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59EFA" w14:textId="77777777" w:rsidR="008747D1" w:rsidRPr="00EA67B7" w:rsidRDefault="008747D1" w:rsidP="008747D1">
      <w:pPr>
        <w:ind w:firstLine="0"/>
        <w:jc w:val="right"/>
        <w:rPr>
          <w:caps/>
          <w:szCs w:val="28"/>
        </w:rPr>
      </w:pPr>
      <w:r w:rsidRPr="00EA67B7">
        <w:rPr>
          <w:caps/>
          <w:szCs w:val="28"/>
        </w:rPr>
        <w:t xml:space="preserve">ПрИЛОЖЕНИЕ </w:t>
      </w:r>
    </w:p>
    <w:p w14:paraId="2F20867B" w14:textId="77777777" w:rsidR="008747D1" w:rsidRPr="00EA67B7" w:rsidRDefault="008747D1" w:rsidP="008747D1">
      <w:pPr>
        <w:ind w:firstLine="0"/>
        <w:jc w:val="center"/>
        <w:rPr>
          <w:caps/>
          <w:szCs w:val="28"/>
        </w:rPr>
      </w:pPr>
    </w:p>
    <w:p w14:paraId="0DD3F63A" w14:textId="77777777" w:rsidR="008747D1" w:rsidRPr="00F058E8" w:rsidRDefault="008747D1" w:rsidP="008747D1">
      <w:pPr>
        <w:ind w:firstLine="0"/>
        <w:jc w:val="center"/>
        <w:rPr>
          <w:sz w:val="25"/>
          <w:szCs w:val="25"/>
        </w:rPr>
      </w:pPr>
      <w:r w:rsidRPr="00F058E8">
        <w:rPr>
          <w:sz w:val="25"/>
          <w:szCs w:val="25"/>
        </w:rPr>
        <w:t>МИНИСТЕРСТВО НАУКИ И ВЫСШЕГО ОБРАЗОВАНИЯ РФ</w:t>
      </w:r>
    </w:p>
    <w:p w14:paraId="1799C4DF" w14:textId="77777777" w:rsidR="008747D1" w:rsidRPr="00F058E8" w:rsidRDefault="008747D1" w:rsidP="008747D1">
      <w:pPr>
        <w:ind w:firstLine="0"/>
        <w:jc w:val="center"/>
        <w:rPr>
          <w:sz w:val="25"/>
          <w:szCs w:val="25"/>
        </w:rPr>
      </w:pPr>
      <w:r w:rsidRPr="00F058E8">
        <w:rPr>
          <w:sz w:val="25"/>
          <w:szCs w:val="25"/>
        </w:rPr>
        <w:t>ФЕДЕРАЛЬНОЕ ГОСУДАРСТВЕННОЕ БЮДЖЕТНОЕ ОБРАЗОВАТЕЛЬНОЕ УЧРЕЖДЕНИЕ ВЫСШЕГО ОБРАЗОВАНИЯ</w:t>
      </w:r>
    </w:p>
    <w:p w14:paraId="01226287" w14:textId="77777777" w:rsidR="008747D1" w:rsidRPr="00F058E8" w:rsidRDefault="008747D1" w:rsidP="008747D1">
      <w:pPr>
        <w:ind w:firstLine="0"/>
        <w:jc w:val="center"/>
        <w:rPr>
          <w:sz w:val="25"/>
          <w:szCs w:val="25"/>
        </w:rPr>
      </w:pPr>
      <w:r w:rsidRPr="00F058E8">
        <w:rPr>
          <w:sz w:val="25"/>
          <w:szCs w:val="25"/>
        </w:rPr>
        <w:t xml:space="preserve">«РЯЗАНСКИЙ ГОСУДАРСТВЕННЫЙ </w:t>
      </w:r>
      <w:proofErr w:type="gramStart"/>
      <w:r w:rsidRPr="00F058E8">
        <w:rPr>
          <w:sz w:val="25"/>
          <w:szCs w:val="25"/>
        </w:rPr>
        <w:t>РАДИОТЕХНИЧЕСКИЙ  УНИВЕРСИТЕТ</w:t>
      </w:r>
      <w:proofErr w:type="gramEnd"/>
      <w:r w:rsidRPr="00F058E8">
        <w:rPr>
          <w:sz w:val="25"/>
          <w:szCs w:val="25"/>
        </w:rPr>
        <w:t xml:space="preserve">» </w:t>
      </w:r>
    </w:p>
    <w:p w14:paraId="1F2A7B69" w14:textId="77777777" w:rsidR="008747D1" w:rsidRPr="00EA67B7" w:rsidRDefault="008747D1" w:rsidP="008747D1">
      <w:pPr>
        <w:ind w:firstLine="0"/>
        <w:jc w:val="center"/>
        <w:rPr>
          <w:sz w:val="24"/>
          <w:szCs w:val="24"/>
        </w:rPr>
      </w:pPr>
      <w:r w:rsidRPr="00F058E8">
        <w:rPr>
          <w:sz w:val="25"/>
          <w:szCs w:val="25"/>
        </w:rPr>
        <w:t>ИМЕНИ. В.Ф. УТКИНА</w:t>
      </w:r>
    </w:p>
    <w:p w14:paraId="3BCD1E9F" w14:textId="77777777" w:rsidR="008747D1" w:rsidRPr="00EA67B7" w:rsidRDefault="008747D1" w:rsidP="008747D1">
      <w:pPr>
        <w:ind w:firstLine="0"/>
        <w:jc w:val="center"/>
        <w:rPr>
          <w:caps/>
          <w:szCs w:val="28"/>
        </w:rPr>
      </w:pPr>
    </w:p>
    <w:p w14:paraId="471C96EF" w14:textId="77777777" w:rsidR="008747D1" w:rsidRDefault="009D75BD" w:rsidP="008747D1">
      <w:pPr>
        <w:ind w:firstLine="0"/>
        <w:jc w:val="center"/>
        <w:rPr>
          <w:szCs w:val="28"/>
        </w:rPr>
      </w:pPr>
      <w:r>
        <w:rPr>
          <w:szCs w:val="28"/>
        </w:rPr>
        <w:t xml:space="preserve">Кафедра </w:t>
      </w:r>
      <w:r w:rsidR="008747D1">
        <w:rPr>
          <w:szCs w:val="28"/>
        </w:rPr>
        <w:t>«Вычислительная и прикладная математика»</w:t>
      </w:r>
    </w:p>
    <w:p w14:paraId="2ED736D3" w14:textId="77777777" w:rsidR="008747D1" w:rsidRPr="00EA67B7" w:rsidRDefault="008747D1" w:rsidP="008747D1">
      <w:pPr>
        <w:ind w:firstLine="0"/>
        <w:jc w:val="center"/>
        <w:rPr>
          <w:caps/>
          <w:szCs w:val="28"/>
        </w:rPr>
      </w:pPr>
    </w:p>
    <w:p w14:paraId="115F1AFE" w14:textId="77777777"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14:paraId="089B29B0" w14:textId="77777777"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14:paraId="439B0D3E" w14:textId="77777777" w:rsidR="008747D1" w:rsidRPr="00EA67B7" w:rsidRDefault="008747D1" w:rsidP="008747D1">
      <w:pPr>
        <w:autoSpaceDE w:val="0"/>
        <w:ind w:firstLine="0"/>
        <w:jc w:val="center"/>
        <w:rPr>
          <w:b/>
          <w:szCs w:val="28"/>
        </w:rPr>
      </w:pPr>
    </w:p>
    <w:p w14:paraId="2E57E83A" w14:textId="77777777"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14:paraId="7D74D7B4" w14:textId="77777777"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14:paraId="0683FE0B" w14:textId="77777777" w:rsidR="008747D1" w:rsidRPr="00EA67B7" w:rsidRDefault="008747D1" w:rsidP="008747D1">
      <w:pPr>
        <w:autoSpaceDE w:val="0"/>
        <w:ind w:firstLine="0"/>
        <w:jc w:val="center"/>
        <w:rPr>
          <w:b/>
          <w:szCs w:val="28"/>
        </w:rPr>
      </w:pPr>
    </w:p>
    <w:p w14:paraId="10B5A3F9" w14:textId="77777777" w:rsidR="008747D1" w:rsidRPr="00EA67B7" w:rsidRDefault="008747D1" w:rsidP="008747D1">
      <w:pPr>
        <w:autoSpaceDE w:val="0"/>
        <w:ind w:firstLine="0"/>
        <w:jc w:val="center"/>
        <w:rPr>
          <w:b/>
          <w:szCs w:val="28"/>
        </w:rPr>
      </w:pPr>
    </w:p>
    <w:p w14:paraId="23602EDF" w14:textId="5CE614B0" w:rsidR="008747D1" w:rsidRPr="00EA67B7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  <w:r w:rsidRPr="002C304F">
        <w:rPr>
          <w:b/>
          <w:szCs w:val="28"/>
        </w:rPr>
        <w:t xml:space="preserve">ОЦЕНОЧНЫЕ МАТЕРИАЛЫ </w:t>
      </w:r>
      <w:r w:rsidRPr="002C304F">
        <w:rPr>
          <w:b/>
          <w:caps/>
          <w:szCs w:val="28"/>
        </w:rPr>
        <w:t xml:space="preserve">по </w:t>
      </w:r>
      <w:r w:rsidRPr="002C304F">
        <w:rPr>
          <w:rFonts w:eastAsia="TimesNewRomanPSMT"/>
          <w:b/>
          <w:caps/>
          <w:szCs w:val="28"/>
        </w:rPr>
        <w:t>дисциплине</w:t>
      </w:r>
      <w:r>
        <w:rPr>
          <w:rFonts w:eastAsia="TimesNewRomanPSMT"/>
          <w:b/>
          <w:caps/>
          <w:szCs w:val="28"/>
        </w:rPr>
        <w:br/>
      </w:r>
      <w:r w:rsidRPr="00EA67B7">
        <w:rPr>
          <w:b/>
          <w:szCs w:val="28"/>
        </w:rPr>
        <w:t>«</w:t>
      </w:r>
      <w:r w:rsidR="00AB550C">
        <w:rPr>
          <w:b/>
          <w:szCs w:val="28"/>
        </w:rPr>
        <w:t>Компьютерная графика</w:t>
      </w:r>
      <w:r w:rsidRPr="00EA67B7">
        <w:rPr>
          <w:b/>
          <w:szCs w:val="28"/>
        </w:rPr>
        <w:t>»</w:t>
      </w:r>
    </w:p>
    <w:p w14:paraId="3BF2E951" w14:textId="77777777" w:rsidR="008747D1" w:rsidRPr="00EA67B7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</w:p>
    <w:p w14:paraId="70EDAD20" w14:textId="77777777" w:rsidR="008747D1" w:rsidRPr="00EA67B7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</w:p>
    <w:p w14:paraId="5C97E12F" w14:textId="77777777" w:rsidR="00AB550C" w:rsidRDefault="00AB550C" w:rsidP="00AB550C">
      <w:pPr>
        <w:spacing w:line="360" w:lineRule="auto"/>
        <w:ind w:firstLine="0"/>
        <w:jc w:val="center"/>
        <w:rPr>
          <w:kern w:val="2"/>
          <w:szCs w:val="28"/>
        </w:rPr>
      </w:pPr>
      <w:r>
        <w:rPr>
          <w:kern w:val="2"/>
          <w:szCs w:val="28"/>
        </w:rPr>
        <w:t>Направление подготовки</w:t>
      </w:r>
    </w:p>
    <w:p w14:paraId="49A6B698" w14:textId="77777777" w:rsidR="00AB550C" w:rsidRDefault="00AB550C" w:rsidP="00AB550C">
      <w:pPr>
        <w:spacing w:line="360" w:lineRule="auto"/>
        <w:ind w:firstLine="0"/>
        <w:jc w:val="center"/>
        <w:rPr>
          <w:kern w:val="2"/>
        </w:rPr>
      </w:pPr>
      <w:r w:rsidRPr="00491C2E">
        <w:rPr>
          <w:kern w:val="2"/>
        </w:rPr>
        <w:t>09.03.04 «</w:t>
      </w:r>
      <w:r w:rsidRPr="00491C2E">
        <w:t>Программная инженерия</w:t>
      </w:r>
      <w:r>
        <w:rPr>
          <w:kern w:val="2"/>
        </w:rPr>
        <w:t>»</w:t>
      </w:r>
    </w:p>
    <w:p w14:paraId="1BB7BBFD" w14:textId="77777777" w:rsidR="00AB550C" w:rsidRDefault="00AB550C" w:rsidP="00AB550C">
      <w:pPr>
        <w:ind w:firstLine="0"/>
        <w:jc w:val="center"/>
        <w:rPr>
          <w:kern w:val="2"/>
        </w:rPr>
      </w:pPr>
    </w:p>
    <w:p w14:paraId="72B3996C" w14:textId="77777777" w:rsidR="00AB550C" w:rsidRPr="008962EB" w:rsidRDefault="00AB550C" w:rsidP="00AB550C">
      <w:pPr>
        <w:widowControl w:val="0"/>
        <w:spacing w:line="360" w:lineRule="auto"/>
        <w:ind w:left="5" w:firstLine="0"/>
        <w:jc w:val="center"/>
        <w:rPr>
          <w:b/>
          <w:color w:val="000000"/>
          <w:szCs w:val="28"/>
        </w:rPr>
      </w:pPr>
      <w:r w:rsidRPr="008962EB">
        <w:rPr>
          <w:color w:val="000000"/>
          <w:szCs w:val="28"/>
        </w:rPr>
        <w:t>Направленность (профиль) подготовки</w:t>
      </w:r>
    </w:p>
    <w:p w14:paraId="6F11AD22" w14:textId="77777777" w:rsidR="00AB550C" w:rsidRPr="00EA67B7" w:rsidRDefault="00AB550C" w:rsidP="00AB550C">
      <w:pPr>
        <w:spacing w:line="200" w:lineRule="atLeast"/>
        <w:ind w:firstLine="0"/>
        <w:jc w:val="center"/>
        <w:rPr>
          <w:kern w:val="2"/>
        </w:rPr>
      </w:pPr>
      <w:r>
        <w:t>Программная инженерия</w:t>
      </w:r>
    </w:p>
    <w:p w14:paraId="142BD695" w14:textId="77777777" w:rsidR="00AB550C" w:rsidRPr="00EA67B7" w:rsidRDefault="00AB550C" w:rsidP="00AB550C">
      <w:pPr>
        <w:spacing w:line="360" w:lineRule="auto"/>
        <w:ind w:firstLine="0"/>
        <w:jc w:val="center"/>
        <w:rPr>
          <w:szCs w:val="28"/>
        </w:rPr>
      </w:pPr>
    </w:p>
    <w:p w14:paraId="70D3D4E3" w14:textId="77777777" w:rsidR="00AB550C" w:rsidRPr="00EA67B7" w:rsidRDefault="00AB550C" w:rsidP="00AB550C">
      <w:pPr>
        <w:spacing w:line="200" w:lineRule="atLeast"/>
        <w:ind w:firstLine="0"/>
        <w:jc w:val="center"/>
        <w:rPr>
          <w:kern w:val="2"/>
          <w:szCs w:val="28"/>
        </w:rPr>
      </w:pPr>
    </w:p>
    <w:p w14:paraId="099B029A" w14:textId="77777777" w:rsidR="00AB550C" w:rsidRPr="00EA67B7" w:rsidRDefault="00AB550C" w:rsidP="00AB550C">
      <w:pPr>
        <w:ind w:firstLine="0"/>
        <w:jc w:val="center"/>
        <w:rPr>
          <w:szCs w:val="28"/>
        </w:rPr>
      </w:pPr>
      <w:r w:rsidRPr="00EA67B7">
        <w:rPr>
          <w:szCs w:val="28"/>
        </w:rPr>
        <w:t xml:space="preserve">Квалификация выпускника –  </w:t>
      </w:r>
      <w:r w:rsidRPr="00491C2E">
        <w:rPr>
          <w:szCs w:val="28"/>
        </w:rPr>
        <w:t>бакалавр</w:t>
      </w:r>
    </w:p>
    <w:p w14:paraId="1ABF846C" w14:textId="77777777" w:rsidR="00AB550C" w:rsidRPr="00EA67B7" w:rsidRDefault="00AB550C" w:rsidP="00AB550C">
      <w:pPr>
        <w:ind w:firstLine="0"/>
        <w:jc w:val="center"/>
        <w:rPr>
          <w:szCs w:val="28"/>
        </w:rPr>
      </w:pPr>
    </w:p>
    <w:p w14:paraId="5DABDCF7" w14:textId="4047D8BC" w:rsidR="008747D1" w:rsidRPr="00EA67B7" w:rsidRDefault="00AB550C" w:rsidP="00AB550C">
      <w:pPr>
        <w:ind w:firstLine="0"/>
        <w:jc w:val="center"/>
        <w:rPr>
          <w:kern w:val="1"/>
          <w:szCs w:val="28"/>
        </w:rPr>
      </w:pPr>
      <w:r w:rsidRPr="00EA67B7">
        <w:rPr>
          <w:szCs w:val="28"/>
        </w:rPr>
        <w:t xml:space="preserve">Форма обучения – </w:t>
      </w:r>
      <w:r w:rsidRPr="00491C2E">
        <w:rPr>
          <w:szCs w:val="28"/>
        </w:rPr>
        <w:t>очная</w:t>
      </w:r>
      <w:bookmarkStart w:id="0" w:name="_GoBack"/>
      <w:bookmarkEnd w:id="0"/>
    </w:p>
    <w:p w14:paraId="2548C84C" w14:textId="77777777"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14:paraId="7438D9E8" w14:textId="77777777" w:rsidR="008747D1" w:rsidRDefault="008747D1" w:rsidP="008747D1">
      <w:pPr>
        <w:ind w:firstLine="0"/>
        <w:jc w:val="center"/>
        <w:rPr>
          <w:kern w:val="1"/>
          <w:szCs w:val="28"/>
        </w:rPr>
      </w:pPr>
    </w:p>
    <w:p w14:paraId="440C925E" w14:textId="77777777" w:rsidR="008747D1" w:rsidRDefault="008747D1" w:rsidP="008747D1">
      <w:pPr>
        <w:ind w:firstLine="0"/>
        <w:jc w:val="center"/>
        <w:rPr>
          <w:kern w:val="1"/>
          <w:szCs w:val="28"/>
        </w:rPr>
      </w:pPr>
    </w:p>
    <w:p w14:paraId="3157E802" w14:textId="77777777" w:rsidR="008747D1" w:rsidRDefault="008747D1" w:rsidP="008747D1">
      <w:pPr>
        <w:ind w:firstLine="0"/>
        <w:jc w:val="center"/>
        <w:rPr>
          <w:kern w:val="1"/>
          <w:szCs w:val="28"/>
        </w:rPr>
      </w:pPr>
    </w:p>
    <w:p w14:paraId="146C4FA0" w14:textId="0B50DC7E" w:rsidR="008747D1" w:rsidRDefault="008747D1" w:rsidP="008747D1">
      <w:pPr>
        <w:ind w:firstLine="0"/>
        <w:jc w:val="center"/>
        <w:rPr>
          <w:kern w:val="1"/>
          <w:szCs w:val="28"/>
        </w:rPr>
      </w:pPr>
    </w:p>
    <w:p w14:paraId="3827787C" w14:textId="5D45F50D" w:rsidR="00EB4F1E" w:rsidRDefault="00EB4F1E" w:rsidP="008747D1">
      <w:pPr>
        <w:ind w:firstLine="0"/>
        <w:jc w:val="center"/>
        <w:rPr>
          <w:kern w:val="1"/>
          <w:szCs w:val="28"/>
        </w:rPr>
      </w:pPr>
    </w:p>
    <w:p w14:paraId="5FD6E2EA" w14:textId="51CC1A20" w:rsidR="00EB4F1E" w:rsidRDefault="00EB4F1E" w:rsidP="008747D1">
      <w:pPr>
        <w:ind w:firstLine="0"/>
        <w:jc w:val="center"/>
        <w:rPr>
          <w:kern w:val="1"/>
          <w:szCs w:val="28"/>
        </w:rPr>
      </w:pPr>
    </w:p>
    <w:p w14:paraId="2676D56D" w14:textId="77777777" w:rsidR="00EB4F1E" w:rsidRPr="00EA67B7" w:rsidRDefault="00EB4F1E" w:rsidP="008747D1">
      <w:pPr>
        <w:ind w:firstLine="0"/>
        <w:jc w:val="center"/>
        <w:rPr>
          <w:kern w:val="1"/>
          <w:szCs w:val="28"/>
        </w:rPr>
      </w:pPr>
    </w:p>
    <w:p w14:paraId="0E1248B1" w14:textId="77777777"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14:paraId="6E7B76AE" w14:textId="77777777"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14:paraId="1184DCE3" w14:textId="77777777"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14:paraId="311AA4B1" w14:textId="77777777" w:rsidR="008747D1" w:rsidRDefault="008747D1" w:rsidP="008747D1">
      <w:pPr>
        <w:ind w:firstLine="0"/>
        <w:jc w:val="center"/>
        <w:rPr>
          <w:kern w:val="1"/>
          <w:szCs w:val="28"/>
          <w:lang w:val="en-US"/>
        </w:rPr>
      </w:pPr>
      <w:r w:rsidRPr="00EA67B7">
        <w:rPr>
          <w:kern w:val="1"/>
          <w:szCs w:val="28"/>
        </w:rPr>
        <w:t>Рязань</w:t>
      </w:r>
    </w:p>
    <w:p w14:paraId="662CE4ED" w14:textId="77777777" w:rsidR="00320600" w:rsidRPr="00337D24" w:rsidRDefault="00320600" w:rsidP="003C58FF">
      <w:pPr>
        <w:pStyle w:val="a8"/>
        <w:pageBreakBefore/>
        <w:numPr>
          <w:ilvl w:val="0"/>
          <w:numId w:val="12"/>
        </w:numPr>
        <w:spacing w:before="200" w:after="200"/>
        <w:ind w:left="714" w:hanging="357"/>
        <w:jc w:val="center"/>
        <w:rPr>
          <w:b/>
          <w:sz w:val="24"/>
          <w:szCs w:val="24"/>
        </w:rPr>
      </w:pPr>
      <w:r w:rsidRPr="00337D24">
        <w:rPr>
          <w:b/>
          <w:sz w:val="24"/>
          <w:szCs w:val="24"/>
        </w:rPr>
        <w:lastRenderedPageBreak/>
        <w:t>ОБЩИЕ ПОЛОЖЕНИЯ</w:t>
      </w:r>
    </w:p>
    <w:p w14:paraId="63575500" w14:textId="77777777" w:rsidR="00320600" w:rsidRPr="00337D24" w:rsidRDefault="00320600" w:rsidP="00320600">
      <w:pPr>
        <w:ind w:firstLine="709"/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</w:pPr>
      <w:r w:rsidRPr="00337D24">
        <w:rPr>
          <w:rStyle w:val="a6"/>
          <w:b w:val="0"/>
          <w:bCs w:val="0"/>
          <w:iCs w:val="0"/>
          <w:color w:val="000000"/>
          <w:sz w:val="22"/>
          <w:szCs w:val="22"/>
        </w:rPr>
        <w:t>Оценочные материалы</w:t>
      </w:r>
      <w:r w:rsidRPr="00337D24">
        <w:rPr>
          <w:rStyle w:val="a6"/>
          <w:color w:val="000000"/>
          <w:sz w:val="22"/>
          <w:szCs w:val="22"/>
        </w:rPr>
        <w:t xml:space="preserve"> </w:t>
      </w:r>
      <w:r w:rsidRPr="00337D24"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  <w:t xml:space="preserve">– это совокупность учебно-методических материалов и процедур, предназначенных для оценки качества освоения обучающимися данной дисциплины как части основной образовательной программы. </w:t>
      </w:r>
    </w:p>
    <w:p w14:paraId="2864D956" w14:textId="77777777" w:rsidR="00320600" w:rsidRPr="00337D24" w:rsidRDefault="00320600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r w:rsidRPr="00337D24">
        <w:rPr>
          <w:rStyle w:val="a6"/>
          <w:bCs/>
          <w:i/>
          <w:iCs/>
          <w:color w:val="000000"/>
          <w:sz w:val="22"/>
          <w:szCs w:val="22"/>
        </w:rPr>
        <w:t>Цель</w:t>
      </w:r>
      <w:r w:rsidRPr="00337D24">
        <w:rPr>
          <w:rStyle w:val="a6"/>
          <w:bCs/>
          <w:iCs/>
          <w:color w:val="000000"/>
          <w:sz w:val="22"/>
          <w:szCs w:val="22"/>
        </w:rPr>
        <w:t xml:space="preserve">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14:paraId="3FF28724" w14:textId="77777777" w:rsidR="00320600" w:rsidRPr="00337D24" w:rsidRDefault="00320600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r w:rsidRPr="00337D24">
        <w:rPr>
          <w:rStyle w:val="a6"/>
          <w:bCs/>
          <w:i/>
          <w:iCs/>
          <w:color w:val="000000"/>
          <w:sz w:val="22"/>
          <w:szCs w:val="22"/>
        </w:rPr>
        <w:t>Основная задача</w:t>
      </w:r>
      <w:r w:rsidRPr="00337D24">
        <w:rPr>
          <w:rStyle w:val="a6"/>
          <w:bCs/>
          <w:iCs/>
          <w:color w:val="000000"/>
          <w:sz w:val="22"/>
          <w:szCs w:val="22"/>
        </w:rPr>
        <w:t xml:space="preserve"> – обеспечить оценку уровня </w:t>
      </w:r>
      <w:proofErr w:type="spellStart"/>
      <w:r w:rsidRPr="00337D24">
        <w:rPr>
          <w:rStyle w:val="a6"/>
          <w:bCs/>
          <w:iCs/>
          <w:color w:val="000000"/>
          <w:sz w:val="22"/>
          <w:szCs w:val="22"/>
        </w:rPr>
        <w:t>сформированности</w:t>
      </w:r>
      <w:proofErr w:type="spellEnd"/>
      <w:r w:rsidRPr="00337D24">
        <w:rPr>
          <w:rStyle w:val="a6"/>
          <w:bCs/>
          <w:iCs/>
          <w:color w:val="000000"/>
          <w:sz w:val="22"/>
          <w:szCs w:val="22"/>
        </w:rPr>
        <w:t xml:space="preserve"> компетенций, приобретаемых обучающимся в соответствии с этими требованиями.</w:t>
      </w:r>
    </w:p>
    <w:p w14:paraId="5637542E" w14:textId="737000B3" w:rsidR="00320600" w:rsidRPr="00337D24" w:rsidRDefault="00320600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r w:rsidRPr="003C4F35">
        <w:rPr>
          <w:rStyle w:val="a6"/>
          <w:bCs/>
          <w:iCs/>
          <w:color w:val="000000"/>
          <w:sz w:val="22"/>
          <w:szCs w:val="22"/>
        </w:rPr>
        <w:t xml:space="preserve">Контроль </w:t>
      </w:r>
      <w:proofErr w:type="gramStart"/>
      <w:r w:rsidRPr="003C4F35">
        <w:rPr>
          <w:rStyle w:val="a6"/>
          <w:bCs/>
          <w:iCs/>
          <w:color w:val="000000"/>
          <w:sz w:val="22"/>
          <w:szCs w:val="22"/>
        </w:rPr>
        <w:t>знаний</w:t>
      </w:r>
      <w:proofErr w:type="gramEnd"/>
      <w:r w:rsidRPr="003C4F35">
        <w:rPr>
          <w:rStyle w:val="a6"/>
          <w:bCs/>
          <w:iCs/>
          <w:color w:val="000000"/>
          <w:sz w:val="22"/>
          <w:szCs w:val="22"/>
        </w:rPr>
        <w:t xml:space="preserve"> обучающихся проводится в форме промежуточной аттестации – </w:t>
      </w:r>
      <w:r w:rsidR="00EB4F1E">
        <w:rPr>
          <w:rStyle w:val="a6"/>
          <w:bCs/>
          <w:iCs/>
          <w:color w:val="000000"/>
          <w:sz w:val="22"/>
          <w:szCs w:val="22"/>
        </w:rPr>
        <w:t>экзамена</w:t>
      </w:r>
      <w:r w:rsidR="002333E5">
        <w:rPr>
          <w:rStyle w:val="a6"/>
          <w:bCs/>
          <w:iCs/>
          <w:color w:val="000000"/>
          <w:sz w:val="22"/>
          <w:szCs w:val="22"/>
        </w:rPr>
        <w:t xml:space="preserve"> и курсовой работы</w:t>
      </w:r>
      <w:r w:rsidRPr="003C4F35">
        <w:rPr>
          <w:rStyle w:val="a6"/>
          <w:bCs/>
          <w:iCs/>
          <w:color w:val="000000"/>
          <w:sz w:val="22"/>
          <w:szCs w:val="22"/>
        </w:rPr>
        <w:t>.</w:t>
      </w:r>
    </w:p>
    <w:p w14:paraId="23A55C54" w14:textId="77777777" w:rsidR="00320600" w:rsidRPr="00337D24" w:rsidRDefault="00320600" w:rsidP="003C58FF">
      <w:pPr>
        <w:spacing w:before="200" w:after="200"/>
        <w:ind w:firstLine="0"/>
        <w:jc w:val="center"/>
        <w:rPr>
          <w:rStyle w:val="2"/>
          <w:b/>
          <w:color w:val="000000"/>
          <w:sz w:val="24"/>
          <w:szCs w:val="24"/>
        </w:rPr>
      </w:pPr>
      <w:r w:rsidRPr="00337D24">
        <w:rPr>
          <w:rStyle w:val="2"/>
          <w:b/>
          <w:color w:val="000000"/>
          <w:sz w:val="24"/>
          <w:szCs w:val="24"/>
        </w:rPr>
        <w:t>2 ОПИСАНИЕ ПОКАЗАТЕЛЕЙ И КРИТЕРИЕВ</w:t>
      </w:r>
      <w:r>
        <w:rPr>
          <w:rStyle w:val="2"/>
          <w:b/>
          <w:color w:val="000000"/>
          <w:sz w:val="24"/>
          <w:szCs w:val="24"/>
        </w:rPr>
        <w:t xml:space="preserve"> </w:t>
      </w:r>
      <w:r w:rsidRPr="00337D24">
        <w:rPr>
          <w:rStyle w:val="2"/>
          <w:b/>
          <w:color w:val="000000"/>
          <w:sz w:val="24"/>
          <w:szCs w:val="24"/>
        </w:rPr>
        <w:t>ОЦЕНИВАНИЯ КОМПЕТЕНЦИЙ</w:t>
      </w:r>
    </w:p>
    <w:p w14:paraId="19D3C069" w14:textId="77777777" w:rsidR="00320600" w:rsidRPr="000F37F3" w:rsidRDefault="00320600" w:rsidP="00320600">
      <w:pPr>
        <w:suppressAutoHyphens/>
        <w:ind w:firstLine="708"/>
        <w:rPr>
          <w:sz w:val="22"/>
          <w:szCs w:val="22"/>
        </w:rPr>
      </w:pPr>
      <w:proofErr w:type="spellStart"/>
      <w:r w:rsidRPr="000F37F3">
        <w:rPr>
          <w:sz w:val="22"/>
          <w:szCs w:val="22"/>
        </w:rPr>
        <w:t>Сформированность</w:t>
      </w:r>
      <w:proofErr w:type="spellEnd"/>
      <w:r w:rsidRPr="000F37F3">
        <w:rPr>
          <w:sz w:val="22"/>
          <w:szCs w:val="22"/>
        </w:rPr>
        <w:t xml:space="preserve"> каждой компетенции в рамках освоения данной дисциплины оценивается по трехуровневой шкале:</w:t>
      </w:r>
    </w:p>
    <w:p w14:paraId="6B8930F7" w14:textId="77777777" w:rsidR="00320600" w:rsidRPr="000F37F3" w:rsidRDefault="00320600" w:rsidP="00320600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0F37F3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14:paraId="0928761C" w14:textId="77777777" w:rsidR="00320600" w:rsidRPr="000F37F3" w:rsidRDefault="00320600" w:rsidP="00320600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0F37F3">
        <w:rPr>
          <w:sz w:val="22"/>
          <w:szCs w:val="22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0F37F3">
        <w:rPr>
          <w:sz w:val="22"/>
          <w:szCs w:val="22"/>
        </w:rPr>
        <w:t>сформированности</w:t>
      </w:r>
      <w:proofErr w:type="spellEnd"/>
      <w:r w:rsidRPr="000F37F3">
        <w:rPr>
          <w:sz w:val="22"/>
          <w:szCs w:val="22"/>
        </w:rPr>
        <w:t xml:space="preserve"> компетенций по завершении освоения дисциплины;</w:t>
      </w:r>
    </w:p>
    <w:p w14:paraId="7047C5BE" w14:textId="77777777" w:rsidR="00320600" w:rsidRPr="000F37F3" w:rsidRDefault="00320600" w:rsidP="00320600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0F37F3"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14:paraId="0C7A055C" w14:textId="77777777" w:rsidR="00320600" w:rsidRPr="000F37F3" w:rsidRDefault="00320600" w:rsidP="00320600">
      <w:pPr>
        <w:pStyle w:val="a4"/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F37F3">
        <w:rPr>
          <w:b/>
          <w:sz w:val="22"/>
          <w:szCs w:val="22"/>
        </w:rPr>
        <w:t>Уровень освоения компетенций, форм</w:t>
      </w:r>
      <w:r>
        <w:rPr>
          <w:b/>
          <w:sz w:val="22"/>
          <w:szCs w:val="22"/>
        </w:rPr>
        <w:t>ируемых дисциплиной</w:t>
      </w:r>
    </w:p>
    <w:p w14:paraId="402C4D4C" w14:textId="77777777" w:rsidR="00320600" w:rsidRPr="000F37F3" w:rsidRDefault="00320600" w:rsidP="00320600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а) описание критериев и шкалы оценивания тестирования: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20600" w:rsidRPr="000F37F3" w14:paraId="1615EF8C" w14:textId="77777777" w:rsidTr="003C58FF">
        <w:tc>
          <w:tcPr>
            <w:tcW w:w="3034" w:type="dxa"/>
            <w:vAlign w:val="center"/>
          </w:tcPr>
          <w:p w14:paraId="7E9E4342" w14:textId="77777777"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6F7E8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14:paraId="18873556" w14:textId="77777777" w:rsidR="00320600" w:rsidRPr="000F37F3" w:rsidRDefault="00320600" w:rsidP="003C58FF">
            <w:pPr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320600" w:rsidRPr="000F37F3" w14:paraId="40BFFB42" w14:textId="77777777" w:rsidTr="003C58FF">
        <w:tc>
          <w:tcPr>
            <w:tcW w:w="3034" w:type="dxa"/>
          </w:tcPr>
          <w:p w14:paraId="62939663" w14:textId="77777777"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14:paraId="52FD4D93" w14:textId="77777777"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14:paraId="5A95D2AC" w14:textId="77777777"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320600" w:rsidRPr="000F37F3" w14:paraId="4A2822DA" w14:textId="77777777" w:rsidTr="003C58FF">
        <w:tc>
          <w:tcPr>
            <w:tcW w:w="3034" w:type="dxa"/>
          </w:tcPr>
          <w:p w14:paraId="2016E699" w14:textId="77777777"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14:paraId="29994A55" w14:textId="77777777"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14:paraId="78C5750B" w14:textId="77777777"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75 до 84%</w:t>
            </w:r>
          </w:p>
        </w:tc>
      </w:tr>
      <w:tr w:rsidR="00320600" w:rsidRPr="000F37F3" w14:paraId="1D9D64C0" w14:textId="77777777" w:rsidTr="003C58FF">
        <w:tc>
          <w:tcPr>
            <w:tcW w:w="3034" w:type="dxa"/>
          </w:tcPr>
          <w:p w14:paraId="00CDE8C7" w14:textId="77777777"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14:paraId="7667DD20" w14:textId="77777777"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14:paraId="099B15BB" w14:textId="77777777"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60 до 74%</w:t>
            </w:r>
          </w:p>
        </w:tc>
      </w:tr>
      <w:tr w:rsidR="00320600" w:rsidRPr="000F37F3" w14:paraId="109043A3" w14:textId="77777777" w:rsidTr="003C58FF">
        <w:tc>
          <w:tcPr>
            <w:tcW w:w="3034" w:type="dxa"/>
          </w:tcPr>
          <w:p w14:paraId="3A2EEDF8" w14:textId="77777777"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14:paraId="356C233A" w14:textId="77777777"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59%</w:t>
            </w:r>
          </w:p>
        </w:tc>
      </w:tr>
    </w:tbl>
    <w:p w14:paraId="097F7658" w14:textId="77777777" w:rsidR="00320600" w:rsidRPr="000F37F3" w:rsidRDefault="00320600" w:rsidP="00320600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б) описание критериев и шкалы оценивания теоретического вопроса: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20600" w:rsidRPr="000F37F3" w14:paraId="52B2367B" w14:textId="77777777" w:rsidTr="003C58FF">
        <w:trPr>
          <w:trHeight w:val="407"/>
        </w:trPr>
        <w:tc>
          <w:tcPr>
            <w:tcW w:w="3034" w:type="dxa"/>
            <w:vAlign w:val="center"/>
          </w:tcPr>
          <w:p w14:paraId="79EBD54C" w14:textId="77777777"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</w:rPr>
            </w:pPr>
            <w:r w:rsidRPr="006F7E85">
              <w:rPr>
                <w:b/>
                <w:i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14:paraId="6762C1D0" w14:textId="77777777" w:rsidR="00320600" w:rsidRPr="000F37F3" w:rsidRDefault="00320600" w:rsidP="003C58FF">
            <w:pPr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320600" w:rsidRPr="000F37F3" w14:paraId="685B4CAD" w14:textId="77777777" w:rsidTr="003C58FF">
        <w:tc>
          <w:tcPr>
            <w:tcW w:w="3034" w:type="dxa"/>
          </w:tcPr>
          <w:p w14:paraId="19E0F86F" w14:textId="77777777"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14:paraId="66A77571" w14:textId="77777777"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14:paraId="415155F4" w14:textId="77777777"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дал полный ответ на вопрос, показал </w:t>
            </w:r>
            <w:r w:rsidRPr="000F37F3">
              <w:rPr>
                <w:rFonts w:eastAsia="Calibri"/>
                <w:sz w:val="22"/>
                <w:szCs w:val="22"/>
              </w:rPr>
              <w:t>глубокие систематизированные знания</w:t>
            </w:r>
            <w:r w:rsidRPr="000F37F3">
              <w:rPr>
                <w:sz w:val="22"/>
                <w:szCs w:val="22"/>
              </w:rPr>
              <w:t>, смог привести примеры, ответил на дополнительные вопросы преподавателя.</w:t>
            </w:r>
          </w:p>
        </w:tc>
      </w:tr>
      <w:tr w:rsidR="00320600" w:rsidRPr="000F37F3" w14:paraId="2D28E105" w14:textId="77777777" w:rsidTr="003C58FF">
        <w:tc>
          <w:tcPr>
            <w:tcW w:w="3034" w:type="dxa"/>
          </w:tcPr>
          <w:p w14:paraId="11997D4A" w14:textId="77777777"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14:paraId="48683DB3" w14:textId="77777777"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14:paraId="6213D03F" w14:textId="77777777"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вопросов.</w:t>
            </w:r>
          </w:p>
        </w:tc>
      </w:tr>
      <w:tr w:rsidR="00320600" w:rsidRPr="000F37F3" w14:paraId="3FB6618C" w14:textId="77777777" w:rsidTr="003C58FF">
        <w:tc>
          <w:tcPr>
            <w:tcW w:w="3034" w:type="dxa"/>
          </w:tcPr>
          <w:p w14:paraId="144D5862" w14:textId="77777777"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14:paraId="764459BA" w14:textId="77777777"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14:paraId="37332244" w14:textId="77777777"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преподавателя. </w:t>
            </w:r>
          </w:p>
        </w:tc>
      </w:tr>
      <w:tr w:rsidR="00320600" w:rsidRPr="000F37F3" w14:paraId="71EE4234" w14:textId="77777777" w:rsidTr="003C58FF">
        <w:tc>
          <w:tcPr>
            <w:tcW w:w="3034" w:type="dxa"/>
          </w:tcPr>
          <w:p w14:paraId="52C8FF57" w14:textId="77777777"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14:paraId="03F89163" w14:textId="77777777"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не смог ответить на вопрос </w:t>
            </w:r>
          </w:p>
        </w:tc>
      </w:tr>
    </w:tbl>
    <w:p w14:paraId="5C6EAA6B" w14:textId="77777777" w:rsidR="00320600" w:rsidRPr="000F37F3" w:rsidRDefault="00320600" w:rsidP="00320600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в) описание критериев и шкалы оценивания практического задания: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20600" w:rsidRPr="000F37F3" w14:paraId="1940B6C7" w14:textId="77777777" w:rsidTr="003C58FF">
        <w:tc>
          <w:tcPr>
            <w:tcW w:w="3034" w:type="dxa"/>
            <w:vAlign w:val="center"/>
          </w:tcPr>
          <w:p w14:paraId="1C8CA982" w14:textId="77777777"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6F7E8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14:paraId="5B4FA383" w14:textId="77777777" w:rsidR="00320600" w:rsidRPr="000F37F3" w:rsidRDefault="00320600" w:rsidP="003C58FF">
            <w:pPr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320600" w:rsidRPr="000F37F3" w14:paraId="1B2107E8" w14:textId="77777777" w:rsidTr="003C58FF">
        <w:tc>
          <w:tcPr>
            <w:tcW w:w="3034" w:type="dxa"/>
          </w:tcPr>
          <w:p w14:paraId="62B0B021" w14:textId="77777777"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14:paraId="2F61D8E7" w14:textId="77777777"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14:paraId="57CAD382" w14:textId="77777777" w:rsidR="00320600" w:rsidRPr="000F37F3" w:rsidRDefault="00C27210" w:rsidP="003C58FF">
            <w:pPr>
              <w:ind w:firstLine="0"/>
            </w:pPr>
            <w:r>
              <w:rPr>
                <w:sz w:val="22"/>
                <w:szCs w:val="22"/>
              </w:rPr>
              <w:t>Задание решено</w:t>
            </w:r>
            <w:r w:rsidR="00320600" w:rsidRPr="000F37F3">
              <w:rPr>
                <w:sz w:val="22"/>
                <w:szCs w:val="22"/>
              </w:rPr>
              <w:t xml:space="preserve"> верно</w:t>
            </w:r>
          </w:p>
        </w:tc>
      </w:tr>
      <w:tr w:rsidR="00320600" w:rsidRPr="000F37F3" w14:paraId="4591DC07" w14:textId="77777777" w:rsidTr="003C58FF">
        <w:tc>
          <w:tcPr>
            <w:tcW w:w="3034" w:type="dxa"/>
          </w:tcPr>
          <w:p w14:paraId="5D39156A" w14:textId="77777777"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14:paraId="71F75DF2" w14:textId="77777777"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14:paraId="39DBEFF8" w14:textId="77777777" w:rsidR="00320600" w:rsidRPr="000F37F3" w:rsidRDefault="00C27210" w:rsidP="003C58FF">
            <w:pPr>
              <w:ind w:firstLine="0"/>
            </w:pPr>
            <w:r>
              <w:rPr>
                <w:sz w:val="22"/>
                <w:szCs w:val="22"/>
              </w:rPr>
              <w:t>Задание решено</w:t>
            </w:r>
            <w:r w:rsidR="00320600" w:rsidRPr="000F37F3">
              <w:rPr>
                <w:sz w:val="22"/>
                <w:szCs w:val="22"/>
              </w:rPr>
              <w:t xml:space="preserve"> верно, но имеются технические неточности в </w:t>
            </w:r>
            <w:r w:rsidR="00320600">
              <w:rPr>
                <w:sz w:val="22"/>
                <w:szCs w:val="22"/>
              </w:rPr>
              <w:t>выполнении</w:t>
            </w:r>
          </w:p>
        </w:tc>
      </w:tr>
      <w:tr w:rsidR="00320600" w:rsidRPr="000F37F3" w14:paraId="19F825EA" w14:textId="77777777" w:rsidTr="003C58FF">
        <w:tc>
          <w:tcPr>
            <w:tcW w:w="3034" w:type="dxa"/>
          </w:tcPr>
          <w:p w14:paraId="07B2D7B5" w14:textId="77777777"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14:paraId="7309E217" w14:textId="77777777"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14:paraId="5D33740E" w14:textId="77777777" w:rsidR="00320600" w:rsidRPr="000F37F3" w:rsidRDefault="00C27210" w:rsidP="003C58FF">
            <w:pPr>
              <w:ind w:firstLine="0"/>
            </w:pPr>
            <w:r>
              <w:rPr>
                <w:sz w:val="22"/>
                <w:szCs w:val="22"/>
              </w:rPr>
              <w:t>Задание решено</w:t>
            </w:r>
            <w:r w:rsidR="00320600" w:rsidRPr="000F37F3">
              <w:rPr>
                <w:sz w:val="22"/>
                <w:szCs w:val="22"/>
              </w:rPr>
              <w:t xml:space="preserve"> верно, с дополнительными наводящими вопросами преподавателя</w:t>
            </w:r>
          </w:p>
        </w:tc>
      </w:tr>
      <w:tr w:rsidR="00320600" w:rsidRPr="000F37F3" w14:paraId="3EE47EC8" w14:textId="77777777" w:rsidTr="003C58FF">
        <w:tc>
          <w:tcPr>
            <w:tcW w:w="3034" w:type="dxa"/>
          </w:tcPr>
          <w:p w14:paraId="5FD339E7" w14:textId="77777777"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14:paraId="45614017" w14:textId="77777777" w:rsidR="00320600" w:rsidRPr="000F37F3" w:rsidRDefault="00C27210" w:rsidP="00C27210">
            <w:pPr>
              <w:ind w:firstLine="0"/>
            </w:pPr>
            <w:r>
              <w:rPr>
                <w:sz w:val="22"/>
                <w:szCs w:val="22"/>
              </w:rPr>
              <w:t xml:space="preserve">Задание </w:t>
            </w:r>
            <w:r w:rsidR="00320600" w:rsidRPr="000F37F3">
              <w:rPr>
                <w:sz w:val="22"/>
                <w:szCs w:val="22"/>
              </w:rPr>
              <w:t>не решен</w:t>
            </w:r>
            <w:r>
              <w:rPr>
                <w:sz w:val="22"/>
                <w:szCs w:val="22"/>
              </w:rPr>
              <w:t>о</w:t>
            </w:r>
          </w:p>
        </w:tc>
      </w:tr>
    </w:tbl>
    <w:p w14:paraId="5EE0A2FC" w14:textId="77777777" w:rsidR="00320600" w:rsidRPr="000F37F3" w:rsidRDefault="00320600" w:rsidP="00320600">
      <w:pPr>
        <w:ind w:firstLine="709"/>
        <w:rPr>
          <w:sz w:val="22"/>
          <w:szCs w:val="22"/>
        </w:rPr>
      </w:pPr>
    </w:p>
    <w:p w14:paraId="2C49827A" w14:textId="4883F377" w:rsidR="00320600" w:rsidRDefault="00320600" w:rsidP="00320600">
      <w:pPr>
        <w:ind w:firstLine="709"/>
        <w:rPr>
          <w:sz w:val="22"/>
          <w:szCs w:val="22"/>
        </w:rPr>
      </w:pPr>
      <w:r w:rsidRPr="003C4F35">
        <w:rPr>
          <w:iCs/>
          <w:sz w:val="22"/>
          <w:szCs w:val="22"/>
          <w:shd w:val="clear" w:color="auto" w:fill="FFFFFF"/>
        </w:rPr>
        <w:t xml:space="preserve">На </w:t>
      </w:r>
      <w:r w:rsidR="00282140">
        <w:rPr>
          <w:iCs/>
          <w:sz w:val="22"/>
          <w:szCs w:val="22"/>
          <w:shd w:val="clear" w:color="auto" w:fill="FFFFFF"/>
        </w:rPr>
        <w:t>экзамен</w:t>
      </w:r>
      <w:r w:rsidRPr="003C4F35">
        <w:rPr>
          <w:i/>
          <w:iCs/>
          <w:sz w:val="22"/>
          <w:szCs w:val="22"/>
          <w:shd w:val="clear" w:color="auto" w:fill="FFFFFF"/>
        </w:rPr>
        <w:t xml:space="preserve"> </w:t>
      </w:r>
      <w:r w:rsidRPr="003C4F35">
        <w:rPr>
          <w:iCs/>
          <w:sz w:val="22"/>
          <w:szCs w:val="22"/>
          <w:shd w:val="clear" w:color="auto" w:fill="FFFFFF"/>
        </w:rPr>
        <w:t>выносится: тестовое задание, 1 практическое задание и 1 теоретический вопрос. С</w:t>
      </w:r>
      <w:r w:rsidRPr="003C4F35">
        <w:rPr>
          <w:sz w:val="22"/>
          <w:szCs w:val="22"/>
        </w:rPr>
        <w:t>тудент может набрать максимум 9 баллов.</w:t>
      </w:r>
      <w:r w:rsidRPr="000B157E">
        <w:rPr>
          <w:sz w:val="22"/>
          <w:szCs w:val="22"/>
        </w:rPr>
        <w:t xml:space="preserve"> Итоговый суммарный балл студента, полученный при прохождении промежуточной аттестации, переводится в традиционную</w:t>
      </w:r>
      <w:r>
        <w:rPr>
          <w:sz w:val="22"/>
          <w:szCs w:val="22"/>
        </w:rPr>
        <w:t xml:space="preserve"> форму по системе «отлично», «хорошо», «удовлетворительно», «неудовлетворительно».</w:t>
      </w:r>
    </w:p>
    <w:p w14:paraId="091FE763" w14:textId="27FC7B90" w:rsidR="00D67FAC" w:rsidRDefault="00D67FAC" w:rsidP="00320600">
      <w:pPr>
        <w:ind w:firstLine="709"/>
        <w:rPr>
          <w:sz w:val="22"/>
          <w:szCs w:val="22"/>
        </w:rPr>
      </w:pPr>
    </w:p>
    <w:p w14:paraId="1C1CF870" w14:textId="77777777" w:rsidR="00D67FAC" w:rsidRDefault="00D67FAC" w:rsidP="00320600">
      <w:pPr>
        <w:ind w:firstLine="709"/>
        <w:rPr>
          <w:sz w:val="22"/>
          <w:szCs w:val="22"/>
        </w:rPr>
      </w:pPr>
    </w:p>
    <w:tbl>
      <w:tblPr>
        <w:tblW w:w="9411" w:type="dxa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5"/>
        <w:gridCol w:w="2126"/>
        <w:gridCol w:w="4370"/>
      </w:tblGrid>
      <w:tr w:rsidR="00320600" w:rsidRPr="00CA229A" w14:paraId="2751C567" w14:textId="77777777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1F496E" w14:textId="77777777" w:rsidR="00320600" w:rsidRPr="00CA229A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CA229A">
              <w:rPr>
                <w:b/>
                <w:bCs/>
                <w:iCs/>
                <w:sz w:val="22"/>
                <w:szCs w:val="22"/>
              </w:rPr>
              <w:t>Шкала оценивания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0C2E7" w14:textId="77777777" w:rsidR="00320600" w:rsidRPr="00CA229A" w:rsidRDefault="00320600" w:rsidP="003C58FF">
            <w:pPr>
              <w:ind w:hanging="2"/>
              <w:jc w:val="center"/>
              <w:rPr>
                <w:b/>
              </w:rPr>
            </w:pPr>
            <w:r w:rsidRPr="00CA229A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320600" w14:paraId="192484FF" w14:textId="77777777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EBDB7" w14:textId="77777777"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отлично</w:t>
            </w:r>
          </w:p>
          <w:p w14:paraId="5B90B8EC" w14:textId="77777777"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30C5A" w14:textId="77777777" w:rsidR="00320600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– 9 баллов</w:t>
            </w:r>
          </w:p>
        </w:tc>
        <w:tc>
          <w:tcPr>
            <w:tcW w:w="4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B1A3" w14:textId="77777777" w:rsidR="00320600" w:rsidRDefault="00320600" w:rsidP="003C58FF">
            <w:pPr>
              <w:ind w:firstLine="0"/>
            </w:pPr>
            <w:r w:rsidRPr="00603539">
              <w:rPr>
                <w:bCs/>
                <w:sz w:val="22"/>
                <w:szCs w:val="22"/>
              </w:rPr>
              <w:t>Обязательным условием является выполнение всех предусмотренных в течение семестра практических заданий и лабораторных работ.</w:t>
            </w:r>
          </w:p>
        </w:tc>
      </w:tr>
      <w:tr w:rsidR="00320600" w14:paraId="582CC5C5" w14:textId="77777777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EE8C1" w14:textId="77777777"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хорошо</w:t>
            </w:r>
          </w:p>
          <w:p w14:paraId="3C03FDD8" w14:textId="77777777"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E171F" w14:textId="77777777" w:rsidR="00320600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– 7 баллов</w:t>
            </w:r>
          </w:p>
        </w:tc>
        <w:tc>
          <w:tcPr>
            <w:tcW w:w="4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B6F7" w14:textId="77777777" w:rsidR="00320600" w:rsidRDefault="00320600" w:rsidP="003C58FF">
            <w:pPr>
              <w:snapToGrid w:val="0"/>
              <w:ind w:hanging="2"/>
              <w:rPr>
                <w:sz w:val="22"/>
                <w:szCs w:val="22"/>
              </w:rPr>
            </w:pPr>
          </w:p>
        </w:tc>
      </w:tr>
      <w:tr w:rsidR="00320600" w14:paraId="3A390BF2" w14:textId="77777777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C0CF1" w14:textId="77777777"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удовлетворительно</w:t>
            </w:r>
          </w:p>
          <w:p w14:paraId="0B79532B" w14:textId="77777777"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85563" w14:textId="77777777" w:rsidR="00320600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– 5 баллов</w:t>
            </w:r>
          </w:p>
        </w:tc>
        <w:tc>
          <w:tcPr>
            <w:tcW w:w="4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9CB8" w14:textId="77777777" w:rsidR="00320600" w:rsidRDefault="00320600" w:rsidP="003C58FF">
            <w:pPr>
              <w:snapToGrid w:val="0"/>
              <w:ind w:hanging="2"/>
              <w:rPr>
                <w:sz w:val="22"/>
                <w:szCs w:val="22"/>
              </w:rPr>
            </w:pPr>
          </w:p>
        </w:tc>
      </w:tr>
      <w:tr w:rsidR="00320600" w14:paraId="1070D9D8" w14:textId="77777777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C193B" w14:textId="77777777"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0CFDD" w14:textId="77777777" w:rsidR="00320600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– 3 баллов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2C8C" w14:textId="77777777" w:rsidR="00320600" w:rsidRDefault="00320600" w:rsidP="003C58FF">
            <w:pPr>
              <w:ind w:hanging="2"/>
            </w:pPr>
            <w:r>
              <w:rPr>
                <w:sz w:val="22"/>
                <w:szCs w:val="22"/>
              </w:rPr>
              <w:t xml:space="preserve">Студент не выполнил всех предусмотренных в течение семестра текущих заданий </w:t>
            </w:r>
          </w:p>
        </w:tc>
      </w:tr>
    </w:tbl>
    <w:p w14:paraId="4679C4E9" w14:textId="77777777" w:rsidR="00D67FAC" w:rsidRDefault="00D67FAC" w:rsidP="002333E5">
      <w:pPr>
        <w:spacing w:before="40"/>
        <w:ind w:firstLine="709"/>
        <w:rPr>
          <w:bCs/>
          <w:sz w:val="22"/>
          <w:szCs w:val="22"/>
        </w:rPr>
      </w:pPr>
    </w:p>
    <w:p w14:paraId="0613B8C1" w14:textId="1E73B236" w:rsidR="002333E5" w:rsidRDefault="002333E5" w:rsidP="002333E5">
      <w:pPr>
        <w:spacing w:before="40"/>
        <w:ind w:firstLine="709"/>
        <w:rPr>
          <w:sz w:val="22"/>
          <w:szCs w:val="22"/>
        </w:rPr>
      </w:pPr>
      <w:r w:rsidRPr="003C4F35">
        <w:rPr>
          <w:bCs/>
          <w:sz w:val="22"/>
          <w:szCs w:val="22"/>
        </w:rPr>
        <w:t>Курсовая работа</w:t>
      </w:r>
      <w:r w:rsidRPr="00C11799">
        <w:rPr>
          <w:bCs/>
          <w:sz w:val="22"/>
          <w:szCs w:val="22"/>
        </w:rPr>
        <w:t xml:space="preserve"> </w:t>
      </w:r>
      <w:r w:rsidRPr="00C11799">
        <w:rPr>
          <w:sz w:val="22"/>
          <w:szCs w:val="22"/>
        </w:rPr>
        <w:t xml:space="preserve">оценивается по принятой в ФГБОУ ВО «РГРТУ» </w:t>
      </w:r>
      <w:proofErr w:type="spellStart"/>
      <w:r w:rsidRPr="00C11799">
        <w:rPr>
          <w:sz w:val="22"/>
          <w:szCs w:val="22"/>
        </w:rPr>
        <w:t>четырехбалльной</w:t>
      </w:r>
      <w:proofErr w:type="spellEnd"/>
      <w:r w:rsidRPr="00C11799">
        <w:rPr>
          <w:sz w:val="22"/>
          <w:szCs w:val="22"/>
        </w:rPr>
        <w:t xml:space="preserve"> системе: «неудовлетворительно», «удовлетворительно», «хорошо» и «отлично»</w:t>
      </w:r>
      <w:r>
        <w:rPr>
          <w:sz w:val="22"/>
          <w:szCs w:val="22"/>
        </w:rPr>
        <w:t>.</w:t>
      </w:r>
    </w:p>
    <w:p w14:paraId="57888D12" w14:textId="77777777" w:rsidR="00D67FAC" w:rsidRPr="00337D24" w:rsidRDefault="00D67FAC" w:rsidP="002333E5">
      <w:pPr>
        <w:spacing w:before="40"/>
        <w:ind w:firstLine="709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6836"/>
      </w:tblGrid>
      <w:tr w:rsidR="002333E5" w:rsidRPr="005156C5" w14:paraId="0EE9CBA5" w14:textId="77777777" w:rsidTr="006C5F4F">
        <w:trPr>
          <w:tblHeader/>
        </w:trPr>
        <w:tc>
          <w:tcPr>
            <w:tcW w:w="2520" w:type="dxa"/>
            <w:shd w:val="clear" w:color="auto" w:fill="auto"/>
          </w:tcPr>
          <w:p w14:paraId="3DA38527" w14:textId="77777777" w:rsidR="002333E5" w:rsidRPr="005156C5" w:rsidRDefault="002333E5" w:rsidP="006C5F4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156C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836" w:type="dxa"/>
            <w:shd w:val="clear" w:color="auto" w:fill="auto"/>
          </w:tcPr>
          <w:p w14:paraId="4537F61F" w14:textId="77777777" w:rsidR="002333E5" w:rsidRPr="005156C5" w:rsidRDefault="002333E5" w:rsidP="006C5F4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156C5">
              <w:rPr>
                <w:b/>
                <w:sz w:val="22"/>
                <w:szCs w:val="22"/>
              </w:rPr>
              <w:t>Критерии оценивания</w:t>
            </w:r>
          </w:p>
        </w:tc>
      </w:tr>
      <w:tr w:rsidR="002333E5" w:rsidRPr="005156C5" w14:paraId="4973DDDD" w14:textId="77777777" w:rsidTr="006C5F4F">
        <w:tc>
          <w:tcPr>
            <w:tcW w:w="2520" w:type="dxa"/>
            <w:shd w:val="clear" w:color="auto" w:fill="auto"/>
          </w:tcPr>
          <w:p w14:paraId="3A363E40" w14:textId="77777777" w:rsidR="002333E5" w:rsidRPr="005156C5" w:rsidRDefault="002333E5" w:rsidP="006C5F4F">
            <w:pPr>
              <w:ind w:firstLine="0"/>
              <w:jc w:val="center"/>
              <w:rPr>
                <w:sz w:val="22"/>
                <w:szCs w:val="22"/>
              </w:rPr>
            </w:pPr>
            <w:r w:rsidRPr="005156C5">
              <w:rPr>
                <w:b/>
                <w:sz w:val="22"/>
                <w:szCs w:val="22"/>
              </w:rPr>
              <w:t>«отлично»</w:t>
            </w:r>
          </w:p>
        </w:tc>
        <w:tc>
          <w:tcPr>
            <w:tcW w:w="6836" w:type="dxa"/>
            <w:shd w:val="clear" w:color="auto" w:fill="auto"/>
          </w:tcPr>
          <w:p w14:paraId="4DFEF7C3" w14:textId="77777777" w:rsidR="002333E5" w:rsidRPr="005156C5" w:rsidRDefault="002333E5" w:rsidP="006C5F4F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156C5">
              <w:rPr>
                <w:i/>
                <w:sz w:val="22"/>
                <w:szCs w:val="22"/>
              </w:rPr>
              <w:t>студент должен</w:t>
            </w:r>
            <w:r w:rsidRPr="005156C5">
              <w:rPr>
                <w:sz w:val="22"/>
                <w:szCs w:val="22"/>
              </w:rPr>
              <w:t>: продемонстрировать глубокое усвоение материала; исчерпывающе, последовательно, грамотно и логически стройно изложить теоретический материал; правильно формулировать определения; уметь делать выводы по излагаемому материалу; безупречно ответить на дополнительные вопросы при защите курсовой работы в рамках рабочей программы дисциплины</w:t>
            </w:r>
          </w:p>
        </w:tc>
      </w:tr>
      <w:tr w:rsidR="002333E5" w:rsidRPr="005156C5" w14:paraId="34EDDBDF" w14:textId="77777777" w:rsidTr="006C5F4F">
        <w:tc>
          <w:tcPr>
            <w:tcW w:w="2520" w:type="dxa"/>
            <w:shd w:val="clear" w:color="auto" w:fill="auto"/>
          </w:tcPr>
          <w:p w14:paraId="7D1341F2" w14:textId="77777777" w:rsidR="002333E5" w:rsidRPr="005156C5" w:rsidRDefault="002333E5" w:rsidP="006C5F4F">
            <w:pPr>
              <w:ind w:firstLine="0"/>
              <w:jc w:val="center"/>
              <w:rPr>
                <w:sz w:val="22"/>
                <w:szCs w:val="22"/>
              </w:rPr>
            </w:pPr>
            <w:r w:rsidRPr="005156C5">
              <w:rPr>
                <w:b/>
                <w:sz w:val="22"/>
                <w:szCs w:val="22"/>
              </w:rPr>
              <w:t>«хорошо»</w:t>
            </w:r>
          </w:p>
        </w:tc>
        <w:tc>
          <w:tcPr>
            <w:tcW w:w="6836" w:type="dxa"/>
            <w:shd w:val="clear" w:color="auto" w:fill="auto"/>
          </w:tcPr>
          <w:p w14:paraId="66D5D8DF" w14:textId="77777777" w:rsidR="002333E5" w:rsidRPr="005156C5" w:rsidRDefault="002333E5" w:rsidP="006C5F4F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156C5">
              <w:rPr>
                <w:i/>
                <w:sz w:val="22"/>
                <w:szCs w:val="22"/>
              </w:rPr>
              <w:t>студент должен</w:t>
            </w:r>
            <w:r w:rsidRPr="005156C5">
              <w:rPr>
                <w:sz w:val="22"/>
                <w:szCs w:val="22"/>
              </w:rPr>
              <w:t>: продемонстрировать достаточно полное знание материала; продемонстрировать знание основных теоретических понятий; достаточно последовательно, грамотно и логически стройно изложить материал; уметь сделать достаточно обоснованные выводы; ответить на все вопросы при защите курсовой работы; при этом возможны непринципиальные ошибки;</w:t>
            </w:r>
          </w:p>
        </w:tc>
      </w:tr>
      <w:tr w:rsidR="002333E5" w:rsidRPr="005156C5" w14:paraId="4F73EFCD" w14:textId="77777777" w:rsidTr="006C5F4F">
        <w:tc>
          <w:tcPr>
            <w:tcW w:w="2520" w:type="dxa"/>
            <w:shd w:val="clear" w:color="auto" w:fill="auto"/>
          </w:tcPr>
          <w:p w14:paraId="2418D354" w14:textId="77777777" w:rsidR="002333E5" w:rsidRPr="005156C5" w:rsidRDefault="002333E5" w:rsidP="006C5F4F">
            <w:pPr>
              <w:ind w:firstLine="0"/>
              <w:jc w:val="center"/>
              <w:rPr>
                <w:sz w:val="22"/>
                <w:szCs w:val="22"/>
              </w:rPr>
            </w:pPr>
            <w:r w:rsidRPr="005156C5">
              <w:rPr>
                <w:b/>
                <w:sz w:val="22"/>
                <w:szCs w:val="22"/>
              </w:rPr>
              <w:t>«удовлетворительно»</w:t>
            </w:r>
          </w:p>
        </w:tc>
        <w:tc>
          <w:tcPr>
            <w:tcW w:w="6836" w:type="dxa"/>
            <w:shd w:val="clear" w:color="auto" w:fill="auto"/>
          </w:tcPr>
          <w:p w14:paraId="677004C5" w14:textId="77777777" w:rsidR="002333E5" w:rsidRPr="005156C5" w:rsidRDefault="002333E5" w:rsidP="006C5F4F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156C5">
              <w:rPr>
                <w:i/>
                <w:sz w:val="22"/>
                <w:szCs w:val="22"/>
              </w:rPr>
              <w:t>студент должен</w:t>
            </w:r>
            <w:r w:rsidRPr="005156C5">
              <w:rPr>
                <w:sz w:val="22"/>
                <w:szCs w:val="22"/>
              </w:rPr>
              <w:t>: продемонстрировать общее знание материала; знать основную рекомендуемую учебную литературу; уметь строить ответ в соответствии со структурой излагаемого вопроса; показать общее владение понятийным аппаратом дисциплины; уметь устранять допущенные ошибки в ответе на вопросы при защите курсовой работы;</w:t>
            </w:r>
          </w:p>
        </w:tc>
      </w:tr>
      <w:tr w:rsidR="002333E5" w:rsidRPr="005156C5" w14:paraId="614C597A" w14:textId="77777777" w:rsidTr="006C5F4F">
        <w:tc>
          <w:tcPr>
            <w:tcW w:w="2520" w:type="dxa"/>
            <w:shd w:val="clear" w:color="auto" w:fill="auto"/>
          </w:tcPr>
          <w:p w14:paraId="2DC37D71" w14:textId="77777777" w:rsidR="002333E5" w:rsidRPr="005156C5" w:rsidRDefault="002333E5" w:rsidP="006C5F4F">
            <w:pPr>
              <w:ind w:firstLine="0"/>
              <w:jc w:val="center"/>
              <w:rPr>
                <w:sz w:val="22"/>
                <w:szCs w:val="22"/>
              </w:rPr>
            </w:pPr>
            <w:r w:rsidRPr="005156C5">
              <w:rPr>
                <w:b/>
                <w:sz w:val="22"/>
                <w:szCs w:val="22"/>
              </w:rPr>
              <w:t>«</w:t>
            </w:r>
            <w:proofErr w:type="spellStart"/>
            <w:r w:rsidRPr="005156C5">
              <w:rPr>
                <w:b/>
                <w:sz w:val="22"/>
                <w:szCs w:val="22"/>
              </w:rPr>
              <w:t>неудовлетвори</w:t>
            </w:r>
            <w:r>
              <w:rPr>
                <w:b/>
                <w:sz w:val="22"/>
                <w:szCs w:val="22"/>
              </w:rPr>
              <w:t>-</w:t>
            </w:r>
            <w:r w:rsidRPr="005156C5">
              <w:rPr>
                <w:b/>
                <w:sz w:val="22"/>
                <w:szCs w:val="22"/>
              </w:rPr>
              <w:t>тельно</w:t>
            </w:r>
            <w:proofErr w:type="spellEnd"/>
            <w:r w:rsidRPr="005156C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6836" w:type="dxa"/>
            <w:shd w:val="clear" w:color="auto" w:fill="auto"/>
          </w:tcPr>
          <w:p w14:paraId="3FB01617" w14:textId="77777777" w:rsidR="002333E5" w:rsidRPr="005156C5" w:rsidRDefault="002333E5" w:rsidP="006C5F4F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156C5">
              <w:rPr>
                <w:i/>
                <w:sz w:val="22"/>
                <w:szCs w:val="22"/>
              </w:rPr>
              <w:t>ставится в случае</w:t>
            </w:r>
            <w:r w:rsidRPr="005156C5">
              <w:rPr>
                <w:sz w:val="22"/>
                <w:szCs w:val="22"/>
              </w:rPr>
              <w:t xml:space="preserve">: незнания значительной части программного материала; не владения понятийным аппаратом; существенных ошибок при изложении учебного материала; неумения строить ответ в соответствии со структурой излагаемого вопроса; неумения делать выводы. Такая оценка ставится студентам, которые не могут продолжить обучение по данной образовательной программе, </w:t>
            </w:r>
            <w:proofErr w:type="gramStart"/>
            <w:r w:rsidRPr="005156C5">
              <w:rPr>
                <w:sz w:val="22"/>
                <w:szCs w:val="22"/>
              </w:rPr>
              <w:t>и</w:t>
            </w:r>
            <w:proofErr w:type="gramEnd"/>
            <w:r w:rsidRPr="005156C5">
              <w:rPr>
                <w:sz w:val="22"/>
                <w:szCs w:val="22"/>
              </w:rPr>
              <w:t xml:space="preserve"> если студент нарушил правила защиты курсовой работы (списывал и т.д.). </w:t>
            </w:r>
          </w:p>
        </w:tc>
      </w:tr>
    </w:tbl>
    <w:p w14:paraId="2D026BB8" w14:textId="40CE3FC0" w:rsidR="00320600" w:rsidRDefault="00320600" w:rsidP="00320600">
      <w:pPr>
        <w:pStyle w:val="Default"/>
        <w:widowControl w:val="0"/>
        <w:jc w:val="center"/>
        <w:rPr>
          <w:rStyle w:val="2"/>
          <w:rFonts w:eastAsia="Calibri"/>
          <w:b/>
          <w:sz w:val="28"/>
          <w:szCs w:val="28"/>
        </w:rPr>
      </w:pPr>
    </w:p>
    <w:p w14:paraId="43707A0C" w14:textId="4D06FB45" w:rsidR="00D67FAC" w:rsidRDefault="00D67FAC" w:rsidP="00320600">
      <w:pPr>
        <w:pStyle w:val="Default"/>
        <w:widowControl w:val="0"/>
        <w:jc w:val="center"/>
        <w:rPr>
          <w:rStyle w:val="2"/>
          <w:rFonts w:eastAsia="Calibri"/>
          <w:b/>
          <w:sz w:val="28"/>
          <w:szCs w:val="28"/>
        </w:rPr>
      </w:pPr>
    </w:p>
    <w:p w14:paraId="1FE268E6" w14:textId="2C98C202" w:rsidR="00D67FAC" w:rsidRDefault="00D67FAC" w:rsidP="00320600">
      <w:pPr>
        <w:pStyle w:val="Default"/>
        <w:widowControl w:val="0"/>
        <w:jc w:val="center"/>
        <w:rPr>
          <w:rStyle w:val="2"/>
          <w:rFonts w:eastAsia="Calibri"/>
          <w:b/>
          <w:sz w:val="28"/>
          <w:szCs w:val="28"/>
        </w:rPr>
      </w:pPr>
    </w:p>
    <w:p w14:paraId="7B5791BA" w14:textId="697E85F4" w:rsidR="00D67FAC" w:rsidRDefault="00D67FAC" w:rsidP="00320600">
      <w:pPr>
        <w:pStyle w:val="Default"/>
        <w:widowControl w:val="0"/>
        <w:jc w:val="center"/>
        <w:rPr>
          <w:rStyle w:val="2"/>
          <w:rFonts w:eastAsia="Calibri"/>
          <w:b/>
          <w:sz w:val="28"/>
          <w:szCs w:val="28"/>
        </w:rPr>
      </w:pPr>
    </w:p>
    <w:p w14:paraId="35E5C55F" w14:textId="4AD19E49" w:rsidR="00D67FAC" w:rsidRDefault="00D67FAC" w:rsidP="00320600">
      <w:pPr>
        <w:pStyle w:val="Default"/>
        <w:widowControl w:val="0"/>
        <w:jc w:val="center"/>
        <w:rPr>
          <w:rStyle w:val="2"/>
          <w:rFonts w:eastAsia="Calibri"/>
          <w:b/>
          <w:sz w:val="28"/>
          <w:szCs w:val="28"/>
        </w:rPr>
      </w:pPr>
    </w:p>
    <w:p w14:paraId="66B22903" w14:textId="5BDC57C4" w:rsidR="00D67FAC" w:rsidRDefault="00D67FAC" w:rsidP="00320600">
      <w:pPr>
        <w:pStyle w:val="Default"/>
        <w:widowControl w:val="0"/>
        <w:jc w:val="center"/>
        <w:rPr>
          <w:rStyle w:val="2"/>
          <w:rFonts w:eastAsia="Calibri"/>
          <w:b/>
          <w:sz w:val="28"/>
          <w:szCs w:val="28"/>
        </w:rPr>
      </w:pPr>
    </w:p>
    <w:p w14:paraId="2F1FE7D3" w14:textId="760D5986" w:rsidR="00D67FAC" w:rsidRDefault="00D67FAC" w:rsidP="00320600">
      <w:pPr>
        <w:pStyle w:val="Default"/>
        <w:widowControl w:val="0"/>
        <w:jc w:val="center"/>
        <w:rPr>
          <w:rStyle w:val="2"/>
          <w:rFonts w:eastAsia="Calibri"/>
          <w:b/>
          <w:sz w:val="28"/>
          <w:szCs w:val="28"/>
        </w:rPr>
      </w:pPr>
    </w:p>
    <w:p w14:paraId="79305BA4" w14:textId="77777777" w:rsidR="00D67FAC" w:rsidRDefault="00D67FAC" w:rsidP="00320600">
      <w:pPr>
        <w:pStyle w:val="Default"/>
        <w:widowControl w:val="0"/>
        <w:jc w:val="center"/>
        <w:rPr>
          <w:rStyle w:val="2"/>
          <w:rFonts w:eastAsia="Calibri"/>
          <w:b/>
          <w:sz w:val="28"/>
          <w:szCs w:val="28"/>
        </w:rPr>
      </w:pPr>
    </w:p>
    <w:p w14:paraId="50EB2EE9" w14:textId="77777777" w:rsidR="00320600" w:rsidRPr="00337D24" w:rsidRDefault="00320600" w:rsidP="00320600">
      <w:pPr>
        <w:pStyle w:val="Default"/>
        <w:widowControl w:val="0"/>
        <w:spacing w:after="120"/>
        <w:jc w:val="center"/>
        <w:rPr>
          <w:rStyle w:val="2"/>
          <w:rFonts w:eastAsia="Calibri"/>
          <w:b/>
        </w:rPr>
      </w:pPr>
      <w:r w:rsidRPr="00337D24">
        <w:rPr>
          <w:rStyle w:val="2"/>
          <w:rFonts w:eastAsia="Calibri"/>
          <w:b/>
        </w:rPr>
        <w:t>3 ПАСПОРТ ОЦЕНОЧНЫХ МАТЕРИАЛОВ ПО ДИСЦИПЛИНЕ</w:t>
      </w:r>
    </w:p>
    <w:tbl>
      <w:tblPr>
        <w:tblW w:w="9180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4860"/>
        <w:gridCol w:w="2160"/>
        <w:gridCol w:w="2160"/>
      </w:tblGrid>
      <w:tr w:rsidR="005D334E" w:rsidRPr="00CC47DB" w14:paraId="67166106" w14:textId="77777777" w:rsidTr="005D334E">
        <w:trPr>
          <w:cantSplit/>
          <w:trHeight w:val="322"/>
        </w:trPr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737BE8" w14:textId="77777777" w:rsidR="005D334E" w:rsidRPr="00CC47DB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Контролируемые разделы (темы) дисциплины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655644" w14:textId="77777777" w:rsidR="005D334E" w:rsidRPr="00CC47DB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Код контролируемой компетенции (или её части)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B2027" w14:textId="77777777" w:rsidR="005D334E" w:rsidRPr="00CC47DB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Наименование</w:t>
            </w:r>
          </w:p>
          <w:p w14:paraId="1FFD73E0" w14:textId="77777777" w:rsidR="005D334E" w:rsidRPr="00CC47DB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оценочного</w:t>
            </w:r>
          </w:p>
          <w:p w14:paraId="59532DF1" w14:textId="77777777" w:rsidR="005D334E" w:rsidRPr="00CC47DB" w:rsidRDefault="005D334E" w:rsidP="005D334E">
            <w:pPr>
              <w:suppressAutoHyphens/>
              <w:snapToGrid w:val="0"/>
              <w:ind w:firstLine="0"/>
              <w:jc w:val="center"/>
              <w:rPr>
                <w:b/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средства</w:t>
            </w:r>
          </w:p>
        </w:tc>
      </w:tr>
      <w:tr w:rsidR="005D334E" w:rsidRPr="00CC47DB" w14:paraId="21DEF042" w14:textId="77777777" w:rsidTr="005D334E">
        <w:trPr>
          <w:cantSplit/>
          <w:trHeight w:val="322"/>
        </w:trPr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95014A" w14:textId="77777777" w:rsidR="005D334E" w:rsidRPr="00CC47DB" w:rsidRDefault="005D334E" w:rsidP="005D334E">
            <w:pPr>
              <w:ind w:firstLine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5F531E" w14:textId="77777777" w:rsidR="005D334E" w:rsidRPr="00CC47DB" w:rsidRDefault="005D334E" w:rsidP="005D334E">
            <w:pPr>
              <w:ind w:firstLine="0"/>
              <w:rPr>
                <w:b/>
                <w:sz w:val="23"/>
                <w:szCs w:val="23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47A92" w14:textId="77777777" w:rsidR="005D334E" w:rsidRPr="00CC47DB" w:rsidRDefault="005D334E" w:rsidP="005D334E">
            <w:pPr>
              <w:ind w:firstLine="0"/>
              <w:rPr>
                <w:b/>
                <w:sz w:val="23"/>
                <w:szCs w:val="23"/>
              </w:rPr>
            </w:pPr>
          </w:p>
        </w:tc>
      </w:tr>
      <w:tr w:rsidR="005D334E" w:rsidRPr="00CC47DB" w14:paraId="463B05EF" w14:textId="77777777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B3D6D1" w14:textId="53D3239F" w:rsidR="005D334E" w:rsidRPr="005D334E" w:rsidRDefault="003C4F35" w:rsidP="005D334E">
            <w:pPr>
              <w:shd w:val="clear" w:color="auto" w:fill="FFFFFF"/>
              <w:tabs>
                <w:tab w:val="left" w:pos="326"/>
              </w:tabs>
              <w:ind w:firstLine="0"/>
              <w:rPr>
                <w:color w:val="000000"/>
                <w:spacing w:val="1"/>
                <w:sz w:val="23"/>
                <w:szCs w:val="23"/>
              </w:rPr>
            </w:pPr>
            <w:r>
              <w:rPr>
                <w:color w:val="000000"/>
                <w:spacing w:val="1"/>
                <w:sz w:val="23"/>
                <w:szCs w:val="23"/>
              </w:rPr>
              <w:t xml:space="preserve">Тема 1. </w:t>
            </w:r>
            <w:r w:rsidR="00AB703E" w:rsidRPr="00AB703E">
              <w:rPr>
                <w:color w:val="000000"/>
                <w:spacing w:val="1"/>
                <w:sz w:val="23"/>
                <w:szCs w:val="23"/>
              </w:rPr>
              <w:t>Основные понятия компьютерной графики.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4C44E" w14:textId="4C435A28" w:rsidR="005D334E" w:rsidRPr="00CC47DB" w:rsidRDefault="00282140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color w:val="000000"/>
                <w:sz w:val="19"/>
                <w:szCs w:val="19"/>
              </w:rPr>
              <w:t>ПК-1.1 ПК-1.2 ПК-1.3</w:t>
            </w:r>
            <w:r w:rsidR="00B138E0">
              <w:rPr>
                <w:color w:val="000000"/>
                <w:sz w:val="19"/>
                <w:szCs w:val="19"/>
              </w:rPr>
              <w:t xml:space="preserve"> ПК-10.1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9689" w14:textId="401CFE89" w:rsidR="005D334E" w:rsidRPr="00CC47DB" w:rsidRDefault="00282140" w:rsidP="00282140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Экзамен</w:t>
            </w:r>
            <w:r w:rsidR="00B138E0">
              <w:rPr>
                <w:sz w:val="23"/>
                <w:szCs w:val="23"/>
              </w:rPr>
              <w:t xml:space="preserve"> и КР</w:t>
            </w:r>
          </w:p>
        </w:tc>
      </w:tr>
      <w:tr w:rsidR="00282140" w:rsidRPr="00CC47DB" w14:paraId="0B2D6A9B" w14:textId="77777777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5F834E" w14:textId="4A814D30" w:rsidR="00282140" w:rsidRPr="00CC47DB" w:rsidRDefault="00282140" w:rsidP="00282140">
            <w:pPr>
              <w:ind w:firstLine="0"/>
              <w:rPr>
                <w:sz w:val="23"/>
                <w:szCs w:val="23"/>
              </w:rPr>
            </w:pPr>
            <w:r>
              <w:rPr>
                <w:color w:val="000000"/>
                <w:spacing w:val="1"/>
                <w:sz w:val="23"/>
                <w:szCs w:val="23"/>
              </w:rPr>
              <w:t xml:space="preserve">Тема 2. </w:t>
            </w:r>
            <w:r w:rsidR="00AB703E" w:rsidRPr="00AB703E">
              <w:rPr>
                <w:color w:val="000000"/>
                <w:spacing w:val="1"/>
                <w:sz w:val="23"/>
                <w:szCs w:val="23"/>
              </w:rPr>
              <w:t>Аппаратное обеспечение компьютерной графики.</w:t>
            </w:r>
            <w:r w:rsidRPr="003C4F35">
              <w:rPr>
                <w:color w:val="000000"/>
                <w:spacing w:val="1"/>
                <w:sz w:val="23"/>
                <w:szCs w:val="23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D2D3D" w14:textId="6EEAB2A5" w:rsidR="00282140" w:rsidRPr="00CC47DB" w:rsidRDefault="00282140" w:rsidP="00282140">
            <w:pPr>
              <w:ind w:left="113" w:firstLine="0"/>
              <w:jc w:val="left"/>
              <w:rPr>
                <w:sz w:val="23"/>
                <w:szCs w:val="23"/>
              </w:rPr>
            </w:pPr>
            <w:r w:rsidRPr="00FC42F2">
              <w:rPr>
                <w:color w:val="000000"/>
                <w:sz w:val="19"/>
                <w:szCs w:val="19"/>
              </w:rPr>
              <w:t>ПК-1.1 ПК-1.2 ПК-1.3</w:t>
            </w:r>
            <w:r w:rsidR="00B138E0">
              <w:rPr>
                <w:color w:val="000000"/>
                <w:sz w:val="19"/>
                <w:szCs w:val="19"/>
              </w:rPr>
              <w:t xml:space="preserve"> ПК-10.1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5833" w14:textId="2653FC65" w:rsidR="00282140" w:rsidRPr="00CC47DB" w:rsidRDefault="00282140" w:rsidP="00282140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Экзамен</w:t>
            </w:r>
            <w:r w:rsidR="00B138E0">
              <w:rPr>
                <w:sz w:val="23"/>
                <w:szCs w:val="23"/>
              </w:rPr>
              <w:t xml:space="preserve"> и КР</w:t>
            </w:r>
          </w:p>
        </w:tc>
      </w:tr>
      <w:tr w:rsidR="00B138E0" w:rsidRPr="00CC47DB" w14:paraId="1E8C1F2E" w14:textId="77777777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5F7A1F" w14:textId="77B1CDE3" w:rsidR="00B138E0" w:rsidRPr="00CC47DB" w:rsidRDefault="00B138E0" w:rsidP="00B138E0">
            <w:pPr>
              <w:ind w:firstLine="0"/>
              <w:rPr>
                <w:sz w:val="23"/>
                <w:szCs w:val="23"/>
              </w:rPr>
            </w:pPr>
            <w:r>
              <w:rPr>
                <w:color w:val="000000"/>
                <w:spacing w:val="1"/>
                <w:sz w:val="23"/>
                <w:szCs w:val="23"/>
              </w:rPr>
              <w:t>Тема 3.</w:t>
            </w:r>
            <w:r>
              <w:t xml:space="preserve"> </w:t>
            </w:r>
            <w:r w:rsidR="00AB703E" w:rsidRPr="00AB703E">
              <w:rPr>
                <w:color w:val="000000"/>
                <w:spacing w:val="1"/>
                <w:sz w:val="23"/>
                <w:szCs w:val="23"/>
              </w:rPr>
              <w:t>Математический аппарат компьютерной графики.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2DAE82" w14:textId="5BFF648E" w:rsidR="00B138E0" w:rsidRPr="00CC47DB" w:rsidRDefault="00B138E0" w:rsidP="00B138E0">
            <w:pPr>
              <w:ind w:left="113" w:firstLine="0"/>
              <w:jc w:val="left"/>
              <w:rPr>
                <w:sz w:val="23"/>
                <w:szCs w:val="23"/>
              </w:rPr>
            </w:pPr>
            <w:r w:rsidRPr="001262C9">
              <w:rPr>
                <w:color w:val="000000"/>
                <w:sz w:val="19"/>
                <w:szCs w:val="19"/>
              </w:rPr>
              <w:t>ПК-1.1 ПК-1.2 ПК-1.3 ПК-10.1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89B9" w14:textId="375A8A78" w:rsidR="00B138E0" w:rsidRPr="00CC47DB" w:rsidRDefault="00B138E0" w:rsidP="00B138E0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Экзамен и КР</w:t>
            </w:r>
          </w:p>
        </w:tc>
      </w:tr>
      <w:tr w:rsidR="00B138E0" w:rsidRPr="00CC47DB" w14:paraId="7ADFD553" w14:textId="77777777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94D832" w14:textId="4947A9FF" w:rsidR="00B138E0" w:rsidRPr="00CC47DB" w:rsidRDefault="00B138E0" w:rsidP="00B138E0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pacing w:val="1"/>
                <w:sz w:val="23"/>
                <w:szCs w:val="23"/>
              </w:rPr>
              <w:t>Тема 4.</w:t>
            </w:r>
            <w:r>
              <w:t xml:space="preserve"> </w:t>
            </w:r>
            <w:r w:rsidR="00AB703E" w:rsidRPr="00AB703E">
              <w:rPr>
                <w:color w:val="000000"/>
                <w:spacing w:val="1"/>
                <w:sz w:val="23"/>
                <w:szCs w:val="23"/>
              </w:rPr>
              <w:t>Основы 3D моделирования.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686E5" w14:textId="6F5A7EE2" w:rsidR="00B138E0" w:rsidRPr="00CC47DB" w:rsidRDefault="00B138E0" w:rsidP="00B138E0">
            <w:pPr>
              <w:ind w:left="113" w:firstLine="0"/>
              <w:jc w:val="left"/>
              <w:rPr>
                <w:sz w:val="23"/>
                <w:szCs w:val="23"/>
              </w:rPr>
            </w:pPr>
            <w:r w:rsidRPr="001262C9">
              <w:rPr>
                <w:color w:val="000000"/>
                <w:sz w:val="19"/>
                <w:szCs w:val="19"/>
              </w:rPr>
              <w:t>ПК-1.1 ПК-1.2 ПК-1.3 ПК-10.1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B669" w14:textId="4B99BDFF" w:rsidR="00B138E0" w:rsidRPr="00CC47DB" w:rsidRDefault="00B138E0" w:rsidP="00B138E0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Экзамен и КР</w:t>
            </w:r>
          </w:p>
        </w:tc>
      </w:tr>
    </w:tbl>
    <w:p w14:paraId="3497F419" w14:textId="77777777" w:rsidR="00320600" w:rsidRPr="001718D3" w:rsidRDefault="001718D3" w:rsidP="001718D3">
      <w:pPr>
        <w:spacing w:before="240"/>
        <w:ind w:firstLine="0"/>
        <w:rPr>
          <w:rStyle w:val="2"/>
          <w:color w:val="000000"/>
          <w:sz w:val="24"/>
          <w:szCs w:val="24"/>
        </w:rPr>
      </w:pPr>
      <w:r w:rsidRPr="00D02651">
        <w:rPr>
          <w:rStyle w:val="2"/>
          <w:color w:val="000000"/>
          <w:sz w:val="24"/>
          <w:szCs w:val="24"/>
        </w:rPr>
        <w:t>Для заочной формы обучения дополнительно предусмотрены контрольные работы</w:t>
      </w:r>
      <w:r w:rsidR="009E6D4D" w:rsidRPr="00D02651">
        <w:rPr>
          <w:rStyle w:val="2"/>
          <w:color w:val="000000"/>
          <w:sz w:val="24"/>
          <w:szCs w:val="24"/>
        </w:rPr>
        <w:t xml:space="preserve"> в 1 и 2 семестре, включающие</w:t>
      </w:r>
      <w:r w:rsidRPr="00D02651">
        <w:rPr>
          <w:rStyle w:val="2"/>
          <w:color w:val="000000"/>
          <w:sz w:val="24"/>
          <w:szCs w:val="24"/>
        </w:rPr>
        <w:t xml:space="preserve"> </w:t>
      </w:r>
      <w:r w:rsidR="009E6D4D" w:rsidRPr="00D02651">
        <w:rPr>
          <w:rStyle w:val="2"/>
          <w:color w:val="000000"/>
          <w:sz w:val="24"/>
          <w:szCs w:val="24"/>
        </w:rPr>
        <w:t>все</w:t>
      </w:r>
      <w:r w:rsidRPr="00D02651">
        <w:rPr>
          <w:rStyle w:val="2"/>
          <w:color w:val="000000"/>
          <w:sz w:val="24"/>
          <w:szCs w:val="24"/>
        </w:rPr>
        <w:t xml:space="preserve"> </w:t>
      </w:r>
      <w:r w:rsidR="009E6D4D" w:rsidRPr="00D02651">
        <w:rPr>
          <w:rStyle w:val="11"/>
          <w:bCs/>
          <w:color w:val="000000"/>
        </w:rPr>
        <w:t>контролируемые</w:t>
      </w:r>
      <w:r w:rsidRPr="00D02651">
        <w:rPr>
          <w:rStyle w:val="11"/>
          <w:bCs/>
          <w:color w:val="000000"/>
        </w:rPr>
        <w:t xml:space="preserve"> раздел</w:t>
      </w:r>
      <w:r w:rsidR="009E6D4D" w:rsidRPr="00D02651">
        <w:rPr>
          <w:rStyle w:val="11"/>
          <w:bCs/>
          <w:color w:val="000000"/>
        </w:rPr>
        <w:t>ы (темы</w:t>
      </w:r>
      <w:r w:rsidRPr="00D02651">
        <w:rPr>
          <w:rStyle w:val="11"/>
          <w:bCs/>
          <w:color w:val="000000"/>
        </w:rPr>
        <w:t>) дисциплины.</w:t>
      </w:r>
    </w:p>
    <w:p w14:paraId="447C3A39" w14:textId="77777777" w:rsidR="00320600" w:rsidRPr="00337D24" w:rsidRDefault="00320600" w:rsidP="005D334E">
      <w:pPr>
        <w:pageBreakBefore/>
        <w:spacing w:before="240"/>
        <w:ind w:firstLine="0"/>
        <w:jc w:val="center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4 </w:t>
      </w:r>
      <w:r w:rsidRPr="00337D24">
        <w:rPr>
          <w:rStyle w:val="2"/>
          <w:b/>
          <w:color w:val="000000"/>
          <w:sz w:val="24"/>
          <w:szCs w:val="24"/>
        </w:rPr>
        <w:t>ТИПОВЫЕ КОНТРОЛЬНЫЕ ЗАДАНИЯ ИЛИ ИНЫЕ МАТЕРИАЛЫ</w:t>
      </w:r>
    </w:p>
    <w:p w14:paraId="6CD2800F" w14:textId="7764A5D5" w:rsidR="00320600" w:rsidRDefault="00320600" w:rsidP="004F1772">
      <w:pPr>
        <w:spacing w:before="240" w:after="120"/>
        <w:ind w:firstLine="0"/>
        <w:jc w:val="left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4.1 Промежуточная аттестация (</w:t>
      </w:r>
      <w:r w:rsidR="00835050">
        <w:rPr>
          <w:rStyle w:val="2"/>
          <w:b/>
          <w:color w:val="000000"/>
          <w:sz w:val="24"/>
          <w:szCs w:val="24"/>
        </w:rPr>
        <w:t>экзамен</w:t>
      </w:r>
      <w:r>
        <w:rPr>
          <w:rStyle w:val="2"/>
          <w:b/>
          <w:color w:val="000000"/>
          <w:sz w:val="24"/>
          <w:szCs w:val="24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D67FAC" w:rsidRPr="00183F58" w14:paraId="6E05706A" w14:textId="77777777" w:rsidTr="006C5F4F">
        <w:trPr>
          <w:trHeight w:hRule="exact" w:val="536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3276D4" w14:textId="77777777" w:rsidR="00D67FAC" w:rsidRPr="00183F58" w:rsidRDefault="00D67FAC" w:rsidP="006C5F4F">
            <w:pPr>
              <w:jc w:val="center"/>
              <w:rPr>
                <w:sz w:val="19"/>
                <w:szCs w:val="19"/>
              </w:rPr>
            </w:pPr>
            <w:r w:rsidRPr="00282140">
              <w:rPr>
                <w:b/>
                <w:color w:val="000000"/>
                <w:sz w:val="19"/>
                <w:szCs w:val="19"/>
              </w:rPr>
              <w:t>ПК-1: Способен разрабатывать требования, проектировать и выполнять программную реализацию программного обеспечения</w:t>
            </w:r>
          </w:p>
        </w:tc>
      </w:tr>
      <w:tr w:rsidR="00D67FAC" w:rsidRPr="00183F58" w14:paraId="320D99F9" w14:textId="77777777" w:rsidTr="006C5F4F">
        <w:trPr>
          <w:trHeight w:hRule="exact" w:val="277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B684B2" w14:textId="77777777" w:rsidR="00D67FAC" w:rsidRPr="00183F58" w:rsidRDefault="00D67FAC" w:rsidP="006C5F4F">
            <w:pPr>
              <w:rPr>
                <w:sz w:val="19"/>
                <w:szCs w:val="19"/>
              </w:rPr>
            </w:pPr>
            <w:r w:rsidRPr="00282140">
              <w:rPr>
                <w:b/>
                <w:color w:val="000000"/>
                <w:sz w:val="19"/>
                <w:szCs w:val="19"/>
              </w:rPr>
              <w:t>ПК-1.1. Анализирует требования к программному обеспечению</w:t>
            </w:r>
          </w:p>
        </w:tc>
      </w:tr>
      <w:tr w:rsidR="00D67FAC" w:rsidRPr="00183F58" w14:paraId="6C9FB33C" w14:textId="77777777" w:rsidTr="006C5F4F">
        <w:trPr>
          <w:trHeight w:hRule="exact" w:val="14"/>
        </w:trPr>
        <w:tc>
          <w:tcPr>
            <w:tcW w:w="9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D8C238" w14:textId="77777777" w:rsidR="00D67FAC" w:rsidRPr="00183F58" w:rsidRDefault="00D67FAC" w:rsidP="006C5F4F"/>
        </w:tc>
      </w:tr>
      <w:tr w:rsidR="00D67FAC" w:rsidRPr="00183F58" w14:paraId="72208FFD" w14:textId="77777777" w:rsidTr="006C5F4F">
        <w:trPr>
          <w:trHeight w:hRule="exact" w:val="277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ABFD48" w14:textId="77777777" w:rsidR="00D67FAC" w:rsidRPr="00183F58" w:rsidRDefault="00D67FAC" w:rsidP="006C5F4F">
            <w:pPr>
              <w:rPr>
                <w:sz w:val="19"/>
                <w:szCs w:val="19"/>
              </w:rPr>
            </w:pPr>
            <w:r w:rsidRPr="00282140">
              <w:rPr>
                <w:b/>
                <w:color w:val="000000"/>
                <w:sz w:val="19"/>
                <w:szCs w:val="19"/>
              </w:rPr>
              <w:t>ПК-1.2. Разрабатывает технические спецификации на программные компоненты</w:t>
            </w:r>
          </w:p>
        </w:tc>
      </w:tr>
      <w:tr w:rsidR="00D67FAC" w:rsidRPr="00183F58" w14:paraId="61BD0FDD" w14:textId="77777777" w:rsidTr="006C5F4F">
        <w:trPr>
          <w:trHeight w:hRule="exact" w:val="277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40DF22" w14:textId="77777777" w:rsidR="00D67FAC" w:rsidRPr="00282140" w:rsidRDefault="00D67FAC" w:rsidP="006C5F4F">
            <w:pPr>
              <w:rPr>
                <w:b/>
                <w:color w:val="000000"/>
                <w:sz w:val="19"/>
                <w:szCs w:val="19"/>
              </w:rPr>
            </w:pPr>
            <w:r w:rsidRPr="00282140">
              <w:rPr>
                <w:b/>
                <w:color w:val="000000"/>
                <w:sz w:val="19"/>
                <w:szCs w:val="19"/>
              </w:rPr>
              <w:t>ПК-1.3. Проектирует программное обеспечение и выполняет его программную реализацию</w:t>
            </w:r>
          </w:p>
        </w:tc>
      </w:tr>
      <w:tr w:rsidR="00D02651" w:rsidRPr="00183F58" w14:paraId="3657B8EE" w14:textId="77777777" w:rsidTr="00D02651">
        <w:trPr>
          <w:trHeight w:hRule="exact" w:val="536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E7B6AC" w14:textId="454E0176" w:rsidR="00D02651" w:rsidRPr="00183F58" w:rsidRDefault="00282140" w:rsidP="00AF743C">
            <w:pPr>
              <w:jc w:val="center"/>
              <w:rPr>
                <w:sz w:val="19"/>
                <w:szCs w:val="19"/>
              </w:rPr>
            </w:pPr>
            <w:r w:rsidRPr="00282140">
              <w:rPr>
                <w:b/>
                <w:color w:val="000000"/>
                <w:sz w:val="19"/>
                <w:szCs w:val="19"/>
              </w:rPr>
              <w:t>ПК-1</w:t>
            </w:r>
            <w:r w:rsidR="00D67FAC">
              <w:rPr>
                <w:b/>
                <w:color w:val="000000"/>
                <w:sz w:val="19"/>
                <w:szCs w:val="19"/>
              </w:rPr>
              <w:t>0</w:t>
            </w:r>
            <w:r w:rsidRPr="00282140">
              <w:rPr>
                <w:b/>
                <w:color w:val="000000"/>
                <w:sz w:val="19"/>
                <w:szCs w:val="19"/>
              </w:rPr>
              <w:t xml:space="preserve">: </w:t>
            </w:r>
            <w:r w:rsidR="00D67FAC" w:rsidRPr="00D67FAC">
              <w:rPr>
                <w:b/>
                <w:color w:val="000000"/>
                <w:sz w:val="19"/>
                <w:szCs w:val="19"/>
              </w:rPr>
              <w:t xml:space="preserve">Способен создавать и внедрять одну или несколько сквозных цифровых </w:t>
            </w:r>
            <w:proofErr w:type="spellStart"/>
            <w:r w:rsidR="00D67FAC" w:rsidRPr="00D67FAC">
              <w:rPr>
                <w:b/>
                <w:color w:val="000000"/>
                <w:sz w:val="19"/>
                <w:szCs w:val="19"/>
              </w:rPr>
              <w:t>субтехнологий</w:t>
            </w:r>
            <w:proofErr w:type="spellEnd"/>
            <w:r w:rsidR="00D67FAC" w:rsidRPr="00D67FAC">
              <w:rPr>
                <w:b/>
                <w:color w:val="000000"/>
                <w:sz w:val="19"/>
                <w:szCs w:val="19"/>
              </w:rPr>
              <w:t xml:space="preserve"> искусственного интеллекта</w:t>
            </w:r>
          </w:p>
        </w:tc>
      </w:tr>
      <w:tr w:rsidR="00D02651" w:rsidRPr="00183F58" w14:paraId="635B7AEA" w14:textId="77777777" w:rsidTr="00D02651">
        <w:trPr>
          <w:trHeight w:hRule="exact" w:val="277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5E5122" w14:textId="06D830D1" w:rsidR="00D02651" w:rsidRPr="00183F58" w:rsidRDefault="00282140" w:rsidP="00AF743C">
            <w:pPr>
              <w:rPr>
                <w:sz w:val="19"/>
                <w:szCs w:val="19"/>
              </w:rPr>
            </w:pPr>
            <w:r w:rsidRPr="00282140">
              <w:rPr>
                <w:b/>
                <w:color w:val="000000"/>
                <w:sz w:val="19"/>
                <w:szCs w:val="19"/>
              </w:rPr>
              <w:t>ПК-1</w:t>
            </w:r>
            <w:r w:rsidR="00D67FAC">
              <w:rPr>
                <w:b/>
                <w:color w:val="000000"/>
                <w:sz w:val="19"/>
                <w:szCs w:val="19"/>
              </w:rPr>
              <w:t>0</w:t>
            </w:r>
            <w:r w:rsidRPr="00282140">
              <w:rPr>
                <w:b/>
                <w:color w:val="000000"/>
                <w:sz w:val="19"/>
                <w:szCs w:val="19"/>
              </w:rPr>
              <w:t xml:space="preserve">.1. </w:t>
            </w:r>
            <w:r w:rsidR="00D67FAC" w:rsidRPr="00D67FAC">
              <w:rPr>
                <w:b/>
                <w:color w:val="000000"/>
                <w:sz w:val="19"/>
                <w:szCs w:val="19"/>
              </w:rPr>
              <w:t xml:space="preserve">Участвует в реализации проектов в области сквозной цифровой </w:t>
            </w:r>
            <w:proofErr w:type="spellStart"/>
            <w:r w:rsidR="00D67FAC" w:rsidRPr="00D67FAC">
              <w:rPr>
                <w:b/>
                <w:color w:val="000000"/>
                <w:sz w:val="19"/>
                <w:szCs w:val="19"/>
              </w:rPr>
              <w:t>субтехнологии</w:t>
            </w:r>
            <w:proofErr w:type="spellEnd"/>
            <w:r w:rsidR="00D67FAC" w:rsidRPr="00D67FAC">
              <w:rPr>
                <w:b/>
                <w:color w:val="000000"/>
                <w:sz w:val="19"/>
                <w:szCs w:val="19"/>
              </w:rPr>
              <w:t xml:space="preserve"> «Компьютерное зрение»</w:t>
            </w:r>
          </w:p>
        </w:tc>
      </w:tr>
      <w:tr w:rsidR="00D02651" w:rsidRPr="00183F58" w14:paraId="2AC97B02" w14:textId="77777777" w:rsidTr="00D02651">
        <w:trPr>
          <w:trHeight w:hRule="exact" w:val="14"/>
        </w:trPr>
        <w:tc>
          <w:tcPr>
            <w:tcW w:w="9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201B70" w14:textId="77777777" w:rsidR="00D02651" w:rsidRPr="00183F58" w:rsidRDefault="00D02651" w:rsidP="00AF743C"/>
        </w:tc>
      </w:tr>
    </w:tbl>
    <w:p w14:paraId="387205EF" w14:textId="26FB1305" w:rsidR="00320600" w:rsidRDefault="00320600" w:rsidP="004F1772">
      <w:pPr>
        <w:spacing w:before="60" w:after="60"/>
        <w:ind w:firstLine="0"/>
        <w:rPr>
          <w:b/>
          <w:i/>
          <w:sz w:val="22"/>
          <w:szCs w:val="22"/>
        </w:rPr>
      </w:pPr>
      <w:r w:rsidRPr="00A350C5">
        <w:rPr>
          <w:b/>
          <w:i/>
          <w:sz w:val="22"/>
          <w:szCs w:val="22"/>
        </w:rPr>
        <w:t>а)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закрытого типа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15"/>
        <w:gridCol w:w="8630"/>
      </w:tblGrid>
      <w:tr w:rsidR="00B14B40" w:rsidRPr="006C35F9" w14:paraId="303B482B" w14:textId="77777777" w:rsidTr="00F81F08">
        <w:tc>
          <w:tcPr>
            <w:tcW w:w="715" w:type="dxa"/>
          </w:tcPr>
          <w:p w14:paraId="1F271690" w14:textId="0B976C31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1</w:t>
            </w:r>
            <w:r w:rsidR="006C35F9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</w:p>
        </w:tc>
        <w:tc>
          <w:tcPr>
            <w:tcW w:w="8630" w:type="dxa"/>
          </w:tcPr>
          <w:p w14:paraId="39995DB1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Двухмерная компьютерная графика бывает двух видов:</w:t>
            </w:r>
          </w:p>
          <w:p w14:paraId="4BAC1ECD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 xml:space="preserve">1) Растровой и </w:t>
            </w:r>
            <w:proofErr w:type="spellStart"/>
            <w:r w:rsidRPr="006C35F9">
              <w:rPr>
                <w:rFonts w:ascii="Times New Roman" w:hAnsi="Times New Roman" w:cs="Times New Roman"/>
                <w:sz w:val="22"/>
              </w:rPr>
              <w:t>воксельной</w:t>
            </w:r>
            <w:proofErr w:type="spellEnd"/>
          </w:p>
          <w:p w14:paraId="25266D99" w14:textId="662349EA" w:rsidR="00B14B40" w:rsidRPr="006C35F9" w:rsidRDefault="00B14B40" w:rsidP="00F81F0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6C35F9">
              <w:rPr>
                <w:rFonts w:ascii="Times New Roman" w:hAnsi="Times New Roman" w:cs="Times New Roman"/>
                <w:b/>
                <w:bCs/>
                <w:sz w:val="22"/>
              </w:rPr>
              <w:t xml:space="preserve">2) Растровой и векторной </w:t>
            </w:r>
          </w:p>
          <w:p w14:paraId="4E47593A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 xml:space="preserve">3) Полигональной и </w:t>
            </w:r>
            <w:proofErr w:type="spellStart"/>
            <w:r w:rsidRPr="006C35F9">
              <w:rPr>
                <w:rFonts w:ascii="Times New Roman" w:hAnsi="Times New Roman" w:cs="Times New Roman"/>
                <w:sz w:val="22"/>
              </w:rPr>
              <w:t>воксельной</w:t>
            </w:r>
            <w:proofErr w:type="spellEnd"/>
          </w:p>
          <w:p w14:paraId="2236ED53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 xml:space="preserve">4) </w:t>
            </w:r>
            <w:proofErr w:type="spellStart"/>
            <w:r w:rsidRPr="006C35F9">
              <w:rPr>
                <w:rFonts w:ascii="Times New Roman" w:hAnsi="Times New Roman" w:cs="Times New Roman"/>
                <w:sz w:val="22"/>
              </w:rPr>
              <w:t>Воксельной</w:t>
            </w:r>
            <w:proofErr w:type="spellEnd"/>
            <w:r w:rsidRPr="006C35F9">
              <w:rPr>
                <w:rFonts w:ascii="Times New Roman" w:hAnsi="Times New Roman" w:cs="Times New Roman"/>
                <w:sz w:val="22"/>
              </w:rPr>
              <w:t xml:space="preserve"> и векторной</w:t>
            </w:r>
          </w:p>
        </w:tc>
      </w:tr>
      <w:tr w:rsidR="00B14B40" w:rsidRPr="006C35F9" w14:paraId="5E10B323" w14:textId="77777777" w:rsidTr="00F81F08">
        <w:tc>
          <w:tcPr>
            <w:tcW w:w="715" w:type="dxa"/>
          </w:tcPr>
          <w:p w14:paraId="6D4C6A3E" w14:textId="05ACC7CA" w:rsidR="00B14B40" w:rsidRPr="006C35F9" w:rsidRDefault="006C35F9" w:rsidP="00F81F0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22</w:t>
            </w:r>
          </w:p>
        </w:tc>
        <w:tc>
          <w:tcPr>
            <w:tcW w:w="8630" w:type="dxa"/>
          </w:tcPr>
          <w:p w14:paraId="2794B773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Трёхмерная компьютерная графика бывает двух видов:</w:t>
            </w:r>
          </w:p>
          <w:p w14:paraId="0F4E720D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 xml:space="preserve">1) Растровой и </w:t>
            </w:r>
            <w:proofErr w:type="spellStart"/>
            <w:r w:rsidRPr="006C35F9">
              <w:rPr>
                <w:rFonts w:ascii="Times New Roman" w:hAnsi="Times New Roman" w:cs="Times New Roman"/>
                <w:sz w:val="22"/>
              </w:rPr>
              <w:t>воксельной</w:t>
            </w:r>
            <w:proofErr w:type="spellEnd"/>
          </w:p>
          <w:p w14:paraId="4F7A03D6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2) Растровой и векторной</w:t>
            </w:r>
          </w:p>
          <w:p w14:paraId="16F1FB8A" w14:textId="18FC65F1" w:rsidR="00B14B40" w:rsidRPr="006C35F9" w:rsidRDefault="00B14B40" w:rsidP="00F81F0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6C35F9">
              <w:rPr>
                <w:rFonts w:ascii="Times New Roman" w:hAnsi="Times New Roman" w:cs="Times New Roman"/>
                <w:b/>
                <w:bCs/>
                <w:sz w:val="22"/>
              </w:rPr>
              <w:t xml:space="preserve">3) Полигональной и </w:t>
            </w:r>
            <w:proofErr w:type="spellStart"/>
            <w:r w:rsidRPr="006C35F9">
              <w:rPr>
                <w:rFonts w:ascii="Times New Roman" w:hAnsi="Times New Roman" w:cs="Times New Roman"/>
                <w:b/>
                <w:bCs/>
                <w:sz w:val="22"/>
              </w:rPr>
              <w:t>воксельной</w:t>
            </w:r>
            <w:proofErr w:type="spellEnd"/>
            <w:r w:rsidRPr="006C35F9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</w:p>
          <w:p w14:paraId="5C4BABF5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 xml:space="preserve">4) </w:t>
            </w:r>
            <w:proofErr w:type="spellStart"/>
            <w:r w:rsidRPr="006C35F9">
              <w:rPr>
                <w:rFonts w:ascii="Times New Roman" w:hAnsi="Times New Roman" w:cs="Times New Roman"/>
                <w:sz w:val="22"/>
              </w:rPr>
              <w:t>Воксельной</w:t>
            </w:r>
            <w:proofErr w:type="spellEnd"/>
            <w:r w:rsidRPr="006C35F9">
              <w:rPr>
                <w:rFonts w:ascii="Times New Roman" w:hAnsi="Times New Roman" w:cs="Times New Roman"/>
                <w:sz w:val="22"/>
              </w:rPr>
              <w:t xml:space="preserve"> и векторной</w:t>
            </w:r>
          </w:p>
        </w:tc>
      </w:tr>
      <w:tr w:rsidR="00B14B40" w:rsidRPr="006C35F9" w14:paraId="2249BA7D" w14:textId="77777777" w:rsidTr="00F81F08">
        <w:tc>
          <w:tcPr>
            <w:tcW w:w="715" w:type="dxa"/>
          </w:tcPr>
          <w:p w14:paraId="41B53D73" w14:textId="5597D2D4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3</w:t>
            </w:r>
            <w:r w:rsidR="006C35F9">
              <w:rPr>
                <w:rFonts w:ascii="Times New Roman" w:hAnsi="Times New Roman" w:cs="Times New Roman"/>
                <w:sz w:val="22"/>
                <w:lang w:val="en-US"/>
              </w:rPr>
              <w:t>3</w:t>
            </w:r>
          </w:p>
        </w:tc>
        <w:tc>
          <w:tcPr>
            <w:tcW w:w="8630" w:type="dxa"/>
          </w:tcPr>
          <w:p w14:paraId="610348A8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Наименьший логический элемент растровых изображений это:</w:t>
            </w:r>
          </w:p>
          <w:p w14:paraId="560733BD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 xml:space="preserve">1) </w:t>
            </w:r>
            <w:proofErr w:type="spellStart"/>
            <w:r w:rsidRPr="006C35F9">
              <w:rPr>
                <w:rFonts w:ascii="Times New Roman" w:hAnsi="Times New Roman" w:cs="Times New Roman"/>
                <w:sz w:val="22"/>
              </w:rPr>
              <w:t>Тексель</w:t>
            </w:r>
            <w:proofErr w:type="spellEnd"/>
          </w:p>
          <w:p w14:paraId="6D58CA46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 xml:space="preserve">2) </w:t>
            </w:r>
            <w:proofErr w:type="spellStart"/>
            <w:r w:rsidRPr="006C35F9">
              <w:rPr>
                <w:rFonts w:ascii="Times New Roman" w:hAnsi="Times New Roman" w:cs="Times New Roman"/>
                <w:sz w:val="22"/>
              </w:rPr>
              <w:t>Воксель</w:t>
            </w:r>
            <w:proofErr w:type="spellEnd"/>
          </w:p>
          <w:p w14:paraId="0254DFDC" w14:textId="06AA7DDF" w:rsidR="00B14B40" w:rsidRPr="006C35F9" w:rsidRDefault="00B14B40" w:rsidP="00F81F0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6C35F9">
              <w:rPr>
                <w:rFonts w:ascii="Times New Roman" w:hAnsi="Times New Roman" w:cs="Times New Roman"/>
                <w:b/>
                <w:bCs/>
                <w:sz w:val="22"/>
              </w:rPr>
              <w:t>3) Пиксель</w:t>
            </w:r>
          </w:p>
          <w:p w14:paraId="0D1CBB4A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 xml:space="preserve">4) </w:t>
            </w:r>
            <w:proofErr w:type="spellStart"/>
            <w:r w:rsidRPr="006C35F9">
              <w:rPr>
                <w:rFonts w:ascii="Times New Roman" w:hAnsi="Times New Roman" w:cs="Times New Roman"/>
                <w:sz w:val="22"/>
              </w:rPr>
              <w:t>Сенсель</w:t>
            </w:r>
            <w:proofErr w:type="spellEnd"/>
          </w:p>
        </w:tc>
      </w:tr>
      <w:tr w:rsidR="00B14B40" w:rsidRPr="006C35F9" w14:paraId="67E99EAF" w14:textId="77777777" w:rsidTr="00F81F08">
        <w:tc>
          <w:tcPr>
            <w:tcW w:w="715" w:type="dxa"/>
          </w:tcPr>
          <w:p w14:paraId="01840527" w14:textId="32316FCB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4</w:t>
            </w:r>
            <w:r w:rsidR="006C35F9">
              <w:rPr>
                <w:rFonts w:ascii="Times New Roman" w:hAnsi="Times New Roman" w:cs="Times New Roman"/>
                <w:sz w:val="22"/>
                <w:lang w:val="en-US"/>
              </w:rPr>
              <w:t>4</w:t>
            </w:r>
          </w:p>
        </w:tc>
        <w:tc>
          <w:tcPr>
            <w:tcW w:w="8630" w:type="dxa"/>
          </w:tcPr>
          <w:p w14:paraId="40C652CA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Мегапиксель это:</w:t>
            </w:r>
          </w:p>
          <w:p w14:paraId="1362F8A0" w14:textId="65A54168" w:rsidR="00B14B40" w:rsidRPr="006C35F9" w:rsidRDefault="00B14B40" w:rsidP="00F81F0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6C35F9">
              <w:rPr>
                <w:rFonts w:ascii="Times New Roman" w:hAnsi="Times New Roman" w:cs="Times New Roman"/>
                <w:b/>
                <w:bCs/>
                <w:sz w:val="22"/>
              </w:rPr>
              <w:t xml:space="preserve">1) один миллион пикселей изображения </w:t>
            </w:r>
          </w:p>
          <w:p w14:paraId="56E8C24E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2) один миллиард пикселей изображения</w:t>
            </w:r>
          </w:p>
          <w:p w14:paraId="3A72FC4F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3) одна тысяча пикселей изображения</w:t>
            </w:r>
          </w:p>
          <w:p w14:paraId="68463199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4) сто тысяч пикселей изображения</w:t>
            </w:r>
          </w:p>
        </w:tc>
      </w:tr>
      <w:tr w:rsidR="00B14B40" w:rsidRPr="006C35F9" w14:paraId="25BCB107" w14:textId="77777777" w:rsidTr="00F81F08">
        <w:tc>
          <w:tcPr>
            <w:tcW w:w="715" w:type="dxa"/>
          </w:tcPr>
          <w:p w14:paraId="08799331" w14:textId="7DDDA85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5</w:t>
            </w:r>
            <w:r w:rsidR="006C35F9">
              <w:rPr>
                <w:rFonts w:ascii="Times New Roman" w:hAnsi="Times New Roman" w:cs="Times New Roman"/>
                <w:sz w:val="22"/>
                <w:lang w:val="en-US"/>
              </w:rPr>
              <w:t>5</w:t>
            </w:r>
          </w:p>
        </w:tc>
        <w:tc>
          <w:tcPr>
            <w:tcW w:w="8630" w:type="dxa"/>
          </w:tcPr>
          <w:p w14:paraId="3B107CB1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Количество используемых цветов изображения вычисляется по формуле:</w:t>
            </w:r>
          </w:p>
          <w:p w14:paraId="028C6D7E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 xml:space="preserve">1) </w:t>
            </w:r>
            <w:r w:rsidRPr="006C35F9">
              <w:rPr>
                <w:rFonts w:ascii="Times New Roman" w:hAnsi="Times New Roman" w:cs="Times New Roman"/>
                <w:sz w:val="22"/>
                <w:lang w:val="en-US"/>
              </w:rPr>
              <w:t>N</w:t>
            </w:r>
            <w:r w:rsidRPr="006C35F9">
              <w:rPr>
                <w:rFonts w:ascii="Times New Roman" w:hAnsi="Times New Roman" w:cs="Times New Roman"/>
                <w:sz w:val="22"/>
              </w:rPr>
              <w:t>=256</w:t>
            </w:r>
            <w:r w:rsidRPr="006C35F9"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  <w:t>k</w:t>
            </w:r>
            <w:r w:rsidRPr="006C35F9">
              <w:rPr>
                <w:rFonts w:ascii="Times New Roman" w:hAnsi="Times New Roman" w:cs="Times New Roman"/>
                <w:sz w:val="22"/>
              </w:rPr>
              <w:t xml:space="preserve">    где </w:t>
            </w:r>
            <w:r w:rsidRPr="006C35F9">
              <w:rPr>
                <w:rFonts w:ascii="Times New Roman" w:hAnsi="Times New Roman" w:cs="Times New Roman"/>
                <w:sz w:val="22"/>
                <w:lang w:val="en-US"/>
              </w:rPr>
              <w:t>N</w:t>
            </w:r>
            <w:r w:rsidRPr="006C35F9">
              <w:rPr>
                <w:rFonts w:ascii="Times New Roman" w:hAnsi="Times New Roman" w:cs="Times New Roman"/>
                <w:sz w:val="22"/>
              </w:rPr>
              <w:t xml:space="preserve"> — количество цветов, </w:t>
            </w:r>
            <w:r w:rsidRPr="006C35F9">
              <w:rPr>
                <w:rFonts w:ascii="Times New Roman" w:hAnsi="Times New Roman" w:cs="Times New Roman"/>
                <w:sz w:val="22"/>
                <w:lang w:val="en-US"/>
              </w:rPr>
              <w:t>k</w:t>
            </w:r>
            <w:r w:rsidRPr="006C35F9">
              <w:rPr>
                <w:rFonts w:ascii="Times New Roman" w:hAnsi="Times New Roman" w:cs="Times New Roman"/>
                <w:sz w:val="22"/>
              </w:rPr>
              <w:t xml:space="preserve"> — глубина цвета в битах.</w:t>
            </w:r>
          </w:p>
          <w:p w14:paraId="6051306C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 xml:space="preserve">2) </w:t>
            </w:r>
            <w:r w:rsidRPr="006C35F9">
              <w:rPr>
                <w:rFonts w:ascii="Times New Roman" w:hAnsi="Times New Roman" w:cs="Times New Roman"/>
                <w:sz w:val="22"/>
                <w:lang w:val="en-US"/>
              </w:rPr>
              <w:t>N</w:t>
            </w:r>
            <w:r w:rsidRPr="006C35F9">
              <w:rPr>
                <w:rFonts w:ascii="Times New Roman" w:hAnsi="Times New Roman" w:cs="Times New Roman"/>
                <w:sz w:val="22"/>
              </w:rPr>
              <w:t>=1024*</w:t>
            </w:r>
            <w:r w:rsidRPr="006C35F9">
              <w:rPr>
                <w:rFonts w:ascii="Times New Roman" w:hAnsi="Times New Roman" w:cs="Times New Roman"/>
                <w:sz w:val="22"/>
                <w:lang w:val="en-US"/>
              </w:rPr>
              <w:t>k</w:t>
            </w:r>
            <w:r w:rsidRPr="006C35F9">
              <w:rPr>
                <w:rFonts w:ascii="Times New Roman" w:hAnsi="Times New Roman" w:cs="Times New Roman"/>
                <w:sz w:val="22"/>
              </w:rPr>
              <w:t xml:space="preserve">    где </w:t>
            </w:r>
            <w:r w:rsidRPr="006C35F9">
              <w:rPr>
                <w:rFonts w:ascii="Times New Roman" w:hAnsi="Times New Roman" w:cs="Times New Roman"/>
                <w:sz w:val="22"/>
                <w:lang w:val="en-US"/>
              </w:rPr>
              <w:t>N</w:t>
            </w:r>
            <w:r w:rsidRPr="006C35F9">
              <w:rPr>
                <w:rFonts w:ascii="Times New Roman" w:hAnsi="Times New Roman" w:cs="Times New Roman"/>
                <w:sz w:val="22"/>
              </w:rPr>
              <w:t xml:space="preserve"> — количество цветов, </w:t>
            </w:r>
            <w:r w:rsidRPr="006C35F9">
              <w:rPr>
                <w:rFonts w:ascii="Times New Roman" w:hAnsi="Times New Roman" w:cs="Times New Roman"/>
                <w:sz w:val="22"/>
                <w:lang w:val="en-US"/>
              </w:rPr>
              <w:t>k</w:t>
            </w:r>
            <w:r w:rsidRPr="006C35F9">
              <w:rPr>
                <w:rFonts w:ascii="Times New Roman" w:hAnsi="Times New Roman" w:cs="Times New Roman"/>
                <w:sz w:val="22"/>
              </w:rPr>
              <w:t xml:space="preserve"> — глубина цвета в битах.</w:t>
            </w:r>
          </w:p>
          <w:p w14:paraId="25BB7B2D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 xml:space="preserve">3) </w:t>
            </w:r>
            <w:r w:rsidRPr="006C35F9">
              <w:rPr>
                <w:rFonts w:ascii="Times New Roman" w:hAnsi="Times New Roman" w:cs="Times New Roman"/>
                <w:sz w:val="22"/>
                <w:lang w:val="en-US"/>
              </w:rPr>
              <w:t>N</w:t>
            </w:r>
            <w:r w:rsidRPr="006C35F9">
              <w:rPr>
                <w:rFonts w:ascii="Times New Roman" w:hAnsi="Times New Roman" w:cs="Times New Roman"/>
                <w:sz w:val="22"/>
              </w:rPr>
              <w:t>=</w:t>
            </w:r>
            <w:r w:rsidRPr="006C35F9">
              <w:rPr>
                <w:rFonts w:ascii="Times New Roman" w:hAnsi="Times New Roman" w:cs="Times New Roman"/>
                <w:sz w:val="22"/>
                <w:lang w:val="en-US"/>
              </w:rPr>
              <w:t>k</w:t>
            </w:r>
            <w:r w:rsidRPr="006C35F9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Pr="006C35F9">
              <w:rPr>
                <w:rFonts w:ascii="Times New Roman" w:hAnsi="Times New Roman" w:cs="Times New Roman"/>
                <w:sz w:val="22"/>
              </w:rPr>
              <w:t xml:space="preserve">    где </w:t>
            </w:r>
            <w:r w:rsidRPr="006C35F9">
              <w:rPr>
                <w:rFonts w:ascii="Times New Roman" w:hAnsi="Times New Roman" w:cs="Times New Roman"/>
                <w:sz w:val="22"/>
                <w:lang w:val="en-US"/>
              </w:rPr>
              <w:t>N</w:t>
            </w:r>
            <w:r w:rsidRPr="006C35F9">
              <w:rPr>
                <w:rFonts w:ascii="Times New Roman" w:hAnsi="Times New Roman" w:cs="Times New Roman"/>
                <w:sz w:val="22"/>
              </w:rPr>
              <w:t xml:space="preserve"> — количество цветов, </w:t>
            </w:r>
            <w:r w:rsidRPr="006C35F9">
              <w:rPr>
                <w:rFonts w:ascii="Times New Roman" w:hAnsi="Times New Roman" w:cs="Times New Roman"/>
                <w:sz w:val="22"/>
                <w:lang w:val="en-US"/>
              </w:rPr>
              <w:t>k</w:t>
            </w:r>
            <w:r w:rsidRPr="006C35F9">
              <w:rPr>
                <w:rFonts w:ascii="Times New Roman" w:hAnsi="Times New Roman" w:cs="Times New Roman"/>
                <w:sz w:val="22"/>
              </w:rPr>
              <w:t xml:space="preserve"> — глубина цвета в битах.</w:t>
            </w:r>
          </w:p>
          <w:p w14:paraId="247132F5" w14:textId="0873AAF7" w:rsidR="00B14B40" w:rsidRPr="006C35F9" w:rsidRDefault="00B14B40" w:rsidP="00F81F0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6C35F9">
              <w:rPr>
                <w:rFonts w:ascii="Times New Roman" w:hAnsi="Times New Roman" w:cs="Times New Roman"/>
                <w:b/>
                <w:bCs/>
                <w:sz w:val="22"/>
              </w:rPr>
              <w:t xml:space="preserve">4) </w:t>
            </w:r>
            <w:r w:rsidRPr="006C35F9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>N</w:t>
            </w:r>
            <w:r w:rsidRPr="006C35F9">
              <w:rPr>
                <w:rFonts w:ascii="Times New Roman" w:hAnsi="Times New Roman" w:cs="Times New Roman"/>
                <w:b/>
                <w:bCs/>
                <w:sz w:val="22"/>
              </w:rPr>
              <w:t>=2</w:t>
            </w:r>
            <w:r w:rsidRPr="006C35F9">
              <w:rPr>
                <w:rFonts w:ascii="Times New Roman" w:hAnsi="Times New Roman" w:cs="Times New Roman"/>
                <w:b/>
                <w:bCs/>
                <w:sz w:val="22"/>
                <w:vertAlign w:val="superscript"/>
                <w:lang w:val="en-US"/>
              </w:rPr>
              <w:t>k</w:t>
            </w:r>
            <w:r w:rsidRPr="006C35F9">
              <w:rPr>
                <w:rFonts w:ascii="Times New Roman" w:hAnsi="Times New Roman" w:cs="Times New Roman"/>
                <w:b/>
                <w:bCs/>
                <w:sz w:val="22"/>
              </w:rPr>
              <w:t xml:space="preserve">    где </w:t>
            </w:r>
            <w:r w:rsidRPr="006C35F9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>N</w:t>
            </w:r>
            <w:r w:rsidRPr="006C35F9">
              <w:rPr>
                <w:rFonts w:ascii="Times New Roman" w:hAnsi="Times New Roman" w:cs="Times New Roman"/>
                <w:b/>
                <w:bCs/>
                <w:sz w:val="22"/>
              </w:rPr>
              <w:t xml:space="preserve"> — количество цветов, </w:t>
            </w:r>
            <w:r w:rsidRPr="006C35F9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>k</w:t>
            </w:r>
            <w:r w:rsidRPr="006C35F9">
              <w:rPr>
                <w:rFonts w:ascii="Times New Roman" w:hAnsi="Times New Roman" w:cs="Times New Roman"/>
                <w:b/>
                <w:bCs/>
                <w:sz w:val="22"/>
              </w:rPr>
              <w:t xml:space="preserve"> — глубина цвета в битах. </w:t>
            </w:r>
          </w:p>
        </w:tc>
      </w:tr>
      <w:tr w:rsidR="00B14B40" w:rsidRPr="006C35F9" w14:paraId="3CA171CB" w14:textId="77777777" w:rsidTr="00F81F08">
        <w:tc>
          <w:tcPr>
            <w:tcW w:w="715" w:type="dxa"/>
          </w:tcPr>
          <w:p w14:paraId="52E03315" w14:textId="75BE287F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6</w:t>
            </w:r>
            <w:r w:rsidR="006C35F9">
              <w:rPr>
                <w:rFonts w:ascii="Times New Roman" w:hAnsi="Times New Roman" w:cs="Times New Roman"/>
                <w:sz w:val="22"/>
                <w:lang w:val="en-US"/>
              </w:rPr>
              <w:t>6</w:t>
            </w:r>
          </w:p>
        </w:tc>
        <w:tc>
          <w:tcPr>
            <w:tcW w:w="8630" w:type="dxa"/>
          </w:tcPr>
          <w:p w14:paraId="7E1488CA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модель представления цвета, основанная на использовании цветовых координат, это:</w:t>
            </w:r>
          </w:p>
          <w:p w14:paraId="74D09741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1) Цветовой охват</w:t>
            </w:r>
          </w:p>
          <w:p w14:paraId="01478BC8" w14:textId="4AC414EA" w:rsidR="00B14B40" w:rsidRPr="006C35F9" w:rsidRDefault="00B14B40" w:rsidP="00F81F0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6C35F9">
              <w:rPr>
                <w:rFonts w:ascii="Times New Roman" w:hAnsi="Times New Roman" w:cs="Times New Roman"/>
                <w:b/>
                <w:bCs/>
                <w:sz w:val="22"/>
              </w:rPr>
              <w:t xml:space="preserve">2) Цветовое пространство </w:t>
            </w:r>
          </w:p>
          <w:p w14:paraId="30CA322D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3) Цветовой диапазон</w:t>
            </w:r>
          </w:p>
          <w:p w14:paraId="57F3BCDE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  <w:lang w:val="en-US"/>
              </w:rPr>
              <w:t>4)</w:t>
            </w:r>
            <w:r w:rsidRPr="006C35F9">
              <w:rPr>
                <w:rFonts w:ascii="Times New Roman" w:hAnsi="Times New Roman" w:cs="Times New Roman"/>
                <w:sz w:val="22"/>
              </w:rPr>
              <w:t xml:space="preserve"> Цветовая палитра</w:t>
            </w:r>
          </w:p>
        </w:tc>
      </w:tr>
      <w:tr w:rsidR="00B14B40" w:rsidRPr="006C35F9" w14:paraId="1DA30DA4" w14:textId="77777777" w:rsidTr="00F81F08">
        <w:tc>
          <w:tcPr>
            <w:tcW w:w="715" w:type="dxa"/>
          </w:tcPr>
          <w:p w14:paraId="18975283" w14:textId="78FDE40A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7</w:t>
            </w:r>
            <w:r w:rsidR="006C35F9">
              <w:rPr>
                <w:rFonts w:ascii="Times New Roman" w:hAnsi="Times New Roman" w:cs="Times New Roman"/>
                <w:sz w:val="22"/>
                <w:lang w:val="en-US"/>
              </w:rPr>
              <w:t>7</w:t>
            </w:r>
          </w:p>
        </w:tc>
        <w:tc>
          <w:tcPr>
            <w:tcW w:w="8630" w:type="dxa"/>
          </w:tcPr>
          <w:p w14:paraId="0045364C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Величина, определяющая количество точек (элементов растрового изображения) на единицу площади или единицу длины называется:</w:t>
            </w:r>
          </w:p>
          <w:p w14:paraId="7A40B8C1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1) Цветовой охват изображения</w:t>
            </w:r>
          </w:p>
          <w:p w14:paraId="1FFCB855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2) Расширение изображения</w:t>
            </w:r>
          </w:p>
          <w:p w14:paraId="3D384C40" w14:textId="51709F92" w:rsidR="00B14B40" w:rsidRPr="006C35F9" w:rsidRDefault="00B14B40" w:rsidP="00F81F0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6C35F9">
              <w:rPr>
                <w:rFonts w:ascii="Times New Roman" w:hAnsi="Times New Roman" w:cs="Times New Roman"/>
                <w:b/>
                <w:bCs/>
                <w:sz w:val="22"/>
              </w:rPr>
              <w:t xml:space="preserve">3) Разрешение изображения </w:t>
            </w:r>
          </w:p>
          <w:p w14:paraId="33D21602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4) Глубина цвета изображения</w:t>
            </w:r>
          </w:p>
        </w:tc>
      </w:tr>
      <w:tr w:rsidR="00B14B40" w:rsidRPr="006C35F9" w14:paraId="695E39D4" w14:textId="77777777" w:rsidTr="00F81F08">
        <w:tc>
          <w:tcPr>
            <w:tcW w:w="715" w:type="dxa"/>
          </w:tcPr>
          <w:p w14:paraId="134F07ED" w14:textId="57DB9F8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8</w:t>
            </w:r>
            <w:r w:rsidR="006C35F9">
              <w:rPr>
                <w:rFonts w:ascii="Times New Roman" w:hAnsi="Times New Roman" w:cs="Times New Roman"/>
                <w:sz w:val="22"/>
                <w:lang w:val="en-US"/>
              </w:rPr>
              <w:t>8</w:t>
            </w:r>
          </w:p>
        </w:tc>
        <w:tc>
          <w:tcPr>
            <w:tcW w:w="8630" w:type="dxa"/>
          </w:tcPr>
          <w:p w14:paraId="59EFBD2D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К преимуществам растровой графики можно отнести:</w:t>
            </w:r>
          </w:p>
          <w:p w14:paraId="5D395C62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1) Параметры изображённых объектов хранятся и могут быть легко изменены.</w:t>
            </w:r>
          </w:p>
          <w:p w14:paraId="7C9A1129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2) При увеличении или уменьшении объектов толщина линий может быть задана постоянной величиной</w:t>
            </w:r>
          </w:p>
          <w:p w14:paraId="3D9151DF" w14:textId="7E2FE2A4" w:rsidR="00B14B40" w:rsidRPr="006C35F9" w:rsidRDefault="00B14B40" w:rsidP="00F81F0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6C35F9">
              <w:rPr>
                <w:rFonts w:ascii="Times New Roman" w:hAnsi="Times New Roman" w:cs="Times New Roman"/>
                <w:b/>
                <w:bCs/>
                <w:sz w:val="22"/>
              </w:rPr>
              <w:t>3)</w:t>
            </w:r>
            <w:r w:rsidRPr="006C35F9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2"/>
              </w:rPr>
              <w:t xml:space="preserve"> </w:t>
            </w:r>
            <w:r w:rsidRPr="006C35F9">
              <w:rPr>
                <w:rFonts w:ascii="Times New Roman" w:hAnsi="Times New Roman" w:cs="Times New Roman"/>
                <w:b/>
                <w:bCs/>
                <w:sz w:val="22"/>
              </w:rPr>
              <w:t xml:space="preserve">Скорость отображения не зависит от сложности изображённого рисунка </w:t>
            </w:r>
          </w:p>
          <w:p w14:paraId="0AFEBB25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4) Перемещение, масштабирование, вращение, заполнение цветом и т. д. не ухудшает качества рисунка</w:t>
            </w:r>
          </w:p>
        </w:tc>
      </w:tr>
      <w:tr w:rsidR="00B14B40" w:rsidRPr="006C35F9" w14:paraId="495E2DBC" w14:textId="77777777" w:rsidTr="00F81F08">
        <w:tc>
          <w:tcPr>
            <w:tcW w:w="715" w:type="dxa"/>
          </w:tcPr>
          <w:p w14:paraId="5EDD6D7B" w14:textId="32012903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9</w:t>
            </w:r>
            <w:r w:rsidR="006C35F9">
              <w:rPr>
                <w:rFonts w:ascii="Times New Roman" w:hAnsi="Times New Roman" w:cs="Times New Roman"/>
                <w:sz w:val="22"/>
                <w:lang w:val="en-US"/>
              </w:rPr>
              <w:t>9</w:t>
            </w:r>
          </w:p>
        </w:tc>
        <w:tc>
          <w:tcPr>
            <w:tcW w:w="8630" w:type="dxa"/>
          </w:tcPr>
          <w:p w14:paraId="6FBDDE00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Векторная графика представляет изображение как:</w:t>
            </w:r>
          </w:p>
          <w:p w14:paraId="61FA896E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1) Набор полигонов</w:t>
            </w:r>
          </w:p>
          <w:p w14:paraId="63771C4C" w14:textId="31AF4863" w:rsidR="00B14B40" w:rsidRPr="006C35F9" w:rsidRDefault="00B14B40" w:rsidP="00F81F0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6C35F9">
              <w:rPr>
                <w:rFonts w:ascii="Times New Roman" w:hAnsi="Times New Roman" w:cs="Times New Roman"/>
                <w:b/>
                <w:bCs/>
                <w:sz w:val="22"/>
              </w:rPr>
              <w:t xml:space="preserve">2) Набор геометрических примитивов </w:t>
            </w:r>
          </w:p>
          <w:p w14:paraId="6B85798E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3) Набор пикселей</w:t>
            </w:r>
          </w:p>
          <w:p w14:paraId="7A9536A4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  <w:lang w:val="en-US"/>
              </w:rPr>
              <w:t>4)</w:t>
            </w:r>
            <w:r w:rsidRPr="006C35F9">
              <w:rPr>
                <w:rFonts w:ascii="Times New Roman" w:hAnsi="Times New Roman" w:cs="Times New Roman"/>
                <w:sz w:val="22"/>
              </w:rPr>
              <w:t xml:space="preserve"> Набор векторов</w:t>
            </w:r>
          </w:p>
        </w:tc>
      </w:tr>
      <w:tr w:rsidR="00B14B40" w:rsidRPr="006C35F9" w14:paraId="40E0A787" w14:textId="77777777" w:rsidTr="00F81F08">
        <w:tc>
          <w:tcPr>
            <w:tcW w:w="715" w:type="dxa"/>
          </w:tcPr>
          <w:p w14:paraId="44EAD4AE" w14:textId="544FDE83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1</w:t>
            </w:r>
            <w:r w:rsidR="006C35F9">
              <w:rPr>
                <w:rFonts w:ascii="Times New Roman" w:hAnsi="Times New Roman" w:cs="Times New Roman"/>
                <w:sz w:val="22"/>
                <w:lang w:val="en-US"/>
              </w:rPr>
              <w:t>10</w:t>
            </w:r>
          </w:p>
        </w:tc>
        <w:tc>
          <w:tcPr>
            <w:tcW w:w="8630" w:type="dxa"/>
          </w:tcPr>
          <w:p w14:paraId="7FEDF372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К недостаткам векторной графики относится:</w:t>
            </w:r>
          </w:p>
          <w:p w14:paraId="66A14D41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1) Большой объём файлов, т.к. он зависит от количества пикселей сохранённого изображения</w:t>
            </w:r>
          </w:p>
          <w:p w14:paraId="551DA5BB" w14:textId="692893AA" w:rsidR="00B14B40" w:rsidRPr="006C35F9" w:rsidRDefault="00B14B40" w:rsidP="00F81F0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6C35F9">
              <w:rPr>
                <w:rFonts w:ascii="Times New Roman" w:hAnsi="Times New Roman" w:cs="Times New Roman"/>
                <w:b/>
                <w:bCs/>
                <w:sz w:val="22"/>
              </w:rPr>
              <w:t xml:space="preserve">2) Не каждая графическая сцена может быть изображена в векторном виде </w:t>
            </w:r>
          </w:p>
          <w:p w14:paraId="6D6BDF15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3) Фиксированность качества, определяемая разрешением</w:t>
            </w:r>
          </w:p>
          <w:p w14:paraId="5E5A14E6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4) Сложность редактирования деталей</w:t>
            </w:r>
          </w:p>
        </w:tc>
      </w:tr>
      <w:tr w:rsidR="00B14B40" w:rsidRPr="006C35F9" w14:paraId="4EC81128" w14:textId="77777777" w:rsidTr="00F81F08">
        <w:tc>
          <w:tcPr>
            <w:tcW w:w="715" w:type="dxa"/>
          </w:tcPr>
          <w:p w14:paraId="0587B612" w14:textId="23F3BE15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1</w:t>
            </w:r>
            <w:r w:rsidR="006C35F9">
              <w:rPr>
                <w:rFonts w:ascii="Times New Roman" w:hAnsi="Times New Roman" w:cs="Times New Roman"/>
                <w:sz w:val="22"/>
                <w:lang w:val="en-US"/>
              </w:rPr>
              <w:t>11</w:t>
            </w:r>
          </w:p>
        </w:tc>
        <w:tc>
          <w:tcPr>
            <w:tcW w:w="8630" w:type="dxa"/>
          </w:tcPr>
          <w:p w14:paraId="426083B7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C35F9">
              <w:rPr>
                <w:rFonts w:ascii="Times New Roman" w:hAnsi="Times New Roman" w:cs="Times New Roman"/>
                <w:sz w:val="22"/>
              </w:rPr>
              <w:t>Воксельная</w:t>
            </w:r>
            <w:proofErr w:type="spellEnd"/>
            <w:r w:rsidRPr="006C35F9">
              <w:rPr>
                <w:rFonts w:ascii="Times New Roman" w:hAnsi="Times New Roman" w:cs="Times New Roman"/>
                <w:sz w:val="22"/>
              </w:rPr>
              <w:t xml:space="preserve"> графика задаёт объекты как:</w:t>
            </w:r>
          </w:p>
          <w:p w14:paraId="0BA9DFA5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1) как набор поверхностей</w:t>
            </w:r>
          </w:p>
          <w:p w14:paraId="0EF58075" w14:textId="3365D55B" w:rsidR="00B14B40" w:rsidRPr="006C35F9" w:rsidRDefault="00B14B40" w:rsidP="00F81F0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6C35F9">
              <w:rPr>
                <w:rFonts w:ascii="Times New Roman" w:hAnsi="Times New Roman" w:cs="Times New Roman"/>
                <w:b/>
                <w:bCs/>
                <w:sz w:val="22"/>
              </w:rPr>
              <w:t xml:space="preserve">2) как набор трехмерных однотипных фигур, чаще всего кубов </w:t>
            </w:r>
          </w:p>
          <w:p w14:paraId="7B4DAEDD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3) как набор пикселей</w:t>
            </w:r>
          </w:p>
          <w:p w14:paraId="6E3A547C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 xml:space="preserve">4) как набор математически построенных фигур, каждая из которых обладает свойством </w:t>
            </w:r>
            <w:proofErr w:type="spellStart"/>
            <w:r w:rsidRPr="006C35F9">
              <w:rPr>
                <w:rFonts w:ascii="Times New Roman" w:hAnsi="Times New Roman" w:cs="Times New Roman"/>
                <w:sz w:val="22"/>
              </w:rPr>
              <w:t>самоподобия</w:t>
            </w:r>
            <w:proofErr w:type="spellEnd"/>
          </w:p>
        </w:tc>
      </w:tr>
      <w:tr w:rsidR="00B14B40" w:rsidRPr="006C35F9" w14:paraId="51308ACC" w14:textId="77777777" w:rsidTr="00F81F08">
        <w:tc>
          <w:tcPr>
            <w:tcW w:w="715" w:type="dxa"/>
          </w:tcPr>
          <w:p w14:paraId="6C470BF6" w14:textId="686039BC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1</w:t>
            </w:r>
            <w:r w:rsidR="006C35F9">
              <w:rPr>
                <w:rFonts w:ascii="Times New Roman" w:hAnsi="Times New Roman" w:cs="Times New Roman"/>
                <w:sz w:val="22"/>
                <w:lang w:val="en-US"/>
              </w:rPr>
              <w:t>12</w:t>
            </w:r>
          </w:p>
        </w:tc>
        <w:tc>
          <w:tcPr>
            <w:tcW w:w="8630" w:type="dxa"/>
          </w:tcPr>
          <w:p w14:paraId="7CA2D3CD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К средствам обработки компьютерной графики относится:</w:t>
            </w:r>
          </w:p>
          <w:p w14:paraId="0DA44DFF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1) Принтер</w:t>
            </w:r>
          </w:p>
          <w:p w14:paraId="7350E01D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2) Графический планшет</w:t>
            </w:r>
          </w:p>
          <w:p w14:paraId="00B2A662" w14:textId="6ED2FFB7" w:rsidR="00B14B40" w:rsidRPr="006C35F9" w:rsidRDefault="00B14B40" w:rsidP="00F81F0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6C35F9">
              <w:rPr>
                <w:rFonts w:ascii="Times New Roman" w:hAnsi="Times New Roman" w:cs="Times New Roman"/>
                <w:b/>
                <w:bCs/>
                <w:sz w:val="22"/>
              </w:rPr>
              <w:t xml:space="preserve">3) Видеокарта </w:t>
            </w:r>
          </w:p>
          <w:p w14:paraId="60A5BC2A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4) Сканер</w:t>
            </w:r>
          </w:p>
        </w:tc>
      </w:tr>
      <w:tr w:rsidR="00B14B40" w:rsidRPr="006C35F9" w14:paraId="12FE1D9B" w14:textId="77777777" w:rsidTr="00F81F08">
        <w:tc>
          <w:tcPr>
            <w:tcW w:w="715" w:type="dxa"/>
          </w:tcPr>
          <w:p w14:paraId="4E499CDC" w14:textId="05E96DE4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1</w:t>
            </w:r>
            <w:r w:rsidR="006C35F9">
              <w:rPr>
                <w:rFonts w:ascii="Times New Roman" w:hAnsi="Times New Roman" w:cs="Times New Roman"/>
                <w:sz w:val="22"/>
                <w:lang w:val="en-US"/>
              </w:rPr>
              <w:t>13</w:t>
            </w:r>
          </w:p>
        </w:tc>
        <w:tc>
          <w:tcPr>
            <w:tcW w:w="8630" w:type="dxa"/>
          </w:tcPr>
          <w:p w14:paraId="79137B36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3D-сканеры по методу сканирования объектов делятся на два типа:</w:t>
            </w:r>
          </w:p>
          <w:p w14:paraId="7B6AB7E8" w14:textId="5808CD03" w:rsidR="00B14B40" w:rsidRPr="006C35F9" w:rsidRDefault="00B14B40" w:rsidP="00F81F0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6C35F9">
              <w:rPr>
                <w:rFonts w:ascii="Times New Roman" w:hAnsi="Times New Roman" w:cs="Times New Roman"/>
                <w:b/>
                <w:bCs/>
                <w:sz w:val="22"/>
              </w:rPr>
              <w:t xml:space="preserve">1) Контактный и бесконтактный </w:t>
            </w:r>
          </w:p>
          <w:p w14:paraId="481E31B2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2) Оптические и неоптические</w:t>
            </w:r>
          </w:p>
          <w:p w14:paraId="49656197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3) Прямого и непрямого действия</w:t>
            </w:r>
          </w:p>
          <w:p w14:paraId="515DB539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4) Направленные и ненаправленные</w:t>
            </w:r>
          </w:p>
        </w:tc>
      </w:tr>
      <w:tr w:rsidR="00B14B40" w:rsidRPr="006C35F9" w14:paraId="7A7A7C72" w14:textId="77777777" w:rsidTr="00F81F08">
        <w:tc>
          <w:tcPr>
            <w:tcW w:w="715" w:type="dxa"/>
          </w:tcPr>
          <w:p w14:paraId="39C28B3E" w14:textId="6BDABC23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1</w:t>
            </w:r>
            <w:r w:rsidR="006C35F9">
              <w:rPr>
                <w:rFonts w:ascii="Times New Roman" w:hAnsi="Times New Roman" w:cs="Times New Roman"/>
                <w:sz w:val="22"/>
                <w:lang w:val="en-US"/>
              </w:rPr>
              <w:t>14</w:t>
            </w:r>
          </w:p>
        </w:tc>
        <w:tc>
          <w:tcPr>
            <w:tcW w:w="8630" w:type="dxa"/>
          </w:tcPr>
          <w:p w14:paraId="77648B62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 xml:space="preserve">По принципу работы и технологии существуют в основном два типа графических планшетов: </w:t>
            </w:r>
          </w:p>
          <w:p w14:paraId="674421D7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1) электростатические и электрооптические</w:t>
            </w:r>
          </w:p>
          <w:p w14:paraId="3BD31D08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2) электродинамические и электромагнитные</w:t>
            </w:r>
          </w:p>
          <w:p w14:paraId="2D0D9346" w14:textId="23CB7BF2" w:rsidR="00B14B40" w:rsidRPr="006C35F9" w:rsidRDefault="00B14B40" w:rsidP="00F81F0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6C35F9">
              <w:rPr>
                <w:rFonts w:ascii="Times New Roman" w:hAnsi="Times New Roman" w:cs="Times New Roman"/>
                <w:b/>
                <w:bCs/>
                <w:sz w:val="22"/>
              </w:rPr>
              <w:t xml:space="preserve">3) электростатические и электромагнитные </w:t>
            </w:r>
          </w:p>
          <w:p w14:paraId="7CD7B653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4) электрохимические и электромагнитные</w:t>
            </w:r>
          </w:p>
        </w:tc>
      </w:tr>
      <w:tr w:rsidR="00B14B40" w:rsidRPr="006C35F9" w14:paraId="1B762C0C" w14:textId="77777777" w:rsidTr="00F81F08">
        <w:tc>
          <w:tcPr>
            <w:tcW w:w="715" w:type="dxa"/>
          </w:tcPr>
          <w:p w14:paraId="480509A4" w14:textId="012664CD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1</w:t>
            </w:r>
            <w:r w:rsidR="006C35F9">
              <w:rPr>
                <w:rFonts w:ascii="Times New Roman" w:hAnsi="Times New Roman" w:cs="Times New Roman"/>
                <w:sz w:val="22"/>
                <w:lang w:val="en-US"/>
              </w:rPr>
              <w:t>15</w:t>
            </w:r>
          </w:p>
        </w:tc>
        <w:tc>
          <w:tcPr>
            <w:tcW w:w="8630" w:type="dxa"/>
          </w:tcPr>
          <w:p w14:paraId="044FA589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6C35F9">
              <w:rPr>
                <w:rFonts w:ascii="Times New Roman" w:hAnsi="Times New Roman" w:cs="Times New Roman"/>
                <w:sz w:val="22"/>
              </w:rPr>
              <w:t>устройство ввода информации</w:t>
            </w:r>
            <w:proofErr w:type="gramEnd"/>
            <w:r w:rsidRPr="006C35F9">
              <w:rPr>
                <w:rFonts w:ascii="Times New Roman" w:hAnsi="Times New Roman" w:cs="Times New Roman"/>
                <w:sz w:val="22"/>
              </w:rPr>
              <w:t xml:space="preserve"> функционально представляющее собой шар, находящийся сверху или сбоку корпуса, который пользователь может вращать ладонью или пальцами, при этом не перемещая корпус устройства называется:</w:t>
            </w:r>
          </w:p>
          <w:p w14:paraId="7E8E1AC9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 xml:space="preserve">1) </w:t>
            </w:r>
            <w:proofErr w:type="spellStart"/>
            <w:r w:rsidRPr="006C35F9">
              <w:rPr>
                <w:rFonts w:ascii="Times New Roman" w:hAnsi="Times New Roman" w:cs="Times New Roman"/>
                <w:sz w:val="22"/>
              </w:rPr>
              <w:t>Тачбол</w:t>
            </w:r>
            <w:proofErr w:type="spellEnd"/>
          </w:p>
          <w:p w14:paraId="2CA67CB1" w14:textId="4155DAB6" w:rsidR="00B14B40" w:rsidRPr="006C35F9" w:rsidRDefault="00B14B40" w:rsidP="00F81F0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6C35F9">
              <w:rPr>
                <w:rFonts w:ascii="Times New Roman" w:hAnsi="Times New Roman" w:cs="Times New Roman"/>
                <w:b/>
                <w:bCs/>
                <w:sz w:val="22"/>
              </w:rPr>
              <w:t>2) Трекбол</w:t>
            </w:r>
          </w:p>
          <w:p w14:paraId="0A0A6CE5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 xml:space="preserve">3) </w:t>
            </w:r>
            <w:proofErr w:type="spellStart"/>
            <w:r w:rsidRPr="006C35F9">
              <w:rPr>
                <w:rFonts w:ascii="Times New Roman" w:hAnsi="Times New Roman" w:cs="Times New Roman"/>
                <w:sz w:val="22"/>
              </w:rPr>
              <w:t>Плотбол</w:t>
            </w:r>
            <w:proofErr w:type="spellEnd"/>
          </w:p>
          <w:p w14:paraId="4D003175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 xml:space="preserve">4) </w:t>
            </w:r>
            <w:proofErr w:type="spellStart"/>
            <w:r w:rsidRPr="006C35F9">
              <w:rPr>
                <w:rFonts w:ascii="Times New Roman" w:hAnsi="Times New Roman" w:cs="Times New Roman"/>
                <w:sz w:val="22"/>
              </w:rPr>
              <w:t>Роллбол</w:t>
            </w:r>
            <w:proofErr w:type="spellEnd"/>
          </w:p>
        </w:tc>
      </w:tr>
      <w:tr w:rsidR="00B14B40" w:rsidRPr="006C35F9" w14:paraId="58F14BAA" w14:textId="77777777" w:rsidTr="00F81F08">
        <w:tc>
          <w:tcPr>
            <w:tcW w:w="715" w:type="dxa"/>
          </w:tcPr>
          <w:p w14:paraId="1F849A55" w14:textId="2C9D36EE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1</w:t>
            </w:r>
            <w:r w:rsidR="006C35F9">
              <w:rPr>
                <w:rFonts w:ascii="Times New Roman" w:hAnsi="Times New Roman" w:cs="Times New Roman"/>
                <w:sz w:val="22"/>
                <w:lang w:val="en-US"/>
              </w:rPr>
              <w:t>16</w:t>
            </w:r>
          </w:p>
        </w:tc>
        <w:tc>
          <w:tcPr>
            <w:tcW w:w="8630" w:type="dxa"/>
          </w:tcPr>
          <w:p w14:paraId="3D217DC7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 xml:space="preserve">Если разрешение экрана монитора равно 1920х1080, то значит </w:t>
            </w:r>
            <w:r w:rsidRPr="006C35F9">
              <w:rPr>
                <w:rFonts w:ascii="Times New Roman" w:hAnsi="Times New Roman" w:cs="Times New Roman"/>
                <w:bCs/>
                <w:sz w:val="22"/>
              </w:rPr>
              <w:t>соотношение сторон экрана равно</w:t>
            </w:r>
            <w:r w:rsidRPr="006C35F9">
              <w:rPr>
                <w:rFonts w:ascii="Times New Roman" w:hAnsi="Times New Roman" w:cs="Times New Roman"/>
                <w:sz w:val="22"/>
              </w:rPr>
              <w:t>:</w:t>
            </w:r>
          </w:p>
          <w:p w14:paraId="48E31F66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1) 4:3</w:t>
            </w:r>
          </w:p>
          <w:p w14:paraId="4C38594E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2) 16</w:t>
            </w:r>
            <w:r w:rsidRPr="006C35F9">
              <w:rPr>
                <w:rFonts w:ascii="Times New Roman" w:hAnsi="Times New Roman" w:cs="Times New Roman"/>
                <w:sz w:val="22"/>
                <w:lang w:val="en-US"/>
              </w:rPr>
              <w:t>:10</w:t>
            </w:r>
          </w:p>
          <w:p w14:paraId="28C6E997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 xml:space="preserve">3) </w:t>
            </w:r>
            <w:r w:rsidRPr="006C35F9">
              <w:rPr>
                <w:rFonts w:ascii="Times New Roman" w:hAnsi="Times New Roman" w:cs="Times New Roman"/>
                <w:sz w:val="22"/>
                <w:lang w:val="en-US"/>
              </w:rPr>
              <w:t>5:4</w:t>
            </w:r>
          </w:p>
          <w:p w14:paraId="71FC210A" w14:textId="495D9DB6" w:rsidR="00B14B40" w:rsidRPr="006C35F9" w:rsidRDefault="00B14B40" w:rsidP="00F81F08">
            <w:pPr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</w:pPr>
            <w:r w:rsidRPr="006C35F9">
              <w:rPr>
                <w:rFonts w:ascii="Times New Roman" w:hAnsi="Times New Roman" w:cs="Times New Roman"/>
                <w:b/>
                <w:bCs/>
                <w:sz w:val="22"/>
              </w:rPr>
              <w:t>4) 16:9</w:t>
            </w:r>
            <w:r w:rsidRPr="006C35F9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 xml:space="preserve"> </w:t>
            </w:r>
          </w:p>
          <w:p w14:paraId="708C7F01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B14B40" w:rsidRPr="006C35F9" w14:paraId="4DBA9F4D" w14:textId="77777777" w:rsidTr="00F81F08">
        <w:tc>
          <w:tcPr>
            <w:tcW w:w="715" w:type="dxa"/>
          </w:tcPr>
          <w:p w14:paraId="3BF08DCD" w14:textId="1E5A4025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1</w:t>
            </w:r>
            <w:r w:rsidR="006C35F9">
              <w:rPr>
                <w:rFonts w:ascii="Times New Roman" w:hAnsi="Times New Roman" w:cs="Times New Roman"/>
                <w:sz w:val="22"/>
                <w:lang w:val="en-US"/>
              </w:rPr>
              <w:t>17</w:t>
            </w:r>
          </w:p>
        </w:tc>
        <w:tc>
          <w:tcPr>
            <w:tcW w:w="8630" w:type="dxa"/>
          </w:tcPr>
          <w:p w14:paraId="167CD189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Замкнутая последовательность отрезков, соединенных своими концевыми точками называется:</w:t>
            </w:r>
          </w:p>
          <w:p w14:paraId="4D7F2300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1) Ломаная</w:t>
            </w:r>
          </w:p>
          <w:p w14:paraId="216E939D" w14:textId="6BA1AEDF" w:rsidR="00B14B40" w:rsidRPr="006C35F9" w:rsidRDefault="00B14B40" w:rsidP="00F81F0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6C35F9">
              <w:rPr>
                <w:rFonts w:ascii="Times New Roman" w:hAnsi="Times New Roman" w:cs="Times New Roman"/>
                <w:b/>
                <w:bCs/>
                <w:sz w:val="22"/>
              </w:rPr>
              <w:t xml:space="preserve">2) Контур </w:t>
            </w:r>
          </w:p>
          <w:p w14:paraId="2A21B4FE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3) Отсек</w:t>
            </w:r>
          </w:p>
          <w:p w14:paraId="6A294EA2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4) Полигон</w:t>
            </w:r>
          </w:p>
        </w:tc>
      </w:tr>
    </w:tbl>
    <w:p w14:paraId="0B7E2FE2" w14:textId="77777777" w:rsidR="00B14B40" w:rsidRDefault="00B14B40" w:rsidP="00B14B40">
      <w:r>
        <w:br w:type="page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15"/>
        <w:gridCol w:w="8630"/>
      </w:tblGrid>
      <w:tr w:rsidR="00B14B40" w:rsidRPr="006C35F9" w14:paraId="60307669" w14:textId="77777777" w:rsidTr="006C35F9">
        <w:tc>
          <w:tcPr>
            <w:tcW w:w="715" w:type="dxa"/>
          </w:tcPr>
          <w:p w14:paraId="02FF9B97" w14:textId="798F29F2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1</w:t>
            </w:r>
            <w:r w:rsidR="006C35F9">
              <w:rPr>
                <w:rFonts w:ascii="Times New Roman" w:hAnsi="Times New Roman" w:cs="Times New Roman"/>
                <w:sz w:val="22"/>
                <w:lang w:val="en-US"/>
              </w:rPr>
              <w:t>18</w:t>
            </w:r>
          </w:p>
        </w:tc>
        <w:tc>
          <w:tcPr>
            <w:tcW w:w="8630" w:type="dxa"/>
          </w:tcPr>
          <w:p w14:paraId="2300A2F5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часть поверхности, ограниченная замкнутой последовательностью отрезков, принадлежащих данной поверхности, называются:</w:t>
            </w:r>
          </w:p>
          <w:p w14:paraId="6A786633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1) Ломаная</w:t>
            </w:r>
          </w:p>
          <w:p w14:paraId="27F5912A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2) Контур</w:t>
            </w:r>
          </w:p>
          <w:p w14:paraId="12CEBB8C" w14:textId="350666ED" w:rsidR="00B14B40" w:rsidRPr="006C35F9" w:rsidRDefault="00B14B40" w:rsidP="00F81F0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6C35F9">
              <w:rPr>
                <w:rFonts w:ascii="Times New Roman" w:hAnsi="Times New Roman" w:cs="Times New Roman"/>
                <w:b/>
                <w:bCs/>
                <w:sz w:val="22"/>
              </w:rPr>
              <w:t xml:space="preserve">3) Отсек </w:t>
            </w:r>
          </w:p>
          <w:p w14:paraId="1FFDA1AF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4) Полигон</w:t>
            </w:r>
          </w:p>
        </w:tc>
      </w:tr>
      <w:tr w:rsidR="00B14B40" w:rsidRPr="006C35F9" w14:paraId="2B3D57C9" w14:textId="77777777" w:rsidTr="006C35F9">
        <w:tc>
          <w:tcPr>
            <w:tcW w:w="715" w:type="dxa"/>
          </w:tcPr>
          <w:p w14:paraId="3E3B910E" w14:textId="7648596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1</w:t>
            </w:r>
            <w:r w:rsidR="006C35F9">
              <w:rPr>
                <w:rFonts w:ascii="Times New Roman" w:hAnsi="Times New Roman" w:cs="Times New Roman"/>
                <w:sz w:val="22"/>
                <w:lang w:val="en-US"/>
              </w:rPr>
              <w:t>19</w:t>
            </w:r>
          </w:p>
        </w:tc>
        <w:tc>
          <w:tcPr>
            <w:tcW w:w="8630" w:type="dxa"/>
          </w:tcPr>
          <w:p w14:paraId="0E38AA0B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Координатные плоскости прямоугольной системы координат делят пространство на:</w:t>
            </w:r>
          </w:p>
          <w:p w14:paraId="2EE02750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1) Две части</w:t>
            </w:r>
          </w:p>
          <w:p w14:paraId="6850EE31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2) Четыре части</w:t>
            </w:r>
          </w:p>
          <w:p w14:paraId="03CECE9B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3) Шесть частей</w:t>
            </w:r>
          </w:p>
          <w:p w14:paraId="2FD8CD00" w14:textId="61C644DE" w:rsidR="00B14B40" w:rsidRPr="006C35F9" w:rsidRDefault="00B14B40" w:rsidP="00F81F0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6C35F9">
              <w:rPr>
                <w:rFonts w:ascii="Times New Roman" w:hAnsi="Times New Roman" w:cs="Times New Roman"/>
                <w:b/>
                <w:bCs/>
                <w:sz w:val="22"/>
              </w:rPr>
              <w:t xml:space="preserve">4) Восемь частей </w:t>
            </w:r>
          </w:p>
        </w:tc>
      </w:tr>
      <w:tr w:rsidR="00B14B40" w:rsidRPr="006C35F9" w14:paraId="11000E9E" w14:textId="77777777" w:rsidTr="006C35F9">
        <w:tc>
          <w:tcPr>
            <w:tcW w:w="715" w:type="dxa"/>
          </w:tcPr>
          <w:p w14:paraId="6B5D8B3D" w14:textId="3B78DB1F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2</w:t>
            </w:r>
            <w:r w:rsidR="006C35F9">
              <w:rPr>
                <w:rFonts w:ascii="Times New Roman" w:hAnsi="Times New Roman" w:cs="Times New Roman"/>
                <w:sz w:val="22"/>
                <w:lang w:val="en-US"/>
              </w:rPr>
              <w:t>20</w:t>
            </w:r>
          </w:p>
        </w:tc>
        <w:tc>
          <w:tcPr>
            <w:tcW w:w="8630" w:type="dxa"/>
          </w:tcPr>
          <w:p w14:paraId="7EB39F76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 xml:space="preserve">В однородных координатах точка </w:t>
            </w:r>
            <w:r w:rsidRPr="006C35F9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Р (х, у) </w:t>
            </w:r>
            <w:r w:rsidRPr="006C35F9">
              <w:rPr>
                <w:rFonts w:ascii="Times New Roman" w:hAnsi="Times New Roman" w:cs="Times New Roman"/>
                <w:sz w:val="22"/>
              </w:rPr>
              <w:t>записывается как:</w:t>
            </w:r>
          </w:p>
          <w:p w14:paraId="4BF97F42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 xml:space="preserve">1) </w:t>
            </w:r>
            <w:proofErr w:type="gramStart"/>
            <w:r w:rsidRPr="006C35F9">
              <w:rPr>
                <w:rFonts w:ascii="Times New Roman" w:hAnsi="Times New Roman" w:cs="Times New Roman"/>
                <w:bCs/>
                <w:iCs/>
                <w:sz w:val="22"/>
              </w:rPr>
              <w:t>P(</w:t>
            </w:r>
            <w:proofErr w:type="gramEnd"/>
            <w:r w:rsidRPr="006C35F9">
              <w:rPr>
                <w:rFonts w:ascii="Times New Roman" w:hAnsi="Times New Roman" w:cs="Times New Roman"/>
                <w:bCs/>
                <w:iCs/>
                <w:sz w:val="22"/>
              </w:rPr>
              <w:t xml:space="preserve">x </w:t>
            </w:r>
            <w:r w:rsidRPr="006C35F9">
              <w:rPr>
                <w:rFonts w:ascii="Times New Roman" w:hAnsi="Times New Roman" w:cs="Times New Roman"/>
                <w:bCs/>
                <w:sz w:val="22"/>
              </w:rPr>
              <w:t xml:space="preserve">/ </w:t>
            </w:r>
            <w:r w:rsidRPr="006C35F9">
              <w:rPr>
                <w:rFonts w:ascii="Times New Roman" w:hAnsi="Times New Roman" w:cs="Times New Roman"/>
                <w:bCs/>
                <w:iCs/>
                <w:sz w:val="22"/>
                <w:lang w:val="en-US"/>
              </w:rPr>
              <w:t>W</w:t>
            </w:r>
            <w:r w:rsidRPr="006C35F9">
              <w:rPr>
                <w:rFonts w:ascii="Times New Roman" w:hAnsi="Times New Roman" w:cs="Times New Roman"/>
                <w:bCs/>
                <w:iCs/>
                <w:sz w:val="22"/>
              </w:rPr>
              <w:t xml:space="preserve">, y </w:t>
            </w:r>
            <w:r w:rsidRPr="006C35F9">
              <w:rPr>
                <w:rFonts w:ascii="Times New Roman" w:hAnsi="Times New Roman" w:cs="Times New Roman"/>
                <w:bCs/>
                <w:sz w:val="22"/>
              </w:rPr>
              <w:t xml:space="preserve">/ </w:t>
            </w:r>
            <w:r w:rsidRPr="006C35F9">
              <w:rPr>
                <w:rFonts w:ascii="Times New Roman" w:hAnsi="Times New Roman" w:cs="Times New Roman"/>
                <w:bCs/>
                <w:iCs/>
                <w:sz w:val="22"/>
                <w:lang w:val="en-US"/>
              </w:rPr>
              <w:t>W</w:t>
            </w:r>
            <w:r w:rsidRPr="006C35F9">
              <w:rPr>
                <w:rFonts w:ascii="Times New Roman" w:hAnsi="Times New Roman" w:cs="Times New Roman"/>
                <w:bCs/>
                <w:iCs/>
                <w:sz w:val="22"/>
              </w:rPr>
              <w:t xml:space="preserve">, </w:t>
            </w:r>
            <w:r w:rsidRPr="006C35F9">
              <w:rPr>
                <w:rFonts w:ascii="Times New Roman" w:hAnsi="Times New Roman" w:cs="Times New Roman"/>
                <w:bCs/>
                <w:iCs/>
                <w:sz w:val="22"/>
                <w:lang w:val="en-US"/>
              </w:rPr>
              <w:t>W</w:t>
            </w:r>
            <w:r w:rsidRPr="006C35F9">
              <w:rPr>
                <w:rFonts w:ascii="Times New Roman" w:hAnsi="Times New Roman" w:cs="Times New Roman"/>
                <w:bCs/>
                <w:iCs/>
                <w:sz w:val="22"/>
              </w:rPr>
              <w:t>), для любого масштабного множителя W≠0</w:t>
            </w:r>
          </w:p>
          <w:p w14:paraId="3D93D786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 xml:space="preserve">2) </w:t>
            </w:r>
            <w:proofErr w:type="gramStart"/>
            <w:r w:rsidRPr="006C35F9">
              <w:rPr>
                <w:rFonts w:ascii="Times New Roman" w:hAnsi="Times New Roman" w:cs="Times New Roman"/>
                <w:bCs/>
                <w:iCs/>
                <w:sz w:val="22"/>
              </w:rPr>
              <w:t>P(</w:t>
            </w:r>
            <w:proofErr w:type="gramEnd"/>
            <w:r w:rsidRPr="006C35F9">
              <w:rPr>
                <w:rFonts w:ascii="Times New Roman" w:hAnsi="Times New Roman" w:cs="Times New Roman"/>
                <w:bCs/>
                <w:iCs/>
                <w:sz w:val="22"/>
              </w:rPr>
              <w:t>W</w:t>
            </w:r>
            <w:r w:rsidRPr="006C35F9">
              <w:rPr>
                <w:rFonts w:ascii="Times New Roman" w:hAnsi="Times New Roman" w:cs="Times New Roman"/>
                <w:bCs/>
                <w:sz w:val="22"/>
              </w:rPr>
              <w:t xml:space="preserve"> ∙ </w:t>
            </w:r>
            <w:r w:rsidRPr="006C35F9">
              <w:rPr>
                <w:rFonts w:ascii="Times New Roman" w:hAnsi="Times New Roman" w:cs="Times New Roman"/>
                <w:bCs/>
                <w:iCs/>
                <w:sz w:val="22"/>
              </w:rPr>
              <w:t xml:space="preserve">x, W </w:t>
            </w:r>
            <w:r w:rsidRPr="006C35F9">
              <w:rPr>
                <w:rFonts w:ascii="Times New Roman" w:hAnsi="Times New Roman" w:cs="Times New Roman"/>
                <w:bCs/>
                <w:sz w:val="22"/>
              </w:rPr>
              <w:t xml:space="preserve">∙ </w:t>
            </w:r>
            <w:r w:rsidRPr="006C35F9">
              <w:rPr>
                <w:rFonts w:ascii="Times New Roman" w:hAnsi="Times New Roman" w:cs="Times New Roman"/>
                <w:bCs/>
                <w:iCs/>
                <w:sz w:val="22"/>
              </w:rPr>
              <w:t>y, W), для любого масштабного множителя W&gt;0</w:t>
            </w:r>
          </w:p>
          <w:p w14:paraId="6BC013A2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3)</w:t>
            </w:r>
            <w:r w:rsidRPr="006C35F9">
              <w:rPr>
                <w:rFonts w:ascii="Times New Roman" w:hAnsi="Times New Roman" w:cs="Times New Roman"/>
                <w:bCs/>
                <w:iCs/>
                <w:sz w:val="22"/>
              </w:rPr>
              <w:t xml:space="preserve"> </w:t>
            </w:r>
            <w:proofErr w:type="gramStart"/>
            <w:r w:rsidRPr="006C35F9">
              <w:rPr>
                <w:rFonts w:ascii="Times New Roman" w:hAnsi="Times New Roman" w:cs="Times New Roman"/>
                <w:bCs/>
                <w:iCs/>
                <w:sz w:val="22"/>
              </w:rPr>
              <w:t>P(</w:t>
            </w:r>
            <w:proofErr w:type="gramEnd"/>
            <w:r w:rsidRPr="006C35F9">
              <w:rPr>
                <w:rFonts w:ascii="Times New Roman" w:hAnsi="Times New Roman" w:cs="Times New Roman"/>
                <w:bCs/>
                <w:iCs/>
                <w:sz w:val="22"/>
              </w:rPr>
              <w:t>W</w:t>
            </w:r>
            <w:r w:rsidRPr="006C35F9">
              <w:rPr>
                <w:rFonts w:ascii="Times New Roman" w:hAnsi="Times New Roman" w:cs="Times New Roman"/>
                <w:bCs/>
                <w:sz w:val="22"/>
              </w:rPr>
              <w:t xml:space="preserve">∙ </w:t>
            </w:r>
            <w:r w:rsidRPr="006C35F9">
              <w:rPr>
                <w:rFonts w:ascii="Times New Roman" w:hAnsi="Times New Roman" w:cs="Times New Roman"/>
                <w:bCs/>
                <w:iCs/>
                <w:sz w:val="22"/>
              </w:rPr>
              <w:t xml:space="preserve">x, W </w:t>
            </w:r>
            <w:r w:rsidRPr="006C35F9">
              <w:rPr>
                <w:rFonts w:ascii="Times New Roman" w:hAnsi="Times New Roman" w:cs="Times New Roman"/>
                <w:bCs/>
                <w:sz w:val="22"/>
              </w:rPr>
              <w:t xml:space="preserve">∙ </w:t>
            </w:r>
            <w:r w:rsidRPr="006C35F9">
              <w:rPr>
                <w:rFonts w:ascii="Times New Roman" w:hAnsi="Times New Roman" w:cs="Times New Roman"/>
                <w:bCs/>
                <w:iCs/>
                <w:sz w:val="22"/>
              </w:rPr>
              <w:t>y, 1), для любого масштабного множителя W≠0</w:t>
            </w:r>
          </w:p>
          <w:p w14:paraId="42BE1388" w14:textId="6548E9B6" w:rsidR="00B14B40" w:rsidRPr="006C35F9" w:rsidRDefault="00B14B40" w:rsidP="00F81F0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6C35F9">
              <w:rPr>
                <w:rFonts w:ascii="Times New Roman" w:hAnsi="Times New Roman" w:cs="Times New Roman"/>
                <w:b/>
                <w:bCs/>
                <w:sz w:val="22"/>
              </w:rPr>
              <w:t>4)</w:t>
            </w:r>
            <w:r w:rsidRPr="006C35F9">
              <w:rPr>
                <w:rFonts w:ascii="Times New Roman" w:hAnsi="Times New Roman" w:cs="Times New Roman"/>
                <w:b/>
                <w:bCs/>
                <w:iCs/>
                <w:sz w:val="22"/>
              </w:rPr>
              <w:t xml:space="preserve"> P(W</w:t>
            </w:r>
            <w:r w:rsidRPr="006C35F9">
              <w:rPr>
                <w:rFonts w:ascii="Times New Roman" w:hAnsi="Times New Roman" w:cs="Times New Roman"/>
                <w:b/>
                <w:bCs/>
                <w:sz w:val="22"/>
              </w:rPr>
              <w:t xml:space="preserve">∙ </w:t>
            </w:r>
            <w:r w:rsidRPr="006C35F9">
              <w:rPr>
                <w:rFonts w:ascii="Times New Roman" w:hAnsi="Times New Roman" w:cs="Times New Roman"/>
                <w:b/>
                <w:bCs/>
                <w:iCs/>
                <w:sz w:val="22"/>
              </w:rPr>
              <w:t xml:space="preserve">x, W </w:t>
            </w:r>
            <w:r w:rsidRPr="006C35F9">
              <w:rPr>
                <w:rFonts w:ascii="Times New Roman" w:hAnsi="Times New Roman" w:cs="Times New Roman"/>
                <w:b/>
                <w:bCs/>
                <w:sz w:val="22"/>
              </w:rPr>
              <w:t xml:space="preserve">∙ </w:t>
            </w:r>
            <w:r w:rsidRPr="006C35F9">
              <w:rPr>
                <w:rFonts w:ascii="Times New Roman" w:hAnsi="Times New Roman" w:cs="Times New Roman"/>
                <w:b/>
                <w:bCs/>
                <w:iCs/>
                <w:sz w:val="22"/>
              </w:rPr>
              <w:t xml:space="preserve">y, W), для любого масштабного множителя W≠0 </w:t>
            </w:r>
            <w:r w:rsidRPr="006C35F9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</w:p>
        </w:tc>
      </w:tr>
      <w:tr w:rsidR="00B14B40" w:rsidRPr="006C35F9" w14:paraId="5AFE7BDA" w14:textId="77777777" w:rsidTr="006C35F9">
        <w:tc>
          <w:tcPr>
            <w:tcW w:w="715" w:type="dxa"/>
          </w:tcPr>
          <w:p w14:paraId="2BB5C0B5" w14:textId="06B43C03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2</w:t>
            </w:r>
            <w:r w:rsidR="006C35F9">
              <w:rPr>
                <w:rFonts w:ascii="Times New Roman" w:hAnsi="Times New Roman" w:cs="Times New Roman"/>
                <w:sz w:val="22"/>
                <w:lang w:val="en-US"/>
              </w:rPr>
              <w:t>21</w:t>
            </w:r>
          </w:p>
        </w:tc>
        <w:tc>
          <w:tcPr>
            <w:tcW w:w="8630" w:type="dxa"/>
          </w:tcPr>
          <w:p w14:paraId="76AEAF66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Проекция трёхмерных координат на экран происходит в два этапа:</w:t>
            </w:r>
          </w:p>
          <w:p w14:paraId="268BDF7B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1) Первый этап – мировое преобразование, второй этап – перспективное преобразование.</w:t>
            </w:r>
          </w:p>
          <w:p w14:paraId="5F093C3C" w14:textId="741E1FFD" w:rsidR="00B14B40" w:rsidRPr="006C35F9" w:rsidRDefault="006C35F9" w:rsidP="00F81F0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6C35F9">
              <w:rPr>
                <w:rFonts w:ascii="Times New Roman" w:hAnsi="Times New Roman" w:cs="Times New Roman"/>
                <w:b/>
                <w:bCs/>
                <w:sz w:val="22"/>
              </w:rPr>
              <w:t>2</w:t>
            </w:r>
            <w:r w:rsidR="00B14B40" w:rsidRPr="006C35F9">
              <w:rPr>
                <w:rFonts w:ascii="Times New Roman" w:hAnsi="Times New Roman" w:cs="Times New Roman"/>
                <w:b/>
                <w:bCs/>
                <w:sz w:val="22"/>
              </w:rPr>
              <w:t xml:space="preserve">) Первый этап – видовое преобразование, второй этап – перспективное преобразование. </w:t>
            </w:r>
          </w:p>
          <w:p w14:paraId="0058BFBD" w14:textId="13E9CDE4" w:rsidR="00B14B40" w:rsidRPr="006C35F9" w:rsidRDefault="006C35F9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3</w:t>
            </w:r>
            <w:r w:rsidR="00B14B40" w:rsidRPr="006C35F9">
              <w:rPr>
                <w:rFonts w:ascii="Times New Roman" w:hAnsi="Times New Roman" w:cs="Times New Roman"/>
                <w:sz w:val="22"/>
              </w:rPr>
              <w:t>) Первый этап – перспективное преобразование, второй этап – экранное преобразование.</w:t>
            </w:r>
          </w:p>
          <w:p w14:paraId="67C06563" w14:textId="21DE7E6F" w:rsidR="00B14B40" w:rsidRPr="006C35F9" w:rsidRDefault="006C35F9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4</w:t>
            </w:r>
            <w:r w:rsidR="00B14B40" w:rsidRPr="006C35F9">
              <w:rPr>
                <w:rFonts w:ascii="Times New Roman" w:hAnsi="Times New Roman" w:cs="Times New Roman"/>
                <w:sz w:val="22"/>
              </w:rPr>
              <w:t>) Первый этап – видовое преобразование, второй этап – экранное преобразование.</w:t>
            </w:r>
          </w:p>
        </w:tc>
      </w:tr>
      <w:tr w:rsidR="00B14B40" w:rsidRPr="00AB550C" w14:paraId="1ADFBA0C" w14:textId="77777777" w:rsidTr="006C35F9">
        <w:tc>
          <w:tcPr>
            <w:tcW w:w="715" w:type="dxa"/>
          </w:tcPr>
          <w:p w14:paraId="582BDE50" w14:textId="2708101E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2</w:t>
            </w:r>
            <w:r w:rsidR="006C35F9">
              <w:rPr>
                <w:rFonts w:ascii="Times New Roman" w:hAnsi="Times New Roman" w:cs="Times New Roman"/>
                <w:sz w:val="22"/>
                <w:lang w:val="en-US"/>
              </w:rPr>
              <w:t>22</w:t>
            </w:r>
          </w:p>
        </w:tc>
        <w:tc>
          <w:tcPr>
            <w:tcW w:w="8630" w:type="dxa"/>
          </w:tcPr>
          <w:p w14:paraId="25FC93FB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Способ 3d-моделирования, который заключается в представлении любого тела как совокупности геометрических примитивов: призм, цилиндров, сфер, конусов и т.д. называется:</w:t>
            </w:r>
          </w:p>
          <w:p w14:paraId="65C5D3C1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6C35F9">
              <w:rPr>
                <w:rFonts w:ascii="Times New Roman" w:hAnsi="Times New Roman" w:cs="Times New Roman"/>
                <w:sz w:val="22"/>
                <w:lang w:val="en-US"/>
              </w:rPr>
              <w:t>1)</w:t>
            </w:r>
            <w:r w:rsidRPr="006C35F9">
              <w:rPr>
                <w:rFonts w:ascii="Times New Roman" w:hAnsi="Times New Roman" w:cs="Times New Roman"/>
                <w:bCs/>
                <w:iCs/>
                <w:sz w:val="22"/>
                <w:lang w:val="en-US"/>
              </w:rPr>
              <w:t xml:space="preserve"> S-R</w:t>
            </w:r>
            <w:r w:rsidRPr="006C35F9">
              <w:rPr>
                <w:rFonts w:ascii="Times New Roman" w:hAnsi="Times New Roman" w:cs="Times New Roman"/>
                <w:bCs/>
                <w:iCs/>
                <w:sz w:val="22"/>
              </w:rPr>
              <w:t>ер</w:t>
            </w:r>
            <w:r w:rsidRPr="006C35F9">
              <w:rPr>
                <w:rFonts w:ascii="Times New Roman" w:hAnsi="Times New Roman" w:cs="Times New Roman"/>
                <w:bCs/>
                <w:sz w:val="22"/>
                <w:lang w:val="en-US"/>
              </w:rPr>
              <w:t xml:space="preserve"> (solid representation)</w:t>
            </w:r>
          </w:p>
          <w:p w14:paraId="6C286A89" w14:textId="77777777" w:rsidR="006C35F9" w:rsidRPr="006C35F9" w:rsidRDefault="00B14B40" w:rsidP="00F81F08">
            <w:pPr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</w:pPr>
            <w:r w:rsidRPr="006C35F9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 xml:space="preserve">2) </w:t>
            </w:r>
            <w:r w:rsidRPr="006C35F9">
              <w:rPr>
                <w:rFonts w:ascii="Times New Roman" w:hAnsi="Times New Roman" w:cs="Times New Roman"/>
                <w:b/>
                <w:bCs/>
                <w:sz w:val="22"/>
              </w:rPr>
              <w:t>С</w:t>
            </w:r>
            <w:r w:rsidRPr="006C35F9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>-R</w:t>
            </w:r>
            <w:r w:rsidRPr="006C35F9">
              <w:rPr>
                <w:rFonts w:ascii="Times New Roman" w:hAnsi="Times New Roman" w:cs="Times New Roman"/>
                <w:b/>
                <w:bCs/>
                <w:sz w:val="22"/>
              </w:rPr>
              <w:t>ер</w:t>
            </w:r>
            <w:r w:rsidRPr="006C35F9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 xml:space="preserve"> (constructive representation) </w:t>
            </w:r>
          </w:p>
          <w:p w14:paraId="13E5A291" w14:textId="10CEE4B3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6C35F9">
              <w:rPr>
                <w:rFonts w:ascii="Times New Roman" w:hAnsi="Times New Roman" w:cs="Times New Roman"/>
                <w:sz w:val="22"/>
                <w:lang w:val="en-US"/>
              </w:rPr>
              <w:t xml:space="preserve">3) </w:t>
            </w:r>
            <w:r w:rsidRPr="006C35F9">
              <w:rPr>
                <w:rFonts w:ascii="Times New Roman" w:hAnsi="Times New Roman" w:cs="Times New Roman"/>
                <w:bCs/>
                <w:iCs/>
                <w:sz w:val="22"/>
                <w:lang w:val="en-US"/>
              </w:rPr>
              <w:t>F-R</w:t>
            </w:r>
            <w:r w:rsidRPr="006C35F9">
              <w:rPr>
                <w:rFonts w:ascii="Times New Roman" w:hAnsi="Times New Roman" w:cs="Times New Roman"/>
                <w:bCs/>
                <w:iCs/>
                <w:sz w:val="22"/>
              </w:rPr>
              <w:t>ер</w:t>
            </w:r>
            <w:r w:rsidRPr="006C35F9">
              <w:rPr>
                <w:rFonts w:ascii="Times New Roman" w:hAnsi="Times New Roman" w:cs="Times New Roman"/>
                <w:bCs/>
                <w:sz w:val="22"/>
                <w:lang w:val="en-US"/>
              </w:rPr>
              <w:t xml:space="preserve"> (functional representation)</w:t>
            </w:r>
          </w:p>
          <w:p w14:paraId="6B9A55F0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6C35F9">
              <w:rPr>
                <w:rFonts w:ascii="Times New Roman" w:hAnsi="Times New Roman" w:cs="Times New Roman"/>
                <w:sz w:val="22"/>
                <w:lang w:val="en-US"/>
              </w:rPr>
              <w:t>4) В-</w:t>
            </w:r>
            <w:proofErr w:type="spellStart"/>
            <w:r w:rsidRPr="006C35F9">
              <w:rPr>
                <w:rFonts w:ascii="Times New Roman" w:hAnsi="Times New Roman" w:cs="Times New Roman"/>
                <w:sz w:val="22"/>
                <w:lang w:val="en-US"/>
              </w:rPr>
              <w:t>Rер</w:t>
            </w:r>
            <w:proofErr w:type="spellEnd"/>
            <w:r w:rsidRPr="006C35F9">
              <w:rPr>
                <w:rFonts w:ascii="Times New Roman" w:hAnsi="Times New Roman" w:cs="Times New Roman"/>
                <w:sz w:val="22"/>
                <w:lang w:val="en-US"/>
              </w:rPr>
              <w:t xml:space="preserve"> (boundary representation)</w:t>
            </w:r>
          </w:p>
        </w:tc>
      </w:tr>
      <w:tr w:rsidR="00B14B40" w:rsidRPr="00AB550C" w14:paraId="0E70B810" w14:textId="77777777" w:rsidTr="006C35F9">
        <w:tc>
          <w:tcPr>
            <w:tcW w:w="715" w:type="dxa"/>
          </w:tcPr>
          <w:p w14:paraId="13F11A88" w14:textId="5FC9D383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2</w:t>
            </w:r>
            <w:r w:rsidR="006C35F9">
              <w:rPr>
                <w:rFonts w:ascii="Times New Roman" w:hAnsi="Times New Roman" w:cs="Times New Roman"/>
                <w:sz w:val="22"/>
                <w:lang w:val="en-US"/>
              </w:rPr>
              <w:t>23</w:t>
            </w:r>
          </w:p>
        </w:tc>
        <w:tc>
          <w:tcPr>
            <w:tcW w:w="8630" w:type="dxa"/>
          </w:tcPr>
          <w:p w14:paraId="2393816A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Способ 3d-моделирования, который заключается в представлении любого тела математическим описанием ограничивающих его оболочек. Каждая оболочка строится из набора стыкующийся друг с другом поверхностей произвольной формы, содержащих полную информацию о своих границах и связях с соседями:</w:t>
            </w:r>
          </w:p>
          <w:p w14:paraId="6CD88736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6C35F9">
              <w:rPr>
                <w:rFonts w:ascii="Times New Roman" w:hAnsi="Times New Roman" w:cs="Times New Roman"/>
                <w:sz w:val="22"/>
                <w:lang w:val="en-US"/>
              </w:rPr>
              <w:t>1)</w:t>
            </w:r>
            <w:r w:rsidRPr="006C35F9">
              <w:rPr>
                <w:rFonts w:ascii="Times New Roman" w:hAnsi="Times New Roman" w:cs="Times New Roman"/>
                <w:bCs/>
                <w:iCs/>
                <w:sz w:val="22"/>
                <w:lang w:val="en-US"/>
              </w:rPr>
              <w:t xml:space="preserve"> S-R</w:t>
            </w:r>
            <w:r w:rsidRPr="006C35F9">
              <w:rPr>
                <w:rFonts w:ascii="Times New Roman" w:hAnsi="Times New Roman" w:cs="Times New Roman"/>
                <w:bCs/>
                <w:iCs/>
                <w:sz w:val="22"/>
              </w:rPr>
              <w:t>ер</w:t>
            </w:r>
            <w:r w:rsidRPr="006C35F9">
              <w:rPr>
                <w:rFonts w:ascii="Times New Roman" w:hAnsi="Times New Roman" w:cs="Times New Roman"/>
                <w:bCs/>
                <w:sz w:val="22"/>
                <w:lang w:val="en-US"/>
              </w:rPr>
              <w:t xml:space="preserve"> (solid representation)</w:t>
            </w:r>
          </w:p>
          <w:p w14:paraId="49C81C4D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6C35F9">
              <w:rPr>
                <w:rFonts w:ascii="Times New Roman" w:hAnsi="Times New Roman" w:cs="Times New Roman"/>
                <w:sz w:val="22"/>
                <w:lang w:val="en-US"/>
              </w:rPr>
              <w:t xml:space="preserve">2) </w:t>
            </w:r>
            <w:r w:rsidRPr="006C35F9">
              <w:rPr>
                <w:rFonts w:ascii="Times New Roman" w:hAnsi="Times New Roman" w:cs="Times New Roman"/>
                <w:sz w:val="22"/>
              </w:rPr>
              <w:t>С</w:t>
            </w:r>
            <w:r w:rsidRPr="006C35F9">
              <w:rPr>
                <w:rFonts w:ascii="Times New Roman" w:hAnsi="Times New Roman" w:cs="Times New Roman"/>
                <w:sz w:val="22"/>
                <w:lang w:val="en-US"/>
              </w:rPr>
              <w:t>-R</w:t>
            </w:r>
            <w:r w:rsidRPr="006C35F9">
              <w:rPr>
                <w:rFonts w:ascii="Times New Roman" w:hAnsi="Times New Roman" w:cs="Times New Roman"/>
                <w:sz w:val="22"/>
              </w:rPr>
              <w:t>ер</w:t>
            </w:r>
            <w:r w:rsidRPr="006C35F9">
              <w:rPr>
                <w:rFonts w:ascii="Times New Roman" w:hAnsi="Times New Roman" w:cs="Times New Roman"/>
                <w:sz w:val="22"/>
                <w:lang w:val="en-US"/>
              </w:rPr>
              <w:t xml:space="preserve"> (constructive representation)</w:t>
            </w:r>
          </w:p>
          <w:p w14:paraId="1CF28F37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6C35F9">
              <w:rPr>
                <w:rFonts w:ascii="Times New Roman" w:hAnsi="Times New Roman" w:cs="Times New Roman"/>
                <w:sz w:val="22"/>
                <w:lang w:val="en-US"/>
              </w:rPr>
              <w:t xml:space="preserve">3) </w:t>
            </w:r>
            <w:r w:rsidRPr="006C35F9">
              <w:rPr>
                <w:rFonts w:ascii="Times New Roman" w:hAnsi="Times New Roman" w:cs="Times New Roman"/>
                <w:bCs/>
                <w:iCs/>
                <w:sz w:val="22"/>
                <w:lang w:val="en-US"/>
              </w:rPr>
              <w:t>F-R</w:t>
            </w:r>
            <w:r w:rsidRPr="006C35F9">
              <w:rPr>
                <w:rFonts w:ascii="Times New Roman" w:hAnsi="Times New Roman" w:cs="Times New Roman"/>
                <w:bCs/>
                <w:iCs/>
                <w:sz w:val="22"/>
              </w:rPr>
              <w:t>ер</w:t>
            </w:r>
            <w:r w:rsidRPr="006C35F9">
              <w:rPr>
                <w:rFonts w:ascii="Times New Roman" w:hAnsi="Times New Roman" w:cs="Times New Roman"/>
                <w:bCs/>
                <w:sz w:val="22"/>
                <w:lang w:val="en-US"/>
              </w:rPr>
              <w:t xml:space="preserve"> (functional representation)</w:t>
            </w:r>
          </w:p>
          <w:p w14:paraId="206CF145" w14:textId="39AA4FE6" w:rsidR="00B14B40" w:rsidRPr="006C35F9" w:rsidRDefault="00B14B40" w:rsidP="00F81F08">
            <w:pPr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</w:pPr>
            <w:r w:rsidRPr="006C35F9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>4) В-</w:t>
            </w:r>
            <w:proofErr w:type="spellStart"/>
            <w:r w:rsidRPr="006C35F9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>Rер</w:t>
            </w:r>
            <w:proofErr w:type="spellEnd"/>
            <w:r w:rsidRPr="006C35F9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 xml:space="preserve"> (boundary representation) </w:t>
            </w:r>
          </w:p>
        </w:tc>
      </w:tr>
      <w:tr w:rsidR="00B14B40" w:rsidRPr="006C35F9" w14:paraId="1103A983" w14:textId="77777777" w:rsidTr="006C35F9">
        <w:tc>
          <w:tcPr>
            <w:tcW w:w="715" w:type="dxa"/>
          </w:tcPr>
          <w:p w14:paraId="1552090B" w14:textId="58DD754B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2</w:t>
            </w:r>
            <w:r w:rsidR="006C35F9">
              <w:rPr>
                <w:rFonts w:ascii="Times New Roman" w:hAnsi="Times New Roman" w:cs="Times New Roman"/>
                <w:sz w:val="22"/>
                <w:lang w:val="en-US"/>
              </w:rPr>
              <w:t>24</w:t>
            </w:r>
          </w:p>
        </w:tc>
        <w:tc>
          <w:tcPr>
            <w:tcW w:w="8630" w:type="dxa"/>
          </w:tcPr>
          <w:p w14:paraId="0731AC90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Восстановление промежуточных значений функции, которая задана таблично в виде набора точек </w:t>
            </w:r>
            <w:r w:rsidRPr="006C35F9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P</w:t>
            </w:r>
            <w:r w:rsidRPr="006C35F9">
              <w:rPr>
                <w:rFonts w:ascii="Times New Roman" w:hAnsi="Times New Roman" w:cs="Times New Roman"/>
                <w:b/>
                <w:bCs/>
                <w:sz w:val="22"/>
                <w:vertAlign w:val="subscript"/>
              </w:rPr>
              <w:t>1</w:t>
            </w:r>
            <w:r w:rsidRPr="006C35F9">
              <w:rPr>
                <w:rFonts w:ascii="Times New Roman" w:hAnsi="Times New Roman" w:cs="Times New Roman"/>
                <w:b/>
                <w:bCs/>
                <w:sz w:val="22"/>
              </w:rPr>
              <w:t> ... </w:t>
            </w:r>
            <w:proofErr w:type="spellStart"/>
            <w:r w:rsidRPr="006C35F9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P</w:t>
            </w:r>
            <w:r w:rsidRPr="006C35F9">
              <w:rPr>
                <w:rFonts w:ascii="Times New Roman" w:hAnsi="Times New Roman" w:cs="Times New Roman"/>
                <w:b/>
                <w:bCs/>
                <w:i/>
                <w:iCs/>
                <w:sz w:val="22"/>
                <w:vertAlign w:val="subscript"/>
              </w:rPr>
              <w:t>n</w:t>
            </w:r>
            <w:proofErr w:type="spellEnd"/>
            <w:r w:rsidRPr="006C35F9">
              <w:rPr>
                <w:rFonts w:ascii="Times New Roman" w:hAnsi="Times New Roman" w:cs="Times New Roman"/>
                <w:sz w:val="22"/>
              </w:rPr>
              <w:t>, называется</w:t>
            </w:r>
          </w:p>
          <w:p w14:paraId="17B5C152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1) корреляцией</w:t>
            </w:r>
          </w:p>
          <w:p w14:paraId="32C61253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2) экстраполяцией</w:t>
            </w:r>
          </w:p>
          <w:p w14:paraId="73B9C215" w14:textId="312E859E" w:rsidR="00B14B40" w:rsidRPr="006C35F9" w:rsidRDefault="00B14B40" w:rsidP="00F81F0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6C35F9">
              <w:rPr>
                <w:rFonts w:ascii="Times New Roman" w:hAnsi="Times New Roman" w:cs="Times New Roman"/>
                <w:b/>
                <w:bCs/>
                <w:sz w:val="22"/>
              </w:rPr>
              <w:t xml:space="preserve">3) интерполяцией </w:t>
            </w:r>
          </w:p>
          <w:p w14:paraId="385787DB" w14:textId="77777777" w:rsidR="00B14B40" w:rsidRPr="006C35F9" w:rsidRDefault="00B14B40" w:rsidP="00F81F08">
            <w:pPr>
              <w:rPr>
                <w:rFonts w:ascii="Times New Roman" w:hAnsi="Times New Roman" w:cs="Times New Roman"/>
                <w:sz w:val="22"/>
              </w:rPr>
            </w:pPr>
            <w:r w:rsidRPr="006C35F9">
              <w:rPr>
                <w:rFonts w:ascii="Times New Roman" w:hAnsi="Times New Roman" w:cs="Times New Roman"/>
                <w:sz w:val="22"/>
              </w:rPr>
              <w:t>4) аппроксимацией</w:t>
            </w:r>
          </w:p>
        </w:tc>
      </w:tr>
    </w:tbl>
    <w:p w14:paraId="548ACEF8" w14:textId="77777777" w:rsidR="00B14B40" w:rsidRPr="00303D2D" w:rsidRDefault="00B14B40" w:rsidP="00B14B40"/>
    <w:p w14:paraId="09156AC8" w14:textId="77777777" w:rsidR="0050506E" w:rsidRPr="006C35F9" w:rsidRDefault="0050506E" w:rsidP="004F1772">
      <w:pPr>
        <w:spacing w:before="60" w:after="60"/>
        <w:ind w:firstLine="0"/>
        <w:rPr>
          <w:bCs/>
          <w:iCs/>
          <w:sz w:val="22"/>
          <w:szCs w:val="22"/>
          <w:lang w:val="en-US"/>
        </w:rPr>
      </w:pPr>
    </w:p>
    <w:p w14:paraId="1D20EC6C" w14:textId="3DDE6B11" w:rsidR="00A55E19" w:rsidRPr="00A350C5" w:rsidRDefault="00A55E19" w:rsidP="00A55E19">
      <w:pPr>
        <w:spacing w:before="60" w:after="60"/>
        <w:ind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б</w:t>
      </w:r>
      <w:r w:rsidRPr="00A350C5">
        <w:rPr>
          <w:b/>
          <w:i/>
          <w:sz w:val="22"/>
          <w:szCs w:val="22"/>
        </w:rPr>
        <w:t>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открытого типа</w:t>
      </w:r>
    </w:p>
    <w:p w14:paraId="2A0F5A13" w14:textId="3671FC0D" w:rsidR="002F164A" w:rsidRDefault="005B0A24" w:rsidP="00320600">
      <w:pPr>
        <w:spacing w:before="240" w:after="120"/>
        <w:ind w:firstLine="0"/>
        <w:rPr>
          <w:rStyle w:val="2"/>
          <w:bCs/>
          <w:color w:val="000000"/>
          <w:sz w:val="22"/>
          <w:szCs w:val="22"/>
        </w:rPr>
      </w:pPr>
      <w:r w:rsidRPr="005B0A24">
        <w:rPr>
          <w:rStyle w:val="2"/>
          <w:bCs/>
          <w:color w:val="000000"/>
          <w:sz w:val="22"/>
          <w:szCs w:val="22"/>
        </w:rPr>
        <w:t xml:space="preserve">1. </w:t>
      </w:r>
      <w:r>
        <w:rPr>
          <w:rStyle w:val="2"/>
          <w:bCs/>
          <w:color w:val="000000"/>
          <w:sz w:val="22"/>
          <w:szCs w:val="22"/>
        </w:rPr>
        <w:t>Что такое компьютерная графика (</w:t>
      </w:r>
      <w:r w:rsidRPr="005B0A24">
        <w:rPr>
          <w:bCs/>
          <w:color w:val="000000"/>
          <w:sz w:val="22"/>
          <w:szCs w:val="22"/>
        </w:rPr>
        <w:t>Компьютерная графика (также машинная графика) — область деятельности, в которой компьютеры наряду со специальным программным обеспечением используются в качестве инструмента, как для создания (синтеза) и редактирования изображений, так и для оцифровки визуальной информации, полученной из реального мира с целью дальнейшей её обработки и хранения.</w:t>
      </w:r>
      <w:r>
        <w:rPr>
          <w:rStyle w:val="2"/>
          <w:bCs/>
          <w:color w:val="000000"/>
          <w:sz w:val="22"/>
          <w:szCs w:val="22"/>
        </w:rPr>
        <w:t>)</w:t>
      </w:r>
    </w:p>
    <w:p w14:paraId="4DDF4B99" w14:textId="65B3CC67" w:rsidR="005B0A24" w:rsidRDefault="005B0A24" w:rsidP="005B0A24">
      <w:pPr>
        <w:spacing w:before="240" w:after="120"/>
        <w:rPr>
          <w:rStyle w:val="2"/>
          <w:bCs/>
          <w:color w:val="000000"/>
          <w:sz w:val="22"/>
          <w:szCs w:val="22"/>
        </w:rPr>
      </w:pPr>
      <w:r>
        <w:rPr>
          <w:rStyle w:val="2"/>
          <w:bCs/>
          <w:color w:val="000000"/>
          <w:sz w:val="22"/>
          <w:szCs w:val="22"/>
        </w:rPr>
        <w:t>2. Что такое конструкторская графика</w:t>
      </w:r>
      <w:r w:rsidRPr="00AB550C">
        <w:rPr>
          <w:rStyle w:val="2"/>
          <w:bCs/>
          <w:color w:val="000000"/>
          <w:sz w:val="22"/>
          <w:szCs w:val="22"/>
        </w:rPr>
        <w:t>?</w:t>
      </w:r>
      <w:r>
        <w:rPr>
          <w:rStyle w:val="2"/>
          <w:bCs/>
          <w:color w:val="000000"/>
          <w:sz w:val="22"/>
          <w:szCs w:val="22"/>
        </w:rPr>
        <w:t xml:space="preserve"> (</w:t>
      </w:r>
      <w:r w:rsidRPr="005B0A24">
        <w:rPr>
          <w:color w:val="000000"/>
          <w:sz w:val="22"/>
          <w:szCs w:val="22"/>
        </w:rPr>
        <w:t>Конструкторская графика - используется в работе инженеров-конструкторов, архитекторов, изобретателей новой техники. Этот вид компьютерной графики является обязательным элементом САПР (систем автоматизации проектирования). Средствами конструкторской графики можно получать как плоские изображения (проекции, сечения), так и пространственные трёхмерные изображения.</w:t>
      </w:r>
      <w:r w:rsidRPr="005B0A24">
        <w:rPr>
          <w:rStyle w:val="2"/>
          <w:color w:val="000000"/>
          <w:sz w:val="22"/>
          <w:szCs w:val="22"/>
        </w:rPr>
        <w:t>)</w:t>
      </w:r>
    </w:p>
    <w:p w14:paraId="0892E73E" w14:textId="379789CE" w:rsidR="005B0A24" w:rsidRPr="005B0A24" w:rsidRDefault="005B0A24" w:rsidP="005B0A24">
      <w:pPr>
        <w:spacing w:before="240" w:after="120"/>
        <w:rPr>
          <w:rStyle w:val="2"/>
          <w:bCs/>
          <w:color w:val="000000"/>
          <w:sz w:val="22"/>
          <w:szCs w:val="22"/>
        </w:rPr>
      </w:pPr>
      <w:r>
        <w:rPr>
          <w:rStyle w:val="2"/>
          <w:bCs/>
          <w:color w:val="000000"/>
          <w:sz w:val="22"/>
          <w:szCs w:val="22"/>
        </w:rPr>
        <w:t xml:space="preserve">3. Что такое </w:t>
      </w:r>
      <w:proofErr w:type="spellStart"/>
      <w:r>
        <w:rPr>
          <w:rStyle w:val="2"/>
          <w:bCs/>
          <w:color w:val="000000"/>
          <w:sz w:val="22"/>
          <w:szCs w:val="22"/>
        </w:rPr>
        <w:t>илюстративная</w:t>
      </w:r>
      <w:proofErr w:type="spellEnd"/>
      <w:r>
        <w:rPr>
          <w:rStyle w:val="2"/>
          <w:bCs/>
          <w:color w:val="000000"/>
          <w:sz w:val="22"/>
          <w:szCs w:val="22"/>
        </w:rPr>
        <w:t xml:space="preserve"> графика</w:t>
      </w:r>
      <w:r w:rsidRPr="005B0A24">
        <w:rPr>
          <w:rStyle w:val="2"/>
          <w:bCs/>
          <w:color w:val="000000"/>
          <w:sz w:val="22"/>
          <w:szCs w:val="22"/>
        </w:rPr>
        <w:t>? (</w:t>
      </w:r>
      <w:r w:rsidRPr="005B0A24">
        <w:rPr>
          <w:bCs/>
          <w:color w:val="000000"/>
          <w:sz w:val="22"/>
          <w:szCs w:val="22"/>
        </w:rPr>
        <w:t>Иллюстративная графика</w:t>
      </w:r>
      <w:r w:rsidRPr="005B0A24">
        <w:rPr>
          <w:bCs/>
          <w:color w:val="000000"/>
          <w:sz w:val="22"/>
          <w:szCs w:val="22"/>
          <w:lang w:val="en-US"/>
        </w:rPr>
        <w:t> </w:t>
      </w:r>
      <w:r w:rsidRPr="005B0A24">
        <w:rPr>
          <w:bCs/>
          <w:color w:val="000000"/>
          <w:sz w:val="22"/>
          <w:szCs w:val="22"/>
        </w:rPr>
        <w:t>— это произвольное рисование и черчение на экране компьютера. Пакеты иллюстративной графики относятся к прикладному программному обеспечению общего назначения. Простейшие программные средства иллюстративной графики называются графическими редакторами.</w:t>
      </w:r>
      <w:r w:rsidRPr="005B0A24">
        <w:rPr>
          <w:rStyle w:val="2"/>
          <w:bCs/>
          <w:color w:val="000000"/>
          <w:sz w:val="22"/>
          <w:szCs w:val="22"/>
        </w:rPr>
        <w:t>)</w:t>
      </w:r>
    </w:p>
    <w:p w14:paraId="4B8E6326" w14:textId="7AB0F604" w:rsidR="005B0A24" w:rsidRPr="005B0A24" w:rsidRDefault="005B0A24" w:rsidP="005B0A24">
      <w:pPr>
        <w:spacing w:before="240" w:after="120"/>
        <w:rPr>
          <w:rStyle w:val="2"/>
          <w:bCs/>
          <w:color w:val="000000"/>
          <w:sz w:val="22"/>
          <w:szCs w:val="22"/>
        </w:rPr>
      </w:pPr>
      <w:r w:rsidRPr="005B0A24">
        <w:rPr>
          <w:rStyle w:val="2"/>
          <w:bCs/>
          <w:color w:val="000000"/>
          <w:sz w:val="22"/>
          <w:szCs w:val="22"/>
        </w:rPr>
        <w:t xml:space="preserve">4. </w:t>
      </w:r>
      <w:r>
        <w:rPr>
          <w:rStyle w:val="2"/>
          <w:bCs/>
          <w:color w:val="000000"/>
          <w:sz w:val="22"/>
          <w:szCs w:val="22"/>
        </w:rPr>
        <w:t>Что такое растровая графика</w:t>
      </w:r>
      <w:r w:rsidRPr="005B0A24">
        <w:rPr>
          <w:rStyle w:val="2"/>
          <w:bCs/>
          <w:color w:val="000000"/>
          <w:sz w:val="22"/>
          <w:szCs w:val="22"/>
        </w:rPr>
        <w:t>? (</w:t>
      </w:r>
      <w:r w:rsidRPr="005B0A24">
        <w:rPr>
          <w:bCs/>
          <w:color w:val="000000"/>
          <w:sz w:val="22"/>
          <w:szCs w:val="22"/>
        </w:rPr>
        <w:t>Растровая графика</w:t>
      </w:r>
      <w:r w:rsidRPr="005B0A24">
        <w:rPr>
          <w:bCs/>
          <w:color w:val="000000"/>
          <w:sz w:val="22"/>
          <w:szCs w:val="22"/>
          <w:lang w:val="en-US"/>
        </w:rPr>
        <w:t> </w:t>
      </w:r>
      <w:r w:rsidRPr="005B0A24">
        <w:rPr>
          <w:bCs/>
          <w:color w:val="000000"/>
          <w:sz w:val="22"/>
          <w:szCs w:val="22"/>
        </w:rPr>
        <w:t>всегда оперирует двумерным массивом (матрицей) пикселей. Каждому пикселю сопоставляется значение</w:t>
      </w:r>
      <w:r w:rsidRPr="005B0A24">
        <w:rPr>
          <w:bCs/>
          <w:color w:val="000000"/>
          <w:sz w:val="22"/>
          <w:szCs w:val="22"/>
          <w:lang w:val="en-US"/>
        </w:rPr>
        <w:t> </w:t>
      </w:r>
      <w:r w:rsidRPr="005B0A24">
        <w:rPr>
          <w:bCs/>
          <w:color w:val="000000"/>
          <w:sz w:val="22"/>
          <w:szCs w:val="22"/>
        </w:rPr>
        <w:t>яркости, цвета, прозрачности</w:t>
      </w:r>
      <w:r w:rsidRPr="005B0A24">
        <w:rPr>
          <w:bCs/>
          <w:color w:val="000000"/>
          <w:sz w:val="22"/>
          <w:szCs w:val="22"/>
          <w:lang w:val="en-US"/>
        </w:rPr>
        <w:t> </w:t>
      </w:r>
      <w:r w:rsidRPr="005B0A24">
        <w:rPr>
          <w:bCs/>
          <w:color w:val="000000"/>
          <w:sz w:val="22"/>
          <w:szCs w:val="22"/>
        </w:rPr>
        <w:t>— или комбинация этих значений. Растровый образ имеет некоторое число строк и столбцов.</w:t>
      </w:r>
      <w:r w:rsidRPr="005B0A24">
        <w:rPr>
          <w:rStyle w:val="2"/>
          <w:bCs/>
          <w:color w:val="000000"/>
          <w:sz w:val="22"/>
          <w:szCs w:val="22"/>
        </w:rPr>
        <w:t>)</w:t>
      </w:r>
    </w:p>
    <w:p w14:paraId="71DAFEFF" w14:textId="1AD27361" w:rsidR="005B0A24" w:rsidRPr="005B0A24" w:rsidRDefault="005B0A24" w:rsidP="005B0A24">
      <w:pPr>
        <w:spacing w:before="240" w:after="120"/>
        <w:rPr>
          <w:rStyle w:val="2"/>
          <w:bCs/>
          <w:color w:val="000000"/>
          <w:sz w:val="22"/>
          <w:szCs w:val="22"/>
        </w:rPr>
      </w:pPr>
      <w:r w:rsidRPr="005B0A24">
        <w:rPr>
          <w:rStyle w:val="2"/>
          <w:bCs/>
          <w:color w:val="000000"/>
          <w:sz w:val="22"/>
          <w:szCs w:val="22"/>
        </w:rPr>
        <w:t xml:space="preserve">5. </w:t>
      </w:r>
      <w:r>
        <w:rPr>
          <w:rStyle w:val="2"/>
          <w:bCs/>
          <w:color w:val="000000"/>
          <w:sz w:val="22"/>
          <w:szCs w:val="22"/>
        </w:rPr>
        <w:t>Что такое пиксель</w:t>
      </w:r>
      <w:r w:rsidRPr="005B0A24">
        <w:rPr>
          <w:rStyle w:val="2"/>
          <w:bCs/>
          <w:color w:val="000000"/>
          <w:sz w:val="22"/>
          <w:szCs w:val="22"/>
        </w:rPr>
        <w:t>? (</w:t>
      </w:r>
      <w:r w:rsidRPr="005B0A24">
        <w:rPr>
          <w:bCs/>
          <w:color w:val="000000"/>
          <w:sz w:val="22"/>
          <w:szCs w:val="22"/>
        </w:rPr>
        <w:t xml:space="preserve">Пиксель - наименьший логический элемент растровых изображений. Именно из таких элементов состоит любое растровое изображение. В цифровом мире компьютерных изображений термином пиксел обозначают несколько разных понятий. Это может быть отдельная точка экрана компьютера, </w:t>
      </w:r>
      <w:proofErr w:type="gramStart"/>
      <w:r w:rsidRPr="005B0A24">
        <w:rPr>
          <w:bCs/>
          <w:color w:val="000000"/>
          <w:sz w:val="22"/>
          <w:szCs w:val="22"/>
        </w:rPr>
        <w:t>отдельная точка</w:t>
      </w:r>
      <w:proofErr w:type="gramEnd"/>
      <w:r w:rsidRPr="005B0A24">
        <w:rPr>
          <w:bCs/>
          <w:color w:val="000000"/>
          <w:sz w:val="22"/>
          <w:szCs w:val="22"/>
        </w:rPr>
        <w:t xml:space="preserve"> напечатанная на лазерном принтере или отдельный элемент растрового изображения.</w:t>
      </w:r>
      <w:r w:rsidRPr="005B0A24">
        <w:rPr>
          <w:rStyle w:val="2"/>
          <w:bCs/>
          <w:color w:val="000000"/>
          <w:sz w:val="22"/>
          <w:szCs w:val="22"/>
        </w:rPr>
        <w:t>)</w:t>
      </w:r>
    </w:p>
    <w:p w14:paraId="16A1013F" w14:textId="4CA11FE7" w:rsidR="005B0A24" w:rsidRPr="00AB550C" w:rsidRDefault="005B0A24" w:rsidP="005B0A24">
      <w:pPr>
        <w:spacing w:before="240" w:after="120"/>
        <w:rPr>
          <w:rStyle w:val="2"/>
          <w:bCs/>
          <w:color w:val="000000"/>
          <w:sz w:val="22"/>
          <w:szCs w:val="22"/>
        </w:rPr>
      </w:pPr>
      <w:r w:rsidRPr="005B0A24">
        <w:rPr>
          <w:rStyle w:val="2"/>
          <w:bCs/>
          <w:color w:val="000000"/>
          <w:sz w:val="22"/>
          <w:szCs w:val="22"/>
        </w:rPr>
        <w:t xml:space="preserve">6. </w:t>
      </w:r>
      <w:r>
        <w:rPr>
          <w:rStyle w:val="2"/>
          <w:bCs/>
          <w:color w:val="000000"/>
          <w:sz w:val="22"/>
          <w:szCs w:val="22"/>
        </w:rPr>
        <w:t xml:space="preserve">Что такое векторная </w:t>
      </w:r>
      <w:proofErr w:type="gramStart"/>
      <w:r>
        <w:rPr>
          <w:rStyle w:val="2"/>
          <w:bCs/>
          <w:color w:val="000000"/>
          <w:sz w:val="22"/>
          <w:szCs w:val="22"/>
        </w:rPr>
        <w:t>графика</w:t>
      </w:r>
      <w:r w:rsidRPr="005B0A24">
        <w:rPr>
          <w:rStyle w:val="2"/>
          <w:bCs/>
          <w:color w:val="000000"/>
          <w:sz w:val="22"/>
          <w:szCs w:val="22"/>
        </w:rPr>
        <w:t>?(</w:t>
      </w:r>
      <w:proofErr w:type="gramEnd"/>
      <w:r w:rsidRPr="005B0A24">
        <w:t xml:space="preserve"> </w:t>
      </w:r>
      <w:r w:rsidRPr="005B0A24">
        <w:rPr>
          <w:bCs/>
          <w:color w:val="000000"/>
          <w:sz w:val="22"/>
          <w:szCs w:val="22"/>
        </w:rPr>
        <w:t>Векторная графика представляет изображение как набор геометрических примитивов. Обычно в качестве них выступают точки, линии,</w:t>
      </w:r>
      <w:r w:rsidRPr="005B0A24">
        <w:rPr>
          <w:bCs/>
          <w:color w:val="000000"/>
          <w:sz w:val="22"/>
          <w:szCs w:val="22"/>
          <w:lang w:val="en-US"/>
        </w:rPr>
        <w:t> </w:t>
      </w:r>
      <w:r w:rsidRPr="005B0A24">
        <w:rPr>
          <w:bCs/>
          <w:color w:val="000000"/>
          <w:sz w:val="22"/>
          <w:szCs w:val="22"/>
        </w:rPr>
        <w:t>сплайны,</w:t>
      </w:r>
      <w:r w:rsidRPr="005B0A24">
        <w:rPr>
          <w:bCs/>
          <w:color w:val="000000"/>
          <w:sz w:val="22"/>
          <w:szCs w:val="22"/>
          <w:lang w:val="en-US"/>
        </w:rPr>
        <w:t> </w:t>
      </w:r>
      <w:r w:rsidRPr="005B0A24">
        <w:rPr>
          <w:bCs/>
          <w:color w:val="000000"/>
          <w:sz w:val="22"/>
          <w:szCs w:val="22"/>
        </w:rPr>
        <w:t>кривые Безье, круги и окружности,</w:t>
      </w:r>
      <w:r w:rsidRPr="005B0A24">
        <w:rPr>
          <w:bCs/>
          <w:color w:val="000000"/>
          <w:sz w:val="22"/>
          <w:szCs w:val="22"/>
          <w:lang w:val="en-US"/>
        </w:rPr>
        <w:t> </w:t>
      </w:r>
      <w:r w:rsidRPr="005B0A24">
        <w:rPr>
          <w:bCs/>
          <w:color w:val="000000"/>
          <w:sz w:val="22"/>
          <w:szCs w:val="22"/>
        </w:rPr>
        <w:t xml:space="preserve">многоугольники, текст. Объектам присваиваются некоторые атрибуты, например, толщина линий, цвет заполнения. Рисунок хранится как набор координат, векторов и других чисел, характеризующих набор примитивов. </w:t>
      </w:r>
      <w:r w:rsidRPr="00AB550C">
        <w:rPr>
          <w:bCs/>
          <w:color w:val="000000"/>
          <w:sz w:val="22"/>
          <w:szCs w:val="22"/>
        </w:rPr>
        <w:t>При воспроизведении перекрывающихся объектов имеет значение их порядок.</w:t>
      </w:r>
      <w:r w:rsidRPr="00AB550C">
        <w:rPr>
          <w:rStyle w:val="2"/>
          <w:bCs/>
          <w:color w:val="000000"/>
          <w:sz w:val="22"/>
          <w:szCs w:val="22"/>
        </w:rPr>
        <w:t>)</w:t>
      </w:r>
    </w:p>
    <w:p w14:paraId="5C51AFDB" w14:textId="38C58671" w:rsidR="005B0A24" w:rsidRPr="005B0A24" w:rsidRDefault="005B0A24" w:rsidP="005B0A24">
      <w:pPr>
        <w:spacing w:before="240" w:after="120"/>
        <w:rPr>
          <w:rStyle w:val="2"/>
          <w:bCs/>
          <w:color w:val="000000"/>
          <w:sz w:val="22"/>
          <w:szCs w:val="22"/>
        </w:rPr>
      </w:pPr>
      <w:r w:rsidRPr="005B0A24">
        <w:rPr>
          <w:rStyle w:val="2"/>
          <w:bCs/>
          <w:color w:val="000000"/>
          <w:sz w:val="22"/>
          <w:szCs w:val="22"/>
        </w:rPr>
        <w:t xml:space="preserve">7. </w:t>
      </w:r>
      <w:r>
        <w:rPr>
          <w:rStyle w:val="2"/>
          <w:bCs/>
          <w:color w:val="000000"/>
          <w:sz w:val="22"/>
          <w:szCs w:val="22"/>
        </w:rPr>
        <w:t>Что такое трехмерная графика</w:t>
      </w:r>
      <w:r w:rsidRPr="005B0A24">
        <w:rPr>
          <w:rStyle w:val="2"/>
          <w:bCs/>
          <w:color w:val="000000"/>
          <w:sz w:val="22"/>
          <w:szCs w:val="22"/>
        </w:rPr>
        <w:t>? (</w:t>
      </w:r>
      <w:r w:rsidRPr="005B0A24">
        <w:rPr>
          <w:bCs/>
          <w:color w:val="000000"/>
          <w:sz w:val="22"/>
          <w:szCs w:val="22"/>
        </w:rPr>
        <w:t>Трёхмерная графика</w:t>
      </w:r>
      <w:r w:rsidRPr="005B0A24">
        <w:rPr>
          <w:bCs/>
          <w:color w:val="000000"/>
          <w:sz w:val="22"/>
          <w:szCs w:val="22"/>
          <w:lang w:val="en-US"/>
        </w:rPr>
        <w:t> </w:t>
      </w:r>
      <w:r w:rsidRPr="005B0A24">
        <w:rPr>
          <w:bCs/>
          <w:color w:val="000000"/>
          <w:sz w:val="22"/>
          <w:szCs w:val="22"/>
        </w:rPr>
        <w:t>(3</w:t>
      </w:r>
      <w:r w:rsidRPr="005B0A24">
        <w:rPr>
          <w:bCs/>
          <w:color w:val="000000"/>
          <w:sz w:val="22"/>
          <w:szCs w:val="22"/>
          <w:lang w:val="en-US"/>
        </w:rPr>
        <w:t>D </w:t>
      </w:r>
      <w:r w:rsidRPr="005B0A24">
        <w:rPr>
          <w:bCs/>
          <w:color w:val="000000"/>
          <w:sz w:val="22"/>
          <w:szCs w:val="22"/>
        </w:rPr>
        <w:t>— от</w:t>
      </w:r>
      <w:r w:rsidRPr="005B0A24">
        <w:rPr>
          <w:bCs/>
          <w:color w:val="000000"/>
          <w:sz w:val="22"/>
          <w:szCs w:val="22"/>
          <w:lang w:val="en-US"/>
        </w:rPr>
        <w:t> </w:t>
      </w:r>
      <w:r w:rsidRPr="005B0A24">
        <w:rPr>
          <w:bCs/>
          <w:color w:val="000000"/>
          <w:sz w:val="22"/>
          <w:szCs w:val="22"/>
        </w:rPr>
        <w:t>англ.</w:t>
      </w:r>
      <w:r w:rsidRPr="005B0A24">
        <w:rPr>
          <w:bCs/>
          <w:color w:val="000000"/>
          <w:sz w:val="22"/>
          <w:szCs w:val="22"/>
          <w:lang w:val="en-US"/>
        </w:rPr>
        <w:t> three</w:t>
      </w:r>
      <w:r w:rsidRPr="005B0A24">
        <w:rPr>
          <w:bCs/>
          <w:color w:val="000000"/>
          <w:sz w:val="22"/>
          <w:szCs w:val="22"/>
        </w:rPr>
        <w:t xml:space="preserve"> </w:t>
      </w:r>
      <w:r w:rsidRPr="005B0A24">
        <w:rPr>
          <w:bCs/>
          <w:color w:val="000000"/>
          <w:sz w:val="22"/>
          <w:szCs w:val="22"/>
          <w:lang w:val="en-US"/>
        </w:rPr>
        <w:t>dimensions </w:t>
      </w:r>
      <w:r w:rsidRPr="005B0A24">
        <w:rPr>
          <w:bCs/>
          <w:color w:val="000000"/>
          <w:sz w:val="22"/>
          <w:szCs w:val="22"/>
        </w:rPr>
        <w:t>— «три измерения») оперирует с объектами в трёхмерном пространстве. Обычно результаты представляют собой плоскую картинку,</w:t>
      </w:r>
      <w:r w:rsidRPr="005B0A24">
        <w:rPr>
          <w:bCs/>
          <w:color w:val="000000"/>
          <w:sz w:val="22"/>
          <w:szCs w:val="22"/>
          <w:lang w:val="en-US"/>
        </w:rPr>
        <w:t> </w:t>
      </w:r>
      <w:r w:rsidRPr="005B0A24">
        <w:rPr>
          <w:bCs/>
          <w:color w:val="000000"/>
          <w:sz w:val="22"/>
          <w:szCs w:val="22"/>
        </w:rPr>
        <w:t>проекцию. Трёхмерная компьютерная графика широко используется в научной и конструкторской визуализации, дизайне, телевидении, кино, компьютерных играх.</w:t>
      </w:r>
      <w:r w:rsidRPr="005B0A24">
        <w:rPr>
          <w:rStyle w:val="2"/>
          <w:bCs/>
          <w:color w:val="000000"/>
          <w:sz w:val="22"/>
          <w:szCs w:val="22"/>
        </w:rPr>
        <w:t>)</w:t>
      </w:r>
    </w:p>
    <w:p w14:paraId="0CC35C85" w14:textId="5405E78D" w:rsidR="005B0A24" w:rsidRPr="005B0A24" w:rsidRDefault="005B0A24" w:rsidP="005B0A24">
      <w:pPr>
        <w:spacing w:before="240" w:after="120"/>
        <w:rPr>
          <w:rStyle w:val="2"/>
          <w:bCs/>
          <w:color w:val="000000"/>
          <w:sz w:val="22"/>
          <w:szCs w:val="22"/>
        </w:rPr>
      </w:pPr>
      <w:r w:rsidRPr="005B0A24">
        <w:rPr>
          <w:rStyle w:val="2"/>
          <w:bCs/>
          <w:color w:val="000000"/>
          <w:sz w:val="22"/>
          <w:szCs w:val="22"/>
        </w:rPr>
        <w:t xml:space="preserve">8. </w:t>
      </w:r>
      <w:r>
        <w:rPr>
          <w:rStyle w:val="2"/>
          <w:bCs/>
          <w:color w:val="000000"/>
          <w:sz w:val="22"/>
          <w:szCs w:val="22"/>
        </w:rPr>
        <w:t xml:space="preserve">Что такое </w:t>
      </w:r>
      <w:proofErr w:type="spellStart"/>
      <w:r>
        <w:rPr>
          <w:rStyle w:val="2"/>
          <w:bCs/>
          <w:color w:val="000000"/>
          <w:sz w:val="22"/>
          <w:szCs w:val="22"/>
        </w:rPr>
        <w:t>воксельная</w:t>
      </w:r>
      <w:proofErr w:type="spellEnd"/>
      <w:r>
        <w:rPr>
          <w:rStyle w:val="2"/>
          <w:bCs/>
          <w:color w:val="000000"/>
          <w:sz w:val="22"/>
          <w:szCs w:val="22"/>
        </w:rPr>
        <w:t xml:space="preserve"> графика</w:t>
      </w:r>
      <w:r w:rsidRPr="005B0A24">
        <w:rPr>
          <w:rStyle w:val="2"/>
          <w:bCs/>
          <w:color w:val="000000"/>
          <w:sz w:val="22"/>
          <w:szCs w:val="22"/>
        </w:rPr>
        <w:t>? (</w:t>
      </w:r>
      <w:proofErr w:type="spellStart"/>
      <w:r w:rsidRPr="005B0A24">
        <w:rPr>
          <w:bCs/>
          <w:i/>
          <w:iCs/>
          <w:color w:val="000000"/>
          <w:sz w:val="22"/>
          <w:szCs w:val="22"/>
        </w:rPr>
        <w:t>Воксельная</w:t>
      </w:r>
      <w:proofErr w:type="spellEnd"/>
      <w:r w:rsidRPr="005B0A24">
        <w:rPr>
          <w:bCs/>
          <w:i/>
          <w:iCs/>
          <w:color w:val="000000"/>
          <w:sz w:val="22"/>
          <w:szCs w:val="22"/>
        </w:rPr>
        <w:t xml:space="preserve"> графика </w:t>
      </w:r>
      <w:r w:rsidRPr="005B0A24">
        <w:rPr>
          <w:bCs/>
          <w:color w:val="000000"/>
          <w:sz w:val="22"/>
          <w:szCs w:val="22"/>
        </w:rPr>
        <w:t>аналогична растровой. Объект состоит из набора трехмерных фигур, чаще всего кубов</w:t>
      </w:r>
      <w:proofErr w:type="gramStart"/>
      <w:r w:rsidRPr="005B0A24">
        <w:rPr>
          <w:bCs/>
          <w:color w:val="000000"/>
          <w:sz w:val="22"/>
          <w:szCs w:val="22"/>
        </w:rPr>
        <w:t xml:space="preserve">. </w:t>
      </w:r>
      <w:r w:rsidRPr="005B0A24">
        <w:rPr>
          <w:rStyle w:val="2"/>
          <w:bCs/>
          <w:color w:val="000000"/>
          <w:sz w:val="22"/>
          <w:szCs w:val="22"/>
        </w:rPr>
        <w:t>)</w:t>
      </w:r>
      <w:proofErr w:type="gramEnd"/>
    </w:p>
    <w:p w14:paraId="0190F8A6" w14:textId="4288030A" w:rsidR="005B0A24" w:rsidRPr="00AB550C" w:rsidRDefault="005B0A24" w:rsidP="005B0A24">
      <w:pPr>
        <w:spacing w:before="240" w:after="120"/>
        <w:rPr>
          <w:rStyle w:val="2"/>
          <w:bCs/>
          <w:color w:val="000000"/>
          <w:sz w:val="22"/>
          <w:szCs w:val="22"/>
        </w:rPr>
      </w:pPr>
      <w:r w:rsidRPr="005B0A24">
        <w:rPr>
          <w:rStyle w:val="2"/>
          <w:bCs/>
          <w:color w:val="000000"/>
          <w:sz w:val="22"/>
          <w:szCs w:val="22"/>
        </w:rPr>
        <w:t xml:space="preserve">9. </w:t>
      </w:r>
      <w:r>
        <w:rPr>
          <w:rStyle w:val="2"/>
          <w:bCs/>
          <w:color w:val="000000"/>
          <w:sz w:val="22"/>
          <w:szCs w:val="22"/>
        </w:rPr>
        <w:t>Что такое полигональная графика</w:t>
      </w:r>
      <w:r w:rsidRPr="005B0A24">
        <w:rPr>
          <w:rStyle w:val="2"/>
          <w:bCs/>
          <w:color w:val="000000"/>
          <w:sz w:val="22"/>
          <w:szCs w:val="22"/>
        </w:rPr>
        <w:t>? (</w:t>
      </w:r>
      <w:r w:rsidRPr="005B0A24">
        <w:rPr>
          <w:bCs/>
          <w:color w:val="000000"/>
          <w:sz w:val="22"/>
          <w:szCs w:val="22"/>
        </w:rPr>
        <w:t xml:space="preserve">в </w:t>
      </w:r>
      <w:r w:rsidRPr="005B0A24">
        <w:rPr>
          <w:bCs/>
          <w:i/>
          <w:iCs/>
          <w:color w:val="000000"/>
          <w:sz w:val="22"/>
          <w:szCs w:val="22"/>
        </w:rPr>
        <w:t xml:space="preserve">полигональной графике </w:t>
      </w:r>
      <w:r w:rsidRPr="005B0A24">
        <w:rPr>
          <w:bCs/>
          <w:color w:val="000000"/>
          <w:sz w:val="22"/>
          <w:szCs w:val="22"/>
        </w:rPr>
        <w:t>все объекты обычно представляются как набор поверхностей, минимальную поверхность называют полигоном. В качестве полигона обычно выбирают треугольники.</w:t>
      </w:r>
      <w:r w:rsidRPr="00AB550C">
        <w:rPr>
          <w:rStyle w:val="2"/>
          <w:bCs/>
          <w:color w:val="000000"/>
          <w:sz w:val="22"/>
          <w:szCs w:val="22"/>
        </w:rPr>
        <w:t>)</w:t>
      </w:r>
    </w:p>
    <w:p w14:paraId="76E977F6" w14:textId="61747632" w:rsidR="005B0A24" w:rsidRPr="005B0A24" w:rsidRDefault="005B0A24" w:rsidP="005B0A24">
      <w:pPr>
        <w:spacing w:before="240" w:after="120"/>
        <w:rPr>
          <w:rStyle w:val="2"/>
          <w:bCs/>
          <w:color w:val="000000"/>
          <w:sz w:val="22"/>
          <w:szCs w:val="22"/>
        </w:rPr>
      </w:pPr>
      <w:r w:rsidRPr="005B0A24">
        <w:rPr>
          <w:rStyle w:val="2"/>
          <w:bCs/>
          <w:color w:val="000000"/>
          <w:sz w:val="22"/>
          <w:szCs w:val="22"/>
        </w:rPr>
        <w:t xml:space="preserve">10. </w:t>
      </w:r>
      <w:r>
        <w:rPr>
          <w:rStyle w:val="2"/>
          <w:bCs/>
          <w:color w:val="000000"/>
          <w:sz w:val="22"/>
          <w:szCs w:val="22"/>
        </w:rPr>
        <w:t>Какие бывают матрицы трансформаций</w:t>
      </w:r>
      <w:r w:rsidRPr="005B0A24">
        <w:rPr>
          <w:rStyle w:val="2"/>
          <w:bCs/>
          <w:color w:val="000000"/>
          <w:sz w:val="22"/>
          <w:szCs w:val="22"/>
        </w:rPr>
        <w:t>? (</w:t>
      </w:r>
      <w:proofErr w:type="gramStart"/>
      <w:r w:rsidRPr="005B0A24">
        <w:rPr>
          <w:bCs/>
          <w:color w:val="000000"/>
          <w:sz w:val="22"/>
          <w:szCs w:val="22"/>
        </w:rPr>
        <w:t>В</w:t>
      </w:r>
      <w:proofErr w:type="gramEnd"/>
      <w:r w:rsidRPr="005B0A24">
        <w:rPr>
          <w:bCs/>
          <w:color w:val="000000"/>
          <w:sz w:val="22"/>
          <w:szCs w:val="22"/>
        </w:rPr>
        <w:t xml:space="preserve"> компьютерной графике используется три вида матриц: матрица поворота, матрица сдвига, матрица масштабирования. Любой полигон можно представить в виде набора из координат его</w:t>
      </w:r>
      <w:r w:rsidRPr="005B0A24">
        <w:rPr>
          <w:bCs/>
          <w:color w:val="000000"/>
          <w:sz w:val="22"/>
          <w:szCs w:val="22"/>
          <w:lang w:val="en-US"/>
        </w:rPr>
        <w:t> </w:t>
      </w:r>
      <w:r w:rsidRPr="005B0A24">
        <w:rPr>
          <w:bCs/>
          <w:color w:val="000000"/>
          <w:sz w:val="22"/>
          <w:szCs w:val="22"/>
        </w:rPr>
        <w:t>вершин. Так, у треугольника будет 3 вершины.</w:t>
      </w:r>
      <w:r w:rsidRPr="005B0A24">
        <w:rPr>
          <w:bCs/>
          <w:color w:val="000000"/>
          <w:sz w:val="22"/>
          <w:szCs w:val="22"/>
          <w:lang w:val="en-US"/>
        </w:rPr>
        <w:t> </w:t>
      </w:r>
      <w:r w:rsidRPr="005B0A24">
        <w:rPr>
          <w:bCs/>
          <w:color w:val="000000"/>
          <w:sz w:val="22"/>
          <w:szCs w:val="22"/>
        </w:rPr>
        <w:t>Координаты каждой вершины представляют собой</w:t>
      </w:r>
      <w:r w:rsidRPr="005B0A24">
        <w:rPr>
          <w:bCs/>
          <w:color w:val="000000"/>
          <w:sz w:val="22"/>
          <w:szCs w:val="22"/>
          <w:lang w:val="en-US"/>
        </w:rPr>
        <w:t> </w:t>
      </w:r>
      <w:r w:rsidRPr="005B0A24">
        <w:rPr>
          <w:bCs/>
          <w:color w:val="000000"/>
          <w:sz w:val="22"/>
          <w:szCs w:val="22"/>
        </w:rPr>
        <w:t>вектор</w:t>
      </w:r>
      <w:r w:rsidRPr="005B0A24">
        <w:rPr>
          <w:bCs/>
          <w:color w:val="000000"/>
          <w:sz w:val="22"/>
          <w:szCs w:val="22"/>
          <w:lang w:val="en-US"/>
        </w:rPr>
        <w:t> </w:t>
      </w:r>
      <w:r w:rsidRPr="005B0A24">
        <w:rPr>
          <w:bCs/>
          <w:color w:val="000000"/>
          <w:sz w:val="22"/>
          <w:szCs w:val="22"/>
        </w:rPr>
        <w:t>(</w:t>
      </w:r>
      <w:r w:rsidRPr="005B0A24">
        <w:rPr>
          <w:bCs/>
          <w:color w:val="000000"/>
          <w:sz w:val="22"/>
          <w:szCs w:val="22"/>
          <w:lang w:val="en-US"/>
        </w:rPr>
        <w:t>x</w:t>
      </w:r>
      <w:r w:rsidRPr="005B0A24">
        <w:rPr>
          <w:bCs/>
          <w:color w:val="000000"/>
          <w:sz w:val="22"/>
          <w:szCs w:val="22"/>
        </w:rPr>
        <w:t xml:space="preserve">, </w:t>
      </w:r>
      <w:r w:rsidRPr="005B0A24">
        <w:rPr>
          <w:bCs/>
          <w:color w:val="000000"/>
          <w:sz w:val="22"/>
          <w:szCs w:val="22"/>
          <w:lang w:val="en-US"/>
        </w:rPr>
        <w:t>y</w:t>
      </w:r>
      <w:r w:rsidRPr="005B0A24">
        <w:rPr>
          <w:bCs/>
          <w:color w:val="000000"/>
          <w:sz w:val="22"/>
          <w:szCs w:val="22"/>
        </w:rPr>
        <w:t xml:space="preserve">, </w:t>
      </w:r>
      <w:r w:rsidRPr="005B0A24">
        <w:rPr>
          <w:bCs/>
          <w:color w:val="000000"/>
          <w:sz w:val="22"/>
          <w:szCs w:val="22"/>
          <w:lang w:val="en-US"/>
        </w:rPr>
        <w:t>z</w:t>
      </w:r>
      <w:r w:rsidRPr="005B0A24">
        <w:rPr>
          <w:bCs/>
          <w:color w:val="000000"/>
          <w:sz w:val="22"/>
          <w:szCs w:val="22"/>
        </w:rPr>
        <w:t>). Умножив вектор на соответствующую матрицу, мы получим новый вектор. Сделав такое преобразование со всеми вершинами полигона, получим новый полигон, а преобразовав все полигоны, получим новый объект, повёрнутый/сдвинутый/масштабированный относительно исходного.</w:t>
      </w:r>
      <w:r w:rsidRPr="005B0A24">
        <w:rPr>
          <w:rStyle w:val="2"/>
          <w:bCs/>
          <w:color w:val="000000"/>
          <w:sz w:val="22"/>
          <w:szCs w:val="22"/>
        </w:rPr>
        <w:t>)</w:t>
      </w:r>
    </w:p>
    <w:p w14:paraId="30A96B34" w14:textId="0F7DA019" w:rsidR="00320600" w:rsidRDefault="00320600" w:rsidP="00320600">
      <w:pPr>
        <w:spacing w:before="240" w:after="120"/>
        <w:ind w:firstLine="0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4.2 Типовые к</w:t>
      </w:r>
      <w:r w:rsidRPr="007D793B">
        <w:rPr>
          <w:rStyle w:val="2"/>
          <w:b/>
          <w:color w:val="000000"/>
          <w:sz w:val="24"/>
          <w:szCs w:val="24"/>
        </w:rPr>
        <w:t xml:space="preserve">онтрольные </w:t>
      </w:r>
      <w:r>
        <w:rPr>
          <w:rStyle w:val="2"/>
          <w:b/>
          <w:color w:val="000000"/>
          <w:sz w:val="24"/>
          <w:szCs w:val="24"/>
        </w:rPr>
        <w:t xml:space="preserve">вопросы </w:t>
      </w:r>
      <w:r w:rsidR="00A55E19">
        <w:rPr>
          <w:rStyle w:val="2"/>
          <w:b/>
          <w:color w:val="000000"/>
          <w:sz w:val="24"/>
          <w:szCs w:val="24"/>
        </w:rPr>
        <w:t>к</w:t>
      </w:r>
      <w:r>
        <w:rPr>
          <w:rStyle w:val="2"/>
          <w:b/>
          <w:color w:val="000000"/>
          <w:sz w:val="24"/>
          <w:szCs w:val="24"/>
        </w:rPr>
        <w:t xml:space="preserve"> </w:t>
      </w:r>
      <w:r w:rsidR="00835050">
        <w:rPr>
          <w:rStyle w:val="2"/>
          <w:b/>
          <w:color w:val="000000"/>
          <w:sz w:val="24"/>
          <w:szCs w:val="24"/>
        </w:rPr>
        <w:t>экзамену</w:t>
      </w:r>
    </w:p>
    <w:p w14:paraId="108ED24B" w14:textId="77777777" w:rsidR="005A6C94" w:rsidRPr="005A6C94" w:rsidRDefault="005A6C94" w:rsidP="005A6C94">
      <w:pPr>
        <w:rPr>
          <w:sz w:val="24"/>
          <w:szCs w:val="24"/>
        </w:rPr>
      </w:pPr>
      <w:r w:rsidRPr="005A6C94">
        <w:rPr>
          <w:sz w:val="24"/>
          <w:szCs w:val="24"/>
        </w:rPr>
        <w:t>1) Геометрические объекты. Классификация геометрических объектов. Точка. Линия. Отрезок. Луч.</w:t>
      </w:r>
    </w:p>
    <w:p w14:paraId="5226334C" w14:textId="77777777" w:rsidR="005A6C94" w:rsidRPr="005A6C94" w:rsidRDefault="005A6C94" w:rsidP="005A6C94">
      <w:pPr>
        <w:rPr>
          <w:sz w:val="24"/>
          <w:szCs w:val="24"/>
        </w:rPr>
      </w:pPr>
      <w:r w:rsidRPr="005A6C94">
        <w:rPr>
          <w:sz w:val="24"/>
          <w:szCs w:val="24"/>
        </w:rPr>
        <w:t>Контур.</w:t>
      </w:r>
    </w:p>
    <w:p w14:paraId="1E8ADBB2" w14:textId="77777777" w:rsidR="005A6C94" w:rsidRPr="005A6C94" w:rsidRDefault="005A6C94" w:rsidP="005A6C94">
      <w:pPr>
        <w:rPr>
          <w:sz w:val="24"/>
          <w:szCs w:val="24"/>
        </w:rPr>
      </w:pPr>
      <w:r w:rsidRPr="005A6C94">
        <w:rPr>
          <w:sz w:val="24"/>
          <w:szCs w:val="24"/>
        </w:rPr>
        <w:t>2) Геометрические объекты. Классификация геометрических объектов. Поверхность. Отсек</w:t>
      </w:r>
    </w:p>
    <w:p w14:paraId="501B114E" w14:textId="77777777" w:rsidR="005A6C94" w:rsidRPr="005A6C94" w:rsidRDefault="005A6C94" w:rsidP="005A6C94">
      <w:pPr>
        <w:rPr>
          <w:sz w:val="24"/>
          <w:szCs w:val="24"/>
        </w:rPr>
      </w:pPr>
      <w:r w:rsidRPr="005A6C94">
        <w:rPr>
          <w:sz w:val="24"/>
          <w:szCs w:val="24"/>
        </w:rPr>
        <w:t>поверхности. Оболочка. Геометрическое тело.</w:t>
      </w:r>
    </w:p>
    <w:p w14:paraId="3973CEC7" w14:textId="77777777" w:rsidR="005A6C94" w:rsidRPr="005A6C94" w:rsidRDefault="005A6C94" w:rsidP="005A6C94">
      <w:pPr>
        <w:rPr>
          <w:sz w:val="24"/>
          <w:szCs w:val="24"/>
        </w:rPr>
      </w:pPr>
      <w:r w:rsidRPr="005A6C94">
        <w:rPr>
          <w:sz w:val="24"/>
          <w:szCs w:val="24"/>
        </w:rPr>
        <w:t>3) Метод проекций. Перспективное и параллельное проецирование. Прямоугольные и косоугольные</w:t>
      </w:r>
    </w:p>
    <w:p w14:paraId="2AD08249" w14:textId="77777777" w:rsidR="005A6C94" w:rsidRPr="005A6C94" w:rsidRDefault="005A6C94" w:rsidP="005A6C94">
      <w:pPr>
        <w:rPr>
          <w:sz w:val="24"/>
          <w:szCs w:val="24"/>
        </w:rPr>
      </w:pPr>
      <w:r w:rsidRPr="005A6C94">
        <w:rPr>
          <w:sz w:val="24"/>
          <w:szCs w:val="24"/>
        </w:rPr>
        <w:t>проекции.</w:t>
      </w:r>
    </w:p>
    <w:p w14:paraId="1C22E3C4" w14:textId="77777777" w:rsidR="005A6C94" w:rsidRPr="005A6C94" w:rsidRDefault="005A6C94" w:rsidP="005A6C94">
      <w:pPr>
        <w:rPr>
          <w:sz w:val="24"/>
          <w:szCs w:val="24"/>
        </w:rPr>
      </w:pPr>
      <w:r w:rsidRPr="005A6C94">
        <w:rPr>
          <w:sz w:val="24"/>
          <w:szCs w:val="24"/>
        </w:rPr>
        <w:t>4) Теорема о проецировании прямого угла. Свойства параллельного проецирования.</w:t>
      </w:r>
    </w:p>
    <w:p w14:paraId="0188A75B" w14:textId="77777777" w:rsidR="005A6C94" w:rsidRPr="005A6C94" w:rsidRDefault="005A6C94" w:rsidP="005A6C94">
      <w:pPr>
        <w:rPr>
          <w:sz w:val="24"/>
          <w:szCs w:val="24"/>
        </w:rPr>
      </w:pPr>
      <w:r w:rsidRPr="005A6C94">
        <w:rPr>
          <w:sz w:val="24"/>
          <w:szCs w:val="24"/>
        </w:rPr>
        <w:t>5) Ортогональный комплексный чертёж. Прямоугольная система координат. Координаты точки.</w:t>
      </w:r>
    </w:p>
    <w:p w14:paraId="7288F6AB" w14:textId="77777777" w:rsidR="005A6C94" w:rsidRPr="005A6C94" w:rsidRDefault="005A6C94" w:rsidP="005A6C94">
      <w:pPr>
        <w:rPr>
          <w:sz w:val="24"/>
          <w:szCs w:val="24"/>
        </w:rPr>
      </w:pPr>
      <w:r w:rsidRPr="005A6C94">
        <w:rPr>
          <w:sz w:val="24"/>
          <w:szCs w:val="24"/>
        </w:rPr>
        <w:t>6) Понятие компьютерной графики. Основные области применения.</w:t>
      </w:r>
    </w:p>
    <w:p w14:paraId="0B6BE933" w14:textId="77777777" w:rsidR="005A6C94" w:rsidRPr="005A6C94" w:rsidRDefault="005A6C94" w:rsidP="005A6C94">
      <w:pPr>
        <w:rPr>
          <w:sz w:val="24"/>
          <w:szCs w:val="24"/>
        </w:rPr>
      </w:pPr>
      <w:r w:rsidRPr="005A6C94">
        <w:rPr>
          <w:sz w:val="24"/>
          <w:szCs w:val="24"/>
        </w:rPr>
        <w:t>7) Способы задания изображений компьютерной графики. Двумерная графика. Растровая графика.</w:t>
      </w:r>
    </w:p>
    <w:p w14:paraId="45DDF7E8" w14:textId="77777777" w:rsidR="005A6C94" w:rsidRPr="005A6C94" w:rsidRDefault="005A6C94" w:rsidP="005A6C94">
      <w:pPr>
        <w:rPr>
          <w:sz w:val="24"/>
          <w:szCs w:val="24"/>
        </w:rPr>
      </w:pPr>
      <w:r w:rsidRPr="005A6C94">
        <w:rPr>
          <w:sz w:val="24"/>
          <w:szCs w:val="24"/>
        </w:rPr>
        <w:t>Пиксель.</w:t>
      </w:r>
    </w:p>
    <w:p w14:paraId="6F7C69D4" w14:textId="77777777" w:rsidR="005A6C94" w:rsidRPr="005A6C94" w:rsidRDefault="005A6C94" w:rsidP="005A6C94">
      <w:pPr>
        <w:rPr>
          <w:sz w:val="24"/>
          <w:szCs w:val="24"/>
        </w:rPr>
      </w:pPr>
      <w:r w:rsidRPr="005A6C94">
        <w:rPr>
          <w:sz w:val="24"/>
          <w:szCs w:val="24"/>
        </w:rPr>
        <w:t>8) Растровая графика. Пиксель. Размер изображения. Количество цветов и глубина цвета. Цветовая</w:t>
      </w:r>
    </w:p>
    <w:p w14:paraId="12F4CF19" w14:textId="77777777" w:rsidR="005A6C94" w:rsidRPr="005A6C94" w:rsidRDefault="005A6C94" w:rsidP="005A6C94">
      <w:pPr>
        <w:rPr>
          <w:sz w:val="24"/>
          <w:szCs w:val="24"/>
        </w:rPr>
      </w:pPr>
      <w:r w:rsidRPr="005A6C94">
        <w:rPr>
          <w:sz w:val="24"/>
          <w:szCs w:val="24"/>
        </w:rPr>
        <w:t>модель. Разрешение изображения.</w:t>
      </w:r>
    </w:p>
    <w:p w14:paraId="54B9A6E8" w14:textId="77777777" w:rsidR="005A6C94" w:rsidRPr="005A6C94" w:rsidRDefault="005A6C94" w:rsidP="005A6C94">
      <w:pPr>
        <w:rPr>
          <w:sz w:val="24"/>
          <w:szCs w:val="24"/>
        </w:rPr>
      </w:pPr>
      <w:r w:rsidRPr="005A6C94">
        <w:rPr>
          <w:sz w:val="24"/>
          <w:szCs w:val="24"/>
        </w:rPr>
        <w:t>9) Растровая графика. Пиксель. Преимущества и недостатки.</w:t>
      </w:r>
    </w:p>
    <w:p w14:paraId="7144EE4A" w14:textId="77777777" w:rsidR="005A6C94" w:rsidRPr="005A6C94" w:rsidRDefault="005A6C94" w:rsidP="005A6C94">
      <w:pPr>
        <w:rPr>
          <w:sz w:val="24"/>
          <w:szCs w:val="24"/>
        </w:rPr>
      </w:pPr>
      <w:r w:rsidRPr="005A6C94">
        <w:rPr>
          <w:sz w:val="24"/>
          <w:szCs w:val="24"/>
        </w:rPr>
        <w:t>10) Способы задания изображений компьютерной графики. Двумерная графика. Векторная графика.</w:t>
      </w:r>
    </w:p>
    <w:p w14:paraId="7C768F2E" w14:textId="77777777" w:rsidR="005A6C94" w:rsidRPr="005A6C94" w:rsidRDefault="005A6C94" w:rsidP="005A6C94">
      <w:pPr>
        <w:rPr>
          <w:sz w:val="24"/>
          <w:szCs w:val="24"/>
        </w:rPr>
      </w:pPr>
      <w:r w:rsidRPr="005A6C94">
        <w:rPr>
          <w:sz w:val="24"/>
          <w:szCs w:val="24"/>
        </w:rPr>
        <w:t>11) Двумерная графика. Векторная графика. Формат векторной графики. Способ хранения векторного</w:t>
      </w:r>
    </w:p>
    <w:p w14:paraId="6B5FD31E" w14:textId="77777777" w:rsidR="005A6C94" w:rsidRPr="005A6C94" w:rsidRDefault="005A6C94" w:rsidP="005A6C94">
      <w:pPr>
        <w:rPr>
          <w:sz w:val="24"/>
          <w:szCs w:val="24"/>
        </w:rPr>
      </w:pPr>
      <w:r w:rsidRPr="005A6C94">
        <w:rPr>
          <w:sz w:val="24"/>
          <w:szCs w:val="24"/>
        </w:rPr>
        <w:t>изображения.</w:t>
      </w:r>
    </w:p>
    <w:p w14:paraId="56330608" w14:textId="77777777" w:rsidR="005A6C94" w:rsidRPr="005A6C94" w:rsidRDefault="005A6C94" w:rsidP="005A6C94">
      <w:pPr>
        <w:rPr>
          <w:sz w:val="24"/>
          <w:szCs w:val="24"/>
        </w:rPr>
      </w:pPr>
      <w:r w:rsidRPr="005A6C94">
        <w:rPr>
          <w:sz w:val="24"/>
          <w:szCs w:val="24"/>
        </w:rPr>
        <w:t>12) Двумерная графика. Векторная графика. Преимущества и недостатки.</w:t>
      </w:r>
    </w:p>
    <w:p w14:paraId="7E7B3C8A" w14:textId="77777777" w:rsidR="005A6C94" w:rsidRPr="005A6C94" w:rsidRDefault="005A6C94" w:rsidP="005A6C94">
      <w:pPr>
        <w:rPr>
          <w:sz w:val="24"/>
          <w:szCs w:val="24"/>
        </w:rPr>
      </w:pPr>
      <w:r w:rsidRPr="005A6C94">
        <w:rPr>
          <w:sz w:val="24"/>
          <w:szCs w:val="24"/>
        </w:rPr>
        <w:t xml:space="preserve">13) Способы задания изображений компьютерной графики. Трёхмерная графика. </w:t>
      </w:r>
      <w:proofErr w:type="spellStart"/>
      <w:r w:rsidRPr="005A6C94">
        <w:rPr>
          <w:sz w:val="24"/>
          <w:szCs w:val="24"/>
        </w:rPr>
        <w:t>Воксельная</w:t>
      </w:r>
      <w:proofErr w:type="spellEnd"/>
      <w:r w:rsidRPr="005A6C94">
        <w:rPr>
          <w:sz w:val="24"/>
          <w:szCs w:val="24"/>
        </w:rPr>
        <w:t xml:space="preserve"> и</w:t>
      </w:r>
    </w:p>
    <w:p w14:paraId="58CE7FF4" w14:textId="77777777" w:rsidR="005A6C94" w:rsidRPr="005A6C94" w:rsidRDefault="005A6C94" w:rsidP="005A6C94">
      <w:pPr>
        <w:rPr>
          <w:sz w:val="24"/>
          <w:szCs w:val="24"/>
        </w:rPr>
      </w:pPr>
      <w:r w:rsidRPr="005A6C94">
        <w:rPr>
          <w:sz w:val="24"/>
          <w:szCs w:val="24"/>
        </w:rPr>
        <w:t>полигональная графика.</w:t>
      </w:r>
    </w:p>
    <w:p w14:paraId="050F9D5E" w14:textId="77777777" w:rsidR="005A6C94" w:rsidRPr="005A6C94" w:rsidRDefault="005A6C94" w:rsidP="005A6C94">
      <w:pPr>
        <w:rPr>
          <w:sz w:val="24"/>
          <w:szCs w:val="24"/>
        </w:rPr>
      </w:pPr>
      <w:r w:rsidRPr="005A6C94">
        <w:rPr>
          <w:sz w:val="24"/>
          <w:szCs w:val="24"/>
        </w:rPr>
        <w:t xml:space="preserve">14) Трёхмерная графика. </w:t>
      </w:r>
      <w:proofErr w:type="spellStart"/>
      <w:r w:rsidRPr="005A6C94">
        <w:rPr>
          <w:sz w:val="24"/>
          <w:szCs w:val="24"/>
        </w:rPr>
        <w:t>Воксельная</w:t>
      </w:r>
      <w:proofErr w:type="spellEnd"/>
      <w:r w:rsidRPr="005A6C94">
        <w:rPr>
          <w:sz w:val="24"/>
          <w:szCs w:val="24"/>
        </w:rPr>
        <w:t xml:space="preserve"> и полигональная графика. Преобразования в полигональной</w:t>
      </w:r>
    </w:p>
    <w:p w14:paraId="4314DDF0" w14:textId="77777777" w:rsidR="005A6C94" w:rsidRPr="005A6C94" w:rsidRDefault="005A6C94" w:rsidP="005A6C94">
      <w:pPr>
        <w:rPr>
          <w:sz w:val="24"/>
          <w:szCs w:val="24"/>
        </w:rPr>
      </w:pPr>
      <w:r w:rsidRPr="005A6C94">
        <w:rPr>
          <w:sz w:val="24"/>
          <w:szCs w:val="24"/>
        </w:rPr>
        <w:t>графике.</w:t>
      </w:r>
    </w:p>
    <w:p w14:paraId="12932246" w14:textId="77777777" w:rsidR="005A6C94" w:rsidRPr="005A6C94" w:rsidRDefault="005A6C94" w:rsidP="005A6C94">
      <w:pPr>
        <w:rPr>
          <w:sz w:val="24"/>
          <w:szCs w:val="24"/>
        </w:rPr>
      </w:pPr>
      <w:r w:rsidRPr="005A6C94">
        <w:rPr>
          <w:sz w:val="24"/>
          <w:szCs w:val="24"/>
        </w:rPr>
        <w:t xml:space="preserve">15) Трёхмерная графика. </w:t>
      </w:r>
      <w:proofErr w:type="spellStart"/>
      <w:r w:rsidRPr="005A6C94">
        <w:rPr>
          <w:sz w:val="24"/>
          <w:szCs w:val="24"/>
        </w:rPr>
        <w:t>Воксельная</w:t>
      </w:r>
      <w:proofErr w:type="spellEnd"/>
      <w:r w:rsidRPr="005A6C94">
        <w:rPr>
          <w:sz w:val="24"/>
          <w:szCs w:val="24"/>
        </w:rPr>
        <w:t xml:space="preserve"> и полигональная графика. Преимущества и недостатки.</w:t>
      </w:r>
    </w:p>
    <w:p w14:paraId="319681FD" w14:textId="77777777" w:rsidR="005A6C94" w:rsidRPr="005A6C94" w:rsidRDefault="005A6C94" w:rsidP="005A6C94">
      <w:pPr>
        <w:rPr>
          <w:sz w:val="24"/>
          <w:szCs w:val="24"/>
        </w:rPr>
      </w:pPr>
      <w:r w:rsidRPr="005A6C94">
        <w:rPr>
          <w:sz w:val="24"/>
          <w:szCs w:val="24"/>
        </w:rPr>
        <w:t xml:space="preserve">16) </w:t>
      </w:r>
      <w:proofErr w:type="spellStart"/>
      <w:r w:rsidRPr="005A6C94">
        <w:rPr>
          <w:sz w:val="24"/>
          <w:szCs w:val="24"/>
        </w:rPr>
        <w:t>Апаратное</w:t>
      </w:r>
      <w:proofErr w:type="spellEnd"/>
      <w:r w:rsidRPr="005A6C94">
        <w:rPr>
          <w:sz w:val="24"/>
          <w:szCs w:val="24"/>
        </w:rPr>
        <w:t xml:space="preserve"> обеспечение компьютерной графики, основные средства компьютерной графики для</w:t>
      </w:r>
    </w:p>
    <w:p w14:paraId="7605A757" w14:textId="77777777" w:rsidR="005A6C94" w:rsidRPr="005A6C94" w:rsidRDefault="005A6C94" w:rsidP="005A6C94">
      <w:pPr>
        <w:rPr>
          <w:sz w:val="24"/>
          <w:szCs w:val="24"/>
        </w:rPr>
      </w:pPr>
      <w:r w:rsidRPr="005A6C94">
        <w:rPr>
          <w:sz w:val="24"/>
          <w:szCs w:val="24"/>
        </w:rPr>
        <w:t>ввода, обработки и вывода.</w:t>
      </w:r>
    </w:p>
    <w:p w14:paraId="51F1AC0A" w14:textId="77777777" w:rsidR="005A6C94" w:rsidRPr="005A6C94" w:rsidRDefault="005A6C94" w:rsidP="005A6C94">
      <w:pPr>
        <w:rPr>
          <w:sz w:val="24"/>
          <w:szCs w:val="24"/>
        </w:rPr>
      </w:pPr>
      <w:r w:rsidRPr="005A6C94">
        <w:rPr>
          <w:sz w:val="24"/>
          <w:szCs w:val="24"/>
        </w:rPr>
        <w:t xml:space="preserve">17) Сканеры. 3D-сканер. Цифровой </w:t>
      </w:r>
      <w:proofErr w:type="spellStart"/>
      <w:r w:rsidRPr="005A6C94">
        <w:rPr>
          <w:sz w:val="24"/>
          <w:szCs w:val="24"/>
        </w:rPr>
        <w:t>фотоаппаррат</w:t>
      </w:r>
      <w:proofErr w:type="spellEnd"/>
      <w:r w:rsidRPr="005A6C94">
        <w:rPr>
          <w:sz w:val="24"/>
          <w:szCs w:val="24"/>
        </w:rPr>
        <w:t xml:space="preserve"> и видеокамера.</w:t>
      </w:r>
    </w:p>
    <w:p w14:paraId="3F61EA27" w14:textId="77777777" w:rsidR="005A6C94" w:rsidRPr="005A6C94" w:rsidRDefault="005A6C94" w:rsidP="005A6C94">
      <w:pPr>
        <w:rPr>
          <w:sz w:val="24"/>
          <w:szCs w:val="24"/>
        </w:rPr>
      </w:pPr>
      <w:r w:rsidRPr="005A6C94">
        <w:rPr>
          <w:sz w:val="24"/>
          <w:szCs w:val="24"/>
        </w:rPr>
        <w:t>18) Графический планшет. Мышь и трекбол. Сенсорный экран.</w:t>
      </w:r>
    </w:p>
    <w:p w14:paraId="2A60B0F0" w14:textId="77777777" w:rsidR="005A6C94" w:rsidRPr="005A6C94" w:rsidRDefault="005A6C94" w:rsidP="005A6C94">
      <w:pPr>
        <w:rPr>
          <w:sz w:val="24"/>
          <w:szCs w:val="24"/>
        </w:rPr>
      </w:pPr>
      <w:r w:rsidRPr="005A6C94">
        <w:rPr>
          <w:sz w:val="24"/>
          <w:szCs w:val="24"/>
        </w:rPr>
        <w:t>19) Процессор и видеокарта. Монитор. Проектор.</w:t>
      </w:r>
    </w:p>
    <w:p w14:paraId="5A70A7B3" w14:textId="77777777" w:rsidR="005A6C94" w:rsidRPr="005A6C94" w:rsidRDefault="005A6C94" w:rsidP="005A6C94">
      <w:pPr>
        <w:rPr>
          <w:sz w:val="24"/>
          <w:szCs w:val="24"/>
        </w:rPr>
      </w:pPr>
      <w:r w:rsidRPr="005A6C94">
        <w:rPr>
          <w:sz w:val="24"/>
          <w:szCs w:val="24"/>
        </w:rPr>
        <w:t>20) Процессор и видеокарта. Принтер. 3D-принтер.</w:t>
      </w:r>
    </w:p>
    <w:p w14:paraId="2EDE66EE" w14:textId="77777777" w:rsidR="005A6C94" w:rsidRPr="005A6C94" w:rsidRDefault="005A6C94" w:rsidP="005A6C94">
      <w:pPr>
        <w:rPr>
          <w:sz w:val="24"/>
          <w:szCs w:val="24"/>
        </w:rPr>
      </w:pPr>
      <w:r w:rsidRPr="005A6C94">
        <w:rPr>
          <w:sz w:val="24"/>
          <w:szCs w:val="24"/>
        </w:rPr>
        <w:t>21) Вектор. Геометрический вектор. Операции над векторами.</w:t>
      </w:r>
    </w:p>
    <w:p w14:paraId="251F7754" w14:textId="77777777" w:rsidR="005A6C94" w:rsidRPr="005A6C94" w:rsidRDefault="005A6C94" w:rsidP="005A6C94">
      <w:pPr>
        <w:rPr>
          <w:sz w:val="24"/>
          <w:szCs w:val="24"/>
        </w:rPr>
      </w:pPr>
      <w:r w:rsidRPr="005A6C94">
        <w:rPr>
          <w:sz w:val="24"/>
          <w:szCs w:val="24"/>
        </w:rPr>
        <w:t>22) Матрица. Операции над матрицами.</w:t>
      </w:r>
    </w:p>
    <w:p w14:paraId="43319434" w14:textId="77777777" w:rsidR="005A6C94" w:rsidRPr="005A6C94" w:rsidRDefault="005A6C94" w:rsidP="005A6C94">
      <w:pPr>
        <w:rPr>
          <w:sz w:val="24"/>
          <w:szCs w:val="24"/>
        </w:rPr>
      </w:pPr>
      <w:r w:rsidRPr="005A6C94">
        <w:rPr>
          <w:sz w:val="24"/>
          <w:szCs w:val="24"/>
        </w:rPr>
        <w:t>23) Преобразование координат.</w:t>
      </w:r>
    </w:p>
    <w:p w14:paraId="600F5BB1" w14:textId="77777777" w:rsidR="005A6C94" w:rsidRPr="005A6C94" w:rsidRDefault="005A6C94" w:rsidP="005A6C94">
      <w:pPr>
        <w:rPr>
          <w:sz w:val="24"/>
          <w:szCs w:val="24"/>
        </w:rPr>
      </w:pPr>
      <w:r w:rsidRPr="005A6C94">
        <w:rPr>
          <w:sz w:val="24"/>
          <w:szCs w:val="24"/>
        </w:rPr>
        <w:t>24) Простейшие двумерные преобразования. Масштабирование, поворот, перенос.</w:t>
      </w:r>
    </w:p>
    <w:p w14:paraId="483D761C" w14:textId="77777777" w:rsidR="005A6C94" w:rsidRPr="005A6C94" w:rsidRDefault="005A6C94" w:rsidP="005A6C94">
      <w:pPr>
        <w:rPr>
          <w:sz w:val="24"/>
          <w:szCs w:val="24"/>
        </w:rPr>
      </w:pPr>
      <w:r w:rsidRPr="005A6C94">
        <w:rPr>
          <w:sz w:val="24"/>
          <w:szCs w:val="24"/>
        </w:rPr>
        <w:t>25) Однородные координаты. Матричное представление двумерных преобразований.</w:t>
      </w:r>
    </w:p>
    <w:p w14:paraId="78E8DDB8" w14:textId="77777777" w:rsidR="005A6C94" w:rsidRPr="005A6C94" w:rsidRDefault="005A6C94" w:rsidP="005A6C94">
      <w:pPr>
        <w:rPr>
          <w:sz w:val="24"/>
          <w:szCs w:val="24"/>
        </w:rPr>
      </w:pPr>
      <w:r w:rsidRPr="005A6C94">
        <w:rPr>
          <w:sz w:val="24"/>
          <w:szCs w:val="24"/>
        </w:rPr>
        <w:t>26) Матричное представление двумерных преобразований. Композиция двумерных преобразований.</w:t>
      </w:r>
    </w:p>
    <w:p w14:paraId="188EDBF9" w14:textId="77777777" w:rsidR="005A6C94" w:rsidRPr="005A6C94" w:rsidRDefault="005A6C94" w:rsidP="005A6C94">
      <w:pPr>
        <w:rPr>
          <w:sz w:val="24"/>
          <w:szCs w:val="24"/>
        </w:rPr>
      </w:pPr>
      <w:r w:rsidRPr="005A6C94">
        <w:rPr>
          <w:sz w:val="24"/>
          <w:szCs w:val="24"/>
        </w:rPr>
        <w:t>27) Матричное представление трёхмерных преобразований. Преобразование как изменение систем</w:t>
      </w:r>
    </w:p>
    <w:p w14:paraId="3B99AA50" w14:textId="77777777" w:rsidR="005A6C94" w:rsidRPr="005A6C94" w:rsidRDefault="005A6C94" w:rsidP="005A6C94">
      <w:pPr>
        <w:rPr>
          <w:sz w:val="24"/>
          <w:szCs w:val="24"/>
        </w:rPr>
      </w:pPr>
      <w:r w:rsidRPr="005A6C94">
        <w:rPr>
          <w:sz w:val="24"/>
          <w:szCs w:val="24"/>
        </w:rPr>
        <w:t>координат.</w:t>
      </w:r>
    </w:p>
    <w:p w14:paraId="11278426" w14:textId="77777777" w:rsidR="005A6C94" w:rsidRPr="005A6C94" w:rsidRDefault="005A6C94" w:rsidP="005A6C94">
      <w:pPr>
        <w:rPr>
          <w:sz w:val="24"/>
          <w:szCs w:val="24"/>
        </w:rPr>
      </w:pPr>
      <w:r w:rsidRPr="005A6C94">
        <w:rPr>
          <w:sz w:val="24"/>
          <w:szCs w:val="24"/>
        </w:rPr>
        <w:t xml:space="preserve">28) Преобразование как изменение систем координат. </w:t>
      </w:r>
      <w:proofErr w:type="spellStart"/>
      <w:r w:rsidRPr="005A6C94">
        <w:rPr>
          <w:sz w:val="24"/>
          <w:szCs w:val="24"/>
        </w:rPr>
        <w:t>Аффиннные</w:t>
      </w:r>
      <w:proofErr w:type="spellEnd"/>
      <w:r w:rsidRPr="005A6C94">
        <w:rPr>
          <w:sz w:val="24"/>
          <w:szCs w:val="24"/>
        </w:rPr>
        <w:t xml:space="preserve"> преобразования в двумерной и</w:t>
      </w:r>
    </w:p>
    <w:p w14:paraId="34056B6A" w14:textId="77777777" w:rsidR="005A6C94" w:rsidRPr="005A6C94" w:rsidRDefault="005A6C94" w:rsidP="005A6C94">
      <w:pPr>
        <w:rPr>
          <w:sz w:val="24"/>
          <w:szCs w:val="24"/>
        </w:rPr>
      </w:pPr>
      <w:r w:rsidRPr="005A6C94">
        <w:rPr>
          <w:sz w:val="24"/>
          <w:szCs w:val="24"/>
        </w:rPr>
        <w:t>трёхмерной системе координат.</w:t>
      </w:r>
    </w:p>
    <w:p w14:paraId="4EF69188" w14:textId="77777777" w:rsidR="005A6C94" w:rsidRPr="005A6C94" w:rsidRDefault="005A6C94" w:rsidP="005A6C94">
      <w:pPr>
        <w:rPr>
          <w:sz w:val="24"/>
          <w:szCs w:val="24"/>
        </w:rPr>
      </w:pPr>
      <w:r w:rsidRPr="005A6C94">
        <w:rPr>
          <w:sz w:val="24"/>
          <w:szCs w:val="24"/>
        </w:rPr>
        <w:t>29) Проекция трёхмерных координат на экран. Перспективная проекция.</w:t>
      </w:r>
    </w:p>
    <w:p w14:paraId="6439E7F2" w14:textId="77777777" w:rsidR="005A6C94" w:rsidRPr="005A6C94" w:rsidRDefault="005A6C94" w:rsidP="005A6C94">
      <w:pPr>
        <w:rPr>
          <w:sz w:val="24"/>
          <w:szCs w:val="24"/>
        </w:rPr>
      </w:pPr>
      <w:r w:rsidRPr="005A6C94">
        <w:rPr>
          <w:sz w:val="24"/>
          <w:szCs w:val="24"/>
        </w:rPr>
        <w:t>30) Перспективная проекция. Видовое преобразование.</w:t>
      </w:r>
    </w:p>
    <w:p w14:paraId="1C840B14" w14:textId="77777777" w:rsidR="005A6C94" w:rsidRPr="005A6C94" w:rsidRDefault="005A6C94" w:rsidP="005A6C94">
      <w:pPr>
        <w:rPr>
          <w:sz w:val="24"/>
          <w:szCs w:val="24"/>
        </w:rPr>
      </w:pPr>
      <w:r w:rsidRPr="005A6C94">
        <w:rPr>
          <w:sz w:val="24"/>
          <w:szCs w:val="24"/>
        </w:rPr>
        <w:t>31) Перспективная проекция. Перспективное преобразование.</w:t>
      </w:r>
    </w:p>
    <w:p w14:paraId="10A9C1C7" w14:textId="77777777" w:rsidR="005A6C94" w:rsidRPr="005A6C94" w:rsidRDefault="005A6C94" w:rsidP="005A6C94">
      <w:pPr>
        <w:rPr>
          <w:sz w:val="24"/>
          <w:szCs w:val="24"/>
        </w:rPr>
      </w:pPr>
      <w:r w:rsidRPr="005A6C94">
        <w:rPr>
          <w:sz w:val="24"/>
          <w:szCs w:val="24"/>
        </w:rPr>
        <w:t>32) Основы 3d моделирования. Геометрическое тело и его оболочка. Грани и поверхности.</w:t>
      </w:r>
    </w:p>
    <w:p w14:paraId="5B7BBC05" w14:textId="77777777" w:rsidR="005A6C94" w:rsidRPr="005A6C94" w:rsidRDefault="005A6C94" w:rsidP="005A6C94">
      <w:pPr>
        <w:rPr>
          <w:sz w:val="24"/>
          <w:szCs w:val="24"/>
        </w:rPr>
      </w:pPr>
      <w:r w:rsidRPr="005A6C94">
        <w:rPr>
          <w:sz w:val="24"/>
          <w:szCs w:val="24"/>
        </w:rPr>
        <w:t>33) Математическое представление тел. Способ С-</w:t>
      </w:r>
      <w:proofErr w:type="spellStart"/>
      <w:r w:rsidRPr="005A6C94">
        <w:rPr>
          <w:sz w:val="24"/>
          <w:szCs w:val="24"/>
        </w:rPr>
        <w:t>Rер</w:t>
      </w:r>
      <w:proofErr w:type="spellEnd"/>
      <w:r w:rsidRPr="005A6C94">
        <w:rPr>
          <w:sz w:val="24"/>
          <w:szCs w:val="24"/>
        </w:rPr>
        <w:t>.</w:t>
      </w:r>
    </w:p>
    <w:p w14:paraId="34E8E5A8" w14:textId="77777777" w:rsidR="005A6C94" w:rsidRPr="005A6C94" w:rsidRDefault="005A6C94" w:rsidP="005A6C94">
      <w:pPr>
        <w:rPr>
          <w:sz w:val="24"/>
          <w:szCs w:val="24"/>
        </w:rPr>
      </w:pPr>
      <w:r w:rsidRPr="005A6C94">
        <w:rPr>
          <w:sz w:val="24"/>
          <w:szCs w:val="24"/>
        </w:rPr>
        <w:t>34) Математическое представление тел. Способ B-</w:t>
      </w:r>
      <w:proofErr w:type="spellStart"/>
      <w:r w:rsidRPr="005A6C94">
        <w:rPr>
          <w:sz w:val="24"/>
          <w:szCs w:val="24"/>
        </w:rPr>
        <w:t>Rер</w:t>
      </w:r>
      <w:proofErr w:type="spellEnd"/>
      <w:r w:rsidRPr="005A6C94">
        <w:rPr>
          <w:sz w:val="24"/>
          <w:szCs w:val="24"/>
        </w:rPr>
        <w:t>.</w:t>
      </w:r>
    </w:p>
    <w:p w14:paraId="65BF2FB3" w14:textId="77777777" w:rsidR="005A6C94" w:rsidRPr="005A6C94" w:rsidRDefault="005A6C94" w:rsidP="005A6C94">
      <w:pPr>
        <w:rPr>
          <w:sz w:val="24"/>
          <w:szCs w:val="24"/>
        </w:rPr>
      </w:pPr>
      <w:r w:rsidRPr="005A6C94">
        <w:rPr>
          <w:sz w:val="24"/>
          <w:szCs w:val="24"/>
        </w:rPr>
        <w:t>35) Геометрическое сглаживание. Интерполяция.</w:t>
      </w:r>
    </w:p>
    <w:p w14:paraId="7295E5C7" w14:textId="77777777" w:rsidR="005A6C94" w:rsidRPr="005A6C94" w:rsidRDefault="005A6C94" w:rsidP="005A6C94">
      <w:pPr>
        <w:rPr>
          <w:sz w:val="24"/>
          <w:szCs w:val="24"/>
        </w:rPr>
      </w:pPr>
      <w:r w:rsidRPr="005A6C94">
        <w:rPr>
          <w:sz w:val="24"/>
          <w:szCs w:val="24"/>
        </w:rPr>
        <w:t>36) B-</w:t>
      </w:r>
      <w:proofErr w:type="spellStart"/>
      <w:r w:rsidRPr="005A6C94">
        <w:rPr>
          <w:sz w:val="24"/>
          <w:szCs w:val="24"/>
        </w:rPr>
        <w:t>cплайны</w:t>
      </w:r>
      <w:proofErr w:type="spellEnd"/>
      <w:r w:rsidRPr="005A6C94">
        <w:rPr>
          <w:sz w:val="24"/>
          <w:szCs w:val="24"/>
        </w:rPr>
        <w:t>.</w:t>
      </w:r>
    </w:p>
    <w:p w14:paraId="7B9CF7E1" w14:textId="77777777" w:rsidR="005A6C94" w:rsidRPr="005A6C94" w:rsidRDefault="005A6C94" w:rsidP="005A6C94">
      <w:pPr>
        <w:rPr>
          <w:sz w:val="24"/>
          <w:szCs w:val="24"/>
        </w:rPr>
      </w:pPr>
      <w:r w:rsidRPr="005A6C94">
        <w:rPr>
          <w:sz w:val="24"/>
          <w:szCs w:val="24"/>
        </w:rPr>
        <w:t>37) Векторная полигональная модель.</w:t>
      </w:r>
    </w:p>
    <w:p w14:paraId="4FDE64DA" w14:textId="77777777" w:rsidR="005A6C94" w:rsidRPr="005A6C94" w:rsidRDefault="005A6C94" w:rsidP="005A6C94">
      <w:pPr>
        <w:rPr>
          <w:sz w:val="24"/>
          <w:szCs w:val="24"/>
        </w:rPr>
      </w:pPr>
      <w:r w:rsidRPr="005A6C94">
        <w:rPr>
          <w:sz w:val="24"/>
          <w:szCs w:val="24"/>
        </w:rPr>
        <w:t>38) Способы описания полигональной модели.</w:t>
      </w:r>
    </w:p>
    <w:p w14:paraId="21CFF19D" w14:textId="77777777" w:rsidR="005A6C94" w:rsidRPr="005A6C94" w:rsidRDefault="005A6C94" w:rsidP="005A6C94">
      <w:pPr>
        <w:rPr>
          <w:sz w:val="24"/>
          <w:szCs w:val="24"/>
        </w:rPr>
      </w:pPr>
      <w:r w:rsidRPr="005A6C94">
        <w:rPr>
          <w:sz w:val="24"/>
          <w:szCs w:val="24"/>
        </w:rPr>
        <w:t xml:space="preserve">39) </w:t>
      </w:r>
      <w:proofErr w:type="spellStart"/>
      <w:r w:rsidRPr="005A6C94">
        <w:rPr>
          <w:sz w:val="24"/>
          <w:szCs w:val="24"/>
        </w:rPr>
        <w:t>Воксельная</w:t>
      </w:r>
      <w:proofErr w:type="spellEnd"/>
      <w:r w:rsidRPr="005A6C94">
        <w:rPr>
          <w:sz w:val="24"/>
          <w:szCs w:val="24"/>
        </w:rPr>
        <w:t xml:space="preserve"> модель. Плюсы и минусы.40) Равномерная сетка.</w:t>
      </w:r>
    </w:p>
    <w:p w14:paraId="4174D586" w14:textId="77777777" w:rsidR="005A6C94" w:rsidRPr="005A6C94" w:rsidRDefault="005A6C94" w:rsidP="005A6C94">
      <w:pPr>
        <w:rPr>
          <w:sz w:val="24"/>
          <w:szCs w:val="24"/>
        </w:rPr>
      </w:pPr>
      <w:r w:rsidRPr="005A6C94">
        <w:rPr>
          <w:sz w:val="24"/>
          <w:szCs w:val="24"/>
        </w:rPr>
        <w:t>41) Неравномерная сетка. Изолинии.</w:t>
      </w:r>
    </w:p>
    <w:p w14:paraId="3A304614" w14:textId="77777777" w:rsidR="005A6C94" w:rsidRPr="005A6C94" w:rsidRDefault="005A6C94" w:rsidP="005A6C94">
      <w:pPr>
        <w:rPr>
          <w:sz w:val="24"/>
          <w:szCs w:val="24"/>
        </w:rPr>
      </w:pPr>
      <w:r w:rsidRPr="005A6C94">
        <w:rPr>
          <w:sz w:val="24"/>
          <w:szCs w:val="24"/>
        </w:rPr>
        <w:t>42) Визуализация трехмерных объектов. Каркасная визуализация.</w:t>
      </w:r>
    </w:p>
    <w:p w14:paraId="68FD4348" w14:textId="77777777" w:rsidR="005A6C94" w:rsidRPr="005A6C94" w:rsidRDefault="005A6C94" w:rsidP="005A6C94">
      <w:pPr>
        <w:rPr>
          <w:sz w:val="24"/>
          <w:szCs w:val="24"/>
        </w:rPr>
      </w:pPr>
      <w:r w:rsidRPr="005A6C94">
        <w:rPr>
          <w:sz w:val="24"/>
          <w:szCs w:val="24"/>
        </w:rPr>
        <w:t>43) Показ с удалением невидимых точек. Сортировка граней по глубине. Метод плавающего горизонта.</w:t>
      </w:r>
    </w:p>
    <w:p w14:paraId="1363C329" w14:textId="651BA003" w:rsidR="00320600" w:rsidRDefault="005A6C94" w:rsidP="005A6C94">
      <w:pPr>
        <w:rPr>
          <w:sz w:val="24"/>
          <w:szCs w:val="24"/>
        </w:rPr>
      </w:pPr>
      <w:r w:rsidRPr="005A6C94">
        <w:rPr>
          <w:sz w:val="24"/>
          <w:szCs w:val="24"/>
        </w:rPr>
        <w:t>44) Показ с удалением невидимых точек. Метод Z-буфера.</w:t>
      </w:r>
    </w:p>
    <w:p w14:paraId="6FD680A2" w14:textId="77777777" w:rsidR="005A6C94" w:rsidRPr="00873D80" w:rsidRDefault="005A6C94" w:rsidP="005A6C94"/>
    <w:p w14:paraId="7542CAB7" w14:textId="1E0E639A" w:rsidR="00320600" w:rsidRPr="006A2AFE" w:rsidRDefault="00320600" w:rsidP="00320600">
      <w:pPr>
        <w:ind w:left="13" w:firstLine="1"/>
        <w:rPr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4.</w:t>
      </w:r>
      <w:r w:rsidR="002E23F9" w:rsidRPr="00AB550C">
        <w:rPr>
          <w:rStyle w:val="2"/>
          <w:b/>
          <w:color w:val="000000"/>
          <w:sz w:val="24"/>
          <w:szCs w:val="24"/>
        </w:rPr>
        <w:t>3</w:t>
      </w:r>
      <w:r>
        <w:rPr>
          <w:rStyle w:val="2"/>
          <w:b/>
          <w:color w:val="000000"/>
          <w:sz w:val="24"/>
          <w:szCs w:val="24"/>
        </w:rPr>
        <w:t xml:space="preserve"> </w:t>
      </w:r>
      <w:r w:rsidRPr="00A55E19">
        <w:rPr>
          <w:rStyle w:val="2"/>
          <w:b/>
          <w:color w:val="000000"/>
          <w:sz w:val="24"/>
          <w:szCs w:val="24"/>
        </w:rPr>
        <w:t xml:space="preserve">Типовые задачи </w:t>
      </w:r>
      <w:r w:rsidR="00A55E19">
        <w:rPr>
          <w:rStyle w:val="2"/>
          <w:b/>
          <w:color w:val="000000"/>
          <w:sz w:val="24"/>
          <w:szCs w:val="24"/>
        </w:rPr>
        <w:t xml:space="preserve">к </w:t>
      </w:r>
      <w:r w:rsidR="001351CA">
        <w:rPr>
          <w:rStyle w:val="2"/>
          <w:b/>
          <w:color w:val="000000"/>
          <w:sz w:val="24"/>
          <w:szCs w:val="24"/>
        </w:rPr>
        <w:t>экзамену</w:t>
      </w:r>
      <w:r w:rsidR="00A55E19" w:rsidRPr="007D793B">
        <w:rPr>
          <w:rStyle w:val="2"/>
          <w:b/>
          <w:color w:val="000000"/>
          <w:sz w:val="24"/>
          <w:szCs w:val="24"/>
        </w:rPr>
        <w:t xml:space="preserve"> </w:t>
      </w:r>
      <w:r w:rsidRPr="007D793B">
        <w:rPr>
          <w:rStyle w:val="2"/>
          <w:b/>
          <w:color w:val="000000"/>
          <w:sz w:val="24"/>
          <w:szCs w:val="24"/>
        </w:rPr>
        <w:t>по дисциплине</w:t>
      </w:r>
    </w:p>
    <w:p w14:paraId="0951ED25" w14:textId="77777777" w:rsidR="00716F11" w:rsidRDefault="00716F11" w:rsidP="00716F11">
      <w:pPr>
        <w:rPr>
          <w:rStyle w:val="fontstyle01"/>
        </w:rPr>
      </w:pPr>
      <w:r>
        <w:rPr>
          <w:rStyle w:val="fontstyle01"/>
        </w:rPr>
        <w:t>Задание 1. Разработать программу геометрического</w:t>
      </w:r>
      <w:r w:rsidRPr="003E12A4">
        <w:rPr>
          <w:rStyle w:val="fontstyle01"/>
        </w:rPr>
        <w:t xml:space="preserve"> </w:t>
      </w:r>
      <w:r>
        <w:rPr>
          <w:rStyle w:val="fontstyle01"/>
        </w:rPr>
        <w:t>моделирования процесса перемещения трехмерного объекта вдоль</w:t>
      </w:r>
      <w:r w:rsidRPr="003E12A4">
        <w:rPr>
          <w:rStyle w:val="fontstyle01"/>
        </w:rPr>
        <w:t xml:space="preserve"> </w:t>
      </w:r>
      <w:r>
        <w:rPr>
          <w:rStyle w:val="fontstyle01"/>
        </w:rPr>
        <w:t>заданной траектории (направляющей) и одновременное его вращение</w:t>
      </w:r>
      <w:r w:rsidRPr="003E12A4">
        <w:rPr>
          <w:rStyle w:val="fontstyle01"/>
        </w:rPr>
        <w:t xml:space="preserve"> </w:t>
      </w:r>
      <w:r>
        <w:rPr>
          <w:rStyle w:val="fontstyle01"/>
        </w:rPr>
        <w:t>вокруг касательной к каждой точке этой траектории. Вид проецирования:</w:t>
      </w:r>
      <w:r w:rsidRPr="003E12A4">
        <w:rPr>
          <w:rStyle w:val="fontstyle01"/>
        </w:rPr>
        <w:t xml:space="preserve"> </w:t>
      </w:r>
      <w:r>
        <w:rPr>
          <w:rStyle w:val="fontstyle01"/>
        </w:rPr>
        <w:t>ортографическое параллельное.</w:t>
      </w:r>
    </w:p>
    <w:p w14:paraId="27035FB6" w14:textId="77777777" w:rsidR="00716F11" w:rsidRDefault="00716F11" w:rsidP="00716F11">
      <w:pPr>
        <w:rPr>
          <w:rStyle w:val="fontstyle01"/>
        </w:rPr>
      </w:pPr>
      <w:r>
        <w:rPr>
          <w:rStyle w:val="fontstyle01"/>
        </w:rPr>
        <w:t>Задание 2. Разработать программу, имитирующую анимационную</w:t>
      </w:r>
      <w:r w:rsidRPr="003E12A4">
        <w:rPr>
          <w:rStyle w:val="fontstyle01"/>
        </w:rPr>
        <w:t xml:space="preserve"> </w:t>
      </w:r>
      <w:r>
        <w:rPr>
          <w:rStyle w:val="fontstyle01"/>
        </w:rPr>
        <w:t>сцену с телами вращения. Вид проецирования: центральное</w:t>
      </w:r>
      <w:r w:rsidRPr="003E12A4">
        <w:rPr>
          <w:rStyle w:val="fontstyle01"/>
        </w:rPr>
        <w:t xml:space="preserve"> </w:t>
      </w:r>
      <w:r>
        <w:rPr>
          <w:rStyle w:val="fontstyle01"/>
        </w:rPr>
        <w:t>одноточечное.</w:t>
      </w:r>
    </w:p>
    <w:p w14:paraId="477B9698" w14:textId="77777777" w:rsidR="00716F11" w:rsidRDefault="00716F11" w:rsidP="00716F11">
      <w:pPr>
        <w:rPr>
          <w:rStyle w:val="fontstyle01"/>
        </w:rPr>
      </w:pPr>
      <w:r>
        <w:rPr>
          <w:rStyle w:val="fontstyle01"/>
        </w:rPr>
        <w:t>Задание 3. Разработать программу геометрического</w:t>
      </w:r>
      <w:r w:rsidRPr="003E12A4">
        <w:rPr>
          <w:rStyle w:val="fontstyle01"/>
        </w:rPr>
        <w:t xml:space="preserve"> </w:t>
      </w:r>
      <w:r>
        <w:rPr>
          <w:rStyle w:val="fontstyle01"/>
        </w:rPr>
        <w:t>моделирования анимационной сцены движения трехмерного объекта</w:t>
      </w:r>
      <w:r w:rsidRPr="003E12A4">
        <w:rPr>
          <w:rStyle w:val="fontstyle01"/>
        </w:rPr>
        <w:t xml:space="preserve"> </w:t>
      </w:r>
      <w:r>
        <w:rPr>
          <w:rStyle w:val="fontstyle01"/>
        </w:rPr>
        <w:t>внутри трехмерного окна. В процессе движения фигура должна</w:t>
      </w:r>
      <w:r w:rsidRPr="003E12A4">
        <w:rPr>
          <w:rStyle w:val="fontstyle01"/>
        </w:rPr>
        <w:t xml:space="preserve"> </w:t>
      </w:r>
      <w:r>
        <w:rPr>
          <w:rStyle w:val="fontstyle01"/>
        </w:rPr>
        <w:t>уменьшаться, увеличиваться, вращаться (выполняемая операция задается</w:t>
      </w:r>
      <w:r w:rsidRPr="003E12A4">
        <w:rPr>
          <w:rStyle w:val="fontstyle01"/>
        </w:rPr>
        <w:t xml:space="preserve"> </w:t>
      </w:r>
      <w:r>
        <w:rPr>
          <w:rStyle w:val="fontstyle01"/>
        </w:rPr>
        <w:t>пользователем). Вид проецирования: центральное одноточечное.</w:t>
      </w:r>
    </w:p>
    <w:p w14:paraId="6B4D1803" w14:textId="77777777" w:rsidR="00716F11" w:rsidRDefault="00716F11" w:rsidP="00716F11">
      <w:pPr>
        <w:rPr>
          <w:rStyle w:val="fontstyle01"/>
        </w:rPr>
      </w:pPr>
      <w:r>
        <w:rPr>
          <w:rStyle w:val="fontstyle01"/>
        </w:rPr>
        <w:t>Задание 4. Реализовать пересечение заданного многогранника и</w:t>
      </w:r>
      <w:r w:rsidRPr="003E12A4">
        <w:rPr>
          <w:rStyle w:val="fontstyle01"/>
        </w:rPr>
        <w:t xml:space="preserve"> </w:t>
      </w:r>
      <w:r>
        <w:rPr>
          <w:rStyle w:val="fontstyle01"/>
        </w:rPr>
        <w:t>плоскости с изображением фигуры, получаемой в результате</w:t>
      </w:r>
      <w:r w:rsidRPr="003E12A4">
        <w:rPr>
          <w:rStyle w:val="fontstyle01"/>
        </w:rPr>
        <w:t xml:space="preserve"> </w:t>
      </w:r>
      <w:r>
        <w:rPr>
          <w:rStyle w:val="fontstyle01"/>
        </w:rPr>
        <w:t>пересечения. Предусмотреть возможность вращения многогранника во</w:t>
      </w:r>
      <w:r w:rsidRPr="003E12A4">
        <w:rPr>
          <w:rStyle w:val="fontstyle01"/>
        </w:rPr>
        <w:t xml:space="preserve"> </w:t>
      </w:r>
      <w:r>
        <w:rPr>
          <w:rStyle w:val="fontstyle01"/>
        </w:rPr>
        <w:t>всех плоскостях и сдвига плоскости вверх/вниз.</w:t>
      </w:r>
      <w:r w:rsidRPr="003E12A4">
        <w:rPr>
          <w:rStyle w:val="fontstyle01"/>
        </w:rPr>
        <w:t xml:space="preserve"> </w:t>
      </w:r>
      <w:r>
        <w:rPr>
          <w:rStyle w:val="fontstyle01"/>
        </w:rPr>
        <w:t>Исходные данные: а) параметры многогранника;</w:t>
      </w:r>
      <w:r w:rsidRPr="003E12A4">
        <w:rPr>
          <w:rStyle w:val="fontstyle01"/>
        </w:rPr>
        <w:t xml:space="preserve"> </w:t>
      </w:r>
      <w:r>
        <w:rPr>
          <w:rStyle w:val="fontstyle01"/>
        </w:rPr>
        <w:t>б) ориентация плоскости;</w:t>
      </w:r>
      <w:r w:rsidRPr="003E12A4">
        <w:rPr>
          <w:rStyle w:val="fontstyle01"/>
        </w:rPr>
        <w:t xml:space="preserve"> </w:t>
      </w:r>
      <w:r>
        <w:rPr>
          <w:rStyle w:val="fontstyle01"/>
        </w:rPr>
        <w:t>в) центральное одноточечное проецирование.</w:t>
      </w:r>
    </w:p>
    <w:p w14:paraId="079F2048" w14:textId="77777777" w:rsidR="00716F11" w:rsidRDefault="00716F11" w:rsidP="00716F11">
      <w:pPr>
        <w:rPr>
          <w:rStyle w:val="fontstyle01"/>
        </w:rPr>
      </w:pPr>
      <w:r>
        <w:rPr>
          <w:rStyle w:val="fontstyle01"/>
        </w:rPr>
        <w:t>Задание 5. Реализовать отсечение отрезков по объемному окну</w:t>
      </w:r>
      <w:r w:rsidRPr="003E12A4">
        <w:rPr>
          <w:rStyle w:val="fontstyle01"/>
        </w:rPr>
        <w:t xml:space="preserve"> </w:t>
      </w:r>
      <w:r>
        <w:rPr>
          <w:rStyle w:val="fontstyle01"/>
        </w:rPr>
        <w:t>заданным алгоритмом. В программе предусмотреть возможность</w:t>
      </w:r>
      <w:r w:rsidRPr="003E12A4">
        <w:rPr>
          <w:rStyle w:val="fontstyle01"/>
        </w:rPr>
        <w:t xml:space="preserve"> </w:t>
      </w:r>
      <w:r>
        <w:rPr>
          <w:rStyle w:val="fontstyle01"/>
        </w:rPr>
        <w:t>изменения параметров и положения окна.</w:t>
      </w:r>
      <w:r w:rsidRPr="003E12A4">
        <w:rPr>
          <w:rStyle w:val="fontstyle01"/>
        </w:rPr>
        <w:t xml:space="preserve"> </w:t>
      </w:r>
      <w:r>
        <w:rPr>
          <w:rStyle w:val="fontstyle01"/>
        </w:rPr>
        <w:t>Исходные данные: параметры окна и совокупности отрезков.</w:t>
      </w:r>
    </w:p>
    <w:p w14:paraId="7EA620ED" w14:textId="77777777" w:rsidR="00716F11" w:rsidRDefault="00716F11" w:rsidP="00716F11">
      <w:pPr>
        <w:rPr>
          <w:rStyle w:val="fontstyle01"/>
        </w:rPr>
      </w:pPr>
      <w:r>
        <w:rPr>
          <w:rStyle w:val="fontstyle01"/>
        </w:rPr>
        <w:t>Задание 6. Реализовать алгоритм удаления невидимых линий</w:t>
      </w:r>
      <w:r w:rsidRPr="003E12A4">
        <w:rPr>
          <w:rStyle w:val="fontstyle01"/>
        </w:rPr>
        <w:t xml:space="preserve"> </w:t>
      </w:r>
      <w:r>
        <w:rPr>
          <w:rStyle w:val="fontstyle01"/>
        </w:rPr>
        <w:t>методом плавающего горизонта для вращающейся поверхности.</w:t>
      </w:r>
    </w:p>
    <w:p w14:paraId="464A1BD5" w14:textId="77777777" w:rsidR="00716F11" w:rsidRDefault="00716F11" w:rsidP="00716F11">
      <w:pPr>
        <w:rPr>
          <w:rStyle w:val="fontstyle01"/>
        </w:rPr>
      </w:pPr>
      <w:r>
        <w:rPr>
          <w:rStyle w:val="fontstyle01"/>
        </w:rPr>
        <w:t>Задание 7. Реализовать алгоритм удаления невидимых линий</w:t>
      </w:r>
      <w:r w:rsidRPr="003E12A4">
        <w:rPr>
          <w:rStyle w:val="fontstyle01"/>
        </w:rPr>
        <w:t xml:space="preserve"> </w:t>
      </w:r>
      <w:r>
        <w:rPr>
          <w:rStyle w:val="fontstyle01"/>
        </w:rPr>
        <w:t>методом z- буфера для вращающегося многогранника.</w:t>
      </w:r>
    </w:p>
    <w:p w14:paraId="241A9E69" w14:textId="77777777" w:rsidR="00716F11" w:rsidRDefault="00716F11" w:rsidP="00716F11">
      <w:pPr>
        <w:rPr>
          <w:color w:val="000000"/>
          <w:szCs w:val="28"/>
        </w:rPr>
      </w:pPr>
    </w:p>
    <w:p w14:paraId="59307C45" w14:textId="05893FC2" w:rsidR="00716F11" w:rsidRDefault="00716F11" w:rsidP="00716F11">
      <w:pPr>
        <w:rPr>
          <w:rStyle w:val="fontstyle01"/>
        </w:rPr>
      </w:pPr>
      <w:r>
        <w:rPr>
          <w:rStyle w:val="fontstyle01"/>
        </w:rPr>
        <w:t>Задание 8. Закрасить вращающийся многогранник заданным</w:t>
      </w:r>
      <w:r w:rsidRPr="003E12A4">
        <w:rPr>
          <w:rStyle w:val="fontstyle01"/>
        </w:rPr>
        <w:t xml:space="preserve"> </w:t>
      </w:r>
      <w:proofErr w:type="spellStart"/>
      <w:proofErr w:type="gramStart"/>
      <w:r>
        <w:rPr>
          <w:rStyle w:val="fontstyle01"/>
        </w:rPr>
        <w:t>методом.Исходные</w:t>
      </w:r>
      <w:proofErr w:type="spellEnd"/>
      <w:proofErr w:type="gramEnd"/>
      <w:r>
        <w:rPr>
          <w:rStyle w:val="fontstyle01"/>
        </w:rPr>
        <w:t xml:space="preserve"> данные: ориентация и параметры многогранника.</w:t>
      </w:r>
    </w:p>
    <w:p w14:paraId="341C429A" w14:textId="57DEE176" w:rsidR="00716F11" w:rsidRDefault="00716F11" w:rsidP="00716F11">
      <w:pPr>
        <w:rPr>
          <w:rStyle w:val="fontstyle01"/>
        </w:rPr>
      </w:pPr>
      <w:r>
        <w:rPr>
          <w:rStyle w:val="fontstyle01"/>
        </w:rPr>
        <w:t>Задание 9. Реализовать алгоритм вращения многогранника</w:t>
      </w:r>
      <w:r w:rsidRPr="003E12A4">
        <w:rPr>
          <w:rStyle w:val="fontstyle01"/>
        </w:rPr>
        <w:t xml:space="preserve"> </w:t>
      </w:r>
      <w:r>
        <w:rPr>
          <w:rStyle w:val="fontstyle01"/>
        </w:rPr>
        <w:t>относительно центра масс с удалением невидимых граней и закраской</w:t>
      </w:r>
      <w:r w:rsidRPr="003E12A4">
        <w:rPr>
          <w:rStyle w:val="fontstyle01"/>
        </w:rPr>
        <w:t xml:space="preserve"> </w:t>
      </w:r>
      <w:r>
        <w:rPr>
          <w:rStyle w:val="fontstyle01"/>
        </w:rPr>
        <w:t xml:space="preserve">заданным </w:t>
      </w:r>
      <w:proofErr w:type="spellStart"/>
      <w:proofErr w:type="gramStart"/>
      <w:r>
        <w:rPr>
          <w:rStyle w:val="fontstyle01"/>
        </w:rPr>
        <w:t>методом.Исходные</w:t>
      </w:r>
      <w:proofErr w:type="spellEnd"/>
      <w:proofErr w:type="gramEnd"/>
      <w:r>
        <w:rPr>
          <w:rStyle w:val="fontstyle01"/>
        </w:rPr>
        <w:t xml:space="preserve"> данные: тип и параметры многогранника.</w:t>
      </w:r>
    </w:p>
    <w:p w14:paraId="3B33D820" w14:textId="3CB73CBE" w:rsidR="00716F11" w:rsidRDefault="00716F11" w:rsidP="00716F11">
      <w:pPr>
        <w:rPr>
          <w:rStyle w:val="fontstyle01"/>
        </w:rPr>
      </w:pPr>
      <w:r>
        <w:rPr>
          <w:rStyle w:val="fontstyle01"/>
        </w:rPr>
        <w:t>Задание 10. Реализовать процесс пространственного</w:t>
      </w:r>
      <w:r w:rsidRPr="003E12A4">
        <w:rPr>
          <w:rStyle w:val="fontstyle01"/>
        </w:rPr>
        <w:t xml:space="preserve"> </w:t>
      </w:r>
      <w:r>
        <w:rPr>
          <w:rStyle w:val="fontstyle01"/>
        </w:rPr>
        <w:t>преобразования многогранника заданного типа.</w:t>
      </w:r>
      <w:r w:rsidRPr="003E12A4">
        <w:rPr>
          <w:rStyle w:val="fontstyle01"/>
        </w:rPr>
        <w:t xml:space="preserve"> </w:t>
      </w:r>
      <w:r>
        <w:rPr>
          <w:rStyle w:val="fontstyle01"/>
        </w:rPr>
        <w:t>Исходные данные: тип и параметры многогранника.</w:t>
      </w:r>
    </w:p>
    <w:p w14:paraId="4EF716B8" w14:textId="025CAF19" w:rsidR="00716F11" w:rsidRDefault="00716F11" w:rsidP="00716F11">
      <w:pPr>
        <w:rPr>
          <w:rStyle w:val="fontstyle01"/>
        </w:rPr>
      </w:pPr>
      <w:r>
        <w:rPr>
          <w:rStyle w:val="fontstyle01"/>
        </w:rPr>
        <w:t>Задание 11. Реализовать процесс построения аксонометрических</w:t>
      </w:r>
      <w:r w:rsidRPr="003E12A4">
        <w:rPr>
          <w:rStyle w:val="fontstyle01"/>
        </w:rPr>
        <w:t xml:space="preserve"> </w:t>
      </w:r>
      <w:r>
        <w:rPr>
          <w:rStyle w:val="fontstyle01"/>
        </w:rPr>
        <w:t xml:space="preserve">проекций (изометрия, </w:t>
      </w:r>
      <w:proofErr w:type="spellStart"/>
      <w:r>
        <w:rPr>
          <w:rStyle w:val="fontstyle01"/>
        </w:rPr>
        <w:t>диметрия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триметрия</w:t>
      </w:r>
      <w:proofErr w:type="spellEnd"/>
      <w:r>
        <w:rPr>
          <w:rStyle w:val="fontstyle01"/>
        </w:rPr>
        <w:t>) вращающегося</w:t>
      </w:r>
      <w:r w:rsidRPr="003E12A4">
        <w:rPr>
          <w:rStyle w:val="fontstyle01"/>
        </w:rPr>
        <w:t xml:space="preserve"> </w:t>
      </w:r>
      <w:r>
        <w:rPr>
          <w:rStyle w:val="fontstyle01"/>
        </w:rPr>
        <w:t>многогранника в трех окнах на экране. При этом, предусмотреть</w:t>
      </w:r>
      <w:r w:rsidRPr="003E12A4">
        <w:rPr>
          <w:rStyle w:val="fontstyle01"/>
        </w:rPr>
        <w:t xml:space="preserve"> </w:t>
      </w:r>
      <w:r>
        <w:rPr>
          <w:rStyle w:val="fontstyle01"/>
        </w:rPr>
        <w:t>возможность изменения положения камеры (удаление/приближение,</w:t>
      </w:r>
      <w:r w:rsidRPr="003E12A4">
        <w:rPr>
          <w:rStyle w:val="fontstyle01"/>
        </w:rPr>
        <w:t xml:space="preserve"> </w:t>
      </w:r>
      <w:r>
        <w:rPr>
          <w:rStyle w:val="fontstyle01"/>
        </w:rPr>
        <w:t>угол проецирования). Вращение многогранника должно осуществляться</w:t>
      </w:r>
      <w:r w:rsidRPr="003E12A4">
        <w:rPr>
          <w:rStyle w:val="fontstyle01"/>
        </w:rPr>
        <w:t xml:space="preserve"> </w:t>
      </w:r>
      <w:r>
        <w:rPr>
          <w:rStyle w:val="fontstyle01"/>
        </w:rPr>
        <w:t>в любом направлении по команде от пользователя.</w:t>
      </w:r>
    </w:p>
    <w:p w14:paraId="782F7B8A" w14:textId="0294F39F" w:rsidR="00716F11" w:rsidRDefault="00716F11" w:rsidP="00716F11">
      <w:pPr>
        <w:rPr>
          <w:rStyle w:val="fontstyle01"/>
        </w:rPr>
      </w:pPr>
      <w:r>
        <w:rPr>
          <w:rStyle w:val="fontstyle01"/>
        </w:rPr>
        <w:t>Задание 12. Реализовать процесс построения ортографических</w:t>
      </w:r>
      <w:r w:rsidRPr="003E12A4">
        <w:rPr>
          <w:rStyle w:val="fontstyle01"/>
        </w:rPr>
        <w:t xml:space="preserve"> </w:t>
      </w:r>
      <w:r>
        <w:rPr>
          <w:rStyle w:val="fontstyle01"/>
        </w:rPr>
        <w:t>проекций (вид спереди, вид сверху, вид сбоку)) вращающегося</w:t>
      </w:r>
      <w:r w:rsidRPr="003E12A4">
        <w:rPr>
          <w:rStyle w:val="fontstyle01"/>
        </w:rPr>
        <w:t xml:space="preserve"> </w:t>
      </w:r>
      <w:r>
        <w:rPr>
          <w:rStyle w:val="fontstyle01"/>
        </w:rPr>
        <w:t>многогранника в трех окнах на экране. При этом, предусмотреть</w:t>
      </w:r>
      <w:r w:rsidRPr="003E12A4">
        <w:rPr>
          <w:rStyle w:val="fontstyle01"/>
        </w:rPr>
        <w:t xml:space="preserve"> </w:t>
      </w:r>
      <w:r>
        <w:rPr>
          <w:rStyle w:val="fontstyle01"/>
        </w:rPr>
        <w:t>возможность изменения положения камеры (удаление/приближение,</w:t>
      </w:r>
      <w:r w:rsidRPr="003E12A4">
        <w:rPr>
          <w:rStyle w:val="fontstyle01"/>
        </w:rPr>
        <w:t xml:space="preserve"> </w:t>
      </w:r>
      <w:r>
        <w:rPr>
          <w:rStyle w:val="fontstyle01"/>
        </w:rPr>
        <w:t>угол проецирования). Вращение многогранника должно осуществляться</w:t>
      </w:r>
      <w:r w:rsidRPr="003E12A4">
        <w:rPr>
          <w:rStyle w:val="fontstyle01"/>
        </w:rPr>
        <w:t xml:space="preserve"> </w:t>
      </w:r>
      <w:r>
        <w:rPr>
          <w:rStyle w:val="fontstyle01"/>
        </w:rPr>
        <w:t>в любом направлении по команде от пользователя.</w:t>
      </w:r>
    </w:p>
    <w:p w14:paraId="50A35026" w14:textId="3D8FDE4C" w:rsidR="00716F11" w:rsidRDefault="00716F11" w:rsidP="00716F11">
      <w:pPr>
        <w:rPr>
          <w:rStyle w:val="fontstyle01"/>
        </w:rPr>
      </w:pPr>
      <w:r>
        <w:rPr>
          <w:rStyle w:val="fontstyle01"/>
        </w:rPr>
        <w:t>Задание 13. Реализовать процесс построения центральных</w:t>
      </w:r>
      <w:r w:rsidRPr="003E12A4">
        <w:rPr>
          <w:rStyle w:val="fontstyle01"/>
        </w:rPr>
        <w:t xml:space="preserve"> </w:t>
      </w:r>
      <w:r>
        <w:rPr>
          <w:rStyle w:val="fontstyle01"/>
        </w:rPr>
        <w:t>проекций (одноточечной, двухточечной, трехточечной) вращающегося</w:t>
      </w:r>
      <w:r w:rsidRPr="003E12A4">
        <w:rPr>
          <w:rStyle w:val="fontstyle01"/>
        </w:rPr>
        <w:t xml:space="preserve"> </w:t>
      </w:r>
      <w:r>
        <w:rPr>
          <w:rStyle w:val="fontstyle01"/>
        </w:rPr>
        <w:t>многогранника в трех окнах на экране. При этом, предусмотреть</w:t>
      </w:r>
      <w:r w:rsidRPr="003E12A4">
        <w:rPr>
          <w:rStyle w:val="fontstyle01"/>
        </w:rPr>
        <w:t xml:space="preserve"> </w:t>
      </w:r>
      <w:r>
        <w:rPr>
          <w:rStyle w:val="fontstyle01"/>
        </w:rPr>
        <w:t>возможность изменения положения камеры (удаление/приближение,</w:t>
      </w:r>
      <w:r w:rsidRPr="003E12A4">
        <w:rPr>
          <w:rStyle w:val="fontstyle01"/>
        </w:rPr>
        <w:t xml:space="preserve"> </w:t>
      </w:r>
      <w:r>
        <w:rPr>
          <w:rStyle w:val="fontstyle01"/>
        </w:rPr>
        <w:t>угол проецирования). Вращение многогранника должно осуществляться</w:t>
      </w:r>
      <w:r w:rsidRPr="003E12A4">
        <w:rPr>
          <w:rStyle w:val="fontstyle01"/>
        </w:rPr>
        <w:t xml:space="preserve"> </w:t>
      </w:r>
      <w:r>
        <w:rPr>
          <w:rStyle w:val="fontstyle01"/>
        </w:rPr>
        <w:t>в любом направлении по команде от пользователя.</w:t>
      </w:r>
    </w:p>
    <w:p w14:paraId="244694C1" w14:textId="0ABAC104" w:rsidR="00716F11" w:rsidRPr="003E12A4" w:rsidRDefault="00716F11" w:rsidP="00716F11">
      <w:pPr>
        <w:rPr>
          <w:rFonts w:ascii="TimesNewRomanPSMT" w:hAnsi="TimesNewRomanPSMT"/>
          <w:color w:val="000000"/>
          <w:szCs w:val="28"/>
        </w:rPr>
      </w:pPr>
      <w:r>
        <w:rPr>
          <w:rStyle w:val="fontstyle01"/>
        </w:rPr>
        <w:t>Задание 14. Реализовать процесс построения косоугольных</w:t>
      </w:r>
      <w:r w:rsidRPr="003E12A4">
        <w:rPr>
          <w:rStyle w:val="fontstyle01"/>
        </w:rPr>
        <w:t xml:space="preserve"> </w:t>
      </w:r>
      <w:r>
        <w:rPr>
          <w:rStyle w:val="fontstyle01"/>
        </w:rPr>
        <w:t>проекций вращающегося многогранника</w:t>
      </w:r>
      <w:r w:rsidRPr="003E12A4">
        <w:rPr>
          <w:rStyle w:val="fontstyle01"/>
        </w:rPr>
        <w:t xml:space="preserve"> </w:t>
      </w:r>
      <w:r>
        <w:rPr>
          <w:rStyle w:val="fontstyle01"/>
        </w:rPr>
        <w:t>в трех окнах на экране. При этом, предусмотреть возможность изменения</w:t>
      </w:r>
      <w:r w:rsidRPr="003E12A4">
        <w:rPr>
          <w:rStyle w:val="fontstyle01"/>
        </w:rPr>
        <w:t xml:space="preserve"> </w:t>
      </w:r>
      <w:r>
        <w:rPr>
          <w:rStyle w:val="fontstyle01"/>
        </w:rPr>
        <w:t>положения камеры (удаление/приближение, угол проецирования).</w:t>
      </w:r>
      <w:r w:rsidRPr="003E12A4">
        <w:rPr>
          <w:rStyle w:val="fontstyle01"/>
        </w:rPr>
        <w:t xml:space="preserve"> </w:t>
      </w:r>
      <w:r>
        <w:rPr>
          <w:rStyle w:val="fontstyle01"/>
        </w:rPr>
        <w:t>Вращение многогранника должно осуществляться в любом направлении</w:t>
      </w:r>
      <w:r w:rsidRPr="003E12A4">
        <w:rPr>
          <w:rStyle w:val="fontstyle01"/>
        </w:rPr>
        <w:t xml:space="preserve"> </w:t>
      </w:r>
      <w:r>
        <w:rPr>
          <w:rStyle w:val="fontstyle01"/>
        </w:rPr>
        <w:t>по команде от пользователя.</w:t>
      </w:r>
    </w:p>
    <w:p w14:paraId="42C56683" w14:textId="77777777" w:rsidR="00716F11" w:rsidRDefault="00716F11" w:rsidP="00716F11">
      <w:pPr>
        <w:rPr>
          <w:b/>
          <w:bCs/>
          <w:color w:val="000000"/>
          <w:szCs w:val="28"/>
        </w:rPr>
      </w:pPr>
    </w:p>
    <w:p w14:paraId="29FA847C" w14:textId="77777777" w:rsidR="00716F11" w:rsidRDefault="00716F11" w:rsidP="00716F11">
      <w:pPr>
        <w:rPr>
          <w:b/>
          <w:bCs/>
          <w:color w:val="000000"/>
          <w:szCs w:val="28"/>
        </w:rPr>
      </w:pPr>
    </w:p>
    <w:p w14:paraId="0AB95B2C" w14:textId="77777777" w:rsidR="00716F11" w:rsidRDefault="00716F11" w:rsidP="00716F11">
      <w:pPr>
        <w:rPr>
          <w:b/>
          <w:bCs/>
          <w:color w:val="000000"/>
          <w:szCs w:val="28"/>
        </w:rPr>
      </w:pPr>
    </w:p>
    <w:p w14:paraId="03EB5D76" w14:textId="77777777" w:rsidR="00716F11" w:rsidRDefault="00716F11" w:rsidP="00716F11">
      <w:pPr>
        <w:rPr>
          <w:b/>
          <w:bCs/>
          <w:color w:val="000000"/>
          <w:szCs w:val="28"/>
        </w:rPr>
      </w:pPr>
    </w:p>
    <w:p w14:paraId="5D831285" w14:textId="562BF1B2" w:rsidR="00CE726C" w:rsidRPr="00CE726C" w:rsidRDefault="00CE726C" w:rsidP="00CE726C">
      <w:pPr>
        <w:ind w:left="13" w:firstLine="1"/>
        <w:jc w:val="left"/>
        <w:rPr>
          <w:sz w:val="24"/>
          <w:szCs w:val="24"/>
        </w:rPr>
      </w:pPr>
    </w:p>
    <w:sectPr w:rsidR="00CE726C" w:rsidRPr="00CE7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0A01A9"/>
    <w:multiLevelType w:val="hybridMultilevel"/>
    <w:tmpl w:val="CCEE6B06"/>
    <w:lvl w:ilvl="0" w:tplc="D098E914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</w:lvl>
    <w:lvl w:ilvl="2" w:tplc="0419001B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2025BF"/>
    <w:multiLevelType w:val="hybridMultilevel"/>
    <w:tmpl w:val="662AE862"/>
    <w:lvl w:ilvl="0" w:tplc="19D8F5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856B8"/>
    <w:multiLevelType w:val="hybridMultilevel"/>
    <w:tmpl w:val="4CC48B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365795"/>
    <w:multiLevelType w:val="hybridMultilevel"/>
    <w:tmpl w:val="5E0A0D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6F195E"/>
    <w:multiLevelType w:val="hybridMultilevel"/>
    <w:tmpl w:val="A71C5E5C"/>
    <w:lvl w:ilvl="0" w:tplc="DC067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FA1691"/>
    <w:multiLevelType w:val="hybridMultilevel"/>
    <w:tmpl w:val="B5CE3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80FDF"/>
    <w:multiLevelType w:val="hybridMultilevel"/>
    <w:tmpl w:val="D0E0C178"/>
    <w:lvl w:ilvl="0" w:tplc="77E2890A">
      <w:start w:val="5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31D6904"/>
    <w:multiLevelType w:val="hybridMultilevel"/>
    <w:tmpl w:val="009EEC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2D280B"/>
    <w:multiLevelType w:val="hybridMultilevel"/>
    <w:tmpl w:val="CF8EF9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D40EE"/>
    <w:multiLevelType w:val="hybridMultilevel"/>
    <w:tmpl w:val="C02CEF8A"/>
    <w:lvl w:ilvl="0" w:tplc="4A4001F8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87B2EB1"/>
    <w:multiLevelType w:val="hybridMultilevel"/>
    <w:tmpl w:val="BC046F16"/>
    <w:lvl w:ilvl="0" w:tplc="F328F2A2">
      <w:start w:val="4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688B7AF6"/>
    <w:multiLevelType w:val="multilevel"/>
    <w:tmpl w:val="160C23D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4" w15:restartNumberingAfterBreak="0">
    <w:nsid w:val="69676DD2"/>
    <w:multiLevelType w:val="hybridMultilevel"/>
    <w:tmpl w:val="DDAA3DE4"/>
    <w:lvl w:ilvl="0" w:tplc="3D1CAD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7"/>
  </w:num>
  <w:num w:numId="9">
    <w:abstractNumId w:val="1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</w:num>
  <w:num w:numId="14">
    <w:abstractNumId w:val="11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E3"/>
    <w:rsid w:val="0005743B"/>
    <w:rsid w:val="00074124"/>
    <w:rsid w:val="000D101F"/>
    <w:rsid w:val="000F3A97"/>
    <w:rsid w:val="001023F1"/>
    <w:rsid w:val="001351CA"/>
    <w:rsid w:val="001718D3"/>
    <w:rsid w:val="00194290"/>
    <w:rsid w:val="002333E5"/>
    <w:rsid w:val="00264758"/>
    <w:rsid w:val="00282140"/>
    <w:rsid w:val="0029484A"/>
    <w:rsid w:val="002E23F9"/>
    <w:rsid w:val="002E412A"/>
    <w:rsid w:val="002F164A"/>
    <w:rsid w:val="00320600"/>
    <w:rsid w:val="00324185"/>
    <w:rsid w:val="003310F8"/>
    <w:rsid w:val="00333D8F"/>
    <w:rsid w:val="003C4F35"/>
    <w:rsid w:val="003C58FF"/>
    <w:rsid w:val="003F0FEE"/>
    <w:rsid w:val="00480195"/>
    <w:rsid w:val="004821E3"/>
    <w:rsid w:val="004F1772"/>
    <w:rsid w:val="00500F19"/>
    <w:rsid w:val="0050506E"/>
    <w:rsid w:val="005A6C94"/>
    <w:rsid w:val="005B0A24"/>
    <w:rsid w:val="005B7CE3"/>
    <w:rsid w:val="005D334E"/>
    <w:rsid w:val="006620AB"/>
    <w:rsid w:val="006B4AA9"/>
    <w:rsid w:val="006C2ACA"/>
    <w:rsid w:val="006C35F9"/>
    <w:rsid w:val="006D0F43"/>
    <w:rsid w:val="00716F11"/>
    <w:rsid w:val="00736521"/>
    <w:rsid w:val="0077100E"/>
    <w:rsid w:val="00774EE6"/>
    <w:rsid w:val="007A777A"/>
    <w:rsid w:val="00803A91"/>
    <w:rsid w:val="00835050"/>
    <w:rsid w:val="00873D80"/>
    <w:rsid w:val="008747D1"/>
    <w:rsid w:val="008D577F"/>
    <w:rsid w:val="008F05DB"/>
    <w:rsid w:val="008F7AD1"/>
    <w:rsid w:val="00985573"/>
    <w:rsid w:val="009B08DE"/>
    <w:rsid w:val="009D75BD"/>
    <w:rsid w:val="009E6D4D"/>
    <w:rsid w:val="00A55E19"/>
    <w:rsid w:val="00AB550C"/>
    <w:rsid w:val="00AB703E"/>
    <w:rsid w:val="00AC00B9"/>
    <w:rsid w:val="00B138E0"/>
    <w:rsid w:val="00B14B40"/>
    <w:rsid w:val="00BA0201"/>
    <w:rsid w:val="00C11C50"/>
    <w:rsid w:val="00C262D3"/>
    <w:rsid w:val="00C27210"/>
    <w:rsid w:val="00C361AD"/>
    <w:rsid w:val="00C563FE"/>
    <w:rsid w:val="00C946FE"/>
    <w:rsid w:val="00CE726C"/>
    <w:rsid w:val="00D02651"/>
    <w:rsid w:val="00D4250E"/>
    <w:rsid w:val="00D50D57"/>
    <w:rsid w:val="00D67FAC"/>
    <w:rsid w:val="00DB5BA9"/>
    <w:rsid w:val="00DD375F"/>
    <w:rsid w:val="00E94BA5"/>
    <w:rsid w:val="00EA5FBF"/>
    <w:rsid w:val="00EB0207"/>
    <w:rsid w:val="00EB4F1E"/>
    <w:rsid w:val="00F019EB"/>
    <w:rsid w:val="00F058E8"/>
    <w:rsid w:val="00F20BC1"/>
    <w:rsid w:val="00FA5F5A"/>
    <w:rsid w:val="00FB1C1D"/>
    <w:rsid w:val="00FD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79BEF"/>
  <w15:docId w15:val="{5095A348-672F-48B1-8757-F5D864F7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C50"/>
    <w:pPr>
      <w:ind w:firstLine="720"/>
      <w:jc w:val="both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C11C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рганизации"/>
    <w:basedOn w:val="7"/>
    <w:rsid w:val="00C11C50"/>
    <w:pPr>
      <w:keepNext w:val="0"/>
      <w:keepLines w:val="0"/>
      <w:spacing w:before="0" w:after="240"/>
      <w:ind w:firstLine="0"/>
      <w:jc w:val="center"/>
    </w:pPr>
    <w:rPr>
      <w:rFonts w:ascii="Times New Roman" w:eastAsia="Times New Roman" w:hAnsi="Times New Roman" w:cs="Times New Roman"/>
      <w:i w:val="0"/>
      <w:iCs w:val="0"/>
      <w:color w:val="auto"/>
      <w:sz w:val="24"/>
    </w:rPr>
  </w:style>
  <w:style w:type="character" w:customStyle="1" w:styleId="70">
    <w:name w:val="Заголовок 7 Знак"/>
    <w:basedOn w:val="a0"/>
    <w:link w:val="7"/>
    <w:semiHidden/>
    <w:rsid w:val="00C11C5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a4">
    <w:name w:val="Body Text"/>
    <w:basedOn w:val="a"/>
    <w:link w:val="a5"/>
    <w:rsid w:val="00C11C50"/>
    <w:rPr>
      <w:sz w:val="24"/>
    </w:rPr>
  </w:style>
  <w:style w:type="character" w:customStyle="1" w:styleId="a5">
    <w:name w:val="Основной текст Знак"/>
    <w:basedOn w:val="a0"/>
    <w:link w:val="a4"/>
    <w:rsid w:val="00C11C50"/>
    <w:rPr>
      <w:sz w:val="24"/>
    </w:rPr>
  </w:style>
  <w:style w:type="paragraph" w:customStyle="1" w:styleId="Default">
    <w:name w:val="Default"/>
    <w:rsid w:val="00C11C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Подпись к таблице_"/>
    <w:link w:val="a7"/>
    <w:locked/>
    <w:rsid w:val="00C11C50"/>
    <w:rPr>
      <w:b/>
      <w:bCs/>
      <w:i/>
      <w:iCs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C11C50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i/>
      <w:iCs/>
      <w:sz w:val="20"/>
      <w:shd w:val="clear" w:color="auto" w:fill="FFFFFF"/>
    </w:rPr>
  </w:style>
  <w:style w:type="character" w:customStyle="1" w:styleId="2">
    <w:name w:val="Основной текст (2)_"/>
    <w:rsid w:val="00C11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+ 11"/>
    <w:aliases w:val="5 pt6,Не полужирный"/>
    <w:rsid w:val="00C11C50"/>
    <w:rPr>
      <w:rFonts w:ascii="Times New Roman" w:hAnsi="Times New Roman" w:cs="Times New Roman"/>
      <w:sz w:val="23"/>
      <w:szCs w:val="23"/>
      <w:u w:val="none"/>
    </w:rPr>
  </w:style>
  <w:style w:type="paragraph" w:styleId="a8">
    <w:name w:val="List Paragraph"/>
    <w:basedOn w:val="a"/>
    <w:uiPriority w:val="34"/>
    <w:qFormat/>
    <w:rsid w:val="00333D8F"/>
    <w:pPr>
      <w:ind w:left="720"/>
      <w:contextualSpacing/>
    </w:pPr>
  </w:style>
  <w:style w:type="paragraph" w:customStyle="1" w:styleId="Style23">
    <w:name w:val="Style23"/>
    <w:basedOn w:val="a"/>
    <w:rsid w:val="00320600"/>
    <w:pPr>
      <w:widowControl w:val="0"/>
      <w:autoSpaceDE w:val="0"/>
      <w:ind w:firstLine="0"/>
      <w:contextualSpacing/>
      <w:jc w:val="left"/>
    </w:pPr>
    <w:rPr>
      <w:sz w:val="24"/>
      <w:szCs w:val="24"/>
      <w:lang w:eastAsia="zh-CN"/>
    </w:rPr>
  </w:style>
  <w:style w:type="character" w:customStyle="1" w:styleId="FontStyle134">
    <w:name w:val="Font Style134"/>
    <w:rsid w:val="00320600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54">
    <w:name w:val="Body text54"/>
    <w:uiPriority w:val="99"/>
    <w:rsid w:val="00320600"/>
    <w:rPr>
      <w:rFonts w:ascii="Times New Roman" w:hAnsi="Times New Roman" w:cs="Times New Roman"/>
      <w:spacing w:val="0"/>
      <w:sz w:val="23"/>
      <w:szCs w:val="23"/>
    </w:rPr>
  </w:style>
  <w:style w:type="paragraph" w:customStyle="1" w:styleId="FR2">
    <w:name w:val="FR2"/>
    <w:rsid w:val="00320600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customStyle="1" w:styleId="Pa17">
    <w:name w:val="Pa17"/>
    <w:basedOn w:val="Default"/>
    <w:next w:val="Default"/>
    <w:uiPriority w:val="99"/>
    <w:rsid w:val="00320600"/>
    <w:pPr>
      <w:spacing w:line="205" w:lineRule="atLeast"/>
    </w:pPr>
    <w:rPr>
      <w:rFonts w:ascii="NewtonC" w:eastAsia="Times New Roman" w:hAnsi="NewtonC"/>
      <w:color w:val="auto"/>
      <w:lang w:eastAsia="ru-RU"/>
    </w:rPr>
  </w:style>
  <w:style w:type="paragraph" w:styleId="a9">
    <w:name w:val="Balloon Text"/>
    <w:basedOn w:val="a"/>
    <w:link w:val="aa"/>
    <w:semiHidden/>
    <w:unhideWhenUsed/>
    <w:rsid w:val="003206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2060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716F1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b">
    <w:name w:val="Table Grid"/>
    <w:basedOn w:val="a1"/>
    <w:uiPriority w:val="39"/>
    <w:rsid w:val="00B14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5B0A24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8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2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11</Pages>
  <Words>3429</Words>
  <Characters>19550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VPM</dc:creator>
  <cp:keywords/>
  <dc:description/>
  <cp:lastModifiedBy>Светлана</cp:lastModifiedBy>
  <cp:revision>62</cp:revision>
  <dcterms:created xsi:type="dcterms:W3CDTF">2021-06-21T09:40:00Z</dcterms:created>
  <dcterms:modified xsi:type="dcterms:W3CDTF">2023-09-24T20:26:00Z</dcterms:modified>
</cp:coreProperties>
</file>