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43" w:rsidRPr="007F4A0B" w:rsidRDefault="00F52043" w:rsidP="00F52043">
      <w:pPr>
        <w:jc w:val="right"/>
        <w:rPr>
          <w:caps/>
          <w:sz w:val="28"/>
          <w:szCs w:val="28"/>
        </w:rPr>
      </w:pPr>
      <w:r w:rsidRPr="007F4A0B">
        <w:rPr>
          <w:caps/>
          <w:sz w:val="28"/>
          <w:szCs w:val="28"/>
        </w:rPr>
        <w:t>Приложение</w:t>
      </w:r>
    </w:p>
    <w:p w:rsidR="00F52043" w:rsidRDefault="00F52043" w:rsidP="00F52043">
      <w:pPr>
        <w:pStyle w:val="a7"/>
        <w:spacing w:line="240" w:lineRule="auto"/>
        <w:jc w:val="center"/>
        <w:rPr>
          <w:rStyle w:val="a6"/>
          <w:color w:val="000000"/>
        </w:rPr>
      </w:pPr>
    </w:p>
    <w:p w:rsidR="00E67C1D" w:rsidRDefault="00E67C1D" w:rsidP="00E67C1D">
      <w:pPr>
        <w:jc w:val="center"/>
        <w:rPr>
          <w:caps/>
          <w:sz w:val="28"/>
          <w:szCs w:val="28"/>
        </w:rPr>
      </w:pPr>
    </w:p>
    <w:p w:rsidR="00E67C1D" w:rsidRDefault="00E67C1D" w:rsidP="00E67C1D">
      <w:pPr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Министерство </w:t>
      </w:r>
      <w:r w:rsidR="005E5683" w:rsidRPr="00D26D44">
        <w:rPr>
          <w:caps/>
          <w:sz w:val="28"/>
          <w:szCs w:val="28"/>
        </w:rPr>
        <w:t xml:space="preserve">науки и </w:t>
      </w:r>
      <w:r w:rsidR="005E5683">
        <w:rPr>
          <w:caps/>
          <w:sz w:val="28"/>
          <w:szCs w:val="28"/>
          <w:lang w:val="en-US"/>
        </w:rPr>
        <w:t xml:space="preserve"> </w:t>
      </w:r>
      <w:r w:rsidR="005E5683">
        <w:rPr>
          <w:caps/>
          <w:sz w:val="28"/>
          <w:szCs w:val="28"/>
        </w:rPr>
        <w:t xml:space="preserve">ВЫСШЕГО </w:t>
      </w:r>
      <w:r w:rsidRPr="00D26D44">
        <w:rPr>
          <w:caps/>
          <w:sz w:val="28"/>
          <w:szCs w:val="28"/>
        </w:rPr>
        <w:t xml:space="preserve">образования </w:t>
      </w:r>
    </w:p>
    <w:p w:rsidR="00E67C1D" w:rsidRDefault="00E67C1D" w:rsidP="00E67C1D">
      <w:pPr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Российской Федерации</w:t>
      </w:r>
    </w:p>
    <w:p w:rsidR="00E67C1D" w:rsidRPr="00D26D44" w:rsidRDefault="00E67C1D" w:rsidP="00E67C1D">
      <w:pPr>
        <w:jc w:val="center"/>
        <w:rPr>
          <w:caps/>
          <w:sz w:val="28"/>
          <w:szCs w:val="28"/>
        </w:rPr>
      </w:pPr>
    </w:p>
    <w:p w:rsidR="00E67C1D" w:rsidRDefault="00E67C1D" w:rsidP="00E67C1D">
      <w:pPr>
        <w:jc w:val="center"/>
        <w:rPr>
          <w:sz w:val="28"/>
          <w:szCs w:val="28"/>
        </w:rPr>
      </w:pPr>
      <w:r w:rsidRPr="00D26D44">
        <w:rPr>
          <w:sz w:val="28"/>
          <w:szCs w:val="28"/>
        </w:rPr>
        <w:t>Федеральное государственное бюджетное образовательное</w:t>
      </w:r>
    </w:p>
    <w:p w:rsidR="00E67C1D" w:rsidRPr="00D26D44" w:rsidRDefault="00E67C1D" w:rsidP="00E67C1D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D26D44">
        <w:rPr>
          <w:sz w:val="28"/>
          <w:szCs w:val="28"/>
        </w:rPr>
        <w:t>чреждениевысшего образования</w:t>
      </w:r>
    </w:p>
    <w:p w:rsidR="00E67C1D" w:rsidRDefault="00E67C1D" w:rsidP="00E67C1D">
      <w:pPr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Рязанский государственный радиотехнический </w:t>
      </w:r>
    </w:p>
    <w:p w:rsidR="00E67C1D" w:rsidRDefault="00E67C1D" w:rsidP="00E67C1D">
      <w:pPr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университет</w:t>
      </w:r>
      <w:r w:rsidR="005E5683">
        <w:rPr>
          <w:caps/>
          <w:sz w:val="28"/>
          <w:szCs w:val="28"/>
        </w:rPr>
        <w:t xml:space="preserve"> ИМЕНИ В.Ф. УТКИНА</w:t>
      </w:r>
    </w:p>
    <w:p w:rsidR="00E67C1D" w:rsidRDefault="00E67C1D" w:rsidP="00E67C1D">
      <w:pPr>
        <w:jc w:val="center"/>
        <w:rPr>
          <w:caps/>
          <w:sz w:val="28"/>
          <w:szCs w:val="28"/>
        </w:rPr>
      </w:pPr>
    </w:p>
    <w:p w:rsidR="00E67C1D" w:rsidRPr="00D26D44" w:rsidRDefault="00E67C1D" w:rsidP="00E67C1D">
      <w:pPr>
        <w:jc w:val="center"/>
        <w:rPr>
          <w:caps/>
          <w:sz w:val="28"/>
          <w:szCs w:val="28"/>
        </w:rPr>
      </w:pPr>
    </w:p>
    <w:p w:rsidR="00E67C1D" w:rsidRPr="00EE5FA2" w:rsidRDefault="00E67C1D" w:rsidP="00E67C1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«Электронные приборы»</w:t>
      </w:r>
    </w:p>
    <w:p w:rsidR="00E67C1D" w:rsidRPr="00D26D44" w:rsidRDefault="00E67C1D" w:rsidP="00E67C1D">
      <w:pPr>
        <w:autoSpaceDE w:val="0"/>
        <w:jc w:val="center"/>
        <w:rPr>
          <w:sz w:val="16"/>
          <w:szCs w:val="16"/>
        </w:rPr>
      </w:pPr>
    </w:p>
    <w:p w:rsidR="00E67C1D" w:rsidRDefault="00E67C1D" w:rsidP="00E67C1D">
      <w:pPr>
        <w:autoSpaceDE w:val="0"/>
        <w:jc w:val="center"/>
        <w:rPr>
          <w:b/>
          <w:sz w:val="28"/>
          <w:szCs w:val="28"/>
        </w:rPr>
      </w:pPr>
    </w:p>
    <w:p w:rsidR="00E67C1D" w:rsidRDefault="00E67C1D" w:rsidP="00E67C1D">
      <w:pPr>
        <w:autoSpaceDE w:val="0"/>
        <w:jc w:val="center"/>
        <w:rPr>
          <w:b/>
          <w:sz w:val="28"/>
          <w:szCs w:val="28"/>
        </w:rPr>
      </w:pPr>
    </w:p>
    <w:p w:rsidR="00E67C1D" w:rsidRPr="00C34190" w:rsidRDefault="00E67C1D" w:rsidP="00E67C1D">
      <w:pPr>
        <w:autoSpaceDE w:val="0"/>
        <w:jc w:val="center"/>
        <w:rPr>
          <w:b/>
          <w:sz w:val="28"/>
          <w:szCs w:val="28"/>
        </w:rPr>
      </w:pPr>
    </w:p>
    <w:p w:rsidR="00E67C1D" w:rsidRPr="00C34190" w:rsidRDefault="00E67C1D" w:rsidP="00E67C1D">
      <w:pPr>
        <w:autoSpaceDE w:val="0"/>
        <w:jc w:val="center"/>
        <w:rPr>
          <w:b/>
          <w:sz w:val="28"/>
          <w:szCs w:val="28"/>
        </w:rPr>
      </w:pPr>
    </w:p>
    <w:p w:rsidR="00E67C1D" w:rsidRDefault="00E67C1D" w:rsidP="00E67C1D">
      <w:pPr>
        <w:autoSpaceDE w:val="0"/>
        <w:jc w:val="center"/>
        <w:rPr>
          <w:b/>
          <w:sz w:val="28"/>
          <w:szCs w:val="28"/>
        </w:rPr>
      </w:pPr>
    </w:p>
    <w:p w:rsidR="00E67C1D" w:rsidRDefault="00E67C1D" w:rsidP="00E67C1D">
      <w:pPr>
        <w:autoSpaceDE w:val="0"/>
        <w:jc w:val="center"/>
        <w:rPr>
          <w:b/>
          <w:sz w:val="28"/>
          <w:szCs w:val="28"/>
        </w:rPr>
      </w:pPr>
    </w:p>
    <w:p w:rsidR="00E67C1D" w:rsidRPr="00D26D44" w:rsidRDefault="00E67C1D" w:rsidP="00E67C1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</w:t>
      </w:r>
    </w:p>
    <w:p w:rsidR="00E67C1D" w:rsidRDefault="00E67C1D" w:rsidP="00E67C1D">
      <w:pPr>
        <w:autoSpaceDE w:val="0"/>
        <w:jc w:val="center"/>
        <w:rPr>
          <w:sz w:val="28"/>
          <w:szCs w:val="28"/>
        </w:rPr>
      </w:pPr>
    </w:p>
    <w:p w:rsidR="00E67C1D" w:rsidRDefault="00E67C1D" w:rsidP="00E67C1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6D44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</w:p>
    <w:p w:rsidR="00E67C1D" w:rsidRPr="00D26D44" w:rsidRDefault="00E67C1D" w:rsidP="00E67C1D">
      <w:pPr>
        <w:autoSpaceDE w:val="0"/>
        <w:jc w:val="center"/>
        <w:rPr>
          <w:sz w:val="28"/>
          <w:szCs w:val="28"/>
        </w:rPr>
      </w:pPr>
    </w:p>
    <w:p w:rsidR="00E67C1D" w:rsidRDefault="008D5563" w:rsidP="00E67C1D">
      <w:pPr>
        <w:autoSpaceDE w:val="0"/>
        <w:spacing w:line="360" w:lineRule="auto"/>
        <w:jc w:val="center"/>
        <w:rPr>
          <w:b/>
          <w:kern w:val="1"/>
          <w:sz w:val="28"/>
          <w:szCs w:val="28"/>
        </w:rPr>
      </w:pPr>
      <w:r>
        <w:rPr>
          <w:b/>
          <w:sz w:val="26"/>
          <w:szCs w:val="26"/>
        </w:rPr>
        <w:t>«</w:t>
      </w:r>
      <w:r w:rsidRPr="00977E11">
        <w:rPr>
          <w:b/>
          <w:sz w:val="26"/>
          <w:szCs w:val="26"/>
        </w:rPr>
        <w:t>Цифровая обработка сигналов в электронных устройствах</w:t>
      </w:r>
      <w:r>
        <w:rPr>
          <w:b/>
          <w:sz w:val="26"/>
          <w:szCs w:val="26"/>
        </w:rPr>
        <w:t>»</w:t>
      </w:r>
    </w:p>
    <w:p w:rsidR="00E67C1D" w:rsidRDefault="00E67C1D" w:rsidP="00E67C1D">
      <w:pPr>
        <w:spacing w:line="360" w:lineRule="auto"/>
        <w:ind w:left="426" w:right="1274"/>
      </w:pPr>
    </w:p>
    <w:p w:rsidR="00E67C1D" w:rsidRPr="000A795B" w:rsidRDefault="00E67C1D" w:rsidP="00E67C1D">
      <w:pPr>
        <w:pStyle w:val="Default"/>
        <w:widowControl w:val="0"/>
        <w:ind w:right="707" w:firstLine="708"/>
        <w:jc w:val="center"/>
        <w:rPr>
          <w:rStyle w:val="a6"/>
          <w:b w:val="0"/>
          <w:bCs w:val="0"/>
          <w:i w:val="0"/>
          <w:iCs w:val="0"/>
        </w:rPr>
      </w:pPr>
      <w:r>
        <w:br w:type="page"/>
      </w:r>
    </w:p>
    <w:p w:rsidR="00A00322" w:rsidRPr="00A00322" w:rsidRDefault="00A00322" w:rsidP="00A00322">
      <w:pPr>
        <w:spacing w:line="312" w:lineRule="auto"/>
        <w:ind w:right="84"/>
        <w:jc w:val="center"/>
        <w:rPr>
          <w:b/>
          <w:bCs/>
          <w:color w:val="000000"/>
          <w:sz w:val="24"/>
          <w:szCs w:val="24"/>
        </w:rPr>
      </w:pPr>
      <w:r w:rsidRPr="00A00322">
        <w:rPr>
          <w:b/>
          <w:bCs/>
          <w:color w:val="000000"/>
          <w:sz w:val="24"/>
          <w:szCs w:val="24"/>
        </w:rPr>
        <w:lastRenderedPageBreak/>
        <w:t>1. ФОНД ОЦЕНОЧНЫХ СРЕДСТВ ДЛЯ ПРОВЕДЕНИЯ ПРОМЕЖУТОЧНОЙ АТТЕСТАЦИИ ОБУЧАЮЩИХСЯ ПО ДИСЦИПЛИНЕ (МОДУЛЮ)</w:t>
      </w:r>
    </w:p>
    <w:p w:rsidR="00A00322" w:rsidRPr="00A00322" w:rsidRDefault="00A00322" w:rsidP="00E67C1D">
      <w:pPr>
        <w:pStyle w:val="a7"/>
        <w:spacing w:line="240" w:lineRule="auto"/>
        <w:ind w:firstLine="708"/>
        <w:jc w:val="both"/>
        <w:rPr>
          <w:rStyle w:val="a6"/>
          <w:color w:val="000000"/>
          <w:sz w:val="24"/>
          <w:szCs w:val="24"/>
        </w:rPr>
      </w:pPr>
    </w:p>
    <w:p w:rsidR="00E67C1D" w:rsidRPr="00E67C1D" w:rsidRDefault="00E67C1D" w:rsidP="00E67C1D">
      <w:pPr>
        <w:pStyle w:val="a7"/>
        <w:spacing w:line="240" w:lineRule="auto"/>
        <w:ind w:firstLine="708"/>
        <w:jc w:val="both"/>
        <w:rPr>
          <w:rStyle w:val="a6"/>
          <w:color w:val="000000"/>
          <w:sz w:val="24"/>
          <w:szCs w:val="24"/>
        </w:rPr>
      </w:pPr>
      <w:r w:rsidRPr="00E67C1D">
        <w:rPr>
          <w:rStyle w:val="a6"/>
          <w:color w:val="000000"/>
          <w:sz w:val="24"/>
          <w:szCs w:val="24"/>
        </w:rPr>
        <w:t xml:space="preserve"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Pr="00E67C1D">
        <w:rPr>
          <w:rStyle w:val="a6"/>
          <w:color w:val="000000"/>
          <w:sz w:val="24"/>
          <w:szCs w:val="24"/>
        </w:rPr>
        <w:t>обучающимися</w:t>
      </w:r>
      <w:proofErr w:type="gramEnd"/>
      <w:r w:rsidRPr="00E67C1D">
        <w:rPr>
          <w:rStyle w:val="a6"/>
          <w:color w:val="000000"/>
          <w:sz w:val="24"/>
          <w:szCs w:val="24"/>
        </w:rPr>
        <w:t xml:space="preserve"> данной дисциплины как части основной образовательной программы.</w:t>
      </w:r>
    </w:p>
    <w:p w:rsidR="00E67C1D" w:rsidRPr="00E67C1D" w:rsidRDefault="00E67C1D" w:rsidP="00E67C1D">
      <w:pPr>
        <w:pStyle w:val="a7"/>
        <w:spacing w:line="240" w:lineRule="auto"/>
        <w:ind w:firstLine="708"/>
        <w:jc w:val="both"/>
        <w:rPr>
          <w:rStyle w:val="a6"/>
          <w:color w:val="000000"/>
          <w:sz w:val="24"/>
          <w:szCs w:val="24"/>
        </w:rPr>
      </w:pPr>
      <w:r w:rsidRPr="00E67C1D">
        <w:rPr>
          <w:rStyle w:val="a6"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E67C1D" w:rsidRPr="00E67C1D" w:rsidRDefault="00E67C1D" w:rsidP="00E67C1D">
      <w:pPr>
        <w:pStyle w:val="a7"/>
        <w:spacing w:line="240" w:lineRule="auto"/>
        <w:ind w:firstLine="708"/>
        <w:jc w:val="both"/>
        <w:rPr>
          <w:rStyle w:val="a6"/>
          <w:color w:val="000000"/>
          <w:sz w:val="24"/>
          <w:szCs w:val="24"/>
        </w:rPr>
      </w:pPr>
      <w:r w:rsidRPr="00E67C1D">
        <w:rPr>
          <w:rStyle w:val="a6"/>
          <w:color w:val="000000"/>
          <w:sz w:val="24"/>
          <w:szCs w:val="24"/>
        </w:rPr>
        <w:t>Основная задача – обеспечить оценку уровня профессиональных компетенций, приобретаемых обучающимся в соответствии с этими требованиями.</w:t>
      </w:r>
    </w:p>
    <w:p w:rsidR="00E67C1D" w:rsidRPr="00E67C1D" w:rsidRDefault="00E67C1D" w:rsidP="00E67C1D">
      <w:pPr>
        <w:pStyle w:val="a7"/>
        <w:spacing w:line="240" w:lineRule="auto"/>
        <w:ind w:firstLine="708"/>
        <w:jc w:val="both"/>
        <w:rPr>
          <w:rStyle w:val="a6"/>
          <w:color w:val="000000"/>
          <w:sz w:val="24"/>
          <w:szCs w:val="24"/>
        </w:rPr>
      </w:pPr>
      <w:r w:rsidRPr="00E67C1D">
        <w:rPr>
          <w:rStyle w:val="a6"/>
          <w:color w:val="000000"/>
          <w:sz w:val="24"/>
          <w:szCs w:val="24"/>
        </w:rPr>
        <w:t>Контроль знаний проводится в форме текущего контроля и промежуточной аттестации.</w:t>
      </w:r>
    </w:p>
    <w:p w:rsidR="00E67C1D" w:rsidRPr="00E67C1D" w:rsidRDefault="00E67C1D" w:rsidP="00E67C1D">
      <w:pPr>
        <w:pStyle w:val="a7"/>
        <w:spacing w:line="240" w:lineRule="auto"/>
        <w:ind w:firstLine="708"/>
        <w:jc w:val="both"/>
        <w:rPr>
          <w:rStyle w:val="a6"/>
          <w:color w:val="000000"/>
          <w:sz w:val="24"/>
          <w:szCs w:val="24"/>
        </w:rPr>
      </w:pPr>
      <w:r w:rsidRPr="00E67C1D">
        <w:rPr>
          <w:rStyle w:val="a6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E67C1D" w:rsidRPr="000A795B" w:rsidRDefault="00E67C1D" w:rsidP="00E67C1D">
      <w:pPr>
        <w:pStyle w:val="a7"/>
        <w:spacing w:line="240" w:lineRule="auto"/>
        <w:ind w:firstLine="708"/>
        <w:jc w:val="both"/>
        <w:rPr>
          <w:rStyle w:val="a6"/>
          <w:color w:val="000000"/>
          <w:szCs w:val="24"/>
        </w:rPr>
      </w:pPr>
      <w:r w:rsidRPr="00E67C1D">
        <w:rPr>
          <w:rStyle w:val="a6"/>
          <w:color w:val="000000"/>
          <w:sz w:val="24"/>
          <w:szCs w:val="24"/>
        </w:rPr>
        <w:t>Промежуточный контроль по дисципл</w:t>
      </w:r>
      <w:r w:rsidR="00465A08">
        <w:rPr>
          <w:rStyle w:val="a6"/>
          <w:color w:val="000000"/>
          <w:sz w:val="24"/>
          <w:szCs w:val="24"/>
        </w:rPr>
        <w:t>ине осуществляется проведением зачета</w:t>
      </w:r>
      <w:r w:rsidRPr="00E67C1D">
        <w:rPr>
          <w:rStyle w:val="a6"/>
          <w:color w:val="000000"/>
          <w:sz w:val="24"/>
          <w:szCs w:val="24"/>
        </w:rPr>
        <w:t xml:space="preserve">. </w:t>
      </w:r>
    </w:p>
    <w:p w:rsidR="00F52043" w:rsidRPr="00E67C1D" w:rsidRDefault="00F52043" w:rsidP="00F52043">
      <w:pPr>
        <w:pStyle w:val="a4"/>
        <w:widowControl w:val="0"/>
        <w:jc w:val="both"/>
        <w:rPr>
          <w:b/>
          <w:i w:val="0"/>
          <w:iCs/>
          <w:szCs w:val="24"/>
        </w:rPr>
      </w:pPr>
    </w:p>
    <w:p w:rsidR="00A00322" w:rsidRPr="00A00322" w:rsidRDefault="00A00322" w:rsidP="00A00322">
      <w:pPr>
        <w:widowControl w:val="0"/>
        <w:ind w:firstLine="708"/>
        <w:jc w:val="center"/>
        <w:rPr>
          <w:b/>
          <w:bCs/>
          <w:color w:val="000000"/>
          <w:sz w:val="24"/>
          <w:szCs w:val="24"/>
          <w:shd w:val="clear" w:color="auto" w:fill="FFFFFF"/>
          <w:lang w:eastAsia="en-US"/>
        </w:rPr>
      </w:pPr>
      <w:r w:rsidRPr="00A00322">
        <w:rPr>
          <w:b/>
          <w:bCs/>
          <w:color w:val="000000"/>
          <w:sz w:val="24"/>
          <w:szCs w:val="24"/>
          <w:shd w:val="clear" w:color="auto" w:fill="FFFFFF"/>
          <w:lang w:eastAsia="en-US"/>
        </w:rPr>
        <w:t>2. ПАСПОРТ ФОНДА ОЦЕНОЧНЫХ СРЕДСТВ ПО ДИСЦИПЛИНЕ (МОДУЛЮ</w:t>
      </w:r>
      <w:r w:rsidRPr="00A00322">
        <w:rPr>
          <w:color w:val="000000"/>
          <w:sz w:val="24"/>
          <w:szCs w:val="24"/>
          <w:shd w:val="clear" w:color="auto" w:fill="FFFFFF"/>
          <w:lang w:eastAsia="en-US"/>
        </w:rPr>
        <w:t>)</w:t>
      </w:r>
    </w:p>
    <w:p w:rsidR="00A00322" w:rsidRPr="00E67C1D" w:rsidRDefault="00A00322" w:rsidP="00F52043">
      <w:pPr>
        <w:pStyle w:val="a7"/>
        <w:shd w:val="clear" w:color="auto" w:fill="auto"/>
        <w:spacing w:line="240" w:lineRule="auto"/>
        <w:ind w:firstLine="708"/>
        <w:jc w:val="both"/>
        <w:rPr>
          <w:rStyle w:val="a6"/>
          <w:color w:val="000000"/>
          <w:sz w:val="24"/>
          <w:szCs w:val="24"/>
        </w:rPr>
      </w:pPr>
    </w:p>
    <w:p w:rsidR="00F52043" w:rsidRPr="00E67C1D" w:rsidRDefault="00F52043" w:rsidP="00F52043">
      <w:pPr>
        <w:pStyle w:val="a7"/>
        <w:spacing w:line="240" w:lineRule="auto"/>
        <w:jc w:val="both"/>
        <w:rPr>
          <w:rStyle w:val="a6"/>
          <w:color w:val="000000"/>
          <w:sz w:val="24"/>
          <w:szCs w:val="24"/>
        </w:rPr>
      </w:pPr>
    </w:p>
    <w:tbl>
      <w:tblPr>
        <w:tblW w:w="9065" w:type="dxa"/>
        <w:tblInd w:w="2" w:type="dxa"/>
        <w:tblLayout w:type="fixed"/>
        <w:tblLook w:val="0000"/>
      </w:tblPr>
      <w:tblGrid>
        <w:gridCol w:w="646"/>
        <w:gridCol w:w="720"/>
        <w:gridCol w:w="2700"/>
        <w:gridCol w:w="1440"/>
        <w:gridCol w:w="3559"/>
      </w:tblGrid>
      <w:tr w:rsidR="00F52043" w:rsidRPr="00E67C1D" w:rsidTr="00465A08">
        <w:trPr>
          <w:cantSplit/>
          <w:trHeight w:val="276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043" w:rsidRPr="00E67C1D" w:rsidRDefault="00F52043" w:rsidP="001A7E08">
            <w:pPr>
              <w:widowControl w:val="0"/>
              <w:suppressAutoHyphens/>
              <w:snapToGrid w:val="0"/>
              <w:ind w:right="84"/>
              <w:jc w:val="both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E67C1D">
              <w:rPr>
                <w:b/>
                <w:bCs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2043" w:rsidRPr="00E67C1D" w:rsidRDefault="00F52043" w:rsidP="001A7E08">
            <w:pPr>
              <w:widowControl w:val="0"/>
              <w:suppressAutoHyphens/>
              <w:snapToGrid w:val="0"/>
              <w:ind w:right="84"/>
              <w:jc w:val="both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E67C1D">
              <w:rPr>
                <w:b/>
                <w:bCs/>
                <w:kern w:val="1"/>
                <w:sz w:val="24"/>
                <w:szCs w:val="24"/>
                <w:lang w:eastAsia="ar-SA"/>
              </w:rPr>
              <w:t>№</w:t>
            </w:r>
          </w:p>
          <w:p w:rsidR="00F52043" w:rsidRPr="00E67C1D" w:rsidRDefault="00F52043" w:rsidP="001A7E08">
            <w:pPr>
              <w:widowControl w:val="0"/>
              <w:suppressAutoHyphens/>
              <w:snapToGrid w:val="0"/>
              <w:ind w:right="84"/>
              <w:jc w:val="both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E67C1D">
              <w:rPr>
                <w:b/>
                <w:bCs/>
                <w:kern w:val="1"/>
                <w:sz w:val="24"/>
                <w:szCs w:val="24"/>
                <w:lang w:eastAsia="ar-SA"/>
              </w:rPr>
              <w:t>раздела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043" w:rsidRPr="00E67C1D" w:rsidRDefault="00F52043" w:rsidP="001A7E08">
            <w:pPr>
              <w:widowControl w:val="0"/>
              <w:ind w:right="84"/>
              <w:jc w:val="center"/>
              <w:rPr>
                <w:sz w:val="24"/>
                <w:szCs w:val="24"/>
              </w:rPr>
            </w:pPr>
            <w:r w:rsidRPr="00E67C1D">
              <w:rPr>
                <w:b/>
                <w:bCs/>
                <w:color w:val="000000"/>
                <w:sz w:val="24"/>
                <w:szCs w:val="24"/>
              </w:rPr>
              <w:t>Контролируемые разделы (темы) дисциплины</w:t>
            </w:r>
          </w:p>
          <w:p w:rsidR="00F52043" w:rsidRPr="00E67C1D" w:rsidRDefault="00F52043" w:rsidP="001A7E08">
            <w:pPr>
              <w:keepNext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ind w:right="84"/>
              <w:jc w:val="center"/>
              <w:outlineLvl w:val="1"/>
              <w:rPr>
                <w:rFonts w:ascii="Cambria" w:hAnsi="Cambria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67C1D">
              <w:rPr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(результаты по разделам)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043" w:rsidRPr="00E67C1D" w:rsidRDefault="00F52043" w:rsidP="001A7E08">
            <w:pPr>
              <w:widowControl w:val="0"/>
              <w:ind w:right="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7C1D">
              <w:rPr>
                <w:b/>
                <w:bCs/>
                <w:color w:val="000000"/>
                <w:sz w:val="24"/>
                <w:szCs w:val="24"/>
              </w:rPr>
              <w:t>Код контроли-</w:t>
            </w:r>
          </w:p>
          <w:p w:rsidR="00F52043" w:rsidRPr="00E67C1D" w:rsidRDefault="00F52043" w:rsidP="001A7E08">
            <w:pPr>
              <w:widowControl w:val="0"/>
              <w:ind w:right="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7C1D">
              <w:rPr>
                <w:b/>
                <w:bCs/>
                <w:color w:val="000000"/>
                <w:sz w:val="24"/>
                <w:szCs w:val="24"/>
              </w:rPr>
              <w:t>руемойкомпетен-ции</w:t>
            </w:r>
            <w:proofErr w:type="spellEnd"/>
            <w:r w:rsidRPr="00E67C1D">
              <w:rPr>
                <w:b/>
                <w:bCs/>
                <w:color w:val="000000"/>
                <w:sz w:val="24"/>
                <w:szCs w:val="24"/>
              </w:rPr>
              <w:t xml:space="preserve">  (или её части)</w:t>
            </w:r>
          </w:p>
          <w:p w:rsidR="00F52043" w:rsidRPr="00E67C1D" w:rsidRDefault="00F52043" w:rsidP="001A7E08">
            <w:pPr>
              <w:widowControl w:val="0"/>
              <w:ind w:right="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43" w:rsidRPr="00E67C1D" w:rsidRDefault="00F52043" w:rsidP="001A7E08">
            <w:pPr>
              <w:widowControl w:val="0"/>
              <w:ind w:right="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7C1D">
              <w:rPr>
                <w:b/>
                <w:bCs/>
                <w:sz w:val="24"/>
                <w:szCs w:val="24"/>
              </w:rPr>
              <w:t>Вид, метод,    форма</w:t>
            </w:r>
          </w:p>
          <w:p w:rsidR="00F52043" w:rsidRPr="00E67C1D" w:rsidRDefault="00F52043" w:rsidP="001A7E08">
            <w:pPr>
              <w:widowControl w:val="0"/>
              <w:ind w:right="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7C1D">
              <w:rPr>
                <w:b/>
                <w:bCs/>
                <w:color w:val="000000"/>
                <w:sz w:val="24"/>
                <w:szCs w:val="24"/>
              </w:rPr>
              <w:t>оценочного</w:t>
            </w:r>
          </w:p>
          <w:p w:rsidR="00F52043" w:rsidRPr="00E67C1D" w:rsidRDefault="00F52043" w:rsidP="001A7E08">
            <w:pPr>
              <w:widowControl w:val="0"/>
              <w:suppressAutoHyphens/>
              <w:snapToGrid w:val="0"/>
              <w:ind w:right="84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E67C1D">
              <w:rPr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средства</w:t>
            </w:r>
          </w:p>
        </w:tc>
      </w:tr>
      <w:tr w:rsidR="00F52043" w:rsidRPr="00E67C1D" w:rsidTr="00465A08">
        <w:trPr>
          <w:cantSplit/>
          <w:trHeight w:val="276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043" w:rsidRPr="00E67C1D" w:rsidRDefault="00F52043" w:rsidP="001A7E08">
            <w:pPr>
              <w:widowControl w:val="0"/>
              <w:ind w:right="84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52043" w:rsidRPr="00E67C1D" w:rsidRDefault="00F52043" w:rsidP="001A7E08">
            <w:pPr>
              <w:widowControl w:val="0"/>
              <w:ind w:right="84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043" w:rsidRPr="00E67C1D" w:rsidRDefault="00F52043" w:rsidP="001A7E08">
            <w:pPr>
              <w:widowControl w:val="0"/>
              <w:ind w:right="84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043" w:rsidRPr="00E67C1D" w:rsidRDefault="00F52043" w:rsidP="001A7E08">
            <w:pPr>
              <w:widowControl w:val="0"/>
              <w:ind w:right="84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043" w:rsidRPr="00E67C1D" w:rsidRDefault="00F52043" w:rsidP="001A7E08">
            <w:pPr>
              <w:widowControl w:val="0"/>
              <w:ind w:right="84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F52043" w:rsidRPr="00E67C1D" w:rsidTr="00465A08">
        <w:trPr>
          <w:trHeight w:val="169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043" w:rsidRPr="00E67C1D" w:rsidRDefault="005E5683" w:rsidP="001A7E08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2043" w:rsidRPr="00E67C1D" w:rsidRDefault="005E5683" w:rsidP="001A7E08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spacing w:val="-4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043" w:rsidRPr="00072064" w:rsidRDefault="008D5563" w:rsidP="001A7E08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ind w:right="84"/>
              <w:jc w:val="both"/>
              <w:rPr>
                <w:i/>
                <w:sz w:val="24"/>
                <w:szCs w:val="24"/>
              </w:rPr>
            </w:pPr>
            <w:r w:rsidRPr="00072064">
              <w:rPr>
                <w:sz w:val="24"/>
                <w:szCs w:val="24"/>
              </w:rPr>
              <w:t>Линейные дискретные системы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043" w:rsidRPr="00072064" w:rsidRDefault="005E5683" w:rsidP="00072064">
            <w:pPr>
              <w:widowControl w:val="0"/>
              <w:ind w:right="84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72064">
              <w:rPr>
                <w:kern w:val="1"/>
                <w:sz w:val="24"/>
                <w:szCs w:val="24"/>
                <w:lang w:eastAsia="ar-SA"/>
              </w:rPr>
              <w:t>ПК-1</w:t>
            </w:r>
            <w:r>
              <w:rPr>
                <w:kern w:val="1"/>
                <w:sz w:val="24"/>
                <w:szCs w:val="24"/>
                <w:lang w:eastAsia="ar-SA"/>
              </w:rPr>
              <w:t>.1, ПК-2.1, ПК-2.2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64" w:rsidRPr="00072064" w:rsidRDefault="00072064" w:rsidP="00072064">
            <w:pPr>
              <w:tabs>
                <w:tab w:val="left" w:pos="3139"/>
              </w:tabs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F52043" w:rsidRPr="00072064" w:rsidRDefault="00F52043" w:rsidP="001A7E08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5E5683" w:rsidRPr="00E67C1D" w:rsidTr="00465A08">
        <w:trPr>
          <w:trHeight w:val="169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683" w:rsidRDefault="005E5683" w:rsidP="001A7E08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5683" w:rsidRDefault="005E5683" w:rsidP="001A7E08">
            <w:pPr>
              <w:widowControl w:val="0"/>
              <w:suppressAutoHyphens/>
              <w:snapToGrid w:val="0"/>
              <w:ind w:right="84"/>
              <w:jc w:val="both"/>
              <w:rPr>
                <w:spacing w:val="-4"/>
                <w:kern w:val="1"/>
                <w:sz w:val="24"/>
                <w:szCs w:val="24"/>
                <w:lang w:eastAsia="ar-SA"/>
              </w:rPr>
            </w:pPr>
            <w:r>
              <w:rPr>
                <w:spacing w:val="-4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683" w:rsidRPr="00072064" w:rsidRDefault="005E5683" w:rsidP="001A7E08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ind w:right="84"/>
              <w:jc w:val="both"/>
              <w:rPr>
                <w:sz w:val="24"/>
                <w:szCs w:val="24"/>
              </w:rPr>
            </w:pPr>
            <w:r w:rsidRPr="005E5683">
              <w:rPr>
                <w:sz w:val="24"/>
                <w:szCs w:val="24"/>
              </w:rPr>
              <w:t xml:space="preserve">Математическое описание ЛДС в </w:t>
            </w:r>
            <w:proofErr w:type="spellStart"/>
            <w:r w:rsidRPr="005E5683">
              <w:rPr>
                <w:sz w:val="24"/>
                <w:szCs w:val="24"/>
              </w:rPr>
              <w:t>z</w:t>
            </w:r>
            <w:proofErr w:type="spellEnd"/>
            <w:r w:rsidRPr="005E5683">
              <w:rPr>
                <w:sz w:val="24"/>
                <w:szCs w:val="24"/>
              </w:rPr>
              <w:t xml:space="preserve"> - области: передаточная функция (ПФ) рекурсивных и </w:t>
            </w:r>
            <w:proofErr w:type="spellStart"/>
            <w:r w:rsidRPr="005E5683">
              <w:rPr>
                <w:sz w:val="24"/>
                <w:szCs w:val="24"/>
              </w:rPr>
              <w:t>нерекурсивных</w:t>
            </w:r>
            <w:proofErr w:type="spellEnd"/>
            <w:r w:rsidRPr="005E5683">
              <w:rPr>
                <w:sz w:val="24"/>
                <w:szCs w:val="24"/>
              </w:rPr>
              <w:t xml:space="preserve"> ЛДС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683" w:rsidRPr="00072064" w:rsidRDefault="005E5683" w:rsidP="00072064">
            <w:pPr>
              <w:widowControl w:val="0"/>
              <w:ind w:right="84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72064">
              <w:rPr>
                <w:kern w:val="1"/>
                <w:sz w:val="24"/>
                <w:szCs w:val="24"/>
                <w:lang w:eastAsia="ar-SA"/>
              </w:rPr>
              <w:t>ПК-1</w:t>
            </w:r>
            <w:r>
              <w:rPr>
                <w:kern w:val="1"/>
                <w:sz w:val="24"/>
                <w:szCs w:val="24"/>
                <w:lang w:eastAsia="ar-SA"/>
              </w:rPr>
              <w:t>.1, ПК-2.1, ПК-2.2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83" w:rsidRPr="00072064" w:rsidRDefault="005E5683" w:rsidP="007472F4">
            <w:pPr>
              <w:tabs>
                <w:tab w:val="left" w:pos="3139"/>
              </w:tabs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5E5683" w:rsidRPr="00072064" w:rsidRDefault="005E5683" w:rsidP="007472F4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5E5683" w:rsidRPr="00E67C1D" w:rsidTr="00465A08">
        <w:trPr>
          <w:trHeight w:val="169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683" w:rsidRDefault="005E5683" w:rsidP="001A7E08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5683" w:rsidRDefault="005E5683" w:rsidP="001A7E08">
            <w:pPr>
              <w:widowControl w:val="0"/>
              <w:suppressAutoHyphens/>
              <w:snapToGrid w:val="0"/>
              <w:ind w:right="84"/>
              <w:jc w:val="both"/>
              <w:rPr>
                <w:spacing w:val="-4"/>
                <w:kern w:val="1"/>
                <w:sz w:val="24"/>
                <w:szCs w:val="24"/>
                <w:lang w:eastAsia="ar-SA"/>
              </w:rPr>
            </w:pPr>
            <w:r>
              <w:rPr>
                <w:spacing w:val="-4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683" w:rsidRPr="005E5683" w:rsidRDefault="005E5683" w:rsidP="001A7E08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ind w:right="84"/>
              <w:jc w:val="both"/>
              <w:rPr>
                <w:sz w:val="24"/>
                <w:szCs w:val="24"/>
              </w:rPr>
            </w:pPr>
            <w:r w:rsidRPr="005E5683">
              <w:rPr>
                <w:sz w:val="24"/>
                <w:szCs w:val="24"/>
              </w:rPr>
              <w:t>Математическое описание ЛДС в частотной области: частотная характеристика (ЧХ)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683" w:rsidRPr="00072064" w:rsidRDefault="005E5683" w:rsidP="00072064">
            <w:pPr>
              <w:widowControl w:val="0"/>
              <w:ind w:right="84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72064">
              <w:rPr>
                <w:kern w:val="1"/>
                <w:sz w:val="24"/>
                <w:szCs w:val="24"/>
                <w:lang w:eastAsia="ar-SA"/>
              </w:rPr>
              <w:t>ПК-1</w:t>
            </w:r>
            <w:r>
              <w:rPr>
                <w:kern w:val="1"/>
                <w:sz w:val="24"/>
                <w:szCs w:val="24"/>
                <w:lang w:eastAsia="ar-SA"/>
              </w:rPr>
              <w:t>.1, ПК-2.1, ПК-2.2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83" w:rsidRPr="005E5683" w:rsidRDefault="005E5683" w:rsidP="005E5683">
            <w:pPr>
              <w:tabs>
                <w:tab w:val="left" w:pos="3139"/>
              </w:tabs>
              <w:ind w:right="84"/>
              <w:jc w:val="both"/>
              <w:rPr>
                <w:sz w:val="24"/>
                <w:szCs w:val="24"/>
              </w:rPr>
            </w:pPr>
            <w:r w:rsidRPr="005E5683">
              <w:rPr>
                <w:sz w:val="24"/>
                <w:szCs w:val="24"/>
              </w:rPr>
              <w:t>Зачет</w:t>
            </w:r>
          </w:p>
          <w:p w:rsidR="005E5683" w:rsidRDefault="005E5683" w:rsidP="007472F4">
            <w:pPr>
              <w:tabs>
                <w:tab w:val="left" w:pos="3139"/>
              </w:tabs>
              <w:ind w:right="84"/>
              <w:jc w:val="both"/>
              <w:rPr>
                <w:sz w:val="24"/>
                <w:szCs w:val="24"/>
              </w:rPr>
            </w:pPr>
          </w:p>
        </w:tc>
      </w:tr>
      <w:tr w:rsidR="005E5683" w:rsidRPr="00E67C1D" w:rsidTr="00465A08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683" w:rsidRPr="00E67C1D" w:rsidRDefault="005E5683" w:rsidP="001A7E08">
            <w:pPr>
              <w:widowControl w:val="0"/>
              <w:snapToGrid w:val="0"/>
              <w:ind w:right="84"/>
              <w:jc w:val="both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>4</w:t>
            </w:r>
          </w:p>
          <w:p w:rsidR="005E5683" w:rsidRPr="00E67C1D" w:rsidRDefault="005E5683" w:rsidP="001A7E08">
            <w:pPr>
              <w:widowControl w:val="0"/>
              <w:suppressAutoHyphens/>
              <w:ind w:right="84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5683" w:rsidRPr="00E67C1D" w:rsidRDefault="005E5683" w:rsidP="001A7E08">
            <w:pPr>
              <w:spacing w:after="200" w:line="276" w:lineRule="auto"/>
              <w:ind w:right="84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4</w:t>
            </w:r>
          </w:p>
          <w:p w:rsidR="005E5683" w:rsidRPr="00E67C1D" w:rsidRDefault="005E5683" w:rsidP="001A7E08">
            <w:pPr>
              <w:widowControl w:val="0"/>
              <w:suppressAutoHyphens/>
              <w:ind w:right="84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683" w:rsidRPr="00072064" w:rsidRDefault="005E5683" w:rsidP="001A7E08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ind w:right="84"/>
              <w:jc w:val="both"/>
              <w:rPr>
                <w:i/>
                <w:sz w:val="24"/>
                <w:szCs w:val="24"/>
              </w:rPr>
            </w:pPr>
            <w:r w:rsidRPr="00072064">
              <w:rPr>
                <w:sz w:val="24"/>
                <w:szCs w:val="24"/>
              </w:rPr>
              <w:t>Цифровые фильтры.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683" w:rsidRPr="00072064" w:rsidRDefault="005E5683" w:rsidP="00072064">
            <w:pPr>
              <w:widowControl w:val="0"/>
              <w:ind w:right="84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72064">
              <w:rPr>
                <w:kern w:val="1"/>
                <w:sz w:val="24"/>
                <w:szCs w:val="24"/>
                <w:lang w:eastAsia="ar-SA"/>
              </w:rPr>
              <w:t>ПК-1</w:t>
            </w:r>
            <w:r>
              <w:rPr>
                <w:kern w:val="1"/>
                <w:sz w:val="24"/>
                <w:szCs w:val="24"/>
                <w:lang w:eastAsia="ar-SA"/>
              </w:rPr>
              <w:t>.1, ПК-2.1, ПК-2.2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83" w:rsidRPr="00072064" w:rsidRDefault="005E5683" w:rsidP="00072064">
            <w:pPr>
              <w:tabs>
                <w:tab w:val="left" w:pos="3139"/>
              </w:tabs>
              <w:ind w:right="84"/>
              <w:jc w:val="both"/>
              <w:rPr>
                <w:sz w:val="24"/>
                <w:szCs w:val="24"/>
              </w:rPr>
            </w:pPr>
            <w:r w:rsidRPr="005E5683">
              <w:rPr>
                <w:sz w:val="24"/>
                <w:szCs w:val="24"/>
              </w:rPr>
              <w:t>Результаты решения задач, ответы на тестовые задания,</w:t>
            </w:r>
            <w:r>
              <w:rPr>
                <w:sz w:val="24"/>
                <w:szCs w:val="24"/>
              </w:rPr>
              <w:t xml:space="preserve"> зачет</w:t>
            </w:r>
          </w:p>
          <w:p w:rsidR="005E5683" w:rsidRPr="00072064" w:rsidRDefault="005E5683" w:rsidP="001A7E08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5E5683" w:rsidRPr="00E67C1D" w:rsidTr="00465A08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683" w:rsidRPr="00E67C1D" w:rsidRDefault="005E5683" w:rsidP="001A7E08">
            <w:pPr>
              <w:widowControl w:val="0"/>
              <w:snapToGrid w:val="0"/>
              <w:ind w:right="84"/>
              <w:jc w:val="both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5683" w:rsidRPr="00E67C1D" w:rsidRDefault="005E5683" w:rsidP="001A7E08">
            <w:pPr>
              <w:spacing w:after="200" w:line="276" w:lineRule="auto"/>
              <w:ind w:right="84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683" w:rsidRPr="005E5683" w:rsidRDefault="005E5683" w:rsidP="001A7E08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Синтез </w:t>
            </w:r>
            <w:proofErr w:type="spellStart"/>
            <w:r>
              <w:rPr>
                <w:sz w:val="24"/>
                <w:szCs w:val="24"/>
              </w:rPr>
              <w:t>БИХ-фильтров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683" w:rsidRPr="00072064" w:rsidRDefault="005E5683" w:rsidP="00072064">
            <w:pPr>
              <w:widowControl w:val="0"/>
              <w:ind w:right="84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72064">
              <w:rPr>
                <w:kern w:val="1"/>
                <w:sz w:val="24"/>
                <w:szCs w:val="24"/>
                <w:lang w:eastAsia="ar-SA"/>
              </w:rPr>
              <w:t>ПК-1</w:t>
            </w:r>
            <w:r>
              <w:rPr>
                <w:kern w:val="1"/>
                <w:sz w:val="24"/>
                <w:szCs w:val="24"/>
                <w:lang w:eastAsia="ar-SA"/>
              </w:rPr>
              <w:t>.1, ПК-2.1, ПК-2.2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83" w:rsidRPr="00072064" w:rsidRDefault="005E5683" w:rsidP="007472F4">
            <w:pPr>
              <w:tabs>
                <w:tab w:val="left" w:pos="3139"/>
              </w:tabs>
              <w:ind w:right="84"/>
              <w:jc w:val="both"/>
              <w:rPr>
                <w:sz w:val="24"/>
                <w:szCs w:val="24"/>
              </w:rPr>
            </w:pPr>
            <w:r w:rsidRPr="005E5683">
              <w:rPr>
                <w:sz w:val="24"/>
                <w:szCs w:val="24"/>
              </w:rPr>
              <w:t>Результаты решения задач, ответы на тестовые задания,</w:t>
            </w:r>
            <w:r>
              <w:rPr>
                <w:sz w:val="24"/>
                <w:szCs w:val="24"/>
              </w:rPr>
              <w:t xml:space="preserve"> зачет</w:t>
            </w:r>
          </w:p>
          <w:p w:rsidR="005E5683" w:rsidRPr="00072064" w:rsidRDefault="005E5683" w:rsidP="007472F4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5E5683" w:rsidRPr="00E67C1D" w:rsidTr="00465A08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683" w:rsidRPr="00E67C1D" w:rsidRDefault="005E5683" w:rsidP="00072064">
            <w:pPr>
              <w:widowControl w:val="0"/>
              <w:suppressAutoHyphens/>
              <w:snapToGrid w:val="0"/>
              <w:ind w:right="84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5683" w:rsidRPr="00E67C1D" w:rsidRDefault="005E5683" w:rsidP="00072064">
            <w:pPr>
              <w:widowControl w:val="0"/>
              <w:suppressAutoHyphens/>
              <w:snapToGrid w:val="0"/>
              <w:ind w:right="84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683" w:rsidRPr="00072064" w:rsidRDefault="005E5683" w:rsidP="00072064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ind w:right="84"/>
              <w:jc w:val="both"/>
              <w:rPr>
                <w:i/>
                <w:sz w:val="24"/>
                <w:szCs w:val="24"/>
              </w:rPr>
            </w:pPr>
            <w:r w:rsidRPr="00072064">
              <w:rPr>
                <w:sz w:val="24"/>
                <w:szCs w:val="24"/>
              </w:rPr>
              <w:t>Дискретное преобразование Фурье.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683" w:rsidRPr="00072064" w:rsidRDefault="005E5683" w:rsidP="00072064">
            <w:pPr>
              <w:jc w:val="center"/>
              <w:rPr>
                <w:sz w:val="24"/>
                <w:szCs w:val="24"/>
              </w:rPr>
            </w:pPr>
            <w:r w:rsidRPr="00072064">
              <w:rPr>
                <w:kern w:val="1"/>
                <w:sz w:val="24"/>
                <w:szCs w:val="24"/>
                <w:lang w:eastAsia="ar-SA"/>
              </w:rPr>
              <w:t>ПК-1</w:t>
            </w:r>
            <w:r>
              <w:rPr>
                <w:kern w:val="1"/>
                <w:sz w:val="24"/>
                <w:szCs w:val="24"/>
                <w:lang w:eastAsia="ar-SA"/>
              </w:rPr>
              <w:t>.1, ПК-2.1, ПК-2.2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83" w:rsidRPr="00072064" w:rsidRDefault="005E5683" w:rsidP="005E5683">
            <w:pPr>
              <w:tabs>
                <w:tab w:val="left" w:pos="3139"/>
              </w:tabs>
              <w:ind w:right="84"/>
              <w:jc w:val="both"/>
              <w:rPr>
                <w:sz w:val="24"/>
                <w:szCs w:val="24"/>
              </w:rPr>
            </w:pPr>
            <w:r w:rsidRPr="005E5683">
              <w:rPr>
                <w:sz w:val="24"/>
                <w:szCs w:val="24"/>
              </w:rPr>
              <w:t>Результаты решения задач, ответы на тестовые задания,</w:t>
            </w:r>
            <w:r>
              <w:rPr>
                <w:sz w:val="24"/>
                <w:szCs w:val="24"/>
              </w:rPr>
              <w:t xml:space="preserve"> зачет</w:t>
            </w:r>
          </w:p>
          <w:p w:rsidR="005E5683" w:rsidRPr="00072064" w:rsidRDefault="005E5683" w:rsidP="00072064">
            <w:pPr>
              <w:pStyle w:val="a4"/>
              <w:tabs>
                <w:tab w:val="left" w:pos="3139"/>
              </w:tabs>
              <w:ind w:right="84"/>
              <w:rPr>
                <w:i w:val="0"/>
                <w:szCs w:val="24"/>
              </w:rPr>
            </w:pPr>
          </w:p>
        </w:tc>
      </w:tr>
      <w:tr w:rsidR="005E5683" w:rsidRPr="00E67C1D" w:rsidTr="00465A08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683" w:rsidRPr="00E67C1D" w:rsidRDefault="005E5683" w:rsidP="00072064">
            <w:pPr>
              <w:widowControl w:val="0"/>
              <w:suppressAutoHyphens/>
              <w:snapToGrid w:val="0"/>
              <w:ind w:right="84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5683" w:rsidRPr="00E67C1D" w:rsidRDefault="005E5683" w:rsidP="00072064">
            <w:pPr>
              <w:widowControl w:val="0"/>
              <w:suppressAutoHyphens/>
              <w:snapToGrid w:val="0"/>
              <w:ind w:right="84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683" w:rsidRPr="00072064" w:rsidRDefault="005E5683" w:rsidP="00072064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ind w:right="84"/>
              <w:jc w:val="both"/>
              <w:rPr>
                <w:i/>
                <w:sz w:val="24"/>
                <w:szCs w:val="24"/>
              </w:rPr>
            </w:pPr>
            <w:r w:rsidRPr="00072064">
              <w:rPr>
                <w:sz w:val="24"/>
                <w:szCs w:val="24"/>
              </w:rPr>
              <w:t>Быстрое преобразование Фурье.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683" w:rsidRPr="00072064" w:rsidRDefault="005E5683" w:rsidP="00072064">
            <w:pPr>
              <w:jc w:val="center"/>
              <w:rPr>
                <w:sz w:val="24"/>
                <w:szCs w:val="24"/>
              </w:rPr>
            </w:pPr>
            <w:r w:rsidRPr="00072064">
              <w:rPr>
                <w:kern w:val="1"/>
                <w:sz w:val="24"/>
                <w:szCs w:val="24"/>
                <w:lang w:eastAsia="ar-SA"/>
              </w:rPr>
              <w:t>ПК-1</w:t>
            </w:r>
            <w:r>
              <w:rPr>
                <w:kern w:val="1"/>
                <w:sz w:val="24"/>
                <w:szCs w:val="24"/>
                <w:lang w:eastAsia="ar-SA"/>
              </w:rPr>
              <w:t>.1, ПК-2.1, ПК-2.2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83" w:rsidRPr="00072064" w:rsidRDefault="005E5683" w:rsidP="00072064">
            <w:pPr>
              <w:tabs>
                <w:tab w:val="left" w:pos="3139"/>
              </w:tabs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5E5683" w:rsidRPr="00072064" w:rsidRDefault="005E5683" w:rsidP="00072064">
            <w:pPr>
              <w:pStyle w:val="a4"/>
              <w:tabs>
                <w:tab w:val="left" w:pos="3139"/>
              </w:tabs>
              <w:ind w:right="84"/>
              <w:rPr>
                <w:i w:val="0"/>
                <w:szCs w:val="24"/>
              </w:rPr>
            </w:pPr>
          </w:p>
        </w:tc>
      </w:tr>
    </w:tbl>
    <w:p w:rsidR="00F52043" w:rsidRDefault="00F52043" w:rsidP="00F52043">
      <w:pPr>
        <w:pStyle w:val="a7"/>
        <w:spacing w:line="240" w:lineRule="auto"/>
        <w:jc w:val="center"/>
        <w:rPr>
          <w:rStyle w:val="a6"/>
          <w:color w:val="000000"/>
          <w:sz w:val="24"/>
          <w:szCs w:val="24"/>
        </w:rPr>
      </w:pPr>
    </w:p>
    <w:p w:rsidR="00A00322" w:rsidRPr="00A00322" w:rsidRDefault="00A00322" w:rsidP="00A00322">
      <w:pPr>
        <w:spacing w:before="120" w:after="120" w:line="252" w:lineRule="auto"/>
        <w:ind w:right="709"/>
        <w:jc w:val="center"/>
        <w:rPr>
          <w:b/>
          <w:bCs/>
          <w:sz w:val="24"/>
          <w:szCs w:val="24"/>
        </w:rPr>
      </w:pPr>
      <w:r w:rsidRPr="00A00322">
        <w:rPr>
          <w:b/>
          <w:bCs/>
          <w:color w:val="000000"/>
          <w:sz w:val="24"/>
          <w:szCs w:val="24"/>
          <w:shd w:val="clear" w:color="auto" w:fill="FFFFFF"/>
        </w:rPr>
        <w:t>3.</w:t>
      </w:r>
      <w:r w:rsidRPr="00A00322">
        <w:rPr>
          <w:b/>
          <w:bCs/>
          <w:sz w:val="24"/>
          <w:szCs w:val="24"/>
        </w:rPr>
        <w:t>ФОРМЫ ТЕКУЩЕГО КОНТРОЛЯ</w:t>
      </w:r>
    </w:p>
    <w:p w:rsidR="00A00322" w:rsidRPr="00A00322" w:rsidRDefault="00A00322" w:rsidP="00A00322">
      <w:pPr>
        <w:widowControl w:val="0"/>
        <w:shd w:val="clear" w:color="auto" w:fill="FFFFFF"/>
        <w:ind w:firstLine="720"/>
        <w:rPr>
          <w:color w:val="000000"/>
          <w:sz w:val="24"/>
          <w:szCs w:val="24"/>
          <w:shd w:val="clear" w:color="auto" w:fill="FFFFFF"/>
        </w:rPr>
      </w:pPr>
      <w:r w:rsidRPr="00A00322">
        <w:rPr>
          <w:color w:val="000000"/>
          <w:sz w:val="24"/>
          <w:szCs w:val="24"/>
          <w:shd w:val="clear" w:color="auto" w:fill="FFFFFF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и оказания им индивидуальной помощи.</w:t>
      </w:r>
    </w:p>
    <w:p w:rsidR="00A00322" w:rsidRPr="00A00322" w:rsidRDefault="00A00322" w:rsidP="00A00322">
      <w:pPr>
        <w:widowControl w:val="0"/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A00322">
        <w:rPr>
          <w:color w:val="000000"/>
          <w:sz w:val="24"/>
          <w:szCs w:val="24"/>
          <w:shd w:val="clear" w:color="auto" w:fill="FFFFFF"/>
        </w:rPr>
        <w:t xml:space="preserve">К контролю текущей успеваемости относятся проверка знаний, умений и навыков обучающихся: на занятиях, по результатам выполнения </w:t>
      </w:r>
      <w:proofErr w:type="gramStart"/>
      <w:r w:rsidRPr="00A00322">
        <w:rPr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A00322">
        <w:rPr>
          <w:color w:val="000000"/>
          <w:sz w:val="24"/>
          <w:szCs w:val="24"/>
          <w:shd w:val="clear" w:color="auto" w:fill="FFFFFF"/>
        </w:rPr>
        <w:t xml:space="preserve"> индивидуальных заданий, проверки качества конспектов лекций и иных материалов.</w:t>
      </w:r>
    </w:p>
    <w:p w:rsidR="00A00322" w:rsidRPr="00A00322" w:rsidRDefault="00A00322" w:rsidP="00A00322">
      <w:pPr>
        <w:tabs>
          <w:tab w:val="left" w:pos="9639"/>
        </w:tabs>
        <w:spacing w:line="264" w:lineRule="auto"/>
        <w:ind w:right="56" w:firstLine="567"/>
        <w:rPr>
          <w:sz w:val="24"/>
          <w:szCs w:val="24"/>
          <w:highlight w:val="yellow"/>
        </w:rPr>
      </w:pPr>
      <w:r w:rsidRPr="00A00322">
        <w:rPr>
          <w:sz w:val="24"/>
          <w:szCs w:val="24"/>
        </w:rPr>
        <w:t xml:space="preserve">Текущий контроль по дисциплине проводится в виде тестовых опросов по отдельным темам дисциплины, проверки заданий, выполняемых самостоятельно, на лабораторных и практических занятиях, а также экспресс – опросов по лекционным материалам. </w:t>
      </w:r>
    </w:p>
    <w:p w:rsidR="00A00322" w:rsidRPr="00A00322" w:rsidRDefault="00A00322" w:rsidP="00A00322">
      <w:pPr>
        <w:ind w:right="709"/>
        <w:jc w:val="center"/>
        <w:rPr>
          <w:sz w:val="24"/>
          <w:szCs w:val="24"/>
        </w:rPr>
      </w:pPr>
    </w:p>
    <w:p w:rsidR="00A00322" w:rsidRPr="00A00322" w:rsidRDefault="00A00322" w:rsidP="00A00322">
      <w:pPr>
        <w:spacing w:line="252" w:lineRule="auto"/>
        <w:ind w:right="709"/>
        <w:jc w:val="center"/>
        <w:rPr>
          <w:b/>
          <w:bCs/>
          <w:sz w:val="24"/>
          <w:szCs w:val="24"/>
        </w:rPr>
      </w:pPr>
      <w:r w:rsidRPr="00A00322">
        <w:rPr>
          <w:b/>
          <w:bCs/>
          <w:sz w:val="24"/>
          <w:szCs w:val="24"/>
        </w:rPr>
        <w:t>4. ФОРМЫ ПРОМЕЖУТОЧНОГО КОНТРОЛЯ</w:t>
      </w:r>
    </w:p>
    <w:p w:rsidR="00A00322" w:rsidRPr="00A00322" w:rsidRDefault="00A00322" w:rsidP="00A00322">
      <w:pPr>
        <w:spacing w:line="252" w:lineRule="auto"/>
        <w:ind w:right="709"/>
        <w:rPr>
          <w:color w:val="000000"/>
          <w:sz w:val="24"/>
          <w:szCs w:val="24"/>
          <w:shd w:val="clear" w:color="auto" w:fill="FFFFFF"/>
        </w:rPr>
      </w:pPr>
      <w:r w:rsidRPr="00A00322">
        <w:rPr>
          <w:sz w:val="24"/>
          <w:szCs w:val="24"/>
        </w:rPr>
        <w:t xml:space="preserve">Формой промежуточного контроля по дисциплине является зачет. </w:t>
      </w:r>
      <w:r w:rsidRPr="00A00322">
        <w:rPr>
          <w:color w:val="000000"/>
          <w:sz w:val="24"/>
          <w:szCs w:val="24"/>
          <w:shd w:val="clear" w:color="auto" w:fill="FFFFFF"/>
        </w:rPr>
        <w:t>Форма проведения зачета – устный ответ, по утвержденным экзаменационным билетам, сформулированным с учетом содержания учебной дисциплины.</w:t>
      </w:r>
    </w:p>
    <w:p w:rsidR="00A00322" w:rsidRPr="00A00322" w:rsidRDefault="00A00322" w:rsidP="00A00322">
      <w:pPr>
        <w:spacing w:line="252" w:lineRule="auto"/>
        <w:ind w:right="709"/>
        <w:rPr>
          <w:sz w:val="24"/>
          <w:szCs w:val="24"/>
        </w:rPr>
      </w:pPr>
      <w:r w:rsidRPr="00A00322">
        <w:rPr>
          <w:sz w:val="24"/>
          <w:szCs w:val="24"/>
        </w:rPr>
        <w:t xml:space="preserve">Целью проведения  промежуточной аттестации  (зачета) является проверка  общекультурных, </w:t>
      </w:r>
      <w:proofErr w:type="spellStart"/>
      <w:r w:rsidRPr="00A00322">
        <w:rPr>
          <w:sz w:val="24"/>
          <w:szCs w:val="24"/>
        </w:rPr>
        <w:t>общепрофессиональных</w:t>
      </w:r>
      <w:proofErr w:type="spellEnd"/>
      <w:r w:rsidRPr="00A00322">
        <w:rPr>
          <w:sz w:val="24"/>
          <w:szCs w:val="24"/>
        </w:rPr>
        <w:t xml:space="preserve"> и профессиональных компетенций, приобретенных студентом при  освоении дисциплины.</w:t>
      </w:r>
    </w:p>
    <w:p w:rsidR="00A00322" w:rsidRPr="00A00322" w:rsidRDefault="00A00322" w:rsidP="00A00322">
      <w:pPr>
        <w:ind w:left="142" w:right="84"/>
        <w:jc w:val="center"/>
        <w:rPr>
          <w:b/>
          <w:bCs/>
          <w:sz w:val="24"/>
          <w:szCs w:val="24"/>
        </w:rPr>
      </w:pPr>
    </w:p>
    <w:p w:rsidR="00A00322" w:rsidRPr="00A00322" w:rsidRDefault="00A00322" w:rsidP="00A00322">
      <w:pPr>
        <w:ind w:left="142" w:right="84"/>
        <w:jc w:val="center"/>
        <w:rPr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A00322">
        <w:rPr>
          <w:b/>
          <w:bCs/>
          <w:sz w:val="24"/>
          <w:szCs w:val="24"/>
        </w:rPr>
        <w:t>5</w:t>
      </w:r>
      <w:r w:rsidRPr="00A00322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Pr="00A00322">
        <w:rPr>
          <w:b/>
          <w:bCs/>
          <w:color w:val="000000"/>
          <w:sz w:val="24"/>
          <w:szCs w:val="24"/>
        </w:rPr>
        <w:t>ОПИСАНИЕ ПОКАЗАТЕЛЕЙ И КРИТЕРИЕВ ОЦЕНИВАНИЯ КОМПЕТЕНЦИЙ НА РАЗЛИЧНЫХ ЭТАПАХ ИХ ФОРМИРОВАНИЯ,  ШКАЛ ОЦЕНИВАНИЯ</w:t>
      </w:r>
    </w:p>
    <w:p w:rsidR="00A00322" w:rsidRPr="00A00322" w:rsidRDefault="00A00322" w:rsidP="00A00322">
      <w:pPr>
        <w:ind w:firstLine="851"/>
        <w:rPr>
          <w:sz w:val="24"/>
          <w:szCs w:val="24"/>
        </w:rPr>
      </w:pPr>
      <w:proofErr w:type="gramStart"/>
      <w:r w:rsidRPr="00A00322">
        <w:rPr>
          <w:sz w:val="24"/>
          <w:szCs w:val="24"/>
        </w:rPr>
        <w:t>Оценка степени формирования указанных выше контролируемых компетенций у обучающихся на различных этапах их формирования проводится преподавателем во время консультаций, лабораторных работ по шкале оценок «зачтено» – «не зачтено».</w:t>
      </w:r>
      <w:proofErr w:type="gramEnd"/>
      <w:r w:rsidRPr="00A00322">
        <w:rPr>
          <w:sz w:val="24"/>
          <w:szCs w:val="24"/>
        </w:rPr>
        <w:t xml:space="preserve"> Текущий контроль по дисциплине проводится в виде опросов по отдельным темам дисциплины, проверки заданий, выполняемых самостоятельно, и на лабораторных занятиях, а также экспресс – опросов и заданий по лекционным материалам, лабораторным работам. Формирование у обучающихся во время обучения в семестре указанных выше компетенций на этапах лабораторных занятий и самостоятельной работы оценивается по критериям шкалы оценок - «зачтено» – «не зачтено». Для получения </w:t>
      </w:r>
      <w:r w:rsidRPr="00A00322">
        <w:rPr>
          <w:sz w:val="24"/>
          <w:szCs w:val="24"/>
        </w:rPr>
        <w:lastRenderedPageBreak/>
        <w:t>оценки «зачтено» обучающемуся необходимо подтвердить освоение формируемых компетенций не менее</w:t>
      </w:r>
      <w:proofErr w:type="gramStart"/>
      <w:r w:rsidRPr="00A00322">
        <w:rPr>
          <w:sz w:val="24"/>
          <w:szCs w:val="24"/>
        </w:rPr>
        <w:t>,</w:t>
      </w:r>
      <w:proofErr w:type="gramEnd"/>
      <w:r w:rsidRPr="00A00322">
        <w:rPr>
          <w:sz w:val="24"/>
          <w:szCs w:val="24"/>
        </w:rPr>
        <w:t xml:space="preserve"> чем на 75%. Освоение материала дисциплины и достаточно высокая степень формирования контролируемых компетенций обучающегося (не менее, чем 75%) служат основанием для допуска, обучающегося к этапу промежуточной аттестации - зачету.</w:t>
      </w:r>
    </w:p>
    <w:p w:rsidR="00A00322" w:rsidRPr="00A00322" w:rsidRDefault="00A00322" w:rsidP="00A00322">
      <w:pPr>
        <w:ind w:firstLine="851"/>
        <w:rPr>
          <w:sz w:val="24"/>
          <w:szCs w:val="24"/>
        </w:rPr>
      </w:pPr>
      <w:r w:rsidRPr="00A00322">
        <w:rPr>
          <w:sz w:val="24"/>
          <w:szCs w:val="24"/>
        </w:rPr>
        <w:t xml:space="preserve">Целью проведения промежуточной аттестации (зачета) является проверка компетенций, приобретенных студентом при изучении дисциплины. </w:t>
      </w:r>
    </w:p>
    <w:p w:rsidR="00A00322" w:rsidRPr="00A00322" w:rsidRDefault="00A00322" w:rsidP="00A00322">
      <w:pPr>
        <w:ind w:firstLine="851"/>
        <w:rPr>
          <w:sz w:val="24"/>
          <w:szCs w:val="24"/>
        </w:rPr>
      </w:pPr>
      <w:r w:rsidRPr="00A00322">
        <w:rPr>
          <w:sz w:val="24"/>
          <w:szCs w:val="24"/>
        </w:rPr>
        <w:t>Уровень теоретической подготовки студента определяется составом и степенью формирования приобретенных компетенций, усвоенных теоретических знаний и методов, а также умением осознанно, эффективно применять их при решении задач в области изучаемого предмета.</w:t>
      </w:r>
    </w:p>
    <w:p w:rsidR="00A00322" w:rsidRPr="00A00322" w:rsidRDefault="00A00322" w:rsidP="00A00322">
      <w:pPr>
        <w:ind w:firstLine="720"/>
        <w:rPr>
          <w:sz w:val="24"/>
          <w:szCs w:val="24"/>
        </w:rPr>
      </w:pPr>
      <w:r w:rsidRPr="00A00322">
        <w:rPr>
          <w:sz w:val="24"/>
          <w:szCs w:val="24"/>
        </w:rPr>
        <w:t>Зачет организуется и осуществляется, как правило, в форме собеседования. Средством, определяющим содержание собеседования студента с преподавателем, являются билет, содержание которого определяется ОПОП и настоящей рабочей программой. Билет включает в себя, как правило, два вопроса, которые относятся к указанным выше теоретическим разделам дисциплины.</w:t>
      </w:r>
    </w:p>
    <w:p w:rsidR="00A00322" w:rsidRPr="00A00322" w:rsidRDefault="00A00322" w:rsidP="00A00322">
      <w:pPr>
        <w:ind w:firstLine="720"/>
        <w:rPr>
          <w:sz w:val="24"/>
          <w:szCs w:val="24"/>
        </w:rPr>
      </w:pPr>
      <w:r w:rsidRPr="00A00322">
        <w:rPr>
          <w:sz w:val="24"/>
          <w:szCs w:val="24"/>
        </w:rPr>
        <w:t xml:space="preserve">Оценке на заключительной стадии зачета подвергаются устные ответы студента на вопросы билета, а также дополнительные вопросы преподавателя. </w:t>
      </w:r>
    </w:p>
    <w:p w:rsidR="00A00322" w:rsidRPr="00A00322" w:rsidRDefault="00A00322" w:rsidP="00A00322">
      <w:pPr>
        <w:ind w:right="84" w:firstLine="720"/>
        <w:rPr>
          <w:i/>
          <w:iCs/>
          <w:sz w:val="24"/>
          <w:szCs w:val="24"/>
        </w:rPr>
      </w:pPr>
      <w:r w:rsidRPr="00A00322">
        <w:rPr>
          <w:sz w:val="24"/>
          <w:szCs w:val="24"/>
        </w:rPr>
        <w:t xml:space="preserve">Применяется шкала оценок: "зачтено", "не зачтено", что соответствует шкале "компетенции студента соответствуют требованиям ФГОС </w:t>
      </w:r>
      <w:proofErr w:type="gramStart"/>
      <w:r w:rsidRPr="00A00322">
        <w:rPr>
          <w:sz w:val="24"/>
          <w:szCs w:val="24"/>
        </w:rPr>
        <w:t>ВО</w:t>
      </w:r>
      <w:proofErr w:type="gramEnd"/>
      <w:r w:rsidRPr="00A00322">
        <w:rPr>
          <w:sz w:val="24"/>
          <w:szCs w:val="24"/>
        </w:rPr>
        <w:t>", "компетенции студента не соответствуют требованиям ФГОСВО".</w:t>
      </w:r>
    </w:p>
    <w:p w:rsidR="00A00322" w:rsidRPr="00A00322" w:rsidRDefault="00A00322" w:rsidP="00A00322">
      <w:pPr>
        <w:rPr>
          <w:sz w:val="24"/>
          <w:szCs w:val="24"/>
        </w:rPr>
      </w:pPr>
    </w:p>
    <w:p w:rsidR="00A00322" w:rsidRPr="00A00322" w:rsidRDefault="00A00322" w:rsidP="00A00322">
      <w:pPr>
        <w:jc w:val="center"/>
        <w:rPr>
          <w:sz w:val="24"/>
          <w:szCs w:val="24"/>
        </w:rPr>
      </w:pPr>
      <w:r w:rsidRPr="00A00322">
        <w:rPr>
          <w:b/>
          <w:bCs/>
          <w:sz w:val="24"/>
          <w:szCs w:val="24"/>
        </w:rPr>
        <w:t>6. КРИТЕРИИ ОЦЕНИВАНИЯ ПРОМЕЖУТОЧНОЙ АТТЕСТАЦИИ</w:t>
      </w:r>
    </w:p>
    <w:p w:rsidR="00A00322" w:rsidRPr="00A00322" w:rsidRDefault="00A00322" w:rsidP="00A00322">
      <w:pPr>
        <w:rPr>
          <w:sz w:val="24"/>
          <w:szCs w:val="24"/>
        </w:rPr>
      </w:pPr>
    </w:p>
    <w:p w:rsidR="00A00322" w:rsidRPr="00A00322" w:rsidRDefault="00A00322" w:rsidP="00A00322">
      <w:pPr>
        <w:jc w:val="center"/>
        <w:rPr>
          <w:sz w:val="24"/>
          <w:szCs w:val="24"/>
        </w:rPr>
      </w:pPr>
      <w:r w:rsidRPr="00A00322">
        <w:rPr>
          <w:sz w:val="24"/>
          <w:szCs w:val="24"/>
        </w:rPr>
        <w:t>Таблица 1 - Критерии оценивания промежуточной аттестации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5"/>
        <w:gridCol w:w="6822"/>
      </w:tblGrid>
      <w:tr w:rsidR="00A00322" w:rsidRPr="00A00322" w:rsidTr="007472F4">
        <w:tc>
          <w:tcPr>
            <w:tcW w:w="2908" w:type="dxa"/>
          </w:tcPr>
          <w:p w:rsidR="00A00322" w:rsidRPr="00A00322" w:rsidRDefault="00A00322" w:rsidP="007472F4">
            <w:pPr>
              <w:jc w:val="center"/>
              <w:rPr>
                <w:b/>
                <w:bCs/>
                <w:sz w:val="24"/>
                <w:szCs w:val="24"/>
              </w:rPr>
            </w:pPr>
            <w:r w:rsidRPr="00A00322">
              <w:rPr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7000" w:type="dxa"/>
          </w:tcPr>
          <w:p w:rsidR="00A00322" w:rsidRPr="00A00322" w:rsidRDefault="00A00322" w:rsidP="007472F4">
            <w:pPr>
              <w:jc w:val="center"/>
              <w:rPr>
                <w:b/>
                <w:bCs/>
                <w:sz w:val="24"/>
                <w:szCs w:val="24"/>
              </w:rPr>
            </w:pPr>
            <w:r w:rsidRPr="00A00322">
              <w:rPr>
                <w:b/>
                <w:bCs/>
                <w:sz w:val="24"/>
                <w:szCs w:val="24"/>
              </w:rPr>
              <w:t>Критерии оценивания</w:t>
            </w:r>
          </w:p>
        </w:tc>
      </w:tr>
      <w:tr w:rsidR="00A00322" w:rsidRPr="00A00322" w:rsidTr="007472F4">
        <w:tc>
          <w:tcPr>
            <w:tcW w:w="2908" w:type="dxa"/>
          </w:tcPr>
          <w:p w:rsidR="00A00322" w:rsidRPr="00A00322" w:rsidRDefault="00A00322" w:rsidP="007472F4">
            <w:pPr>
              <w:jc w:val="center"/>
              <w:rPr>
                <w:sz w:val="24"/>
                <w:szCs w:val="24"/>
              </w:rPr>
            </w:pPr>
            <w:r w:rsidRPr="00A00322">
              <w:rPr>
                <w:b/>
                <w:bCs/>
                <w:sz w:val="24"/>
                <w:szCs w:val="24"/>
              </w:rPr>
              <w:t>«зачтено»</w:t>
            </w:r>
          </w:p>
        </w:tc>
        <w:tc>
          <w:tcPr>
            <w:tcW w:w="7000" w:type="dxa"/>
          </w:tcPr>
          <w:p w:rsidR="00A00322" w:rsidRPr="00A00322" w:rsidRDefault="00A00322" w:rsidP="007472F4">
            <w:pPr>
              <w:rPr>
                <w:sz w:val="24"/>
                <w:szCs w:val="24"/>
              </w:rPr>
            </w:pPr>
            <w:r w:rsidRPr="00A00322">
              <w:rPr>
                <w:b/>
                <w:bCs/>
                <w:sz w:val="24"/>
                <w:szCs w:val="24"/>
              </w:rPr>
              <w:t>студент должен:</w:t>
            </w:r>
            <w:r w:rsidRPr="00A00322">
              <w:rPr>
                <w:sz w:val="24"/>
                <w:szCs w:val="24"/>
              </w:rPr>
              <w:t xml:space="preserve"> продемонстрировать достаточно полное знание материала; продемонстрировать знание основных теоретических  понятий; достаточно последовательно, грамотно и логически стройно излагать материал; уметь сделать достаточно обоснованные выводы по излагаемому материалу; ответить на все вопросы билета; продемонстрировать умение правильно выполнять практические задания, предусмотренные программой, при этом возможно допустить непринципиальные ошибки.</w:t>
            </w:r>
          </w:p>
        </w:tc>
      </w:tr>
      <w:tr w:rsidR="00A00322" w:rsidRPr="00A00322" w:rsidTr="007472F4">
        <w:tc>
          <w:tcPr>
            <w:tcW w:w="2908" w:type="dxa"/>
          </w:tcPr>
          <w:p w:rsidR="00A00322" w:rsidRPr="00A00322" w:rsidRDefault="00A00322" w:rsidP="007472F4">
            <w:pPr>
              <w:jc w:val="center"/>
              <w:rPr>
                <w:sz w:val="24"/>
                <w:szCs w:val="24"/>
              </w:rPr>
            </w:pPr>
            <w:r w:rsidRPr="00A00322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A00322">
              <w:rPr>
                <w:b/>
                <w:bCs/>
                <w:sz w:val="24"/>
                <w:szCs w:val="24"/>
              </w:rPr>
              <w:t>незачтено</w:t>
            </w:r>
            <w:proofErr w:type="spellEnd"/>
            <w:r w:rsidRPr="00A00322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00" w:type="dxa"/>
          </w:tcPr>
          <w:p w:rsidR="00A00322" w:rsidRPr="00A00322" w:rsidRDefault="00A00322" w:rsidP="007472F4">
            <w:pPr>
              <w:rPr>
                <w:sz w:val="24"/>
                <w:szCs w:val="24"/>
              </w:rPr>
            </w:pPr>
            <w:r w:rsidRPr="00A00322">
              <w:rPr>
                <w:b/>
                <w:bCs/>
                <w:sz w:val="24"/>
                <w:szCs w:val="24"/>
              </w:rPr>
              <w:t>ставится в случае:</w:t>
            </w:r>
            <w:r w:rsidRPr="00A00322">
              <w:rPr>
                <w:sz w:val="24"/>
                <w:szCs w:val="24"/>
              </w:rPr>
              <w:t xml:space="preserve"> незнания значительной части программного материала; не владения понятийным аппаратом дисциплины; существенных ошибок при изложении учебного материала; неумения строить ответ в  соответствии со структурой излагаемого вопроса; неумения делать выводы по излагаемому материалу. Как правило, оценка «</w:t>
            </w:r>
            <w:proofErr w:type="spellStart"/>
            <w:r w:rsidRPr="00A00322">
              <w:rPr>
                <w:sz w:val="24"/>
                <w:szCs w:val="24"/>
              </w:rPr>
              <w:t>незачтено</w:t>
            </w:r>
            <w:proofErr w:type="spellEnd"/>
            <w:r w:rsidRPr="00A00322">
              <w:rPr>
                <w:sz w:val="24"/>
                <w:szCs w:val="24"/>
              </w:rPr>
              <w:t xml:space="preserve">» ставится студентам, которые не могут продолжить </w:t>
            </w:r>
            <w:proofErr w:type="gramStart"/>
            <w:r w:rsidRPr="00A00322">
              <w:rPr>
                <w:sz w:val="24"/>
                <w:szCs w:val="24"/>
              </w:rPr>
              <w:t>обучение по</w:t>
            </w:r>
            <w:proofErr w:type="gramEnd"/>
            <w:r w:rsidRPr="00A00322">
              <w:rPr>
                <w:sz w:val="24"/>
                <w:szCs w:val="24"/>
              </w:rPr>
              <w:t xml:space="preserve"> образовательной программе без дополнительных занятий по соответствующей дисциплине (формирования и развития компетенций, закрепленных за данной дисциплиной). Оценка «</w:t>
            </w:r>
            <w:proofErr w:type="spellStart"/>
            <w:r w:rsidRPr="00A00322">
              <w:rPr>
                <w:b/>
                <w:bCs/>
                <w:sz w:val="24"/>
                <w:szCs w:val="24"/>
              </w:rPr>
              <w:t>незачтено</w:t>
            </w:r>
            <w:proofErr w:type="spellEnd"/>
            <w:r w:rsidRPr="00A00322">
              <w:rPr>
                <w:sz w:val="24"/>
                <w:szCs w:val="24"/>
              </w:rPr>
              <w:t>» выставляется также, если студент после начала зачета отказался его сдавать или нарушил правила сдачи (списывал, подсказывал, обманом пытался получить более высокую оценку и т.д.).</w:t>
            </w:r>
          </w:p>
        </w:tc>
      </w:tr>
    </w:tbl>
    <w:p w:rsidR="00A00322" w:rsidRPr="00A00322" w:rsidRDefault="00A00322" w:rsidP="00A00322">
      <w:pPr>
        <w:pStyle w:val="a4"/>
        <w:spacing w:line="200" w:lineRule="atLeast"/>
        <w:rPr>
          <w:i w:val="0"/>
          <w:iCs/>
          <w:szCs w:val="24"/>
        </w:rPr>
      </w:pPr>
    </w:p>
    <w:p w:rsidR="00A00322" w:rsidRPr="00A00322" w:rsidRDefault="00A00322" w:rsidP="00F52043">
      <w:pPr>
        <w:pStyle w:val="a7"/>
        <w:spacing w:line="240" w:lineRule="auto"/>
        <w:jc w:val="center"/>
        <w:rPr>
          <w:rStyle w:val="a6"/>
          <w:color w:val="000000"/>
          <w:sz w:val="24"/>
          <w:szCs w:val="24"/>
        </w:rPr>
      </w:pPr>
    </w:p>
    <w:p w:rsidR="00A00322" w:rsidRPr="00E67C1D" w:rsidRDefault="00A00322" w:rsidP="00F52043">
      <w:pPr>
        <w:pStyle w:val="a7"/>
        <w:spacing w:line="240" w:lineRule="auto"/>
        <w:jc w:val="center"/>
        <w:rPr>
          <w:rStyle w:val="a6"/>
          <w:color w:val="000000"/>
          <w:sz w:val="24"/>
          <w:szCs w:val="24"/>
        </w:rPr>
      </w:pPr>
    </w:p>
    <w:p w:rsidR="00EC1FA5" w:rsidRPr="00EC1FA5" w:rsidRDefault="00EC1FA5" w:rsidP="00EC1FA5">
      <w:pPr>
        <w:jc w:val="center"/>
        <w:rPr>
          <w:rStyle w:val="2"/>
          <w:b/>
          <w:color w:val="000000"/>
          <w:sz w:val="24"/>
          <w:szCs w:val="24"/>
        </w:rPr>
      </w:pPr>
      <w:r w:rsidRPr="00EC1FA5">
        <w:rPr>
          <w:rStyle w:val="2"/>
          <w:color w:val="000000"/>
          <w:sz w:val="24"/>
          <w:szCs w:val="24"/>
        </w:rPr>
        <w:lastRenderedPageBreak/>
        <w:t>Критерии оценивания компетенций (результатов)</w:t>
      </w:r>
    </w:p>
    <w:p w:rsidR="00EC1FA5" w:rsidRPr="00EC1FA5" w:rsidRDefault="00EC1FA5" w:rsidP="00EC1FA5">
      <w:pPr>
        <w:jc w:val="center"/>
        <w:rPr>
          <w:rStyle w:val="2"/>
          <w:b/>
          <w:color w:val="000000"/>
          <w:sz w:val="24"/>
          <w:szCs w:val="24"/>
        </w:rPr>
      </w:pPr>
    </w:p>
    <w:p w:rsidR="00EC1FA5" w:rsidRPr="00EC1FA5" w:rsidRDefault="00EC1FA5" w:rsidP="00EC1FA5">
      <w:pPr>
        <w:ind w:firstLine="709"/>
        <w:rPr>
          <w:rStyle w:val="2"/>
          <w:color w:val="000000"/>
          <w:sz w:val="24"/>
          <w:szCs w:val="24"/>
        </w:rPr>
      </w:pPr>
      <w:r w:rsidRPr="00EC1FA5">
        <w:rPr>
          <w:rStyle w:val="2"/>
          <w:color w:val="000000"/>
          <w:sz w:val="24"/>
          <w:szCs w:val="24"/>
        </w:rPr>
        <w:t>1) Уровень усвоения материала, предусмотренного программой.</w:t>
      </w:r>
    </w:p>
    <w:p w:rsidR="00EC1FA5" w:rsidRPr="00EC1FA5" w:rsidRDefault="00EC1FA5" w:rsidP="00EC1FA5">
      <w:pPr>
        <w:ind w:firstLine="709"/>
        <w:rPr>
          <w:rStyle w:val="2"/>
          <w:color w:val="000000"/>
          <w:sz w:val="24"/>
          <w:szCs w:val="24"/>
        </w:rPr>
      </w:pPr>
      <w:r w:rsidRPr="00EC1FA5">
        <w:rPr>
          <w:rStyle w:val="2"/>
          <w:color w:val="000000"/>
          <w:sz w:val="24"/>
          <w:szCs w:val="24"/>
        </w:rPr>
        <w:t>2) Умение анализировать материал, устанавливать причинно-следственные связи.</w:t>
      </w:r>
    </w:p>
    <w:p w:rsidR="00EC1FA5" w:rsidRPr="00EC1FA5" w:rsidRDefault="00EC1FA5" w:rsidP="00EC1FA5">
      <w:pPr>
        <w:ind w:firstLine="709"/>
        <w:rPr>
          <w:rStyle w:val="2"/>
          <w:color w:val="000000"/>
          <w:sz w:val="24"/>
          <w:szCs w:val="24"/>
        </w:rPr>
      </w:pPr>
      <w:r w:rsidRPr="00EC1FA5">
        <w:rPr>
          <w:rStyle w:val="2"/>
          <w:color w:val="000000"/>
          <w:sz w:val="24"/>
          <w:szCs w:val="24"/>
        </w:rPr>
        <w:t>3) Качество ответа на вопросы: полнота, аргументированность, убежденность, логичность.</w:t>
      </w:r>
    </w:p>
    <w:p w:rsidR="00EC1FA5" w:rsidRPr="00EC1FA5" w:rsidRDefault="00EC1FA5" w:rsidP="00EC1FA5">
      <w:pPr>
        <w:ind w:firstLine="709"/>
        <w:rPr>
          <w:rStyle w:val="2"/>
          <w:color w:val="000000"/>
          <w:sz w:val="24"/>
          <w:szCs w:val="24"/>
        </w:rPr>
      </w:pPr>
      <w:r w:rsidRPr="00EC1FA5">
        <w:rPr>
          <w:rStyle w:val="2"/>
          <w:color w:val="000000"/>
          <w:sz w:val="24"/>
          <w:szCs w:val="24"/>
        </w:rPr>
        <w:t>4) Содержательная сторона и качество материалов, приведенных в отчетах студента по лабораторным работам, практическим занятиям.</w:t>
      </w:r>
    </w:p>
    <w:p w:rsidR="00EC1FA5" w:rsidRPr="00EC1FA5" w:rsidRDefault="00EC1FA5" w:rsidP="00EC1FA5">
      <w:pPr>
        <w:ind w:firstLine="709"/>
        <w:rPr>
          <w:rStyle w:val="2"/>
          <w:color w:val="000000"/>
          <w:sz w:val="24"/>
          <w:szCs w:val="24"/>
        </w:rPr>
      </w:pPr>
      <w:r w:rsidRPr="00EC1FA5">
        <w:rPr>
          <w:rStyle w:val="2"/>
          <w:color w:val="000000"/>
          <w:sz w:val="24"/>
          <w:szCs w:val="24"/>
        </w:rPr>
        <w:t>5) Использование дополнительной литературы при подготовке ответов.</w:t>
      </w:r>
    </w:p>
    <w:p w:rsidR="00EC1FA5" w:rsidRPr="001B348A" w:rsidRDefault="00EC1FA5" w:rsidP="00EC1FA5">
      <w:pPr>
        <w:jc w:val="center"/>
        <w:outlineLvl w:val="1"/>
        <w:rPr>
          <w:b/>
          <w:color w:val="000000"/>
          <w:szCs w:val="24"/>
        </w:rPr>
      </w:pPr>
    </w:p>
    <w:p w:rsidR="00A00322" w:rsidRDefault="00A00322" w:rsidP="00A00322">
      <w:pPr>
        <w:rPr>
          <w:sz w:val="24"/>
          <w:szCs w:val="24"/>
        </w:rPr>
      </w:pPr>
      <w:r w:rsidRPr="00A00322">
        <w:rPr>
          <w:sz w:val="24"/>
          <w:szCs w:val="24"/>
        </w:rPr>
        <w:t xml:space="preserve">Список </w:t>
      </w:r>
      <w:r w:rsidRPr="00A00322">
        <w:rPr>
          <w:b/>
          <w:bCs/>
          <w:sz w:val="24"/>
          <w:szCs w:val="24"/>
        </w:rPr>
        <w:t>типовых контрольных вопросов</w:t>
      </w:r>
      <w:r w:rsidRPr="00A00322">
        <w:rPr>
          <w:sz w:val="24"/>
          <w:szCs w:val="24"/>
        </w:rPr>
        <w:t xml:space="preserve"> для оценки уровня </w:t>
      </w:r>
      <w:proofErr w:type="spellStart"/>
      <w:r w:rsidRPr="00A00322">
        <w:rPr>
          <w:sz w:val="24"/>
          <w:szCs w:val="24"/>
        </w:rPr>
        <w:t>сформированности</w:t>
      </w:r>
      <w:proofErr w:type="spellEnd"/>
      <w:r w:rsidRPr="00A00322">
        <w:rPr>
          <w:sz w:val="24"/>
          <w:szCs w:val="24"/>
        </w:rPr>
        <w:t xml:space="preserve"> знаний, умений и навыков, предусмотренных компетенциями, закрепленными за дисциплиной.</w:t>
      </w:r>
    </w:p>
    <w:p w:rsidR="00A00322" w:rsidRPr="00A00322" w:rsidRDefault="00A00322" w:rsidP="00A00322">
      <w:pPr>
        <w:rPr>
          <w:sz w:val="24"/>
          <w:szCs w:val="24"/>
        </w:rPr>
      </w:pPr>
    </w:p>
    <w:p w:rsidR="00072064" w:rsidRPr="00EA0C03" w:rsidRDefault="00072064" w:rsidP="00072064">
      <w:pPr>
        <w:pStyle w:val="a9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Cs w:val="20"/>
        </w:rPr>
      </w:pPr>
      <w:r w:rsidRPr="00EA0C03">
        <w:rPr>
          <w:rFonts w:asciiTheme="minorHAnsi" w:hAnsiTheme="minorHAnsi" w:cstheme="minorHAnsi"/>
          <w:szCs w:val="20"/>
        </w:rPr>
        <w:t>Цели и задачи обработки сигналов. Преимущества цифровых методов обработки сигналов. Примеры практического применения.</w:t>
      </w:r>
    </w:p>
    <w:p w:rsidR="00072064" w:rsidRPr="00EA0C03" w:rsidRDefault="00072064" w:rsidP="00072064">
      <w:pPr>
        <w:pStyle w:val="a9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Cs w:val="20"/>
        </w:rPr>
      </w:pPr>
      <w:r w:rsidRPr="00EA0C03">
        <w:rPr>
          <w:rFonts w:asciiTheme="minorHAnsi" w:hAnsiTheme="minorHAnsi" w:cstheme="minorHAnsi"/>
          <w:szCs w:val="20"/>
        </w:rPr>
        <w:t>Содержание, основные направления и базовые алгоритмы цифровой обработки сигналов.</w:t>
      </w:r>
    </w:p>
    <w:p w:rsidR="00072064" w:rsidRPr="00EA0C03" w:rsidRDefault="00072064" w:rsidP="00072064">
      <w:pPr>
        <w:pStyle w:val="a9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Cs w:val="20"/>
        </w:rPr>
      </w:pPr>
      <w:r w:rsidRPr="00EA0C03">
        <w:rPr>
          <w:rFonts w:asciiTheme="minorHAnsi" w:hAnsiTheme="minorHAnsi" w:cstheme="minorHAnsi"/>
          <w:szCs w:val="20"/>
        </w:rPr>
        <w:t>Аналоговые, дискретные и цифровые сигналы. Дискретизация сигналов. Теорема отсчетов.</w:t>
      </w:r>
    </w:p>
    <w:p w:rsidR="00072064" w:rsidRPr="00EA0C03" w:rsidRDefault="00072064" w:rsidP="00072064">
      <w:pPr>
        <w:pStyle w:val="a9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Cs w:val="20"/>
        </w:rPr>
      </w:pPr>
      <w:r w:rsidRPr="00EA0C03">
        <w:rPr>
          <w:rFonts w:asciiTheme="minorHAnsi" w:hAnsiTheme="minorHAnsi" w:cstheme="minorHAnsi"/>
          <w:szCs w:val="20"/>
        </w:rPr>
        <w:t xml:space="preserve">Спектр </w:t>
      </w:r>
      <w:proofErr w:type="spellStart"/>
      <w:r w:rsidRPr="00EA0C03">
        <w:rPr>
          <w:rFonts w:asciiTheme="minorHAnsi" w:hAnsiTheme="minorHAnsi" w:cstheme="minorHAnsi"/>
          <w:szCs w:val="20"/>
        </w:rPr>
        <w:t>дискретизированных</w:t>
      </w:r>
      <w:proofErr w:type="spellEnd"/>
      <w:r w:rsidRPr="00EA0C03">
        <w:rPr>
          <w:rFonts w:asciiTheme="minorHAnsi" w:hAnsiTheme="minorHAnsi" w:cstheme="minorHAnsi"/>
          <w:szCs w:val="20"/>
        </w:rPr>
        <w:t xml:space="preserve"> сигналов. Влияние формы </w:t>
      </w:r>
      <w:proofErr w:type="spellStart"/>
      <w:r w:rsidRPr="00EA0C03">
        <w:rPr>
          <w:rFonts w:asciiTheme="minorHAnsi" w:hAnsiTheme="minorHAnsi" w:cstheme="minorHAnsi"/>
          <w:szCs w:val="20"/>
        </w:rPr>
        <w:t>дискретизирующих</w:t>
      </w:r>
      <w:proofErr w:type="spellEnd"/>
      <w:r w:rsidRPr="00EA0C03">
        <w:rPr>
          <w:rFonts w:asciiTheme="minorHAnsi" w:hAnsiTheme="minorHAnsi" w:cstheme="minorHAnsi"/>
          <w:szCs w:val="20"/>
        </w:rPr>
        <w:t xml:space="preserve"> импульсов. Дискретизация полосовых сигналов.</w:t>
      </w:r>
    </w:p>
    <w:p w:rsidR="00072064" w:rsidRPr="00EA0C03" w:rsidRDefault="00072064" w:rsidP="00072064">
      <w:pPr>
        <w:pStyle w:val="a9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Cs w:val="20"/>
        </w:rPr>
      </w:pPr>
      <w:r w:rsidRPr="00EA0C03">
        <w:rPr>
          <w:rFonts w:asciiTheme="minorHAnsi" w:hAnsiTheme="minorHAnsi" w:cstheme="minorHAnsi"/>
          <w:szCs w:val="20"/>
        </w:rPr>
        <w:t xml:space="preserve">Основные дискретные последовательности в ЦОС. Особенности дискретных комплексных экспоненциальных последовательностей. </w:t>
      </w:r>
    </w:p>
    <w:p w:rsidR="00072064" w:rsidRPr="00EA0C03" w:rsidRDefault="00072064" w:rsidP="00072064">
      <w:pPr>
        <w:pStyle w:val="a9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Cs w:val="20"/>
        </w:rPr>
      </w:pPr>
      <w:r w:rsidRPr="00EA0C03">
        <w:rPr>
          <w:rFonts w:asciiTheme="minorHAnsi" w:hAnsiTheme="minorHAnsi" w:cstheme="minorHAnsi"/>
          <w:szCs w:val="20"/>
        </w:rPr>
        <w:t>Общая характеристика дискретного преобразования Фурье. Задачи, решаемые с помощью ДПФ. Дискретный ряд Фурье.</w:t>
      </w:r>
    </w:p>
    <w:p w:rsidR="00072064" w:rsidRPr="00EA0C03" w:rsidRDefault="00072064" w:rsidP="00072064">
      <w:pPr>
        <w:pStyle w:val="a9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Cs w:val="20"/>
        </w:rPr>
      </w:pPr>
      <w:r w:rsidRPr="00EA0C03">
        <w:rPr>
          <w:rFonts w:asciiTheme="minorHAnsi" w:hAnsiTheme="minorHAnsi" w:cstheme="minorHAnsi"/>
          <w:szCs w:val="20"/>
        </w:rPr>
        <w:t>Свойства дискретных рядов Фурье. Периодическая свертка двух последовательностей.</w:t>
      </w:r>
    </w:p>
    <w:p w:rsidR="00072064" w:rsidRPr="00EA0C03" w:rsidRDefault="00072064" w:rsidP="00072064">
      <w:pPr>
        <w:pStyle w:val="a9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Cs w:val="20"/>
        </w:rPr>
      </w:pPr>
      <w:r w:rsidRPr="00EA0C03">
        <w:rPr>
          <w:rFonts w:asciiTheme="minorHAnsi" w:hAnsiTheme="minorHAnsi" w:cstheme="minorHAnsi"/>
          <w:szCs w:val="20"/>
        </w:rPr>
        <w:t xml:space="preserve">Дискретное преобразование Фурье. Основные свойства. Равенство Парсеваля. </w:t>
      </w:r>
    </w:p>
    <w:p w:rsidR="00072064" w:rsidRPr="00EA0C03" w:rsidRDefault="00072064" w:rsidP="00072064">
      <w:pPr>
        <w:pStyle w:val="a9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Cs w:val="20"/>
        </w:rPr>
      </w:pPr>
      <w:r w:rsidRPr="00EA0C03">
        <w:rPr>
          <w:rFonts w:asciiTheme="minorHAnsi" w:hAnsiTheme="minorHAnsi" w:cstheme="minorHAnsi"/>
          <w:szCs w:val="20"/>
        </w:rPr>
        <w:t>Прямой метод вычисления ДПФ. Основные подходы к улучшению эффективности вычисления ДПФ.</w:t>
      </w:r>
    </w:p>
    <w:p w:rsidR="00072064" w:rsidRPr="00EA0C03" w:rsidRDefault="00072064" w:rsidP="00072064">
      <w:pPr>
        <w:pStyle w:val="a9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Cs w:val="20"/>
        </w:rPr>
      </w:pPr>
      <w:r w:rsidRPr="00EA0C03">
        <w:rPr>
          <w:rFonts w:asciiTheme="minorHAnsi" w:hAnsiTheme="minorHAnsi" w:cstheme="minorHAnsi"/>
          <w:szCs w:val="20"/>
        </w:rPr>
        <w:t xml:space="preserve"> Алгоритмы БПФ с прореживанием по времени. Основные свойства.</w:t>
      </w:r>
    </w:p>
    <w:p w:rsidR="00072064" w:rsidRPr="00EA0C03" w:rsidRDefault="00072064" w:rsidP="00072064">
      <w:pPr>
        <w:pStyle w:val="a9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Cs w:val="20"/>
        </w:rPr>
      </w:pPr>
      <w:r w:rsidRPr="00EA0C03">
        <w:rPr>
          <w:rFonts w:asciiTheme="minorHAnsi" w:hAnsiTheme="minorHAnsi" w:cstheme="minorHAnsi"/>
          <w:szCs w:val="20"/>
        </w:rPr>
        <w:t>Алгоритмы БПФ с прореживанием по частоте. Вычисление обратного ДПФ.</w:t>
      </w:r>
    </w:p>
    <w:p w:rsidR="00072064" w:rsidRPr="00EA0C03" w:rsidRDefault="00072064" w:rsidP="00072064">
      <w:pPr>
        <w:pStyle w:val="a9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Cs w:val="20"/>
        </w:rPr>
      </w:pPr>
      <w:r w:rsidRPr="00EA0C03">
        <w:rPr>
          <w:rFonts w:asciiTheme="minorHAnsi" w:hAnsiTheme="minorHAnsi" w:cstheme="minorHAnsi"/>
          <w:szCs w:val="20"/>
        </w:rPr>
        <w:t xml:space="preserve"> Оценка спектра мощности на основе ДПФ, Свойства периодограммы. Методы получения состоятельных </w:t>
      </w:r>
      <w:proofErr w:type="spellStart"/>
      <w:r w:rsidRPr="00EA0C03">
        <w:rPr>
          <w:rFonts w:asciiTheme="minorHAnsi" w:hAnsiTheme="minorHAnsi" w:cstheme="minorHAnsi"/>
          <w:szCs w:val="20"/>
        </w:rPr>
        <w:t>периодограммных</w:t>
      </w:r>
      <w:proofErr w:type="spellEnd"/>
      <w:r w:rsidRPr="00EA0C03">
        <w:rPr>
          <w:rFonts w:asciiTheme="minorHAnsi" w:hAnsiTheme="minorHAnsi" w:cstheme="minorHAnsi"/>
          <w:szCs w:val="20"/>
        </w:rPr>
        <w:t xml:space="preserve"> оценок.</w:t>
      </w:r>
    </w:p>
    <w:p w:rsidR="00072064" w:rsidRPr="00EA0C03" w:rsidRDefault="00072064" w:rsidP="00072064">
      <w:pPr>
        <w:pStyle w:val="a9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Cs w:val="20"/>
        </w:rPr>
      </w:pPr>
      <w:r w:rsidRPr="00EA0C03">
        <w:rPr>
          <w:rFonts w:asciiTheme="minorHAnsi" w:hAnsiTheme="minorHAnsi" w:cstheme="minorHAnsi"/>
          <w:szCs w:val="20"/>
        </w:rPr>
        <w:t xml:space="preserve">Основные проблемы цифрового спектрального анализа. Взвешивание. Свойства весовых функций. Модифицированные </w:t>
      </w:r>
      <w:proofErr w:type="spellStart"/>
      <w:r w:rsidRPr="00EA0C03">
        <w:rPr>
          <w:rFonts w:asciiTheme="minorHAnsi" w:hAnsiTheme="minorHAnsi" w:cstheme="minorHAnsi"/>
          <w:szCs w:val="20"/>
        </w:rPr>
        <w:t>периодограммные</w:t>
      </w:r>
      <w:proofErr w:type="spellEnd"/>
      <w:r w:rsidRPr="00EA0C03">
        <w:rPr>
          <w:rFonts w:asciiTheme="minorHAnsi" w:hAnsiTheme="minorHAnsi" w:cstheme="minorHAnsi"/>
          <w:szCs w:val="20"/>
        </w:rPr>
        <w:t xml:space="preserve"> оценки СПМ. Периодограмма Уэлча.</w:t>
      </w:r>
    </w:p>
    <w:p w:rsidR="00072064" w:rsidRPr="00EA0C03" w:rsidRDefault="00072064" w:rsidP="00072064">
      <w:pPr>
        <w:pStyle w:val="a9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Cs w:val="20"/>
        </w:rPr>
      </w:pPr>
      <w:r w:rsidRPr="00EA0C03">
        <w:rPr>
          <w:rFonts w:asciiTheme="minorHAnsi" w:hAnsiTheme="minorHAnsi" w:cstheme="minorHAnsi"/>
          <w:szCs w:val="20"/>
        </w:rPr>
        <w:t xml:space="preserve">Метод </w:t>
      </w:r>
      <w:proofErr w:type="spellStart"/>
      <w:r w:rsidRPr="00EA0C03">
        <w:rPr>
          <w:rFonts w:asciiTheme="minorHAnsi" w:hAnsiTheme="minorHAnsi" w:cstheme="minorHAnsi"/>
          <w:szCs w:val="20"/>
        </w:rPr>
        <w:t>Блэкмана</w:t>
      </w:r>
      <w:proofErr w:type="spellEnd"/>
      <w:r w:rsidRPr="00EA0C03">
        <w:rPr>
          <w:rFonts w:asciiTheme="minorHAnsi" w:hAnsiTheme="minorHAnsi" w:cstheme="minorHAnsi"/>
          <w:szCs w:val="20"/>
        </w:rPr>
        <w:t xml:space="preserve"> и </w:t>
      </w:r>
      <w:proofErr w:type="spellStart"/>
      <w:r w:rsidRPr="00EA0C03">
        <w:rPr>
          <w:rFonts w:asciiTheme="minorHAnsi" w:hAnsiTheme="minorHAnsi" w:cstheme="minorHAnsi"/>
          <w:szCs w:val="20"/>
        </w:rPr>
        <w:t>Тьюки</w:t>
      </w:r>
      <w:proofErr w:type="spellEnd"/>
      <w:r w:rsidRPr="00EA0C03">
        <w:rPr>
          <w:rFonts w:asciiTheme="minorHAnsi" w:hAnsiTheme="minorHAnsi" w:cstheme="minorHAnsi"/>
          <w:szCs w:val="20"/>
        </w:rPr>
        <w:t xml:space="preserve"> получения оценки спектральной плотности мощности. Сравнительная оценка качества непараметрических методов спектрального анализа.</w:t>
      </w:r>
    </w:p>
    <w:p w:rsidR="00072064" w:rsidRPr="00EA0C03" w:rsidRDefault="00072064" w:rsidP="00072064">
      <w:pPr>
        <w:pStyle w:val="a9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Cs w:val="20"/>
        </w:rPr>
      </w:pPr>
      <w:r w:rsidRPr="00EA0C03">
        <w:rPr>
          <w:rFonts w:asciiTheme="minorHAnsi" w:hAnsiTheme="minorHAnsi" w:cstheme="minorHAnsi"/>
          <w:szCs w:val="20"/>
        </w:rPr>
        <w:t xml:space="preserve"> Вычисление периодической, круговой и линейной свертки(88). Алгоритм быстрой свертки</w:t>
      </w:r>
    </w:p>
    <w:p w:rsidR="00072064" w:rsidRPr="00EA0C03" w:rsidRDefault="00072064" w:rsidP="00072064">
      <w:pPr>
        <w:pStyle w:val="a9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Cs w:val="20"/>
        </w:rPr>
      </w:pPr>
      <w:r w:rsidRPr="00EA0C03">
        <w:rPr>
          <w:rFonts w:asciiTheme="minorHAnsi" w:hAnsiTheme="minorHAnsi" w:cstheme="minorHAnsi"/>
          <w:szCs w:val="20"/>
        </w:rPr>
        <w:t>Вычислительная эффективность.</w:t>
      </w:r>
    </w:p>
    <w:p w:rsidR="00072064" w:rsidRPr="00EA0C03" w:rsidRDefault="00072064" w:rsidP="00072064">
      <w:pPr>
        <w:pStyle w:val="a9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Cs w:val="20"/>
        </w:rPr>
      </w:pPr>
      <w:r w:rsidRPr="00EA0C03">
        <w:rPr>
          <w:rFonts w:asciiTheme="minorHAnsi" w:hAnsiTheme="minorHAnsi" w:cstheme="minorHAnsi"/>
          <w:szCs w:val="20"/>
        </w:rPr>
        <w:t>Вычисление линейной свертки с секционированием.</w:t>
      </w:r>
    </w:p>
    <w:p w:rsidR="00072064" w:rsidRPr="00EA0C03" w:rsidRDefault="00072064" w:rsidP="00072064">
      <w:pPr>
        <w:pStyle w:val="a9"/>
        <w:numPr>
          <w:ilvl w:val="0"/>
          <w:numId w:val="1"/>
        </w:numPr>
        <w:spacing w:before="0" w:beforeAutospacing="0" w:after="0" w:afterAutospacing="0"/>
        <w:ind w:left="714" w:hanging="357"/>
      </w:pPr>
      <w:r w:rsidRPr="00EA0C03">
        <w:t xml:space="preserve">Линейные дискретные системы с постоянными параметрами. </w:t>
      </w:r>
      <w:proofErr w:type="spellStart"/>
      <w:r w:rsidRPr="00EA0C03">
        <w:t>Импульсна</w:t>
      </w:r>
      <w:proofErr w:type="spellEnd"/>
    </w:p>
    <w:p w:rsidR="00072064" w:rsidRPr="00EA0C03" w:rsidRDefault="00072064" w:rsidP="00072064">
      <w:pPr>
        <w:pStyle w:val="a9"/>
        <w:numPr>
          <w:ilvl w:val="0"/>
          <w:numId w:val="1"/>
        </w:numPr>
        <w:spacing w:before="0" w:beforeAutospacing="0" w:after="0" w:afterAutospacing="0"/>
      </w:pPr>
      <w:r w:rsidRPr="00EA0C03">
        <w:t>Передаточная функция дискретных систем. Диаграмма нулей и полюсов. Условие устойчивости.</w:t>
      </w:r>
    </w:p>
    <w:p w:rsidR="00072064" w:rsidRPr="00EA0C03" w:rsidRDefault="00072064" w:rsidP="00072064">
      <w:pPr>
        <w:pStyle w:val="a9"/>
        <w:numPr>
          <w:ilvl w:val="0"/>
          <w:numId w:val="1"/>
        </w:numPr>
        <w:spacing w:before="0" w:beforeAutospacing="0" w:after="0" w:afterAutospacing="0"/>
      </w:pPr>
      <w:r w:rsidRPr="00EA0C03">
        <w:t xml:space="preserve">Частотная характеристика дискретных систем. Амплитудно-частотная и </w:t>
      </w:r>
      <w:proofErr w:type="spellStart"/>
      <w:r w:rsidRPr="00EA0C03">
        <w:t>фазочастотная</w:t>
      </w:r>
      <w:proofErr w:type="spellEnd"/>
      <w:r w:rsidRPr="00EA0C03">
        <w:t xml:space="preserve"> характеристики. Фазовая и групповая задержка. Цифровая частота и единицы измерения частоты, которые используются в ЦОС.</w:t>
      </w:r>
    </w:p>
    <w:p w:rsidR="00072064" w:rsidRPr="00EA0C03" w:rsidRDefault="00072064" w:rsidP="00072064">
      <w:pPr>
        <w:pStyle w:val="a9"/>
        <w:numPr>
          <w:ilvl w:val="0"/>
          <w:numId w:val="1"/>
        </w:numPr>
        <w:spacing w:before="0" w:beforeAutospacing="0" w:after="0" w:afterAutospacing="0"/>
      </w:pPr>
      <w:r w:rsidRPr="00EA0C03">
        <w:t xml:space="preserve">Основные характеристики цифровых фильтров. Рекурсивные и </w:t>
      </w:r>
      <w:proofErr w:type="spellStart"/>
      <w:r w:rsidRPr="00EA0C03">
        <w:t>нерекурсивные</w:t>
      </w:r>
      <w:proofErr w:type="spellEnd"/>
      <w:r w:rsidRPr="00EA0C03">
        <w:t xml:space="preserve"> цифровые фильтры, их преимущества и недостатки.</w:t>
      </w:r>
    </w:p>
    <w:p w:rsidR="00072064" w:rsidRPr="00EA0C03" w:rsidRDefault="00072064" w:rsidP="00072064">
      <w:pPr>
        <w:pStyle w:val="a9"/>
        <w:numPr>
          <w:ilvl w:val="0"/>
          <w:numId w:val="1"/>
        </w:numPr>
        <w:spacing w:before="0" w:beforeAutospacing="0" w:after="0" w:afterAutospacing="0"/>
      </w:pPr>
      <w:r w:rsidRPr="00EA0C03">
        <w:lastRenderedPageBreak/>
        <w:t>Структурные схемы БИХ-фильтров (прямая и каноническая, последовательная и параллельная формы).</w:t>
      </w:r>
    </w:p>
    <w:p w:rsidR="00072064" w:rsidRPr="00EA0C03" w:rsidRDefault="00072064" w:rsidP="00072064">
      <w:pPr>
        <w:pStyle w:val="a9"/>
        <w:numPr>
          <w:ilvl w:val="0"/>
          <w:numId w:val="1"/>
        </w:numPr>
        <w:spacing w:before="0" w:beforeAutospacing="0" w:after="0" w:afterAutospacing="0"/>
      </w:pPr>
      <w:r w:rsidRPr="00EA0C03">
        <w:t>Структурные схемы КИХ-фильтров (прямая, каскадная, на основе метода быстрой свертки).</w:t>
      </w:r>
    </w:p>
    <w:p w:rsidR="00072064" w:rsidRPr="00EA0C03" w:rsidRDefault="00072064" w:rsidP="00072064">
      <w:pPr>
        <w:pStyle w:val="a9"/>
        <w:numPr>
          <w:ilvl w:val="0"/>
          <w:numId w:val="1"/>
        </w:numPr>
        <w:spacing w:before="0" w:beforeAutospacing="0" w:after="0" w:afterAutospacing="0"/>
      </w:pPr>
      <w:r w:rsidRPr="00EA0C03">
        <w:t>Проектирование цифровых фильтров. Основные этапы и их краткая характеристика.</w:t>
      </w:r>
    </w:p>
    <w:p w:rsidR="00F52043" w:rsidRPr="00E67C1D" w:rsidRDefault="00F52043" w:rsidP="00072064">
      <w:pPr>
        <w:rPr>
          <w:bCs/>
          <w:sz w:val="24"/>
          <w:szCs w:val="24"/>
        </w:rPr>
      </w:pPr>
    </w:p>
    <w:p w:rsidR="004377B4" w:rsidRPr="00E67C1D" w:rsidRDefault="004377B4">
      <w:pPr>
        <w:rPr>
          <w:sz w:val="24"/>
          <w:szCs w:val="24"/>
        </w:rPr>
      </w:pPr>
    </w:p>
    <w:sectPr w:rsidR="004377B4" w:rsidRPr="00E67C1D" w:rsidSect="0043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">
    <w:nsid w:val="00AC63A6"/>
    <w:multiLevelType w:val="hybridMultilevel"/>
    <w:tmpl w:val="3530E5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98494F"/>
    <w:multiLevelType w:val="hybridMultilevel"/>
    <w:tmpl w:val="F362800E"/>
    <w:lvl w:ilvl="0" w:tplc="AF061B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5802"/>
    <w:multiLevelType w:val="hybridMultilevel"/>
    <w:tmpl w:val="5C0A6140"/>
    <w:lvl w:ilvl="0" w:tplc="DA2C44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9935EAC"/>
    <w:multiLevelType w:val="hybridMultilevel"/>
    <w:tmpl w:val="86BE911E"/>
    <w:lvl w:ilvl="0" w:tplc="880CA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46887"/>
    <w:multiLevelType w:val="hybridMultilevel"/>
    <w:tmpl w:val="49E6618A"/>
    <w:lvl w:ilvl="0" w:tplc="B2B2E09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2B6633BD"/>
    <w:multiLevelType w:val="hybridMultilevel"/>
    <w:tmpl w:val="29FAA5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368BC"/>
    <w:multiLevelType w:val="hybridMultilevel"/>
    <w:tmpl w:val="598A7C44"/>
    <w:lvl w:ilvl="0" w:tplc="6DF02262">
      <w:start w:val="10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494054FD"/>
    <w:multiLevelType w:val="hybridMultilevel"/>
    <w:tmpl w:val="1F627E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1A2F69"/>
    <w:multiLevelType w:val="multilevel"/>
    <w:tmpl w:val="0C7A0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0633F"/>
    <w:multiLevelType w:val="hybridMultilevel"/>
    <w:tmpl w:val="652CB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DF6283"/>
    <w:multiLevelType w:val="hybridMultilevel"/>
    <w:tmpl w:val="86E2220A"/>
    <w:lvl w:ilvl="0" w:tplc="3EBAE4E6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62C8EC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5C2E66"/>
    <w:multiLevelType w:val="hybridMultilevel"/>
    <w:tmpl w:val="A6F6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C543E"/>
    <w:multiLevelType w:val="hybridMultilevel"/>
    <w:tmpl w:val="70144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E72A25"/>
    <w:multiLevelType w:val="hybridMultilevel"/>
    <w:tmpl w:val="654C71AA"/>
    <w:lvl w:ilvl="0" w:tplc="F27C12A6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451CED"/>
    <w:multiLevelType w:val="hybridMultilevel"/>
    <w:tmpl w:val="66EA91D4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14"/>
  </w:num>
  <w:num w:numId="9">
    <w:abstractNumId w:val="2"/>
  </w:num>
  <w:num w:numId="10">
    <w:abstractNumId w:val="11"/>
  </w:num>
  <w:num w:numId="11">
    <w:abstractNumId w:val="15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043"/>
    <w:rsid w:val="0000635D"/>
    <w:rsid w:val="00032040"/>
    <w:rsid w:val="00072064"/>
    <w:rsid w:val="00093ED6"/>
    <w:rsid w:val="00105B4D"/>
    <w:rsid w:val="0011124A"/>
    <w:rsid w:val="00207D94"/>
    <w:rsid w:val="002446EE"/>
    <w:rsid w:val="00280ACD"/>
    <w:rsid w:val="00296793"/>
    <w:rsid w:val="00407D86"/>
    <w:rsid w:val="004269F1"/>
    <w:rsid w:val="004377B4"/>
    <w:rsid w:val="00465A08"/>
    <w:rsid w:val="00492E97"/>
    <w:rsid w:val="00596D57"/>
    <w:rsid w:val="005C0A47"/>
    <w:rsid w:val="005E5683"/>
    <w:rsid w:val="006B5A22"/>
    <w:rsid w:val="006E47E8"/>
    <w:rsid w:val="00736371"/>
    <w:rsid w:val="007A7FF7"/>
    <w:rsid w:val="007E6250"/>
    <w:rsid w:val="007F4A0B"/>
    <w:rsid w:val="00890413"/>
    <w:rsid w:val="008D5563"/>
    <w:rsid w:val="00962B9A"/>
    <w:rsid w:val="00990119"/>
    <w:rsid w:val="00A00322"/>
    <w:rsid w:val="00A364A8"/>
    <w:rsid w:val="00A42888"/>
    <w:rsid w:val="00A6123F"/>
    <w:rsid w:val="00A72694"/>
    <w:rsid w:val="00A8328E"/>
    <w:rsid w:val="00B103B3"/>
    <w:rsid w:val="00C023C3"/>
    <w:rsid w:val="00C67F88"/>
    <w:rsid w:val="00C96728"/>
    <w:rsid w:val="00E67C1D"/>
    <w:rsid w:val="00EA0C03"/>
    <w:rsid w:val="00EA21B2"/>
    <w:rsid w:val="00EC1FA5"/>
    <w:rsid w:val="00EE051A"/>
    <w:rsid w:val="00F364A8"/>
    <w:rsid w:val="00F52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4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A47"/>
    <w:pPr>
      <w:ind w:left="720"/>
      <w:contextualSpacing/>
    </w:pPr>
    <w:rPr>
      <w:rFonts w:asciiTheme="minorHAnsi" w:eastAsiaTheme="minorHAnsi" w:hAnsiTheme="minorHAnsi"/>
    </w:rPr>
  </w:style>
  <w:style w:type="paragraph" w:styleId="a4">
    <w:name w:val="Body Text"/>
    <w:basedOn w:val="a"/>
    <w:link w:val="a5"/>
    <w:rsid w:val="00F52043"/>
    <w:rPr>
      <w:i/>
      <w:sz w:val="24"/>
    </w:rPr>
  </w:style>
  <w:style w:type="character" w:customStyle="1" w:styleId="a5">
    <w:name w:val="Основной текст Знак"/>
    <w:basedOn w:val="a0"/>
    <w:link w:val="a4"/>
    <w:rsid w:val="00F52043"/>
    <w:rPr>
      <w:rFonts w:eastAsia="Times New Roman"/>
      <w:i/>
      <w:sz w:val="24"/>
      <w:szCs w:val="20"/>
    </w:rPr>
  </w:style>
  <w:style w:type="character" w:customStyle="1" w:styleId="a6">
    <w:name w:val="Подпись к таблице_"/>
    <w:link w:val="a7"/>
    <w:uiPriority w:val="99"/>
    <w:locked/>
    <w:rsid w:val="00F52043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F52043"/>
    <w:pPr>
      <w:widowControl w:val="0"/>
      <w:shd w:val="clear" w:color="auto" w:fill="FFFFFF"/>
      <w:spacing w:line="240" w:lineRule="atLeast"/>
    </w:pPr>
    <w:rPr>
      <w:rFonts w:eastAsia="Calibri"/>
      <w:b/>
      <w:bCs/>
      <w:i/>
      <w:iCs/>
      <w:sz w:val="28"/>
      <w:szCs w:val="28"/>
      <w:shd w:val="clear" w:color="auto" w:fill="FFFFFF"/>
      <w:lang w:eastAsia="en-US"/>
    </w:rPr>
  </w:style>
  <w:style w:type="character" w:customStyle="1" w:styleId="2">
    <w:name w:val="Основной текст (2)_"/>
    <w:uiPriority w:val="99"/>
    <w:rsid w:val="00F52043"/>
    <w:rPr>
      <w:rFonts w:ascii="Times New Roman" w:hAnsi="Times New Roman" w:cs="Times New Roman"/>
      <w:u w:val="none"/>
    </w:rPr>
  </w:style>
  <w:style w:type="paragraph" w:customStyle="1" w:styleId="Default">
    <w:name w:val="Default"/>
    <w:uiPriority w:val="99"/>
    <w:rsid w:val="00E67C1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customStyle="1" w:styleId="1">
    <w:name w:val="Основной текст Знак1"/>
    <w:locked/>
    <w:rsid w:val="00E67C1D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a8">
    <w:name w:val="Таблица"/>
    <w:basedOn w:val="a"/>
    <w:autoRedefine/>
    <w:rsid w:val="008D5563"/>
    <w:pPr>
      <w:jc w:val="center"/>
    </w:pPr>
    <w:rPr>
      <w:rFonts w:eastAsia="Calibri"/>
      <w:sz w:val="28"/>
      <w:szCs w:val="28"/>
    </w:rPr>
  </w:style>
  <w:style w:type="paragraph" w:styleId="20">
    <w:name w:val="Body Text Indent 2"/>
    <w:basedOn w:val="a"/>
    <w:link w:val="21"/>
    <w:uiPriority w:val="99"/>
    <w:rsid w:val="00EC1FA5"/>
    <w:pPr>
      <w:spacing w:after="120" w:line="480" w:lineRule="auto"/>
      <w:ind w:left="283"/>
    </w:pPr>
    <w:rPr>
      <w:sz w:val="24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EC1FA5"/>
    <w:rPr>
      <w:rFonts w:eastAsia="Times New Roman"/>
      <w:sz w:val="24"/>
      <w:szCs w:val="22"/>
    </w:rPr>
  </w:style>
  <w:style w:type="paragraph" w:styleId="a9">
    <w:name w:val="Normal (Web)"/>
    <w:basedOn w:val="a"/>
    <w:uiPriority w:val="99"/>
    <w:semiHidden/>
    <w:unhideWhenUsed/>
    <w:rsid w:val="0007206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0C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0C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Valera2</cp:lastModifiedBy>
  <cp:revision>9</cp:revision>
  <cp:lastPrinted>2018-09-24T16:58:00Z</cp:lastPrinted>
  <dcterms:created xsi:type="dcterms:W3CDTF">2018-09-24T16:42:00Z</dcterms:created>
  <dcterms:modified xsi:type="dcterms:W3CDTF">2023-09-28T17:36:00Z</dcterms:modified>
</cp:coreProperties>
</file>