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C5EF1" w14:textId="77777777" w:rsidR="0066372A" w:rsidRDefault="00FF5AC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9D327F5" w14:textId="77777777" w:rsidR="0066372A" w:rsidRDefault="0066372A">
      <w:pPr>
        <w:jc w:val="center"/>
        <w:rPr>
          <w:b/>
          <w:sz w:val="28"/>
          <w:szCs w:val="28"/>
        </w:rPr>
      </w:pPr>
    </w:p>
    <w:p w14:paraId="04B0A4C5" w14:textId="77777777" w:rsidR="0066372A" w:rsidRDefault="0066372A">
      <w:pPr>
        <w:ind w:firstLine="0"/>
        <w:jc w:val="center"/>
        <w:rPr>
          <w:b/>
          <w:sz w:val="28"/>
          <w:szCs w:val="28"/>
        </w:rPr>
      </w:pPr>
    </w:p>
    <w:p w14:paraId="07ADC6FA" w14:textId="77777777" w:rsidR="0066372A" w:rsidRDefault="00FF5A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14:paraId="30B71B25" w14:textId="77777777" w:rsidR="0066372A" w:rsidRDefault="00FF5A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7B99285D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3DAE7464" w14:textId="77777777" w:rsidR="0066372A" w:rsidRDefault="00FF5AC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14:paraId="68B3FCDD" w14:textId="77777777" w:rsidR="0066372A" w:rsidRDefault="00FF5AC5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14:paraId="5BF890A3" w14:textId="77777777" w:rsidR="0066372A" w:rsidRDefault="00FF5AC5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«Рязанский государственный радиотехнический университет</w:t>
      </w:r>
      <w:r>
        <w:rPr>
          <w:b/>
          <w:sz w:val="28"/>
          <w:szCs w:val="28"/>
        </w:rPr>
        <w:br/>
        <w:t xml:space="preserve"> имени В.Ф. УТКИНА»</w:t>
      </w:r>
    </w:p>
    <w:p w14:paraId="69D19BB2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294EFDBE" w14:textId="77777777" w:rsidR="0066372A" w:rsidRDefault="00FF5AC5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КАФЕДРА </w:t>
      </w:r>
      <w:r>
        <w:rPr>
          <w:rFonts w:eastAsia="TimesNewRomanPSMT"/>
          <w:sz w:val="28"/>
          <w:szCs w:val="28"/>
        </w:rPr>
        <w:t>ЭЛЕКТРОННЫХ ВЫЧИСЛИТЕЛЬНЫХ МАШИН</w:t>
      </w:r>
    </w:p>
    <w:p w14:paraId="56692216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1A4D8B73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2BEB6C02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019B492B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3D52B231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288AC4CA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6EAC4728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6232B833" w14:textId="77777777" w:rsidR="0066372A" w:rsidRDefault="0066372A">
      <w:pPr>
        <w:autoSpaceDE w:val="0"/>
        <w:spacing w:before="240"/>
        <w:ind w:firstLine="0"/>
        <w:jc w:val="center"/>
        <w:rPr>
          <w:rFonts w:eastAsia="TimesNewRomanPSMT"/>
          <w:sz w:val="28"/>
          <w:szCs w:val="28"/>
        </w:rPr>
      </w:pPr>
    </w:p>
    <w:p w14:paraId="4ED1614E" w14:textId="77777777" w:rsidR="0066372A" w:rsidRDefault="00FF5AC5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ОЦЕНОЧНЫЕ МАТЕРИАЛЫ </w:t>
      </w:r>
    </w:p>
    <w:p w14:paraId="518ED2F0" w14:textId="77777777" w:rsidR="0066372A" w:rsidRDefault="00FF5AC5">
      <w:pPr>
        <w:autoSpaceDE w:val="0"/>
        <w:spacing w:line="360" w:lineRule="auto"/>
        <w:ind w:firstLine="0"/>
        <w:jc w:val="center"/>
        <w:rPr>
          <w:b/>
          <w:bCs/>
          <w:sz w:val="28"/>
        </w:rPr>
      </w:pPr>
      <w:r>
        <w:rPr>
          <w:rFonts w:eastAsia="TimesNewRomanPSMT"/>
          <w:bCs/>
          <w:sz w:val="28"/>
          <w:szCs w:val="28"/>
        </w:rPr>
        <w:t>по дисциплине</w:t>
      </w:r>
    </w:p>
    <w:p w14:paraId="69834F20" w14:textId="77777777" w:rsidR="00FF5AC5" w:rsidRDefault="00FF5AC5" w:rsidP="00FF5AC5">
      <w:pPr>
        <w:suppressAutoHyphens w:val="0"/>
        <w:ind w:firstLine="0"/>
        <w:contextualSpacing w:val="0"/>
        <w:jc w:val="center"/>
        <w:rPr>
          <w:b/>
          <w:bCs/>
        </w:rPr>
      </w:pPr>
    </w:p>
    <w:p w14:paraId="6D7F6067" w14:textId="46E7E011" w:rsidR="00FF5AC5" w:rsidRPr="0057484A" w:rsidRDefault="00FF5AC5" w:rsidP="00FF5AC5">
      <w:pPr>
        <w:suppressAutoHyphens w:val="0"/>
        <w:ind w:firstLine="0"/>
        <w:contextualSpacing w:val="0"/>
        <w:jc w:val="center"/>
        <w:rPr>
          <w:rFonts w:ascii="Verdana" w:hAnsi="Verdana"/>
          <w:color w:val="245A69"/>
          <w:sz w:val="20"/>
          <w:szCs w:val="20"/>
          <w:lang w:eastAsia="ru-RU"/>
        </w:rPr>
      </w:pPr>
      <w:r w:rsidRPr="00312440">
        <w:rPr>
          <w:b/>
          <w:bCs/>
        </w:rPr>
        <w:t xml:space="preserve"> «</w:t>
      </w:r>
      <w:r>
        <w:rPr>
          <w:b/>
          <w:bCs/>
          <w:sz w:val="28"/>
          <w:szCs w:val="28"/>
          <w:lang w:eastAsia="ru-RU"/>
        </w:rPr>
        <w:t>Распределенные системы</w:t>
      </w:r>
      <w:r w:rsidRPr="00312440">
        <w:rPr>
          <w:b/>
          <w:bCs/>
        </w:rPr>
        <w:t>»</w:t>
      </w:r>
    </w:p>
    <w:p w14:paraId="4AA25132" w14:textId="77777777" w:rsidR="00FF5AC5" w:rsidRPr="00312440" w:rsidRDefault="00FF5AC5" w:rsidP="00FF5AC5">
      <w:pPr>
        <w:ind w:firstLine="0"/>
        <w:jc w:val="center"/>
      </w:pPr>
    </w:p>
    <w:p w14:paraId="5011B5B8" w14:textId="77777777" w:rsidR="00FF5AC5" w:rsidRPr="00312440" w:rsidRDefault="00FF5AC5" w:rsidP="00FF5AC5">
      <w:pPr>
        <w:widowControl w:val="0"/>
        <w:ind w:firstLine="0"/>
        <w:jc w:val="center"/>
        <w:rPr>
          <w:rFonts w:eastAsia="Calibri"/>
        </w:rPr>
      </w:pPr>
      <w:r w:rsidRPr="00312440">
        <w:rPr>
          <w:rFonts w:eastAsia="Calibri"/>
        </w:rPr>
        <w:t>Направление подготовки</w:t>
      </w:r>
    </w:p>
    <w:p w14:paraId="5275236B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38.03.05 – «Бизнес-информатика»</w:t>
      </w:r>
    </w:p>
    <w:p w14:paraId="72DC95F6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</w:p>
    <w:p w14:paraId="1371F342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</w:p>
    <w:p w14:paraId="158DEC3E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Направленность (профиль) подготовки</w:t>
      </w:r>
    </w:p>
    <w:p w14:paraId="00ACC205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«Бизнес-информатика»</w:t>
      </w:r>
    </w:p>
    <w:p w14:paraId="7E9BF5D5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</w:p>
    <w:p w14:paraId="4032D92D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</w:p>
    <w:p w14:paraId="79C26ED5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  <w:r w:rsidRPr="00312440">
        <w:rPr>
          <w:color w:val="000000"/>
        </w:rPr>
        <w:t>Уровень подготовки - бакалавриат</w:t>
      </w:r>
    </w:p>
    <w:p w14:paraId="3322D944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</w:p>
    <w:p w14:paraId="5AF5D128" w14:textId="77777777" w:rsidR="00FF5AC5" w:rsidRPr="00312440" w:rsidRDefault="00FF5AC5" w:rsidP="00FF5AC5">
      <w:pPr>
        <w:widowControl w:val="0"/>
        <w:ind w:firstLine="0"/>
        <w:jc w:val="center"/>
        <w:rPr>
          <w:b/>
          <w:color w:val="000000"/>
        </w:rPr>
      </w:pPr>
    </w:p>
    <w:p w14:paraId="2365C200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>Квалификация выпускника – бакалавр</w:t>
      </w:r>
    </w:p>
    <w:p w14:paraId="11D04502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</w:p>
    <w:p w14:paraId="7DF40A61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</w:p>
    <w:p w14:paraId="163F3556" w14:textId="77777777" w:rsidR="00FF5AC5" w:rsidRPr="00312440" w:rsidRDefault="00FF5AC5" w:rsidP="00FF5AC5">
      <w:pPr>
        <w:widowControl w:val="0"/>
        <w:ind w:firstLine="0"/>
        <w:jc w:val="center"/>
        <w:rPr>
          <w:color w:val="000000"/>
        </w:rPr>
      </w:pPr>
      <w:r w:rsidRPr="00312440">
        <w:rPr>
          <w:color w:val="000000"/>
        </w:rPr>
        <w:t xml:space="preserve">Форма обучения – </w:t>
      </w:r>
      <w:r>
        <w:rPr>
          <w:color w:val="000000"/>
        </w:rPr>
        <w:t>за</w:t>
      </w:r>
      <w:r w:rsidRPr="00312440">
        <w:rPr>
          <w:color w:val="000000"/>
        </w:rPr>
        <w:t>очная</w:t>
      </w:r>
    </w:p>
    <w:p w14:paraId="42E6073D" w14:textId="77777777" w:rsidR="0066372A" w:rsidRDefault="0066372A">
      <w:pPr>
        <w:spacing w:line="360" w:lineRule="auto"/>
        <w:ind w:firstLine="0"/>
        <w:jc w:val="center"/>
        <w:rPr>
          <w:sz w:val="28"/>
          <w:szCs w:val="28"/>
        </w:rPr>
      </w:pPr>
    </w:p>
    <w:p w14:paraId="0DB0925E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49EBE681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79F6D234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2658552F" w14:textId="77777777" w:rsidR="0066372A" w:rsidRDefault="0066372A" w:rsidP="00FF5AC5">
      <w:pPr>
        <w:ind w:firstLine="0"/>
        <w:rPr>
          <w:sz w:val="28"/>
          <w:szCs w:val="28"/>
        </w:rPr>
      </w:pPr>
    </w:p>
    <w:p w14:paraId="25C8A672" w14:textId="77777777" w:rsidR="0066372A" w:rsidRDefault="00FF5AC5">
      <w:pPr>
        <w:ind w:firstLine="0"/>
        <w:jc w:val="center"/>
        <w:rPr>
          <w:b/>
        </w:rPr>
      </w:pPr>
      <w:r>
        <w:rPr>
          <w:rFonts w:eastAsia="TimesNewRomanPSMT"/>
          <w:sz w:val="28"/>
          <w:szCs w:val="28"/>
        </w:rPr>
        <w:t>Рязань</w:t>
      </w:r>
    </w:p>
    <w:p w14:paraId="1DA62A00" w14:textId="77777777" w:rsidR="0066372A" w:rsidRDefault="00FF5AC5">
      <w:pPr>
        <w:pageBreakBefore/>
        <w:jc w:val="center"/>
      </w:pPr>
      <w:r>
        <w:rPr>
          <w:b/>
        </w:rPr>
        <w:lastRenderedPageBreak/>
        <w:t>1 ОБЩИЕ ПОЛОЖЕНИЯ</w:t>
      </w:r>
    </w:p>
    <w:p w14:paraId="0AA5F987" w14:textId="77777777" w:rsidR="0066372A" w:rsidRDefault="00FF5AC5">
      <w:r>
        <w:t xml:space="preserve">Оценочные материалы – это </w:t>
      </w:r>
      <w:r>
        <w:t>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C625403" w14:textId="77777777" w:rsidR="0066372A" w:rsidRDefault="00FF5AC5">
      <w:r>
        <w:t>Цель – оценить соответствие знаний, умений и владений, приобр</w:t>
      </w:r>
      <w:r>
        <w:t>етенных обучающимся в процессе изучения дисциплины, целям и требованиям ОПОП в ходе проведения промежуточной аттестации.</w:t>
      </w:r>
    </w:p>
    <w:p w14:paraId="033DB1C3" w14:textId="77777777" w:rsidR="0066372A" w:rsidRDefault="00FF5AC5">
      <w:r>
        <w:t>Основная задача – обеспечить оценку уровня сформированности профессиональных компетенций.</w:t>
      </w:r>
    </w:p>
    <w:p w14:paraId="70D941EE" w14:textId="77777777" w:rsidR="0066372A" w:rsidRDefault="00FF5AC5">
      <w:r>
        <w:t>Контроль знаний обучающихся проводится в форм</w:t>
      </w:r>
      <w:r>
        <w:t>е промежуточной аттестации.</w:t>
      </w:r>
    </w:p>
    <w:p w14:paraId="59C33B3A" w14:textId="77777777" w:rsidR="0066372A" w:rsidRDefault="00FF5AC5">
      <w:r>
        <w:t>Промежуточная аттестация проводится в форме экзамена и зачета. Форма проведения экзамена и зачета - тестирование, письменный опрос по теоретическим вопросам и выполнение практических заданий.</w:t>
      </w:r>
    </w:p>
    <w:p w14:paraId="31C402E7" w14:textId="77777777" w:rsidR="0066372A" w:rsidRDefault="0066372A"/>
    <w:p w14:paraId="47B021CC" w14:textId="77777777" w:rsidR="0066372A" w:rsidRDefault="00FF5AC5">
      <w:pPr>
        <w:widowControl w:val="0"/>
        <w:ind w:firstLine="0"/>
        <w:jc w:val="center"/>
      </w:pPr>
      <w:r>
        <w:rPr>
          <w:b/>
        </w:rPr>
        <w:t xml:space="preserve">2 ОПИСАНИЕ ПОКАЗАТЕЛЕЙ И </w:t>
      </w:r>
      <w:r>
        <w:rPr>
          <w:b/>
        </w:rPr>
        <w:t>КРИТЕРИЕВ ОЦЕНИВАНИЯ КОМПЕТЕНЦИЙ</w:t>
      </w:r>
    </w:p>
    <w:p w14:paraId="4B0D6CB2" w14:textId="77777777" w:rsidR="0066372A" w:rsidRDefault="00FF5AC5">
      <w:pPr>
        <w:widowControl w:val="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D0FBD7B" w14:textId="77777777" w:rsidR="0066372A" w:rsidRDefault="00FF5AC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пороговый уровень является обязательным для всех обучающихся по завершении освоения дисциплины;</w:t>
      </w:r>
    </w:p>
    <w:p w14:paraId="3FE50933" w14:textId="77777777" w:rsidR="0066372A" w:rsidRDefault="00FF5AC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прод</w:t>
      </w:r>
      <w:r>
        <w:t>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09ECA7C" w14:textId="77777777" w:rsidR="0066372A" w:rsidRDefault="00FF5AC5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b/>
          <w:i/>
          <w:sz w:val="22"/>
          <w:szCs w:val="22"/>
        </w:rPr>
      </w:pPr>
      <w:r>
        <w:t>эталонный уровень характеризуется максимально возможной выраженностью компетенций и является важным качественным ориентиро</w:t>
      </w:r>
      <w:r>
        <w:t>м для самосовершенствования.</w:t>
      </w:r>
    </w:p>
    <w:p w14:paraId="76CAD288" w14:textId="77777777" w:rsidR="0066372A" w:rsidRDefault="0066372A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5DFBA34A" w14:textId="77777777" w:rsidR="0066372A" w:rsidRDefault="00FF5AC5">
      <w:pPr>
        <w:pStyle w:val="FR2"/>
        <w:spacing w:line="240" w:lineRule="auto"/>
        <w:ind w:firstLine="720"/>
        <w:jc w:val="center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19B43FB4" w14:textId="77777777" w:rsidR="0066372A" w:rsidRDefault="0066372A">
      <w:pPr>
        <w:rPr>
          <w:b/>
          <w:i/>
          <w:sz w:val="22"/>
          <w:szCs w:val="22"/>
        </w:rPr>
      </w:pPr>
    </w:p>
    <w:p w14:paraId="32FC8C7F" w14:textId="77777777" w:rsidR="0066372A" w:rsidRDefault="00FF5AC5">
      <w:pPr>
        <w:rPr>
          <w:b/>
          <w:bCs/>
          <w:sz w:val="22"/>
          <w:szCs w:val="22"/>
        </w:rPr>
      </w:pPr>
      <w:r>
        <w:rPr>
          <w:b/>
        </w:rPr>
        <w:t>Описание критериев и шкалы оценивания тестирования:</w:t>
      </w:r>
    </w:p>
    <w:p w14:paraId="1DA6AF24" w14:textId="77777777" w:rsidR="0066372A" w:rsidRDefault="0066372A">
      <w:pPr>
        <w:pStyle w:val="a9"/>
        <w:widowControl w:val="0"/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6EE23955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CB1A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61D1" w14:textId="77777777" w:rsidR="0066372A" w:rsidRDefault="00FF5AC5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246773E7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6ABC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5F11AE0C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F706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 xml:space="preserve">уровень усвоения материала, предусмотренного </w:t>
            </w:r>
            <w:r>
              <w:rPr>
                <w:sz w:val="22"/>
                <w:szCs w:val="22"/>
              </w:rPr>
              <w:t>программой: процент верных ответов на тестовые вопросы от 85 до 100%</w:t>
            </w:r>
          </w:p>
        </w:tc>
      </w:tr>
      <w:tr w:rsidR="0066372A" w14:paraId="60BED4B9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2CC7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46808930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C76F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66372A" w14:paraId="782F13C6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B086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06C7CD10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A41F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 xml:space="preserve">уровень </w:t>
            </w:r>
            <w:r>
              <w:rPr>
                <w:sz w:val="22"/>
                <w:szCs w:val="22"/>
              </w:rPr>
              <w:t>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66372A" w14:paraId="0A249CCF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7CF4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7762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39A05923" w14:textId="77777777" w:rsidR="0066372A" w:rsidRDefault="0066372A">
      <w:pPr>
        <w:pStyle w:val="FR2"/>
        <w:spacing w:line="240" w:lineRule="auto"/>
        <w:rPr>
          <w:sz w:val="22"/>
          <w:szCs w:val="22"/>
        </w:rPr>
      </w:pPr>
    </w:p>
    <w:p w14:paraId="5788666F" w14:textId="77777777" w:rsidR="0066372A" w:rsidRDefault="00FF5AC5">
      <w:pPr>
        <w:rPr>
          <w:b/>
          <w:bCs/>
          <w:sz w:val="22"/>
          <w:szCs w:val="22"/>
        </w:rPr>
      </w:pPr>
      <w:r>
        <w:rPr>
          <w:b/>
        </w:rPr>
        <w:t xml:space="preserve">Описание критериев и шкалы </w:t>
      </w:r>
      <w:r>
        <w:rPr>
          <w:b/>
        </w:rPr>
        <w:t>оценивания теоретического вопроса:</w:t>
      </w:r>
    </w:p>
    <w:p w14:paraId="26CE9E8C" w14:textId="77777777" w:rsidR="0066372A" w:rsidRDefault="0066372A">
      <w:pPr>
        <w:pStyle w:val="FR2"/>
        <w:spacing w:line="240" w:lineRule="auto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4DD9F593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1BC0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C1C" w14:textId="77777777" w:rsidR="0066372A" w:rsidRDefault="00FF5AC5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552C3402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D55B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773BCC70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D05C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глубокие систематизированные знания, смог привести примеры, ответил на </w:t>
            </w:r>
            <w:r>
              <w:rPr>
                <w:sz w:val="22"/>
                <w:szCs w:val="22"/>
              </w:rPr>
              <w:t>дополнительные вопросы преподавателя</w:t>
            </w:r>
          </w:p>
        </w:tc>
      </w:tr>
      <w:tr w:rsidR="0066372A" w14:paraId="06328717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21B9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341E6663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B5F1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66372A" w14:paraId="2D03838A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3B18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3B68FB55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 xml:space="preserve">(пороговый </w:t>
            </w:r>
            <w:r>
              <w:rPr>
                <w:sz w:val="22"/>
                <w:szCs w:val="22"/>
              </w:rPr>
              <w:t>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D022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66372A" w14:paraId="4AB5B248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2124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6462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37855437" w14:textId="77777777" w:rsidR="0066372A" w:rsidRDefault="0066372A"/>
    <w:p w14:paraId="10FC9694" w14:textId="77777777" w:rsidR="0066372A" w:rsidRDefault="0066372A"/>
    <w:p w14:paraId="45296204" w14:textId="77777777" w:rsidR="0066372A" w:rsidRDefault="00FF5AC5">
      <w:pPr>
        <w:rPr>
          <w:b/>
          <w:bCs/>
        </w:rPr>
      </w:pPr>
      <w:r>
        <w:rPr>
          <w:b/>
        </w:rPr>
        <w:lastRenderedPageBreak/>
        <w:t>Описание критериев и шкалы оценива</w:t>
      </w:r>
      <w:r>
        <w:rPr>
          <w:b/>
        </w:rPr>
        <w:t>ния практического задания:</w:t>
      </w:r>
    </w:p>
    <w:p w14:paraId="5FA1FA69" w14:textId="77777777" w:rsidR="0066372A" w:rsidRDefault="0066372A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086C22F9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6882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1F50" w14:textId="77777777" w:rsidR="0066372A" w:rsidRDefault="00FF5AC5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796730EF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54F1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37757B04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1DA6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66372A" w14:paraId="5C5FFE21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338B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093F1292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31EC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66372A" w14:paraId="1666D621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1832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7D9E18B1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3909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 xml:space="preserve">Задача решена верно, с </w:t>
            </w:r>
            <w:r>
              <w:rPr>
                <w:sz w:val="22"/>
                <w:szCs w:val="22"/>
              </w:rPr>
              <w:t>дополнительными наводящими вопросами преподавателя</w:t>
            </w:r>
          </w:p>
        </w:tc>
      </w:tr>
      <w:tr w:rsidR="0066372A" w14:paraId="330E737D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6AE3" w14:textId="77777777" w:rsidR="0066372A" w:rsidRDefault="00FF5AC5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119" w14:textId="77777777" w:rsidR="0066372A" w:rsidRDefault="00FF5AC5">
            <w:pPr>
              <w:ind w:firstLine="0"/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4C714000" w14:textId="77777777" w:rsidR="0066372A" w:rsidRDefault="0066372A"/>
    <w:p w14:paraId="2FB125AE" w14:textId="77777777" w:rsidR="0066372A" w:rsidRDefault="00FF5AC5">
      <w:r>
        <w:rPr>
          <w:rStyle w:val="a6"/>
          <w:rFonts w:eastAsia="Calibri"/>
          <w:color w:val="000000"/>
          <w:lang w:eastAsia="en-US"/>
        </w:rPr>
        <w:t xml:space="preserve">На промежуточную аттестацию в форме экзамена </w:t>
      </w:r>
      <w:r>
        <w:rPr>
          <w:rStyle w:val="a6"/>
          <w:rFonts w:eastAsia="Calibri"/>
          <w:lang w:eastAsia="en-US"/>
        </w:rPr>
        <w:t xml:space="preserve">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</w:t>
      </w:r>
      <w:r>
        <w:t>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39FF4A58" w14:textId="77777777" w:rsidR="0066372A" w:rsidRDefault="0066372A"/>
    <w:p w14:paraId="11D3EC69" w14:textId="77777777" w:rsidR="0066372A" w:rsidRDefault="00FF5AC5">
      <w:pPr>
        <w:rPr>
          <w:b/>
        </w:rPr>
      </w:pPr>
      <w:r>
        <w:rPr>
          <w:b/>
        </w:rPr>
        <w:t>Оценка «отлично»</w:t>
      </w:r>
      <w:r>
        <w:t> выставляется студенту, который набрал в сумме 15 баллов (выполнил все зад</w:t>
      </w:r>
      <w:r>
        <w:t>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A2134D7" w14:textId="77777777" w:rsidR="0066372A" w:rsidRDefault="00FF5AC5">
      <w:pPr>
        <w:rPr>
          <w:b/>
        </w:rPr>
      </w:pPr>
      <w:r>
        <w:rPr>
          <w:b/>
        </w:rPr>
        <w:t>Оценка «хорошо»</w:t>
      </w:r>
      <w:r>
        <w:t xml:space="preserve"> выставляется студенту, который набрал в сумме от 10 до 14 баллов при условии выполнения всех заданий на </w:t>
      </w:r>
      <w:r>
        <w:t>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36F4D487" w14:textId="77777777" w:rsidR="0066372A" w:rsidRDefault="00FF5AC5">
      <w:pPr>
        <w:rPr>
          <w:b/>
        </w:rPr>
      </w:pPr>
      <w:r>
        <w:rPr>
          <w:b/>
        </w:rPr>
        <w:t>Оценка «удовлетворительно»</w:t>
      </w:r>
      <w:r>
        <w:t> выставляется студенту, который набрал в сумме от 5 до 9 баллов при условии выполнения всех задан</w:t>
      </w:r>
      <w:r>
        <w:t>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98A1043" w14:textId="77777777" w:rsidR="0066372A" w:rsidRDefault="00FF5AC5">
      <w:r>
        <w:rPr>
          <w:b/>
        </w:rPr>
        <w:t>Оценка «неудовлетворительно»</w:t>
      </w:r>
      <w:r>
        <w:t> выставляется студенту, который набрал в сумме менее 5 баллов или не выполнил всех предусмо</w:t>
      </w:r>
      <w:r>
        <w:t>тренных в течение семестра практических заданий.</w:t>
      </w:r>
    </w:p>
    <w:p w14:paraId="709ED6A5" w14:textId="77777777" w:rsidR="0066372A" w:rsidRDefault="0066372A"/>
    <w:p w14:paraId="189D5EE5" w14:textId="77777777" w:rsidR="0066372A" w:rsidRDefault="0066372A"/>
    <w:p w14:paraId="684E40D8" w14:textId="77777777" w:rsidR="0066372A" w:rsidRDefault="0066372A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A8D84" w14:textId="77777777" w:rsidR="0066372A" w:rsidRDefault="00FF5AC5">
      <w:pPr>
        <w:widowControl w:val="0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3 ПАСПОРТ ОЦЕНОЧНЫХ МАТЕРИАЛОВ ПО ДИСЦИПЛИНЕ</w:t>
      </w:r>
    </w:p>
    <w:p w14:paraId="1EB3BBC6" w14:textId="77777777" w:rsidR="0066372A" w:rsidRDefault="0066372A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45"/>
        <w:gridCol w:w="2352"/>
        <w:gridCol w:w="2331"/>
      </w:tblGrid>
      <w:tr w:rsidR="0066372A" w14:paraId="1CF8308A" w14:textId="77777777">
        <w:trPr>
          <w:cantSplit/>
          <w:trHeight w:val="322"/>
        </w:trPr>
        <w:tc>
          <w:tcPr>
            <w:tcW w:w="4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3764F5" w14:textId="77777777" w:rsidR="0066372A" w:rsidRDefault="00FF5AC5">
            <w:pPr>
              <w:pStyle w:val="a9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2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28F687" w14:textId="77777777" w:rsidR="0066372A" w:rsidRDefault="00FF5AC5">
            <w:pPr>
              <w:pStyle w:val="a9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665B1" w14:textId="77777777" w:rsidR="0066372A" w:rsidRDefault="00FF5AC5">
            <w:pPr>
              <w:ind w:firstLine="0"/>
              <w:jc w:val="center"/>
            </w:pPr>
            <w:r>
              <w:rPr>
                <w:b/>
              </w:rPr>
              <w:t>Вид, метод, форма оценочного мероприятия</w:t>
            </w:r>
          </w:p>
        </w:tc>
      </w:tr>
      <w:tr w:rsidR="0066372A" w14:paraId="0C1EA8D9" w14:textId="77777777">
        <w:trPr>
          <w:cantSplit/>
          <w:trHeight w:val="276"/>
        </w:trPr>
        <w:tc>
          <w:tcPr>
            <w:tcW w:w="4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6ACDB6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62A612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9CA32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66372A" w14:paraId="4CFFE904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4047A7" w14:textId="77777777" w:rsidR="0066372A" w:rsidRDefault="00FF5AC5">
            <w:pPr>
              <w:ind w:firstLine="0"/>
              <w:jc w:val="left"/>
            </w:pPr>
            <w:r>
              <w:t xml:space="preserve">Тема 1. Язык </w:t>
            </w:r>
            <w:r>
              <w:t>гипертекстовой разметки HTML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099BB3" w14:textId="77777777" w:rsidR="0066372A" w:rsidRDefault="00FF5AC5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6E72F" w14:textId="77777777" w:rsidR="0066372A" w:rsidRDefault="00FF5AC5">
            <w:pPr>
              <w:jc w:val="left"/>
            </w:pPr>
            <w:r>
              <w:t>Экзамен</w:t>
            </w:r>
          </w:p>
        </w:tc>
      </w:tr>
      <w:tr w:rsidR="0066372A" w14:paraId="7F26A7C1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B0A82" w14:textId="77777777" w:rsidR="0066372A" w:rsidRDefault="00FF5AC5">
            <w:pPr>
              <w:ind w:firstLine="0"/>
              <w:jc w:val="left"/>
            </w:pPr>
            <w:r>
              <w:t>Тема 2. Технология CSS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EEDEB7" w14:textId="77777777" w:rsidR="0066372A" w:rsidRDefault="00FF5AC5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2E2E1" w14:textId="77777777" w:rsidR="0066372A" w:rsidRDefault="00FF5AC5">
            <w:pPr>
              <w:jc w:val="left"/>
            </w:pPr>
            <w:r>
              <w:t>Экзамен</w:t>
            </w:r>
          </w:p>
        </w:tc>
      </w:tr>
      <w:tr w:rsidR="0066372A" w14:paraId="36AA7099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FE8509" w14:textId="77777777" w:rsidR="0066372A" w:rsidRDefault="00FF5AC5">
            <w:pPr>
              <w:ind w:firstLine="0"/>
              <w:jc w:val="left"/>
            </w:pPr>
            <w:r>
              <w:t>Тема 3. Использование языка JavaScript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426FBB" w14:textId="77777777" w:rsidR="0066372A" w:rsidRDefault="00FF5AC5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51B05" w14:textId="77777777" w:rsidR="0066372A" w:rsidRDefault="00FF5AC5">
            <w:pPr>
              <w:jc w:val="left"/>
            </w:pPr>
            <w:r>
              <w:t>Экзамен</w:t>
            </w:r>
          </w:p>
        </w:tc>
      </w:tr>
      <w:tr w:rsidR="0066372A" w14:paraId="392884F8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E78FF" w14:textId="77777777" w:rsidR="0066372A" w:rsidRDefault="00FF5AC5">
            <w:pPr>
              <w:ind w:firstLine="0"/>
              <w:jc w:val="left"/>
            </w:pPr>
            <w:r>
              <w:t>Тема 4. Использование языка PHP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649931" w14:textId="77777777" w:rsidR="0066372A" w:rsidRDefault="00FF5AC5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5BC61" w14:textId="77777777" w:rsidR="0066372A" w:rsidRDefault="00FF5AC5">
            <w:pPr>
              <w:jc w:val="left"/>
            </w:pPr>
            <w:r>
              <w:t>Экзамен</w:t>
            </w:r>
          </w:p>
        </w:tc>
      </w:tr>
      <w:tr w:rsidR="0066372A" w14:paraId="68637CA6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1EC9E" w14:textId="77777777" w:rsidR="0066372A" w:rsidRDefault="00FF5AC5">
            <w:pPr>
              <w:ind w:firstLine="0"/>
              <w:jc w:val="left"/>
            </w:pPr>
            <w:r>
              <w:t>Тема 5. Использование базы данных MySQL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F5107" w14:textId="77777777" w:rsidR="0066372A" w:rsidRDefault="00FF5AC5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43509" w14:textId="77777777" w:rsidR="0066372A" w:rsidRDefault="00FF5AC5">
            <w:pPr>
              <w:jc w:val="left"/>
            </w:pPr>
            <w:r>
              <w:t>Экзамен</w:t>
            </w:r>
          </w:p>
        </w:tc>
      </w:tr>
    </w:tbl>
    <w:p w14:paraId="4BB1D91A" w14:textId="77777777" w:rsidR="0066372A" w:rsidRDefault="0066372A">
      <w:pPr>
        <w:tabs>
          <w:tab w:val="left" w:pos="1138"/>
        </w:tabs>
        <w:spacing w:before="170" w:after="170"/>
        <w:jc w:val="center"/>
        <w:rPr>
          <w:b/>
        </w:rPr>
      </w:pPr>
    </w:p>
    <w:p w14:paraId="00E28A66" w14:textId="77777777" w:rsidR="0066372A" w:rsidRDefault="00FF5AC5">
      <w:pPr>
        <w:spacing w:before="170" w:after="170"/>
        <w:ind w:firstLine="0"/>
        <w:jc w:val="center"/>
        <w:rPr>
          <w:rStyle w:val="FontStyle134"/>
        </w:rPr>
      </w:pPr>
      <w:r>
        <w:rPr>
          <w:b/>
        </w:rPr>
        <w:t>4 ТИПОВЫЕ КОНТРОЛЬНЫЕ ЗАДАНИЯ ИЛИ ИНЫЕ МАТЕРИАЛЫ</w:t>
      </w:r>
    </w:p>
    <w:p w14:paraId="0DE41744" w14:textId="77777777" w:rsidR="0066372A" w:rsidRDefault="00FF5AC5">
      <w:pPr>
        <w:pStyle w:val="Style23"/>
        <w:ind w:firstLine="709"/>
      </w:pPr>
      <w:r>
        <w:rPr>
          <w:rStyle w:val="FontStyle134"/>
        </w:rPr>
        <w:t>4.1.  Промежуточная аттестация в форме экзамена/зачета</w:t>
      </w:r>
    </w:p>
    <w:p w14:paraId="025D45A1" w14:textId="77777777" w:rsidR="0066372A" w:rsidRDefault="0066372A">
      <w:pPr>
        <w:pStyle w:val="Style23"/>
        <w:ind w:firstLine="709"/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28"/>
        <w:gridCol w:w="7200"/>
      </w:tblGrid>
      <w:tr w:rsidR="0066372A" w14:paraId="575BDE79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D9C3" w14:textId="77777777" w:rsidR="0066372A" w:rsidRDefault="00FF5AC5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ECBE" w14:textId="77777777" w:rsidR="0066372A" w:rsidRDefault="00FF5AC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14:paraId="3120EE1F" w14:textId="77777777" w:rsidR="0066372A" w:rsidRDefault="00FF5AC5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66372A" w14:paraId="3ADCB7F3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9F2C" w14:textId="77777777" w:rsidR="0066372A" w:rsidRDefault="00FF5AC5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454F" w14:textId="77777777" w:rsidR="0066372A" w:rsidRDefault="00FF5AC5">
            <w:pPr>
              <w:spacing w:line="230" w:lineRule="auto"/>
              <w:ind w:right="13" w:firstLine="0"/>
              <w:jc w:val="left"/>
            </w:pPr>
            <w:r>
              <w:rPr>
                <w:sz w:val="22"/>
              </w:rPr>
              <w:t xml:space="preserve">Способен проектировать программное обеспечение с </w:t>
            </w:r>
            <w:r>
              <w:rPr>
                <w:sz w:val="22"/>
              </w:rPr>
              <w:t>использованием современных инструментальных средств</w:t>
            </w:r>
          </w:p>
        </w:tc>
      </w:tr>
    </w:tbl>
    <w:p w14:paraId="4089AD5C" w14:textId="77777777" w:rsidR="0066372A" w:rsidRDefault="0066372A">
      <w:pPr>
        <w:rPr>
          <w:b/>
        </w:rPr>
      </w:pPr>
    </w:p>
    <w:p w14:paraId="7CCC7238" w14:textId="77777777" w:rsidR="0066372A" w:rsidRDefault="00FF5AC5">
      <w:pPr>
        <w:rPr>
          <w:b/>
        </w:rPr>
      </w:pPr>
      <w:r>
        <w:rPr>
          <w:b/>
        </w:rPr>
        <w:t>Типовые тестовые вопросы:</w:t>
      </w:r>
    </w:p>
    <w:p w14:paraId="4A46B957" w14:textId="77777777" w:rsidR="0066372A" w:rsidRDefault="0066372A">
      <w:pPr>
        <w:rPr>
          <w:b/>
        </w:rPr>
      </w:pPr>
    </w:p>
    <w:p w14:paraId="16412722" w14:textId="77777777" w:rsidR="0066372A" w:rsidRDefault="0066372A">
      <w:pPr>
        <w:pStyle w:val="a9"/>
        <w:spacing w:line="200" w:lineRule="atLeast"/>
        <w:ind w:firstLine="0"/>
        <w:rPr>
          <w:b/>
          <w:szCs w:val="24"/>
        </w:rPr>
      </w:pPr>
    </w:p>
    <w:p w14:paraId="5C8705BD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/>
          <w:lang w:eastAsia="en-US"/>
        </w:rPr>
        <w:t>Веб-сервис представляет собой:</w:t>
      </w:r>
    </w:p>
    <w:p w14:paraId="42F3FAF4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-метод;</w:t>
      </w:r>
    </w:p>
    <w:p w14:paraId="24EF2D92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-объект;</w:t>
      </w:r>
    </w:p>
    <w:p w14:paraId="06B40618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класс</w:t>
      </w:r>
      <w:r>
        <w:rPr>
          <w:rFonts w:eastAsia="Calibri"/>
          <w:lang w:eastAsia="en-US"/>
        </w:rPr>
        <w:t>;</w:t>
      </w:r>
    </w:p>
    <w:p w14:paraId="435A8835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-сервер.</w:t>
      </w:r>
    </w:p>
    <w:p w14:paraId="032829A8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36D2C1B0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2. К основным функциям веб-сервисов НЕ относится</w:t>
      </w:r>
    </w:p>
    <w:p w14:paraId="4E5D447F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функций для вызова по Интернет;</w:t>
      </w:r>
    </w:p>
    <w:p w14:paraId="6B199885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клиенту Web-методов;</w:t>
      </w:r>
    </w:p>
    <w:p w14:paraId="4FFD2518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генерация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>HTML-кода для браузера клиента;</w:t>
      </w:r>
    </w:p>
    <w:p w14:paraId="3D84F072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-функции, представляющие таблицы данных как массив строк.</w:t>
      </w:r>
    </w:p>
    <w:p w14:paraId="30092061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692BF058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Особенность обработки данных с сервером приложения - </w:t>
      </w:r>
    </w:p>
    <w:p w14:paraId="55B04845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-децентрализация бизнес-логики;</w:t>
      </w:r>
    </w:p>
    <w:p w14:paraId="66D152E9" w14:textId="77777777" w:rsidR="0066372A" w:rsidRDefault="00FF5AC5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-гибкость бизнес-правил;</w:t>
      </w:r>
    </w:p>
    <w:p w14:paraId="0766984E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+ис</w:t>
      </w:r>
      <w:r>
        <w:rPr>
          <w:rFonts w:eastAsia="Calibri"/>
          <w:b/>
          <w:bCs/>
          <w:i/>
          <w:iCs/>
          <w:lang w:eastAsia="en-US"/>
        </w:rPr>
        <w:t>пользование веб-браузера;</w:t>
      </w:r>
    </w:p>
    <w:p w14:paraId="05ED8BC8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-использование языка программирования.</w:t>
      </w:r>
    </w:p>
    <w:p w14:paraId="051827EA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0ABFEE97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Назначение программ расширения серверной части -</w:t>
      </w:r>
    </w:p>
    <w:p w14:paraId="0030BB46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 данными между браузером и файл-сервером;</w:t>
      </w:r>
    </w:p>
    <w:p w14:paraId="688D2A8B" w14:textId="77777777" w:rsidR="0066372A" w:rsidRDefault="00FF5AC5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-обмен транзакциями между браузером и сервером БД;</w:t>
      </w:r>
    </w:p>
    <w:p w14:paraId="0AA60698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+обмен данными между браузером и сервер</w:t>
      </w:r>
      <w:r>
        <w:rPr>
          <w:rFonts w:eastAsia="Calibri"/>
          <w:b/>
          <w:bCs/>
          <w:i/>
          <w:iCs/>
          <w:lang w:eastAsia="en-US"/>
        </w:rPr>
        <w:t>ом БД;</w:t>
      </w:r>
    </w:p>
    <w:p w14:paraId="1E57ACE5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-обмены свойствами между браузером и клиентом.</w:t>
      </w:r>
    </w:p>
    <w:p w14:paraId="24907F18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56689482" w14:textId="77777777" w:rsidR="0066372A" w:rsidRPr="00F30705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5. Укажите все расширения, принадлежащие статическим Web-страницам</w:t>
      </w:r>
    </w:p>
    <w:p w14:paraId="0516226F" w14:textId="77777777" w:rsidR="0066372A" w:rsidRDefault="00FF5AC5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+html;</w:t>
      </w:r>
    </w:p>
    <w:p w14:paraId="3D33C2AF" w14:textId="77777777" w:rsidR="0066372A" w:rsidRDefault="00FF5AC5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</w:t>
      </w:r>
      <w:proofErr w:type="spellStart"/>
      <w:r>
        <w:rPr>
          <w:rFonts w:eastAsia="Calibri"/>
          <w:lang w:val="en-US" w:eastAsia="en-US"/>
        </w:rPr>
        <w:t>php</w:t>
      </w:r>
      <w:proofErr w:type="spellEnd"/>
      <w:r>
        <w:rPr>
          <w:rFonts w:eastAsia="Calibri"/>
          <w:lang w:val="en-US" w:eastAsia="en-US"/>
        </w:rPr>
        <w:t>;</w:t>
      </w:r>
      <w:r>
        <w:rPr>
          <w:rFonts w:eastAsia="Calibri"/>
          <w:lang w:val="en-US" w:eastAsia="en-US"/>
        </w:rPr>
        <w:tab/>
        <w:t xml:space="preserve"> </w:t>
      </w:r>
    </w:p>
    <w:p w14:paraId="05C07C8F" w14:textId="77777777" w:rsidR="0066372A" w:rsidRPr="00F30705" w:rsidRDefault="00FF5AC5">
      <w:pPr>
        <w:suppressAutoHyphens w:val="0"/>
        <w:rPr>
          <w:rFonts w:eastAsia="Calibri"/>
          <w:b/>
          <w:bCs/>
          <w:i/>
          <w:iCs/>
          <w:lang w:val="en-US" w:eastAsia="en-US"/>
        </w:rPr>
      </w:pPr>
      <w:r>
        <w:rPr>
          <w:rFonts w:eastAsia="Calibri"/>
          <w:lang w:val="en-US" w:eastAsia="en-US"/>
        </w:rPr>
        <w:t>-asp;</w:t>
      </w:r>
    </w:p>
    <w:p w14:paraId="44772A47" w14:textId="77777777" w:rsidR="0066372A" w:rsidRDefault="00FF5AC5">
      <w:pPr>
        <w:suppressAutoHyphens w:val="0"/>
        <w:rPr>
          <w:rFonts w:eastAsia="Calibri"/>
          <w:lang w:val="en-US" w:eastAsia="en-US"/>
        </w:rPr>
      </w:pPr>
      <w:r w:rsidRPr="00F30705">
        <w:rPr>
          <w:rFonts w:eastAsia="Calibri"/>
          <w:b/>
          <w:bCs/>
          <w:i/>
          <w:iCs/>
          <w:lang w:val="en-US" w:eastAsia="en-US"/>
        </w:rPr>
        <w:t>+</w:t>
      </w:r>
      <w:proofErr w:type="spellStart"/>
      <w:r w:rsidRPr="00F30705">
        <w:rPr>
          <w:rFonts w:eastAsia="Calibri"/>
          <w:b/>
          <w:bCs/>
          <w:i/>
          <w:iCs/>
          <w:lang w:val="en-US" w:eastAsia="en-US"/>
        </w:rPr>
        <w:t>htm</w:t>
      </w:r>
      <w:proofErr w:type="spellEnd"/>
      <w:r w:rsidRPr="00F30705">
        <w:rPr>
          <w:rFonts w:eastAsia="Calibri"/>
          <w:b/>
          <w:bCs/>
          <w:i/>
          <w:iCs/>
          <w:lang w:val="en-US" w:eastAsia="en-US"/>
        </w:rPr>
        <w:t>;</w:t>
      </w:r>
    </w:p>
    <w:p w14:paraId="2A9DC5B4" w14:textId="77777777" w:rsidR="0066372A" w:rsidRDefault="00FF5AC5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</w:t>
      </w:r>
      <w:proofErr w:type="spellStart"/>
      <w:r>
        <w:rPr>
          <w:rFonts w:eastAsia="Calibri"/>
          <w:lang w:val="en-US" w:eastAsia="en-US"/>
        </w:rPr>
        <w:t>perl</w:t>
      </w:r>
      <w:proofErr w:type="spellEnd"/>
      <w:r>
        <w:rPr>
          <w:rFonts w:eastAsia="Calibri"/>
          <w:lang w:val="en-US" w:eastAsia="en-US"/>
        </w:rPr>
        <w:t>.</w:t>
      </w:r>
    </w:p>
    <w:p w14:paraId="01B6510D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6. </w:t>
      </w:r>
      <w:r>
        <w:rPr>
          <w:rFonts w:eastAsia="Calibri"/>
          <w:lang w:eastAsia="en-US"/>
        </w:rPr>
        <w:t>Как называется информационное наполнение сайта?</w:t>
      </w:r>
    </w:p>
    <w:p w14:paraId="4A501E36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 xml:space="preserve"> – код;</w:t>
      </w:r>
    </w:p>
    <w:p w14:paraId="7EA3EA30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-редакция;</w:t>
      </w:r>
    </w:p>
    <w:p w14:paraId="715C2BD8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+контент;</w:t>
      </w:r>
    </w:p>
    <w:p w14:paraId="780AF9C6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-разметка.</w:t>
      </w:r>
    </w:p>
    <w:p w14:paraId="581D07F4" w14:textId="77777777" w:rsidR="0066372A" w:rsidRDefault="0066372A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14:paraId="6CC7128D" w14:textId="77777777" w:rsidR="0066372A" w:rsidRDefault="0066372A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14:paraId="2C1F8F2E" w14:textId="77777777" w:rsidR="0066372A" w:rsidRDefault="00FF5AC5">
      <w:pPr>
        <w:tabs>
          <w:tab w:val="left" w:pos="426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7. Какие форматы рисунков можно использовать на веб-страницах?</w:t>
      </w:r>
    </w:p>
    <w:p w14:paraId="51C4972D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bmp</w:t>
      </w:r>
      <w:r>
        <w:rPr>
          <w:rFonts w:eastAsia="Calibri"/>
          <w:lang w:eastAsia="en-US"/>
        </w:rPr>
        <w:t>;</w:t>
      </w:r>
    </w:p>
    <w:p w14:paraId="7DE86D6A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</w:t>
      </w:r>
      <w:proofErr w:type="spellStart"/>
      <w:r>
        <w:rPr>
          <w:rFonts w:eastAsia="Calibri"/>
          <w:b/>
          <w:bCs/>
          <w:i/>
          <w:iCs/>
          <w:lang w:eastAsia="en-US"/>
        </w:rPr>
        <w:t>svg</w:t>
      </w:r>
      <w:proofErr w:type="spellEnd"/>
      <w:r>
        <w:rPr>
          <w:rFonts w:eastAsia="Calibri"/>
          <w:b/>
          <w:bCs/>
          <w:i/>
          <w:iCs/>
          <w:lang w:eastAsia="en-US"/>
        </w:rPr>
        <w:t>;</w:t>
      </w:r>
    </w:p>
    <w:p w14:paraId="58BA7411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</w:t>
      </w:r>
      <w:proofErr w:type="spellStart"/>
      <w:r>
        <w:rPr>
          <w:rFonts w:eastAsia="Calibri"/>
          <w:b/>
          <w:bCs/>
          <w:i/>
          <w:iCs/>
          <w:lang w:eastAsia="en-US"/>
        </w:rPr>
        <w:t>gif</w:t>
      </w:r>
      <w:proofErr w:type="spellEnd"/>
      <w:r>
        <w:rPr>
          <w:rFonts w:eastAsia="Calibri"/>
          <w:b/>
          <w:bCs/>
          <w:i/>
          <w:iCs/>
          <w:lang w:eastAsia="en-US"/>
        </w:rPr>
        <w:t>;</w:t>
      </w:r>
    </w:p>
    <w:p w14:paraId="0403940F" w14:textId="77777777" w:rsidR="0066372A" w:rsidRPr="00F30705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val="en-US" w:eastAsia="en-US"/>
        </w:rPr>
        <w:t>psd</w:t>
      </w:r>
      <w:proofErr w:type="spellEnd"/>
      <w:r>
        <w:rPr>
          <w:rFonts w:eastAsia="Calibri"/>
          <w:lang w:eastAsia="en-US"/>
        </w:rPr>
        <w:t>.</w:t>
      </w:r>
    </w:p>
    <w:p w14:paraId="1853BBCC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5F584B5D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 w:rsidRPr="00F30705"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14:paraId="595008D9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+технология создания интерактивных сайтов;</w:t>
      </w:r>
    </w:p>
    <w:p w14:paraId="6E705368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14:paraId="663CB02B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14:paraId="413F5755" w14:textId="77777777" w:rsidR="0066372A" w:rsidRPr="00F30705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-язык автомати</w:t>
      </w:r>
      <w:r>
        <w:rPr>
          <w:rFonts w:eastAsia="Calibri"/>
          <w:lang w:eastAsia="en-US"/>
        </w:rPr>
        <w:t>ческого подключения плагинов.</w:t>
      </w:r>
    </w:p>
    <w:p w14:paraId="36063F6E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28BC39DA" w14:textId="77777777" w:rsidR="0066372A" w:rsidRDefault="00FF5AC5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 xml:space="preserve">Укажите какие серверные языки используются для создания динамических </w:t>
      </w:r>
      <w:r>
        <w:rPr>
          <w:rFonts w:eastAsia="Calibri"/>
          <w:lang w:val="en-US" w:eastAsia="en-US"/>
        </w:rPr>
        <w:t>Web</w:t>
      </w:r>
      <w:r>
        <w:rPr>
          <w:rFonts w:eastAsia="Calibri"/>
          <w:lang w:eastAsia="en-US"/>
        </w:rPr>
        <w:t>-страниц?</w:t>
      </w:r>
    </w:p>
    <w:p w14:paraId="58042055" w14:textId="77777777" w:rsidR="0066372A" w:rsidRDefault="00FF5AC5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;</w:t>
      </w:r>
    </w:p>
    <w:p w14:paraId="3159494D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+Perl;</w:t>
      </w:r>
    </w:p>
    <w:p w14:paraId="495DE271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-Паскаль;</w:t>
      </w:r>
    </w:p>
    <w:p w14:paraId="31C4F03A" w14:textId="77777777" w:rsidR="0066372A" w:rsidRDefault="00FF5AC5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-Си;</w:t>
      </w:r>
    </w:p>
    <w:p w14:paraId="6B40BF7A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+ASP.</w:t>
      </w:r>
    </w:p>
    <w:p w14:paraId="2DFEA66E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1D438E39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Что такое 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?</w:t>
      </w:r>
    </w:p>
    <w:p w14:paraId="43B3E664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-служба мгновенных сообщений;</w:t>
      </w:r>
    </w:p>
    <w:p w14:paraId="679A6151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-электронная почта;</w:t>
      </w:r>
    </w:p>
    <w:p w14:paraId="28945C36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 xml:space="preserve">-система управления </w:t>
      </w:r>
      <w:r>
        <w:rPr>
          <w:rFonts w:eastAsia="Calibri"/>
          <w:lang w:eastAsia="en-US"/>
        </w:rPr>
        <w:t>содержимым динамического сайта;</w:t>
      </w:r>
    </w:p>
    <w:p w14:paraId="5EA239CA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+система управления содержимым статического сайта.</w:t>
      </w:r>
    </w:p>
    <w:p w14:paraId="108FE0BD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7AAD6AC7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11. Назовите программный код для автоматизации какой-либо операции пользователя веб-сайта</w:t>
      </w:r>
    </w:p>
    <w:p w14:paraId="69E6565E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+Скрипт;</w:t>
      </w:r>
    </w:p>
    <w:p w14:paraId="448C3A93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;</w:t>
      </w:r>
    </w:p>
    <w:p w14:paraId="52AFFEDB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-Таблица;</w:t>
      </w:r>
    </w:p>
    <w:p w14:paraId="44D0EF26" w14:textId="77777777" w:rsidR="0066372A" w:rsidRPr="00F30705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CSS</w:t>
      </w:r>
      <w:r>
        <w:rPr>
          <w:rFonts w:eastAsia="Calibri"/>
          <w:lang w:eastAsia="en-US"/>
        </w:rPr>
        <w:t>.</w:t>
      </w:r>
    </w:p>
    <w:p w14:paraId="1E736B9C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4CF3FB3D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Внутри какого контейнера располагается код веб-стр</w:t>
      </w:r>
      <w:r>
        <w:rPr>
          <w:rFonts w:eastAsia="Calibri"/>
          <w:lang w:eastAsia="en-US"/>
        </w:rPr>
        <w:t>аницы</w:t>
      </w:r>
    </w:p>
    <w:p w14:paraId="46FA3C82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title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14:paraId="08F02FE8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head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14:paraId="016A813F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+&lt;</w:t>
      </w:r>
      <w:proofErr w:type="spellStart"/>
      <w:r>
        <w:rPr>
          <w:rFonts w:eastAsia="Calibri"/>
          <w:b/>
          <w:bCs/>
          <w:i/>
          <w:iCs/>
          <w:lang w:eastAsia="en-US"/>
        </w:rPr>
        <w:t>body</w:t>
      </w:r>
      <w:proofErr w:type="spellEnd"/>
      <w:r>
        <w:rPr>
          <w:rFonts w:eastAsia="Calibri"/>
          <w:b/>
          <w:bCs/>
          <w:i/>
          <w:iCs/>
          <w:lang w:eastAsia="en-US"/>
        </w:rPr>
        <w:t>&gt;;</w:t>
      </w:r>
    </w:p>
    <w:p w14:paraId="6DECF692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html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.</w:t>
      </w:r>
    </w:p>
    <w:p w14:paraId="36BC3115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Выберите свойство, характерное для статических Web-страниц.</w:t>
      </w:r>
    </w:p>
    <w:p w14:paraId="6CB3C32D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+хранятся на сервере в готовом виде;</w:t>
      </w:r>
    </w:p>
    <w:p w14:paraId="4753794D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-создаются сервером в момент запроса;</w:t>
      </w:r>
    </w:p>
    <w:p w14:paraId="686164CC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-медленно загружаются;</w:t>
      </w:r>
    </w:p>
    <w:p w14:paraId="7B64E08A" w14:textId="77777777" w:rsidR="0066372A" w:rsidRDefault="00FF5AC5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-могут выбирать информацию из баз данных.</w:t>
      </w:r>
    </w:p>
    <w:p w14:paraId="680706B1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7098982D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Каким </w:t>
      </w:r>
      <w:r>
        <w:rPr>
          <w:rFonts w:eastAsia="Calibri"/>
          <w:lang w:eastAsia="en-US"/>
        </w:rPr>
        <w:t>термином называется парный тэг языка HTML</w:t>
      </w:r>
    </w:p>
    <w:p w14:paraId="2912FB6C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-префикс;</w:t>
      </w:r>
    </w:p>
    <w:p w14:paraId="5844287D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-атрибут;</w:t>
      </w:r>
    </w:p>
    <w:p w14:paraId="49D21D79" w14:textId="77777777" w:rsidR="0066372A" w:rsidRDefault="00FF5AC5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-свойство;</w:t>
      </w:r>
    </w:p>
    <w:p w14:paraId="1CC19189" w14:textId="77777777" w:rsidR="0066372A" w:rsidRDefault="00FF5AC5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+контейнер.</w:t>
      </w:r>
    </w:p>
    <w:p w14:paraId="48F901CC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13C6BE76" w14:textId="77777777" w:rsidR="0066372A" w:rsidRDefault="00FF5AC5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называются дополнительные свойства тэгов?</w:t>
      </w:r>
    </w:p>
    <w:p w14:paraId="4A85760E" w14:textId="77777777" w:rsidR="0066372A" w:rsidRDefault="00FF5AC5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-апплеты;</w:t>
      </w:r>
    </w:p>
    <w:p w14:paraId="7D0ED1F8" w14:textId="77777777" w:rsidR="0066372A" w:rsidRDefault="00FF5AC5">
      <w:pPr>
        <w:tabs>
          <w:tab w:val="left" w:pos="851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-абзацы;</w:t>
      </w:r>
    </w:p>
    <w:p w14:paraId="3C9A23F6" w14:textId="77777777" w:rsidR="0066372A" w:rsidRDefault="00FF5AC5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+атрибуты;</w:t>
      </w:r>
    </w:p>
    <w:p w14:paraId="00625A6E" w14:textId="77777777" w:rsidR="0066372A" w:rsidRDefault="00FF5AC5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-стили.</w:t>
      </w:r>
    </w:p>
    <w:p w14:paraId="5833DB11" w14:textId="77777777" w:rsidR="0066372A" w:rsidRDefault="0066372A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14:paraId="5868025A" w14:textId="77777777" w:rsidR="0066372A" w:rsidRDefault="00FF5AC5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14:paraId="292F237E" w14:textId="77777777" w:rsidR="0066372A" w:rsidRDefault="0066372A">
      <w:pPr>
        <w:rPr>
          <w:b/>
          <w:bCs/>
        </w:rPr>
      </w:pPr>
    </w:p>
    <w:p w14:paraId="107168BA" w14:textId="77777777" w:rsidR="0066372A" w:rsidRDefault="00FF5AC5">
      <w:r>
        <w:rPr>
          <w:b/>
          <w:i/>
        </w:rPr>
        <w:t>Задание 1</w:t>
      </w:r>
    </w:p>
    <w:p w14:paraId="69CB53C7" w14:textId="77777777" w:rsidR="0066372A" w:rsidRDefault="00FF5AC5">
      <w:pPr>
        <w:tabs>
          <w:tab w:val="left" w:pos="567"/>
        </w:tabs>
        <w:ind w:left="567" w:firstLine="0"/>
        <w:jc w:val="left"/>
        <w:rPr>
          <w:b/>
        </w:rPr>
      </w:pPr>
      <w:r>
        <w:t xml:space="preserve">Создайте веб-страницу, содержащую веб-форму </w:t>
      </w:r>
      <w:r>
        <w:t>в соответствии с заданным вариантом.</w:t>
      </w:r>
    </w:p>
    <w:p w14:paraId="3859D994" w14:textId="77777777" w:rsidR="0066372A" w:rsidRDefault="0066372A">
      <w:pPr>
        <w:rPr>
          <w:b/>
        </w:rPr>
      </w:pPr>
    </w:p>
    <w:p w14:paraId="69FCC5E6" w14:textId="77777777" w:rsidR="0066372A" w:rsidRDefault="00FF5AC5">
      <w:r>
        <w:rPr>
          <w:b/>
          <w:i/>
        </w:rPr>
        <w:t>Критерии выполнения задания 1</w:t>
      </w:r>
    </w:p>
    <w:p w14:paraId="2140FF2B" w14:textId="77777777" w:rsidR="0066372A" w:rsidRDefault="00FF5AC5">
      <w:r>
        <w:t>Задание считается выполненным, если: обучающийся создал веб-страницу и организовал на ней веб-форму, соответствующую заданному варианту.</w:t>
      </w:r>
    </w:p>
    <w:p w14:paraId="5589DCB3" w14:textId="77777777" w:rsidR="0066372A" w:rsidRDefault="0066372A"/>
    <w:p w14:paraId="24E4B531" w14:textId="77777777" w:rsidR="0066372A" w:rsidRDefault="0066372A"/>
    <w:p w14:paraId="7507DD6F" w14:textId="77777777" w:rsidR="0066372A" w:rsidRDefault="00FF5AC5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14:paraId="49C6D3D9" w14:textId="77777777" w:rsidR="0066372A" w:rsidRDefault="0066372A">
      <w:pPr>
        <w:rPr>
          <w:rFonts w:eastAsia="Calibri"/>
          <w:bCs/>
        </w:rPr>
      </w:pPr>
    </w:p>
    <w:p w14:paraId="6BBA14A8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 xml:space="preserve"> Архитектура веб-приложений.</w:t>
      </w:r>
    </w:p>
    <w:p w14:paraId="5CB74F4A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Синтаксис HTML.</w:t>
      </w:r>
    </w:p>
    <w:p w14:paraId="7F69B733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Теги и атрибуты HTML.</w:t>
      </w:r>
    </w:p>
    <w:p w14:paraId="15A62042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Структурирование текста.</w:t>
      </w:r>
    </w:p>
    <w:p w14:paraId="213039DA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Абзацы, заголовки, списки.</w:t>
      </w:r>
    </w:p>
    <w:p w14:paraId="52282AAC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Гиперссылки и якоря.</w:t>
      </w:r>
    </w:p>
    <w:p w14:paraId="69F9F773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Графика и мультимедиа.</w:t>
      </w:r>
    </w:p>
    <w:p w14:paraId="3596F75B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Таблицы и Формы.</w:t>
      </w:r>
    </w:p>
    <w:p w14:paraId="7B9C2C35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Устаревшие теги и атрибуты.</w:t>
      </w:r>
    </w:p>
    <w:p w14:paraId="3158D867" w14:textId="77777777" w:rsidR="0066372A" w:rsidRDefault="00FF5AC5">
      <w:pPr>
        <w:numPr>
          <w:ilvl w:val="0"/>
          <w:numId w:val="3"/>
        </w:numPr>
        <w:tabs>
          <w:tab w:val="left" w:pos="709"/>
        </w:tabs>
        <w:ind w:left="720"/>
        <w:jc w:val="left"/>
        <w:rPr>
          <w:b/>
        </w:rPr>
      </w:pPr>
      <w:r>
        <w:t>Синтаксис CSS.</w:t>
      </w:r>
    </w:p>
    <w:p w14:paraId="3872B7AB" w14:textId="77777777" w:rsidR="0066372A" w:rsidRDefault="0066372A">
      <w:pPr>
        <w:rPr>
          <w:b/>
        </w:rPr>
      </w:pPr>
    </w:p>
    <w:p w14:paraId="23FCE334" w14:textId="77777777" w:rsidR="0066372A" w:rsidRDefault="0066372A">
      <w:pPr>
        <w:rPr>
          <w:b/>
        </w:rPr>
      </w:pPr>
    </w:p>
    <w:p w14:paraId="37A511B1" w14:textId="77777777" w:rsidR="0066372A" w:rsidRDefault="0066372A">
      <w:pPr>
        <w:rPr>
          <w:b/>
        </w:rPr>
      </w:pPr>
    </w:p>
    <w:p w14:paraId="52A477EF" w14:textId="77777777" w:rsidR="0066372A" w:rsidRDefault="0066372A">
      <w:pPr>
        <w:rPr>
          <w:b/>
        </w:rPr>
      </w:pPr>
    </w:p>
    <w:p w14:paraId="0A99F45A" w14:textId="77777777" w:rsidR="0066372A" w:rsidRDefault="0066372A">
      <w:pPr>
        <w:rPr>
          <w:b/>
        </w:rPr>
      </w:pPr>
    </w:p>
    <w:p w14:paraId="4F3FE315" w14:textId="77777777" w:rsidR="0066372A" w:rsidRDefault="0066372A">
      <w:pPr>
        <w:rPr>
          <w:b/>
        </w:rPr>
      </w:pPr>
    </w:p>
    <w:p w14:paraId="60F773EB" w14:textId="77777777" w:rsidR="0066372A" w:rsidRDefault="0066372A">
      <w:pPr>
        <w:rPr>
          <w:b/>
        </w:rPr>
      </w:pPr>
    </w:p>
    <w:p w14:paraId="1026EFAA" w14:textId="77777777" w:rsidR="0066372A" w:rsidRDefault="0066372A">
      <w:pPr>
        <w:rPr>
          <w:b/>
        </w:rPr>
      </w:pPr>
    </w:p>
    <w:p w14:paraId="40C518CF" w14:textId="77777777" w:rsidR="0066372A" w:rsidRDefault="0066372A">
      <w:pPr>
        <w:rPr>
          <w:b/>
        </w:rPr>
      </w:pPr>
    </w:p>
    <w:p w14:paraId="6455A50C" w14:textId="77777777" w:rsidR="0066372A" w:rsidRDefault="0066372A">
      <w:pPr>
        <w:pStyle w:val="Style23"/>
        <w:ind w:firstLine="709"/>
        <w:rPr>
          <w:b/>
          <w:lang w:val="en-US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28"/>
        <w:gridCol w:w="7200"/>
      </w:tblGrid>
      <w:tr w:rsidR="0066372A" w14:paraId="27B6F5DE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B41F" w14:textId="77777777" w:rsidR="0066372A" w:rsidRDefault="00FF5AC5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DF48" w14:textId="77777777" w:rsidR="0066372A" w:rsidRDefault="00FF5AC5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14:paraId="07D594B7" w14:textId="77777777" w:rsidR="0066372A" w:rsidRDefault="00FF5AC5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66372A" w14:paraId="7204F7D8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00C5" w14:textId="77777777" w:rsidR="0066372A" w:rsidRDefault="00FF5AC5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2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451B" w14:textId="77777777" w:rsidR="0066372A" w:rsidRDefault="00FF5AC5">
            <w:pPr>
              <w:spacing w:line="252" w:lineRule="auto"/>
              <w:ind w:firstLine="0"/>
              <w:jc w:val="left"/>
            </w:pPr>
            <w:r>
              <w:rPr>
                <w:sz w:val="22"/>
              </w:rPr>
              <w:t>Способен осуществлять обоснованный выбор архитектуры при проектировании программного обеспечения и контроль сопровождения программных средств</w:t>
            </w:r>
          </w:p>
        </w:tc>
      </w:tr>
    </w:tbl>
    <w:p w14:paraId="43A50DE8" w14:textId="77777777" w:rsidR="0066372A" w:rsidRDefault="0066372A">
      <w:pPr>
        <w:rPr>
          <w:b/>
        </w:rPr>
      </w:pPr>
    </w:p>
    <w:p w14:paraId="2E13619D" w14:textId="77777777" w:rsidR="0066372A" w:rsidRDefault="00FF5AC5">
      <w:pPr>
        <w:rPr>
          <w:b/>
        </w:rPr>
      </w:pPr>
      <w:r>
        <w:rPr>
          <w:b/>
        </w:rPr>
        <w:t>Типовые тестовые вопросы:</w:t>
      </w:r>
    </w:p>
    <w:p w14:paraId="38947FD4" w14:textId="77777777" w:rsidR="0066372A" w:rsidRDefault="0066372A">
      <w:pPr>
        <w:pStyle w:val="a9"/>
        <w:spacing w:line="200" w:lineRule="atLeast"/>
        <w:ind w:firstLine="0"/>
        <w:rPr>
          <w:b/>
          <w:szCs w:val="24"/>
        </w:rPr>
      </w:pPr>
    </w:p>
    <w:p w14:paraId="33F8BFE8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14:paraId="68E70397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+технология создания интерактивных сайтов;</w:t>
      </w:r>
    </w:p>
    <w:p w14:paraId="0181AFAC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14:paraId="673CF79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14:paraId="28F3CFE6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автоматического подключения плагинов.</w:t>
      </w:r>
    </w:p>
    <w:p w14:paraId="2C7B80A6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9032ED5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определяет атрибут CELLSP</w:t>
      </w:r>
      <w:r>
        <w:rPr>
          <w:rFonts w:eastAsia="Calibri"/>
          <w:lang w:val="en-US" w:eastAsia="en-US"/>
        </w:rPr>
        <w:t>A</w:t>
      </w:r>
      <w:r>
        <w:rPr>
          <w:rFonts w:eastAsia="Calibri"/>
          <w:lang w:eastAsia="en-US"/>
        </w:rPr>
        <w:t>CING у элемента разметки ТАBLE?</w:t>
      </w:r>
    </w:p>
    <w:p w14:paraId="2A2862A5" w14:textId="77777777" w:rsidR="0066372A" w:rsidRDefault="00FF5AC5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+расстояние между ячейками;</w:t>
      </w:r>
    </w:p>
    <w:p w14:paraId="6A5D0F6F" w14:textId="77777777" w:rsidR="0066372A" w:rsidRDefault="00FF5AC5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границы;</w:t>
      </w:r>
    </w:p>
    <w:p w14:paraId="0F25F7B5" w14:textId="77777777" w:rsidR="0066372A" w:rsidRDefault="00FF5AC5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ячейки;</w:t>
      </w:r>
    </w:p>
    <w:p w14:paraId="3E9CA130" w14:textId="77777777" w:rsidR="0066372A" w:rsidRDefault="00FF5AC5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-расстояние между столбцами.</w:t>
      </w:r>
    </w:p>
    <w:p w14:paraId="19E07E63" w14:textId="77777777" w:rsidR="0066372A" w:rsidRDefault="0066372A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</w:p>
    <w:p w14:paraId="545D6E89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Какой атрибут элемента </w:t>
      </w:r>
      <w:r>
        <w:rPr>
          <w:rFonts w:eastAsia="Calibri"/>
          <w:lang w:val="en-US" w:eastAsia="en-US"/>
        </w:rPr>
        <w:t>F</w:t>
      </w:r>
      <w:r>
        <w:rPr>
          <w:rFonts w:eastAsia="Calibri"/>
          <w:lang w:eastAsia="en-US"/>
        </w:rPr>
        <w:t>О</w:t>
      </w:r>
      <w:r>
        <w:rPr>
          <w:rFonts w:eastAsia="Calibri"/>
          <w:lang w:val="en-US" w:eastAsia="en-US"/>
        </w:rPr>
        <w:t>R</w:t>
      </w:r>
      <w:r>
        <w:rPr>
          <w:rFonts w:eastAsia="Calibri"/>
          <w:lang w:eastAsia="en-US"/>
        </w:rPr>
        <w:t>М определяет список кодировок для водимых данных?</w:t>
      </w:r>
    </w:p>
    <w:p w14:paraId="1F665E0E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-А</w:t>
      </w:r>
      <w:proofErr w:type="spellStart"/>
      <w:r>
        <w:rPr>
          <w:rFonts w:eastAsia="Calibri"/>
          <w:lang w:val="en-US" w:eastAsia="en-US"/>
        </w:rPr>
        <w:t>lt</w:t>
      </w:r>
      <w:proofErr w:type="spellEnd"/>
      <w:r>
        <w:rPr>
          <w:rFonts w:eastAsia="Calibri"/>
          <w:lang w:eastAsia="en-US"/>
        </w:rPr>
        <w:t>;</w:t>
      </w:r>
    </w:p>
    <w:p w14:paraId="35330239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ассер</w:t>
      </w:r>
      <w:proofErr w:type="spellEnd"/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14:paraId="00E914F6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-е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с</w:t>
      </w:r>
      <w:r>
        <w:rPr>
          <w:rFonts w:eastAsia="Calibri"/>
          <w:lang w:val="en-US" w:eastAsia="en-US"/>
        </w:rPr>
        <w:t>ty</w:t>
      </w:r>
      <w:r>
        <w:rPr>
          <w:rFonts w:eastAsia="Calibri"/>
          <w:lang w:eastAsia="en-US"/>
        </w:rPr>
        <w:t>ре-с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14:paraId="08D5C317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-ас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proofErr w:type="spellStart"/>
      <w:r>
        <w:rPr>
          <w:rFonts w:eastAsia="Calibri"/>
          <w:lang w:val="en-US" w:eastAsia="en-US"/>
        </w:rPr>
        <w:t>rs</w:t>
      </w:r>
      <w:proofErr w:type="spellEnd"/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.</w:t>
      </w:r>
    </w:p>
    <w:p w14:paraId="0BA9F2CC" w14:textId="77777777" w:rsidR="0066372A" w:rsidRDefault="0066372A">
      <w:pPr>
        <w:suppressAutoHyphens w:val="0"/>
        <w:ind w:left="1134" w:firstLine="0"/>
        <w:rPr>
          <w:rFonts w:eastAsia="Calibri"/>
          <w:lang w:eastAsia="en-US"/>
        </w:rPr>
      </w:pPr>
    </w:p>
    <w:p w14:paraId="11D425E3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Какой атрибут тега ВОDY </w:t>
      </w:r>
      <w:r>
        <w:rPr>
          <w:rFonts w:eastAsia="Calibri"/>
          <w:lang w:eastAsia="en-US"/>
        </w:rPr>
        <w:t>позволяет изменять цвет "активных" гиперссылок?</w:t>
      </w:r>
    </w:p>
    <w:p w14:paraId="12BE1FE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Cоlоr</w:t>
      </w:r>
      <w:proofErr w:type="spellEnd"/>
      <w:r>
        <w:rPr>
          <w:rFonts w:eastAsia="Calibri"/>
          <w:lang w:eastAsia="en-US"/>
        </w:rPr>
        <w:t>;</w:t>
      </w:r>
    </w:p>
    <w:p w14:paraId="22DB16CF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Vlink</w:t>
      </w:r>
      <w:proofErr w:type="spellEnd"/>
      <w:r>
        <w:rPr>
          <w:rFonts w:eastAsia="Calibri"/>
          <w:lang w:eastAsia="en-US"/>
        </w:rPr>
        <w:t>;</w:t>
      </w:r>
    </w:p>
    <w:p w14:paraId="4A06C745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Аlink</w:t>
      </w:r>
      <w:proofErr w:type="spellEnd"/>
      <w:r>
        <w:rPr>
          <w:rFonts w:eastAsia="Calibri"/>
          <w:lang w:eastAsia="en-US"/>
        </w:rPr>
        <w:t>;</w:t>
      </w:r>
    </w:p>
    <w:p w14:paraId="01178FE1" w14:textId="77777777" w:rsidR="0066372A" w:rsidRDefault="00FF5AC5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Тexт</w:t>
      </w:r>
      <w:proofErr w:type="spellEnd"/>
      <w:r>
        <w:rPr>
          <w:rFonts w:eastAsia="Calibri"/>
          <w:lang w:eastAsia="en-US"/>
        </w:rPr>
        <w:t xml:space="preserve">. </w:t>
      </w:r>
    </w:p>
    <w:p w14:paraId="7FF75272" w14:textId="77777777" w:rsidR="0066372A" w:rsidRDefault="0066372A">
      <w:pPr>
        <w:suppressAutoHyphens w:val="0"/>
        <w:ind w:firstLine="0"/>
        <w:rPr>
          <w:rFonts w:eastAsia="Calibri"/>
          <w:lang w:val="en-US" w:eastAsia="en-US"/>
        </w:rPr>
      </w:pPr>
    </w:p>
    <w:p w14:paraId="4E22E9F5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помощью какого элемента можно создавать прокручивающиеся списки в формах?</w:t>
      </w:r>
    </w:p>
    <w:p w14:paraId="2C763BD7" w14:textId="77777777" w:rsidR="0066372A" w:rsidRDefault="00FF5AC5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Тexтаreа</w:t>
      </w:r>
      <w:proofErr w:type="spellEnd"/>
      <w:r>
        <w:rPr>
          <w:rFonts w:eastAsia="Calibri"/>
          <w:lang w:eastAsia="en-US"/>
        </w:rPr>
        <w:t>;</w:t>
      </w:r>
    </w:p>
    <w:p w14:paraId="4EE266CB" w14:textId="77777777" w:rsidR="0066372A" w:rsidRDefault="00FF5AC5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Тr</w:t>
      </w:r>
      <w:proofErr w:type="spellEnd"/>
      <w:r>
        <w:rPr>
          <w:rFonts w:eastAsia="Calibri"/>
          <w:lang w:eastAsia="en-US"/>
        </w:rPr>
        <w:t>;</w:t>
      </w:r>
    </w:p>
    <w:p w14:paraId="5E8E62B8" w14:textId="77777777" w:rsidR="0066372A" w:rsidRDefault="00FF5AC5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Selecт</w:t>
      </w:r>
      <w:proofErr w:type="spellEnd"/>
      <w:r>
        <w:rPr>
          <w:rFonts w:eastAsia="Calibri"/>
          <w:lang w:eastAsia="en-US"/>
        </w:rPr>
        <w:t>;</w:t>
      </w:r>
    </w:p>
    <w:p w14:paraId="176E190B" w14:textId="77777777" w:rsidR="0066372A" w:rsidRDefault="00FF5AC5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Inpuт</w:t>
      </w:r>
      <w:proofErr w:type="spellEnd"/>
      <w:r>
        <w:rPr>
          <w:rFonts w:eastAsia="Calibri"/>
          <w:lang w:eastAsia="en-US"/>
        </w:rPr>
        <w:t>;</w:t>
      </w:r>
    </w:p>
    <w:p w14:paraId="75C3798F" w14:textId="77777777" w:rsidR="0066372A" w:rsidRDefault="00FF5AC5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Output</w:t>
      </w:r>
      <w:proofErr w:type="spellEnd"/>
      <w:r>
        <w:rPr>
          <w:rFonts w:eastAsia="Calibri"/>
          <w:lang w:eastAsia="en-US"/>
        </w:rPr>
        <w:t>.</w:t>
      </w:r>
    </w:p>
    <w:p w14:paraId="671B567D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ED1D6D9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методы можно применять для отправки формы?</w:t>
      </w:r>
    </w:p>
    <w:p w14:paraId="732C09B6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Pоsт</w:t>
      </w:r>
      <w:proofErr w:type="spellEnd"/>
      <w:r>
        <w:rPr>
          <w:rFonts w:eastAsia="Calibri"/>
          <w:lang w:eastAsia="en-US"/>
        </w:rPr>
        <w:t>;</w:t>
      </w:r>
    </w:p>
    <w:p w14:paraId="7B7D84DF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Тry</w:t>
      </w:r>
      <w:proofErr w:type="spellEnd"/>
      <w:r>
        <w:rPr>
          <w:rFonts w:eastAsia="Calibri"/>
          <w:lang w:eastAsia="en-US"/>
        </w:rPr>
        <w:t>;</w:t>
      </w:r>
    </w:p>
    <w:p w14:paraId="195F65A9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Puт</w:t>
      </w:r>
      <w:proofErr w:type="spellEnd"/>
      <w:r>
        <w:rPr>
          <w:rFonts w:eastAsia="Calibri"/>
          <w:lang w:eastAsia="en-US"/>
        </w:rPr>
        <w:t>;</w:t>
      </w:r>
    </w:p>
    <w:p w14:paraId="7BCBC79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Маilто</w:t>
      </w:r>
      <w:proofErr w:type="spellEnd"/>
      <w:r>
        <w:rPr>
          <w:rFonts w:eastAsia="Calibri"/>
          <w:lang w:eastAsia="en-US"/>
        </w:rPr>
        <w:t>.</w:t>
      </w:r>
    </w:p>
    <w:p w14:paraId="53B55C86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 браузеру, указывающая способ отображения текста:</w:t>
      </w:r>
    </w:p>
    <w:p w14:paraId="6FAB6B00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-программный код;</w:t>
      </w:r>
    </w:p>
    <w:p w14:paraId="1E34D58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+тэг;</w:t>
      </w:r>
    </w:p>
    <w:p w14:paraId="6BF0D065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-файл;</w:t>
      </w:r>
    </w:p>
    <w:p w14:paraId="1077948D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-кегль.</w:t>
      </w:r>
    </w:p>
    <w:p w14:paraId="568AA164" w14:textId="77777777" w:rsidR="0066372A" w:rsidRDefault="0066372A">
      <w:pPr>
        <w:suppressAutoHyphens w:val="0"/>
        <w:ind w:left="993" w:firstLine="0"/>
        <w:rPr>
          <w:rFonts w:eastAsia="Calibri"/>
          <w:lang w:eastAsia="en-US"/>
        </w:rPr>
      </w:pPr>
    </w:p>
    <w:p w14:paraId="1F5E4DB3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Параметр формы &lt;</w:t>
      </w:r>
      <w:proofErr w:type="spellStart"/>
      <w:r>
        <w:rPr>
          <w:rFonts w:eastAsia="Calibri"/>
          <w:lang w:eastAsia="en-US"/>
        </w:rPr>
        <w:t>method</w:t>
      </w:r>
      <w:proofErr w:type="spellEnd"/>
      <w:r>
        <w:rPr>
          <w:rFonts w:eastAsia="Calibri"/>
          <w:lang w:eastAsia="en-US"/>
        </w:rPr>
        <w:t>&gt; определяет:</w:t>
      </w:r>
    </w:p>
    <w:p w14:paraId="7FD793BB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+протокол HTTP;</w:t>
      </w:r>
    </w:p>
    <w:p w14:paraId="0C4B669F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-имя окна или фрейма, куда обработчик будет загружать результат;</w:t>
      </w:r>
    </w:p>
    <w:p w14:paraId="43AC94A3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-имя </w:t>
      </w:r>
      <w:r>
        <w:rPr>
          <w:rFonts w:eastAsia="Calibri"/>
          <w:lang w:eastAsia="en-US"/>
        </w:rPr>
        <w:t>формы;</w:t>
      </w:r>
    </w:p>
    <w:p w14:paraId="4ECF17DE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-адрес программы или документа, который обрабатывает данные формы.   </w:t>
      </w:r>
    </w:p>
    <w:p w14:paraId="79D373A4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40084C2B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95EF58D" w14:textId="77777777" w:rsidR="0066372A" w:rsidRDefault="00FF5AC5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Гиперссылки на Web - странице могут обеспечить переход... </w:t>
      </w:r>
    </w:p>
    <w:p w14:paraId="6AFED339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-только в пределах данной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– страницы;</w:t>
      </w:r>
    </w:p>
    <w:p w14:paraId="4CFA29F7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-только на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страницы данного сервера; </w:t>
      </w:r>
    </w:p>
    <w:p w14:paraId="3428D71A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-на любую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страницу данного</w:t>
      </w:r>
      <w:r>
        <w:rPr>
          <w:rFonts w:eastAsia="Calibri"/>
          <w:lang w:eastAsia="en-US"/>
        </w:rPr>
        <w:t xml:space="preserve"> региона; </w:t>
      </w:r>
    </w:p>
    <w:p w14:paraId="1DD0C947" w14:textId="77777777" w:rsidR="0066372A" w:rsidRDefault="00FF5AC5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+на любую </w:t>
      </w:r>
      <w:proofErr w:type="spellStart"/>
      <w:r>
        <w:rPr>
          <w:rFonts w:eastAsia="Calibri"/>
          <w:lang w:eastAsia="en-US"/>
        </w:rPr>
        <w:t>web</w:t>
      </w:r>
      <w:proofErr w:type="spellEnd"/>
      <w:r>
        <w:rPr>
          <w:rFonts w:eastAsia="Calibri"/>
          <w:lang w:eastAsia="en-US"/>
        </w:rPr>
        <w:t xml:space="preserve"> - страницу любого сервера Интернет.</w:t>
      </w:r>
    </w:p>
    <w:p w14:paraId="6DC6718C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70FEF002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Сколько байт займет строка «Привет» записанная в поле с типом </w:t>
      </w:r>
      <w:proofErr w:type="gramStart"/>
      <w:r>
        <w:rPr>
          <w:rFonts w:eastAsia="Calibri"/>
          <w:lang w:val="en-US" w:eastAsia="en-US"/>
        </w:rPr>
        <w:t>VARCHAR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10) В </w:t>
      </w:r>
      <w:r>
        <w:rPr>
          <w:rFonts w:eastAsia="Calibri"/>
          <w:lang w:val="en-US" w:eastAsia="en-US"/>
        </w:rPr>
        <w:t>JS</w:t>
      </w:r>
      <w:r>
        <w:rPr>
          <w:rFonts w:eastAsia="Calibri"/>
          <w:lang w:eastAsia="en-US"/>
        </w:rPr>
        <w:t>?</w:t>
      </w:r>
    </w:p>
    <w:p w14:paraId="7F4A6925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lang w:val="en-US" w:eastAsia="en-US"/>
        </w:rPr>
        <w:t>10</w:t>
      </w:r>
      <w:r>
        <w:rPr>
          <w:rFonts w:eastAsia="Calibri"/>
          <w:lang w:eastAsia="en-US"/>
        </w:rPr>
        <w:t>;</w:t>
      </w:r>
    </w:p>
    <w:p w14:paraId="64B0AA59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5</w:t>
      </w:r>
      <w:r>
        <w:rPr>
          <w:rFonts w:eastAsia="Calibri"/>
          <w:lang w:eastAsia="en-US"/>
        </w:rPr>
        <w:t>;</w:t>
      </w:r>
    </w:p>
    <w:p w14:paraId="6884068D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6</w:t>
      </w:r>
      <w:r>
        <w:rPr>
          <w:rFonts w:eastAsia="Calibri"/>
          <w:lang w:eastAsia="en-US"/>
        </w:rPr>
        <w:t>;</w:t>
      </w:r>
    </w:p>
    <w:p w14:paraId="2BFC307B" w14:textId="77777777" w:rsidR="0066372A" w:rsidRDefault="00FF5AC5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7</w:t>
      </w:r>
      <w:r>
        <w:rPr>
          <w:rFonts w:eastAsia="Calibri"/>
          <w:lang w:eastAsia="en-US"/>
        </w:rPr>
        <w:t>.</w:t>
      </w:r>
    </w:p>
    <w:p w14:paraId="04DCAFAF" w14:textId="77777777" w:rsidR="0066372A" w:rsidRDefault="0066372A">
      <w:pPr>
        <w:suppressAutoHyphens w:val="0"/>
        <w:ind w:firstLine="0"/>
        <w:rPr>
          <w:rFonts w:eastAsia="Calibri"/>
          <w:lang w:val="en-US" w:eastAsia="en-US"/>
        </w:rPr>
      </w:pPr>
    </w:p>
    <w:p w14:paraId="214C8D9D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Особое деление страницы на раздельные области просмотра это -</w:t>
      </w:r>
    </w:p>
    <w:p w14:paraId="10E18CFD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+Фрейм;</w:t>
      </w:r>
    </w:p>
    <w:p w14:paraId="37EA8E4B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-Форма;</w:t>
      </w:r>
    </w:p>
    <w:p w14:paraId="3C61988E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-Тег;</w:t>
      </w:r>
    </w:p>
    <w:p w14:paraId="07265A1A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-Таблица.</w:t>
      </w:r>
    </w:p>
    <w:p w14:paraId="655B5B1B" w14:textId="77777777" w:rsidR="0066372A" w:rsidRDefault="0066372A">
      <w:pPr>
        <w:suppressAutoHyphens w:val="0"/>
        <w:ind w:left="993" w:firstLine="0"/>
        <w:rPr>
          <w:rFonts w:eastAsia="Calibri"/>
          <w:lang w:eastAsia="en-US"/>
        </w:rPr>
      </w:pPr>
    </w:p>
    <w:p w14:paraId="7CC2F578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Сколько уровней заголовков содержит HTML документ</w:t>
      </w:r>
    </w:p>
    <w:p w14:paraId="5E4FF48D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-3;</w:t>
      </w:r>
    </w:p>
    <w:p w14:paraId="3C65BE15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+6;</w:t>
      </w:r>
    </w:p>
    <w:p w14:paraId="263A04F2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-5;</w:t>
      </w:r>
    </w:p>
    <w:p w14:paraId="1ADC7F2C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-4.</w:t>
      </w:r>
    </w:p>
    <w:p w14:paraId="18078ADC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7466E586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Где в основном применяется </w:t>
      </w:r>
      <w:proofErr w:type="spellStart"/>
      <w:r>
        <w:rPr>
          <w:rFonts w:eastAsia="Calibri"/>
          <w:lang w:eastAsia="en-US"/>
        </w:rPr>
        <w:t>ActionScript</w:t>
      </w:r>
      <w:proofErr w:type="spellEnd"/>
      <w:r>
        <w:rPr>
          <w:rFonts w:eastAsia="Calibri"/>
          <w:lang w:eastAsia="en-US"/>
        </w:rPr>
        <w:t>?</w:t>
      </w:r>
    </w:p>
    <w:p w14:paraId="2A802A16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+в анимации;</w:t>
      </w:r>
    </w:p>
    <w:p w14:paraId="11DB50C2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-в работе с базой MySQL;</w:t>
      </w:r>
    </w:p>
    <w:p w14:paraId="25B5CFE3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защиты форм от спама;</w:t>
      </w:r>
    </w:p>
    <w:p w14:paraId="4AF4EDC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отправки почты.</w:t>
      </w:r>
    </w:p>
    <w:p w14:paraId="31532C4F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5ED7A8F1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Какое из этих слов не имеет специального использов</w:t>
      </w:r>
      <w:r>
        <w:rPr>
          <w:rFonts w:eastAsia="Calibri"/>
          <w:lang w:eastAsia="en-US"/>
        </w:rPr>
        <w:t>ания в JavaScript, никак не упомянуто в стандарте?</w:t>
      </w:r>
    </w:p>
    <w:p w14:paraId="12790204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This</w:t>
      </w:r>
      <w:proofErr w:type="spellEnd"/>
      <w:r>
        <w:rPr>
          <w:rFonts w:eastAsia="Calibri"/>
          <w:lang w:eastAsia="en-US"/>
        </w:rPr>
        <w:t>;</w:t>
      </w:r>
    </w:p>
    <w:p w14:paraId="474F0C79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Instanceof</w:t>
      </w:r>
      <w:proofErr w:type="spellEnd"/>
      <w:r>
        <w:rPr>
          <w:rFonts w:eastAsia="Calibri"/>
          <w:lang w:eastAsia="en-US"/>
        </w:rPr>
        <w:t>;</w:t>
      </w:r>
    </w:p>
    <w:p w14:paraId="3E9E6090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>
        <w:rPr>
          <w:rFonts w:eastAsia="Calibri"/>
          <w:lang w:eastAsia="en-US"/>
        </w:rPr>
        <w:t>Constructor</w:t>
      </w:r>
      <w:proofErr w:type="spellEnd"/>
      <w:r>
        <w:rPr>
          <w:rFonts w:eastAsia="Calibri"/>
          <w:lang w:eastAsia="en-US"/>
        </w:rPr>
        <w:t>;</w:t>
      </w:r>
    </w:p>
    <w:p w14:paraId="5CEB4FA6" w14:textId="77777777" w:rsidR="0066372A" w:rsidRDefault="00FF5AC5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proofErr w:type="spellStart"/>
      <w:r>
        <w:rPr>
          <w:rFonts w:eastAsia="Calibri"/>
          <w:lang w:eastAsia="en-US"/>
        </w:rPr>
        <w:t>Parent</w:t>
      </w:r>
      <w:proofErr w:type="spellEnd"/>
      <w:r>
        <w:rPr>
          <w:rFonts w:eastAsia="Calibri"/>
          <w:lang w:eastAsia="en-US"/>
        </w:rPr>
        <w:t>.</w:t>
      </w:r>
    </w:p>
    <w:p w14:paraId="4A5B7D41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32E0FA4F" w14:textId="77777777" w:rsidR="0066372A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Может ли скрипт во время работы страницы подключить к ней другие внешние </w:t>
      </w:r>
      <w:proofErr w:type="spellStart"/>
      <w:r>
        <w:rPr>
          <w:rFonts w:eastAsia="Calibri"/>
          <w:lang w:eastAsia="en-US"/>
        </w:rPr>
        <w:t>js</w:t>
      </w:r>
      <w:proofErr w:type="spellEnd"/>
      <w:r>
        <w:rPr>
          <w:rFonts w:eastAsia="Calibri"/>
          <w:lang w:eastAsia="en-US"/>
        </w:rPr>
        <w:t>-файлы?</w:t>
      </w:r>
    </w:p>
    <w:p w14:paraId="7BEF7E6A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один раз;</w:t>
      </w:r>
    </w:p>
    <w:p w14:paraId="2DD1A0EB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до полной загрузки страницы;</w:t>
      </w:r>
    </w:p>
    <w:p w14:paraId="5E172D50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+да, </w:t>
      </w:r>
      <w:r>
        <w:rPr>
          <w:rFonts w:eastAsia="Calibri"/>
          <w:lang w:eastAsia="en-US"/>
        </w:rPr>
        <w:t>сколько угодно файлов когда угодно;</w:t>
      </w:r>
    </w:p>
    <w:p w14:paraId="3A323D04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-Нет.</w:t>
      </w:r>
    </w:p>
    <w:p w14:paraId="345B8BF5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3715171D" w14:textId="77777777" w:rsidR="0066372A" w:rsidRPr="00F30705" w:rsidRDefault="00FF5AC5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При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каком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условии</w:t>
      </w:r>
      <w:r>
        <w:rPr>
          <w:rFonts w:eastAsia="Calibri"/>
          <w:lang w:val="en-US" w:eastAsia="en-US"/>
        </w:rPr>
        <w:t xml:space="preserve"> </w:t>
      </w:r>
      <w:proofErr w:type="spellStart"/>
      <w:proofErr w:type="gramStart"/>
      <w:r>
        <w:rPr>
          <w:rFonts w:eastAsia="Calibri"/>
          <w:lang w:val="en-US" w:eastAsia="en-US"/>
        </w:rPr>
        <w:t>elem.scrollHeight</w:t>
      </w:r>
      <w:proofErr w:type="spellEnd"/>
      <w:proofErr w:type="gramEnd"/>
      <w:r>
        <w:rPr>
          <w:rFonts w:eastAsia="Calibri"/>
          <w:lang w:val="en-US" w:eastAsia="en-US"/>
        </w:rPr>
        <w:t xml:space="preserve"> == </w:t>
      </w:r>
      <w:proofErr w:type="spellStart"/>
      <w:r>
        <w:rPr>
          <w:rFonts w:eastAsia="Calibri"/>
          <w:lang w:val="en-US" w:eastAsia="en-US"/>
        </w:rPr>
        <w:t>elem.clientHeight</w:t>
      </w:r>
      <w:proofErr w:type="spellEnd"/>
      <w:r>
        <w:rPr>
          <w:rFonts w:eastAsia="Calibri"/>
          <w:lang w:val="en-US" w:eastAsia="en-US"/>
        </w:rPr>
        <w:t xml:space="preserve"> ?</w:t>
      </w:r>
    </w:p>
    <w:p w14:paraId="3F247699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-Содержимое элемента полностью прокручено вниз;</w:t>
      </w:r>
    </w:p>
    <w:p w14:paraId="74E694DC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-Страница прокручена так, что элемент полностью видим и находится в границах окна;</w:t>
      </w:r>
    </w:p>
    <w:p w14:paraId="4CE9AE7D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-Высота элемента равна </w:t>
      </w:r>
      <w:r>
        <w:rPr>
          <w:rFonts w:eastAsia="Calibri"/>
          <w:lang w:eastAsia="en-US"/>
        </w:rPr>
        <w:t>высоте полосы прокрутки;</w:t>
      </w:r>
    </w:p>
    <w:p w14:paraId="3BD7C0E9" w14:textId="77777777" w:rsidR="0066372A" w:rsidRDefault="00FF5AC5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+Содержимое элемента полностью видимо, в нём нет прокрутки.</w:t>
      </w:r>
    </w:p>
    <w:p w14:paraId="5F1079C4" w14:textId="77777777" w:rsidR="0066372A" w:rsidRDefault="0066372A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14:paraId="161C4D37" w14:textId="77777777" w:rsidR="0066372A" w:rsidRDefault="00FF5AC5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14:paraId="56CAF7DE" w14:textId="77777777" w:rsidR="0066372A" w:rsidRDefault="0066372A">
      <w:pPr>
        <w:rPr>
          <w:b/>
          <w:bCs/>
        </w:rPr>
      </w:pPr>
    </w:p>
    <w:p w14:paraId="4393E507" w14:textId="77777777" w:rsidR="0066372A" w:rsidRDefault="00FF5AC5">
      <w:r>
        <w:rPr>
          <w:b/>
          <w:i/>
        </w:rPr>
        <w:t>Задание 2</w:t>
      </w:r>
    </w:p>
    <w:p w14:paraId="1BC60E2B" w14:textId="77777777" w:rsidR="0066372A" w:rsidRDefault="00FF5AC5">
      <w:r>
        <w:t xml:space="preserve">Задано два одномерных массива целых чисел. Напишите функцию, объединяющую их таким образом, что в результирующем массиве все </w:t>
      </w:r>
      <w:r>
        <w:t>элементы являются пересечением заданных.</w:t>
      </w:r>
    </w:p>
    <w:p w14:paraId="181A4C2F" w14:textId="77777777" w:rsidR="0066372A" w:rsidRDefault="0066372A"/>
    <w:p w14:paraId="43E96245" w14:textId="77777777" w:rsidR="0066372A" w:rsidRDefault="00FF5AC5">
      <w:r>
        <w:rPr>
          <w:b/>
          <w:i/>
        </w:rPr>
        <w:t>Критерии выполнения задания 2</w:t>
      </w:r>
    </w:p>
    <w:p w14:paraId="6B6BB792" w14:textId="77777777" w:rsidR="0066372A" w:rsidRDefault="00FF5AC5">
      <w:pPr>
        <w:rPr>
          <w:b/>
        </w:rPr>
      </w:pPr>
      <w:r>
        <w:t xml:space="preserve">Задание считается выполненным, если: обучающийся написал функцию, у которой в результирующем массиве все элементы являются пересечением заданных двух массивов. </w:t>
      </w:r>
    </w:p>
    <w:p w14:paraId="1E6E5952" w14:textId="77777777" w:rsidR="0066372A" w:rsidRDefault="0066372A">
      <w:pPr>
        <w:rPr>
          <w:b/>
        </w:rPr>
      </w:pPr>
    </w:p>
    <w:p w14:paraId="0A656D3E" w14:textId="77777777" w:rsidR="0066372A" w:rsidRDefault="00FF5AC5">
      <w:r>
        <w:rPr>
          <w:b/>
          <w:i/>
        </w:rPr>
        <w:lastRenderedPageBreak/>
        <w:t>Задание 3</w:t>
      </w:r>
    </w:p>
    <w:p w14:paraId="701C9DD1" w14:textId="77777777" w:rsidR="0066372A" w:rsidRDefault="00FF5AC5">
      <w:r>
        <w:t xml:space="preserve">Допишите страницу со списками таким образом, чтобы при </w:t>
      </w:r>
      <w:proofErr w:type="spellStart"/>
      <w:r>
        <w:t>наводе</w:t>
      </w:r>
      <w:proofErr w:type="spellEnd"/>
      <w:r>
        <w:t xml:space="preserve"> указателя мыши на заголовок списка он окрашивался в заданный цвет. Заданный цвет должен исчезать после отвода курсора мыши с заголовка. Допишите скрипт страницы таким образом, чтобы на одинарный</w:t>
      </w:r>
      <w:r>
        <w:t xml:space="preserve"> щелчок мыши появлялось полоса над заголовком, а на двойной щелчок - текст зачеркивался. Используйте события </w:t>
      </w:r>
      <w:proofErr w:type="spellStart"/>
      <w:r>
        <w:t>onclick</w:t>
      </w:r>
      <w:proofErr w:type="spellEnd"/>
      <w:r>
        <w:t xml:space="preserve">, </w:t>
      </w:r>
      <w:proofErr w:type="spellStart"/>
      <w:r>
        <w:t>ondblclick</w:t>
      </w:r>
      <w:proofErr w:type="spellEnd"/>
      <w:r>
        <w:t xml:space="preserve"> и значения рассматриваемого свойства </w:t>
      </w:r>
      <w:proofErr w:type="spellStart"/>
      <w:r>
        <w:t>overline</w:t>
      </w:r>
      <w:proofErr w:type="spellEnd"/>
      <w:r>
        <w:t xml:space="preserve"> и </w:t>
      </w:r>
      <w:proofErr w:type="spellStart"/>
      <w:r>
        <w:t>line</w:t>
      </w:r>
      <w:proofErr w:type="spellEnd"/>
      <w:r>
        <w:t xml:space="preserve">- </w:t>
      </w:r>
      <w:proofErr w:type="spellStart"/>
      <w:r>
        <w:t>through</w:t>
      </w:r>
      <w:proofErr w:type="spellEnd"/>
      <w:r>
        <w:t>.</w:t>
      </w:r>
    </w:p>
    <w:p w14:paraId="14DF40E8" w14:textId="77777777" w:rsidR="0066372A" w:rsidRDefault="0066372A"/>
    <w:p w14:paraId="53C9C000" w14:textId="77777777" w:rsidR="0066372A" w:rsidRDefault="00FF5AC5">
      <w:r>
        <w:rPr>
          <w:b/>
          <w:i/>
        </w:rPr>
        <w:t>Критерии выполнения задания 3</w:t>
      </w:r>
    </w:p>
    <w:p w14:paraId="7DD790EB" w14:textId="77777777" w:rsidR="0066372A" w:rsidRDefault="00FF5AC5">
      <w:r>
        <w:t>Задание считается выполненным, ес</w:t>
      </w:r>
      <w:r>
        <w:t>ли: обучающийся дописал веб-страницу таким образом, что при наведении указателя мыши на заголовок списка он окрашивался в заданный цвет и принимает собственный окрас после отвода курсора с заголовка. При выполнении задания обучающийся так же должен использ</w:t>
      </w:r>
      <w:r>
        <w:t xml:space="preserve">овать события </w:t>
      </w:r>
      <w:proofErr w:type="spellStart"/>
      <w:r>
        <w:t>onclick</w:t>
      </w:r>
      <w:proofErr w:type="spellEnd"/>
      <w:r>
        <w:t xml:space="preserve">, </w:t>
      </w:r>
      <w:proofErr w:type="spellStart"/>
      <w:r>
        <w:t>ondblclick</w:t>
      </w:r>
      <w:proofErr w:type="spellEnd"/>
      <w:r>
        <w:t xml:space="preserve"> и значения рассматриваемого свойства </w:t>
      </w:r>
      <w:proofErr w:type="spellStart"/>
      <w:r>
        <w:t>overline</w:t>
      </w:r>
      <w:proofErr w:type="spellEnd"/>
      <w:r>
        <w:t xml:space="preserve"> и </w:t>
      </w:r>
      <w:proofErr w:type="spellStart"/>
      <w:r>
        <w:t>line</w:t>
      </w:r>
      <w:proofErr w:type="spellEnd"/>
      <w:r>
        <w:t xml:space="preserve">- </w:t>
      </w:r>
      <w:proofErr w:type="spellStart"/>
      <w:r>
        <w:t>through</w:t>
      </w:r>
      <w:proofErr w:type="spellEnd"/>
      <w:r>
        <w:t>.</w:t>
      </w:r>
    </w:p>
    <w:p w14:paraId="51DF8E2B" w14:textId="77777777" w:rsidR="0066372A" w:rsidRDefault="0066372A"/>
    <w:p w14:paraId="085DD8C6" w14:textId="77777777" w:rsidR="0066372A" w:rsidRDefault="0066372A"/>
    <w:p w14:paraId="1351CC8B" w14:textId="77777777" w:rsidR="0066372A" w:rsidRDefault="0066372A"/>
    <w:p w14:paraId="4420B535" w14:textId="77777777" w:rsidR="0066372A" w:rsidRDefault="00FF5AC5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14:paraId="35D47B63" w14:textId="77777777" w:rsidR="0066372A" w:rsidRDefault="0066372A">
      <w:pPr>
        <w:rPr>
          <w:rFonts w:eastAsia="Calibri"/>
          <w:bCs/>
        </w:rPr>
      </w:pPr>
    </w:p>
    <w:p w14:paraId="338E433B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 xml:space="preserve"> Классы и селекторы.</w:t>
      </w:r>
    </w:p>
    <w:p w14:paraId="73B60619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proofErr w:type="spellStart"/>
      <w:r>
        <w:t>Псевдоклассы</w:t>
      </w:r>
      <w:proofErr w:type="spellEnd"/>
      <w:r>
        <w:t xml:space="preserve"> и </w:t>
      </w:r>
      <w:proofErr w:type="spellStart"/>
      <w:r>
        <w:t>псевдоэлементы</w:t>
      </w:r>
      <w:proofErr w:type="spellEnd"/>
      <w:r>
        <w:t>.</w:t>
      </w:r>
    </w:p>
    <w:p w14:paraId="2914DADB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Наследование правил и специфичность.</w:t>
      </w:r>
    </w:p>
    <w:p w14:paraId="201CBB15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Стилизация текста.</w:t>
      </w:r>
    </w:p>
    <w:p w14:paraId="0941DEF6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фона и</w:t>
      </w:r>
      <w:r>
        <w:t xml:space="preserve"> списков.</w:t>
      </w:r>
    </w:p>
    <w:p w14:paraId="3F133E09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Табличная и блочная верстка.</w:t>
      </w:r>
    </w:p>
    <w:p w14:paraId="603FC1B9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14:paraId="08F7C9FA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14:paraId="250C2149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Перекрытие и область видимости. Градиенты.</w:t>
      </w:r>
    </w:p>
    <w:p w14:paraId="5D65C077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Возможности языка JavaScript. Синтаксис.</w:t>
      </w:r>
    </w:p>
    <w:p w14:paraId="239571FE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Подключение скриптов на странице.</w:t>
      </w:r>
    </w:p>
    <w:p w14:paraId="3742F22B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Переменные и литералы. Выра</w:t>
      </w:r>
      <w:r>
        <w:t>жения.</w:t>
      </w:r>
    </w:p>
    <w:p w14:paraId="1E512DBF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Ввод и вывод данных. Отладка скриптов.</w:t>
      </w:r>
    </w:p>
    <w:p w14:paraId="2B54AEDC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</w:pPr>
      <w:r>
        <w:t>Операторы. Операции. Функции.</w:t>
      </w:r>
    </w:p>
    <w:p w14:paraId="6AC509C8" w14:textId="77777777" w:rsidR="0066372A" w:rsidRDefault="00FF5AC5">
      <w:pPr>
        <w:numPr>
          <w:ilvl w:val="0"/>
          <w:numId w:val="6"/>
        </w:numPr>
        <w:tabs>
          <w:tab w:val="left" w:pos="709"/>
        </w:tabs>
        <w:jc w:val="left"/>
        <w:rPr>
          <w:b/>
        </w:rPr>
      </w:pPr>
      <w:r>
        <w:t xml:space="preserve">Локальные и внешние переменные. </w:t>
      </w:r>
      <w:proofErr w:type="gramStart"/>
      <w:r>
        <w:t>Массивы..</w:t>
      </w:r>
      <w:proofErr w:type="gramEnd"/>
    </w:p>
    <w:p w14:paraId="24153206" w14:textId="77777777" w:rsidR="0066372A" w:rsidRDefault="0066372A">
      <w:pPr>
        <w:rPr>
          <w:b/>
        </w:rPr>
      </w:pPr>
    </w:p>
    <w:p w14:paraId="5C2CC71A" w14:textId="77777777" w:rsidR="0066372A" w:rsidRDefault="0066372A">
      <w:pPr>
        <w:pStyle w:val="Style23"/>
        <w:ind w:firstLine="709"/>
        <w:rPr>
          <w:b/>
        </w:rPr>
      </w:pPr>
    </w:p>
    <w:p w14:paraId="3CDF0FC1" w14:textId="77777777" w:rsidR="0066372A" w:rsidRDefault="0066372A"/>
    <w:p w14:paraId="546C3AC0" w14:textId="77777777" w:rsidR="0066372A" w:rsidRDefault="0066372A"/>
    <w:p w14:paraId="5716B735" w14:textId="77777777" w:rsidR="0066372A" w:rsidRDefault="00FF5AC5">
      <w:r>
        <w:t>Составил</w:t>
      </w:r>
    </w:p>
    <w:p w14:paraId="1D7F55D5" w14:textId="77777777" w:rsidR="0066372A" w:rsidRDefault="00FF5AC5">
      <w:r>
        <w:t>д.т.н., проф. кафедры ЭВМ</w:t>
      </w:r>
      <w:r>
        <w:tab/>
      </w:r>
      <w:r>
        <w:tab/>
      </w:r>
      <w:r>
        <w:tab/>
      </w:r>
      <w:r>
        <w:tab/>
      </w:r>
      <w:r>
        <w:tab/>
      </w:r>
      <w:r>
        <w:tab/>
        <w:t>Баранчиков А.И.</w:t>
      </w:r>
    </w:p>
    <w:p w14:paraId="390C7D3C" w14:textId="77777777" w:rsidR="0066372A" w:rsidRDefault="0066372A"/>
    <w:p w14:paraId="2F2D2AC2" w14:textId="77777777" w:rsidR="0066372A" w:rsidRDefault="0066372A"/>
    <w:p w14:paraId="72CE24A6" w14:textId="77777777" w:rsidR="0066372A" w:rsidRDefault="00FF5AC5">
      <w:r>
        <w:t>Зав. кафедрой ЭВМ</w:t>
      </w:r>
    </w:p>
    <w:p w14:paraId="6960DBC7" w14:textId="77777777" w:rsidR="0066372A" w:rsidRDefault="00FF5AC5">
      <w:r>
        <w:t>д.т.н., 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Костров Б.В.</w:t>
      </w:r>
    </w:p>
    <w:p w14:paraId="43DC5BA7" w14:textId="77777777" w:rsidR="0066372A" w:rsidRDefault="0066372A">
      <w:pPr>
        <w:ind w:left="709" w:firstLine="0"/>
      </w:pPr>
    </w:p>
    <w:p w14:paraId="77B4E0E5" w14:textId="77777777" w:rsidR="006A7779" w:rsidRDefault="006A7779">
      <w:pPr>
        <w:ind w:left="709" w:firstLine="0"/>
      </w:pPr>
    </w:p>
    <w:sectPr w:rsidR="006A7779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84D" w14:textId="77777777" w:rsidR="00BF4BA7" w:rsidRDefault="00BF4BA7">
      <w:r>
        <w:separator/>
      </w:r>
    </w:p>
  </w:endnote>
  <w:endnote w:type="continuationSeparator" w:id="0">
    <w:p w14:paraId="7339CD0F" w14:textId="77777777" w:rsidR="00BF4BA7" w:rsidRDefault="00B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86B4" w14:textId="77777777" w:rsidR="00BF4BA7" w:rsidRDefault="00BF4BA7">
      <w:r>
        <w:separator/>
      </w:r>
    </w:p>
  </w:footnote>
  <w:footnote w:type="continuationSeparator" w:id="0">
    <w:p w14:paraId="487E3B72" w14:textId="77777777" w:rsidR="00BF4BA7" w:rsidRDefault="00BF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386" w14:textId="77777777" w:rsidR="0066372A" w:rsidRDefault="00FF5AC5">
    <w:pPr>
      <w:pStyle w:val="ac"/>
      <w:jc w:val="right"/>
    </w:pPr>
    <w:r>
      <w:rPr>
        <w:rFonts w:ascii="Symbol" w:hAnsi="Symbol" w:cs="Symbol"/>
      </w:rPr>
      <w:fldChar w:fldCharType="begin"/>
    </w:r>
    <w:r>
      <w:instrText xml:space="preserve"> PAGE </w:instrText>
    </w:r>
    <w:r>
      <w:rPr>
        <w:rFonts w:ascii="Symbol" w:hAnsi="Symbol" w:cs="Symbol"/>
      </w:rPr>
      <w:fldChar w:fldCharType="separate"/>
    </w:r>
    <w:r>
      <w:t>9</w:t>
    </w:r>
    <w:r>
      <w:rPr>
        <w:rFonts w:ascii="Symbol" w:hAnsi="Symbol" w:cs="Symbol"/>
      </w:rPr>
      <w:fldChar w:fldCharType="end"/>
    </w:r>
  </w:p>
  <w:p w14:paraId="5FB1B3AE" w14:textId="77777777" w:rsidR="0066372A" w:rsidRDefault="006637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0A3" w14:textId="77777777" w:rsidR="0066372A" w:rsidRDefault="006637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61817844">
    <w:abstractNumId w:val="0"/>
  </w:num>
  <w:num w:numId="2" w16cid:durableId="1473523751">
    <w:abstractNumId w:val="1"/>
  </w:num>
  <w:num w:numId="3" w16cid:durableId="112019645">
    <w:abstractNumId w:val="2"/>
  </w:num>
  <w:num w:numId="4" w16cid:durableId="1188375342">
    <w:abstractNumId w:val="3"/>
  </w:num>
  <w:num w:numId="5" w16cid:durableId="1084643731">
    <w:abstractNumId w:val="4"/>
  </w:num>
  <w:num w:numId="6" w16cid:durableId="576667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05"/>
    <w:rsid w:val="0066372A"/>
    <w:rsid w:val="006A7779"/>
    <w:rsid w:val="00B77682"/>
    <w:rsid w:val="00BF4BA7"/>
    <w:rsid w:val="00F3070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31F6D"/>
  <w15:chartTrackingRefBased/>
  <w15:docId w15:val="{46825C35-A7F4-45CA-A08E-D3C0E56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  <w:contextualSpacing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hint="default"/>
      <w:bCs/>
      <w:color w:val="000000"/>
      <w:spacing w:val="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 w:val="0"/>
      <w:i w:val="0"/>
      <w:szCs w:val="24"/>
      <w:lang w:val="en-US"/>
    </w:rPr>
  </w:style>
  <w:style w:type="character" w:customStyle="1" w:styleId="WW8Num11z0">
    <w:name w:val="WW8Num11z0"/>
    <w:rPr>
      <w:rFonts w:eastAsia="Times New Roman"/>
      <w:iCs/>
      <w:color w:val="00000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40">
    <w:name w:val="Основной шрифт абзаца4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b w:val="0"/>
      <w:i w:val="0"/>
      <w:szCs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eastAsia="Times New Roman"/>
      <w:iCs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31">
    <w:name w:val="Основной текст с отступом 3 Знак"/>
    <w:rPr>
      <w:kern w:val="2"/>
      <w:sz w:val="16"/>
      <w:szCs w:val="16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rPr>
      <w:b/>
      <w:bCs/>
      <w:i/>
      <w:iCs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7">
    <w:name w:val="FollowedHyperlink"/>
    <w:rPr>
      <w:color w:val="800080"/>
      <w:u w:val="single"/>
    </w:rPr>
  </w:style>
  <w:style w:type="character" w:customStyle="1" w:styleId="FontStyle138">
    <w:name w:val="Font Style1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sz w:val="22"/>
      <w:szCs w:val="2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rFonts w:cs="Arial Unicode MS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d">
    <w:name w:val="Пробел"/>
    <w:pPr>
      <w:suppressAutoHyphens/>
      <w:spacing w:line="100" w:lineRule="exact"/>
    </w:pPr>
    <w:rPr>
      <w:rFonts w:eastAsia="Arial"/>
      <w:lang w:eastAsia="zh-CN"/>
    </w:rPr>
  </w:style>
  <w:style w:type="paragraph" w:styleId="ae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4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pPr>
      <w:widowControl w:val="0"/>
      <w:suppressAutoHyphens w:val="0"/>
      <w:spacing w:after="120" w:line="300" w:lineRule="auto"/>
      <w:ind w:left="283" w:firstLine="760"/>
      <w:jc w:val="left"/>
    </w:pPr>
    <w:rPr>
      <w:kern w:val="2"/>
      <w:sz w:val="16"/>
      <w:szCs w:val="16"/>
    </w:rPr>
  </w:style>
  <w:style w:type="paragraph" w:customStyle="1" w:styleId="af5">
    <w:name w:val="Подпись к таблице"/>
    <w:basedOn w:val="a"/>
    <w:pPr>
      <w:widowControl w:val="0"/>
      <w:shd w:val="clear" w:color="auto" w:fill="FFFFFF"/>
      <w:suppressAutoHyphens w:val="0"/>
      <w:spacing w:line="240" w:lineRule="atLeast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16">
    <w:name w:val="Текст1"/>
    <w:basedOn w:val="a"/>
    <w:pPr>
      <w:widowControl w:val="0"/>
      <w:suppressAutoHyphens w:val="0"/>
      <w:spacing w:line="300" w:lineRule="auto"/>
      <w:ind w:firstLine="760"/>
      <w:jc w:val="left"/>
    </w:pPr>
    <w:rPr>
      <w:rFonts w:ascii="Courier New" w:hAnsi="Courier New" w:cs="Courier New"/>
      <w:szCs w:val="20"/>
      <w:lang w:bidi="hi-IN"/>
    </w:rPr>
  </w:style>
  <w:style w:type="paragraph" w:customStyle="1" w:styleId="Style97">
    <w:name w:val="Style97"/>
    <w:basedOn w:val="a"/>
    <w:pPr>
      <w:suppressAutoHyphens w:val="0"/>
      <w:spacing w:after="200" w:line="298" w:lineRule="exact"/>
      <w:ind w:firstLine="0"/>
      <w:jc w:val="left"/>
    </w:pPr>
    <w:rPr>
      <w:rFonts w:ascii="Calibri" w:eastAsia="Calibri" w:hAnsi="Calibri" w:cs="Calibri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1917</Words>
  <Characters>10932</Characters>
  <Application>Microsoft Office Word</Application>
  <DocSecurity>0</DocSecurity>
  <Lines>91</Lines>
  <Paragraphs>25</Paragraphs>
  <ScaleCrop>false</ScaleCrop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Сергей Сенькин</cp:lastModifiedBy>
  <cp:revision>2</cp:revision>
  <cp:lastPrinted>2021-04-03T06:46:00Z</cp:lastPrinted>
  <dcterms:created xsi:type="dcterms:W3CDTF">2023-09-30T18:58:00Z</dcterms:created>
  <dcterms:modified xsi:type="dcterms:W3CDTF">2023-09-30T18:58:00Z</dcterms:modified>
</cp:coreProperties>
</file>