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20F76A29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03D204CA" w14:textId="1547288A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  <w:r w:rsidRPr="000C6643">
        <w:rPr>
          <w:b/>
          <w:sz w:val="28"/>
          <w:szCs w:val="28"/>
        </w:rPr>
        <w:t>Б</w:t>
      </w:r>
      <w:proofErr w:type="gramStart"/>
      <w:r w:rsidRPr="000C6643">
        <w:rPr>
          <w:b/>
          <w:sz w:val="28"/>
          <w:szCs w:val="28"/>
        </w:rPr>
        <w:t>1</w:t>
      </w:r>
      <w:proofErr w:type="gramEnd"/>
      <w:r w:rsidRPr="000C6643">
        <w:rPr>
          <w:b/>
          <w:sz w:val="28"/>
          <w:szCs w:val="28"/>
        </w:rPr>
        <w:t>.О.</w:t>
      </w:r>
      <w:r w:rsidR="00674079">
        <w:rPr>
          <w:b/>
          <w:sz w:val="28"/>
          <w:szCs w:val="28"/>
        </w:rPr>
        <w:t>10</w:t>
      </w:r>
      <w:r w:rsidRPr="000C6643">
        <w:rPr>
          <w:b/>
          <w:sz w:val="28"/>
          <w:szCs w:val="28"/>
        </w:rPr>
        <w:t xml:space="preserve"> «Экономика промышленности и управление предприятием»</w:t>
      </w:r>
    </w:p>
    <w:p w14:paraId="2B0E6165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61BB3961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492B457B" w14:textId="77777777" w:rsidR="004C12D1" w:rsidRPr="004C12D1" w:rsidRDefault="004C12D1" w:rsidP="004C12D1">
      <w:pPr>
        <w:spacing w:line="360" w:lineRule="auto"/>
        <w:jc w:val="center"/>
        <w:rPr>
          <w:kern w:val="2"/>
          <w:sz w:val="28"/>
          <w:szCs w:val="28"/>
        </w:rPr>
      </w:pPr>
      <w:r w:rsidRPr="004C12D1">
        <w:rPr>
          <w:kern w:val="2"/>
          <w:sz w:val="28"/>
          <w:szCs w:val="28"/>
        </w:rPr>
        <w:t>Направление подготовки</w:t>
      </w:r>
    </w:p>
    <w:p w14:paraId="1C1556E7" w14:textId="3FD859FD" w:rsidR="004C12D1" w:rsidRPr="004C12D1" w:rsidRDefault="00674079" w:rsidP="004C12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="004C12D1" w:rsidRPr="004C12D1">
        <w:rPr>
          <w:kern w:val="2"/>
          <w:sz w:val="28"/>
          <w:szCs w:val="28"/>
        </w:rPr>
        <w:t>.0</w:t>
      </w:r>
      <w:r w:rsidR="00237FC2">
        <w:rPr>
          <w:kern w:val="2"/>
          <w:sz w:val="28"/>
          <w:szCs w:val="28"/>
        </w:rPr>
        <w:t>3</w:t>
      </w:r>
      <w:r w:rsidR="004C12D1" w:rsidRPr="004C12D1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3</w:t>
      </w:r>
      <w:r w:rsidR="004C12D1" w:rsidRPr="004C12D1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Конструирование и технология электронных средств</w:t>
      </w:r>
      <w:r w:rsidR="004C12D1" w:rsidRPr="004C12D1">
        <w:rPr>
          <w:kern w:val="2"/>
          <w:sz w:val="28"/>
          <w:szCs w:val="28"/>
        </w:rPr>
        <w:t>»</w:t>
      </w:r>
    </w:p>
    <w:p w14:paraId="79B39FE0" w14:textId="77777777" w:rsidR="004C12D1" w:rsidRPr="004C12D1" w:rsidRDefault="004C12D1" w:rsidP="004C12D1">
      <w:pPr>
        <w:jc w:val="center"/>
        <w:rPr>
          <w:kern w:val="2"/>
          <w:sz w:val="28"/>
          <w:szCs w:val="28"/>
        </w:rPr>
      </w:pPr>
    </w:p>
    <w:p w14:paraId="7B094AE9" w14:textId="77777777" w:rsidR="004C12D1" w:rsidRPr="004C12D1" w:rsidRDefault="004C12D1" w:rsidP="004C12D1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4C12D1">
        <w:rPr>
          <w:color w:val="000000"/>
          <w:sz w:val="28"/>
          <w:szCs w:val="28"/>
        </w:rPr>
        <w:t>Направленность (профиль) подготовки</w:t>
      </w:r>
    </w:p>
    <w:p w14:paraId="2E8BB41F" w14:textId="47AF08F5" w:rsidR="004C12D1" w:rsidRPr="004C12D1" w:rsidRDefault="00674079" w:rsidP="004C12D1">
      <w:pPr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Конструирование устройств автоматики и электроники</w:t>
      </w:r>
    </w:p>
    <w:p w14:paraId="6793A919" w14:textId="77777777" w:rsidR="000C6643" w:rsidRPr="004C12D1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26CB1E84" w14:textId="77777777" w:rsidR="000C6643" w:rsidRPr="000C6643" w:rsidRDefault="000C6643" w:rsidP="000C6643">
      <w:pPr>
        <w:spacing w:line="360" w:lineRule="auto"/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Уровень подготовки</w:t>
      </w:r>
    </w:p>
    <w:p w14:paraId="595E8026" w14:textId="0505F015" w:rsidR="000C6643" w:rsidRPr="000C6643" w:rsidRDefault="00674079" w:rsidP="000C664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C6643" w:rsidRPr="000C6643">
        <w:rPr>
          <w:sz w:val="28"/>
          <w:szCs w:val="28"/>
        </w:rPr>
        <w:t>акалавриат</w:t>
      </w:r>
      <w:proofErr w:type="spellEnd"/>
    </w:p>
    <w:p w14:paraId="22B4D96A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0F0585E3" w14:textId="77777777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Квалификация выпускника –  бакалавр</w:t>
      </w:r>
    </w:p>
    <w:p w14:paraId="61EE08CA" w14:textId="77777777" w:rsidR="000C6643" w:rsidRPr="000C6643" w:rsidRDefault="000C6643" w:rsidP="000C6643">
      <w:pPr>
        <w:jc w:val="center"/>
        <w:rPr>
          <w:sz w:val="28"/>
          <w:szCs w:val="28"/>
        </w:rPr>
      </w:pPr>
    </w:p>
    <w:p w14:paraId="03D4177C" w14:textId="07E0A778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Форма обучения – </w:t>
      </w:r>
      <w:r w:rsidR="00FE5B5E">
        <w:rPr>
          <w:sz w:val="28"/>
          <w:szCs w:val="28"/>
        </w:rPr>
        <w:t>очная</w:t>
      </w:r>
      <w:bookmarkStart w:id="0" w:name="_GoBack"/>
      <w:bookmarkEnd w:id="0"/>
    </w:p>
    <w:p w14:paraId="0CCFDE10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568C1E8E" w14:textId="77777777" w:rsidR="00EA1A82" w:rsidRDefault="00EA1A82" w:rsidP="00AA0B8F">
      <w:pPr>
        <w:ind w:firstLine="567"/>
        <w:jc w:val="center"/>
        <w:rPr>
          <w:sz w:val="28"/>
          <w:szCs w:val="28"/>
        </w:rPr>
      </w:pPr>
    </w:p>
    <w:p w14:paraId="1D86BE04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50EB55EA" w14:textId="77777777" w:rsidR="005706E4" w:rsidRDefault="005706E4" w:rsidP="00AA0B8F">
      <w:pPr>
        <w:ind w:firstLine="567"/>
        <w:jc w:val="center"/>
        <w:rPr>
          <w:sz w:val="28"/>
          <w:szCs w:val="28"/>
        </w:rPr>
      </w:pPr>
    </w:p>
    <w:p w14:paraId="4C128E86" w14:textId="3C010C56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="00EA1A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5759F0B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1. Понятие экономики. Сферы экономики. Виды экономической деятельности.</w:t>
      </w:r>
    </w:p>
    <w:p w14:paraId="3073801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2. Виды и классификация предприятий.</w:t>
      </w:r>
    </w:p>
    <w:p w14:paraId="5A0662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3. Организационно-правовые формы коммерческих и некоммерческих предприятий.</w:t>
      </w:r>
    </w:p>
    <w:p w14:paraId="41FAC88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4. Продукция предприятия, ее оценка Товарная, валовая, реализованная, чистая продукция.</w:t>
      </w:r>
    </w:p>
    <w:p w14:paraId="4CEC20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5. Производственная мощность предприятия: понятие, методы расчета.</w:t>
      </w:r>
    </w:p>
    <w:p w14:paraId="19B76F2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6. Понятие и классификация основных фондов предприятия.</w:t>
      </w:r>
    </w:p>
    <w:p w14:paraId="2D2EE85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7. Виды оценки основных фондов предприятия. Стоимостная оценка каждого объекта основных фондов.</w:t>
      </w:r>
    </w:p>
    <w:p w14:paraId="7B94BAB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8. Показатели стоимости и движения основных фондов предприятия.</w:t>
      </w:r>
    </w:p>
    <w:p w14:paraId="13CB8ED1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9. Понятие и виды износа основных средств.</w:t>
      </w:r>
    </w:p>
    <w:p w14:paraId="0332B25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10. Понятия амортизации и амортизируемого имущества, расчет амортизационных отчислений.</w:t>
      </w:r>
    </w:p>
    <w:p w14:paraId="4AF0288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11. Показатели эффективности использования основных фондов.</w:t>
      </w:r>
    </w:p>
    <w:p w14:paraId="7A4F2E4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12 Сущность, состав и структура оборотных средств. Кругооборот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4AAFB1A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13. Материальные ресурсы предприятия. Показатели эффективности использования материальных ресурсов.</w:t>
      </w:r>
    </w:p>
    <w:p w14:paraId="513F861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14. Нормирование оборотных средств.</w:t>
      </w:r>
    </w:p>
    <w:p w14:paraId="0D074D0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15. Показатели эффективности использования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6C232CB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16. Резервы повышения эффективности использования оборотных средств.</w:t>
      </w:r>
    </w:p>
    <w:p w14:paraId="1C76FED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17. Состав и структура персонала предприятия.</w:t>
      </w:r>
    </w:p>
    <w:p w14:paraId="1C1A29F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lastRenderedPageBreak/>
        <w:t>18. Методы определения потребности в персонале.</w:t>
      </w:r>
    </w:p>
    <w:p w14:paraId="32C979C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19. Производительность труда: понятие, основные показатели.</w:t>
      </w:r>
    </w:p>
    <w:p w14:paraId="7651508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20. Факторы роста производительности труда.</w:t>
      </w:r>
    </w:p>
    <w:p w14:paraId="288A722E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21. Системы и формы оплаты труда.</w:t>
      </w:r>
    </w:p>
    <w:p w14:paraId="624B183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Понятие себестоимости продукции. Состав и классификация затрат.</w:t>
      </w:r>
    </w:p>
    <w:p w14:paraId="75ECD716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Классификация затрат по экономическим элементам.</w:t>
      </w:r>
    </w:p>
    <w:p w14:paraId="1A04506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23. </w:t>
      </w:r>
      <w:proofErr w:type="spellStart"/>
      <w:r w:rsidRPr="00EA1A82">
        <w:rPr>
          <w:sz w:val="28"/>
          <w:szCs w:val="28"/>
        </w:rPr>
        <w:t>Калькулирование</w:t>
      </w:r>
      <w:proofErr w:type="spellEnd"/>
      <w:r w:rsidRPr="00EA1A82">
        <w:rPr>
          <w:sz w:val="28"/>
          <w:szCs w:val="28"/>
        </w:rPr>
        <w:t xml:space="preserve"> себестоимости продукции.</w:t>
      </w:r>
    </w:p>
    <w:p w14:paraId="328DE23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24. Основные пути снижения себестоимости продукции.</w:t>
      </w:r>
    </w:p>
    <w:p w14:paraId="082C9E3F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25. Формирование цены на продукцию предприятия. </w:t>
      </w:r>
    </w:p>
    <w:p w14:paraId="32BF7BD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26. Безубыточность: понятие, графический и аналитический методы расчета.</w:t>
      </w:r>
    </w:p>
    <w:p w14:paraId="76FE3C8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27. Прибыль предприятия: экономическое содержание и виды. Распределение прибыли предприятия</w:t>
      </w:r>
    </w:p>
    <w:p w14:paraId="12659A1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28. Экономическая сущность и виды рентабельности.</w:t>
      </w:r>
    </w:p>
    <w:p w14:paraId="5ED5D02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29. Основные признаки проекта.</w:t>
      </w:r>
      <w:r w:rsidRPr="00EA1A82">
        <w:rPr>
          <w:i/>
          <w:sz w:val="28"/>
          <w:szCs w:val="28"/>
        </w:rPr>
        <w:t xml:space="preserve"> </w:t>
      </w:r>
      <w:r w:rsidRPr="00EA1A82">
        <w:rPr>
          <w:sz w:val="28"/>
          <w:szCs w:val="28"/>
        </w:rPr>
        <w:t>Жизненный цикл проекта.</w:t>
      </w:r>
    </w:p>
    <w:p w14:paraId="4B9F59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30. Этапы проекта. Особенности управления проектом (по этапам).</w:t>
      </w:r>
    </w:p>
    <w:p w14:paraId="3B490F25" w14:textId="77777777" w:rsidR="00EA1A82" w:rsidRPr="00EA1A82" w:rsidRDefault="00EA1A82" w:rsidP="00EA1A82">
      <w:pPr>
        <w:pStyle w:val="FR2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EA1A82">
        <w:rPr>
          <w:rFonts w:ascii="Times New Roman" w:hAnsi="Times New Roman"/>
          <w:i w:val="0"/>
          <w:sz w:val="28"/>
          <w:szCs w:val="28"/>
        </w:rPr>
        <w:t>31.</w:t>
      </w:r>
      <w:r w:rsidRPr="00EA1A82">
        <w:rPr>
          <w:rFonts w:ascii="Times New Roman" w:hAnsi="Times New Roman"/>
          <w:i w:val="0"/>
          <w:snapToGrid/>
          <w:sz w:val="28"/>
          <w:szCs w:val="28"/>
        </w:rPr>
        <w:t xml:space="preserve"> Риски и возможности проекта.</w:t>
      </w:r>
    </w:p>
    <w:p w14:paraId="7CD6CD90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32. Производственная структура предприятия.</w:t>
      </w:r>
    </w:p>
    <w:p w14:paraId="57990652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33. Типы производства (единичное, серийное, массовое).</w:t>
      </w:r>
    </w:p>
    <w:p w14:paraId="24945F1E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34. Формы организации производства (специализация, кооперирование, концентрация, комбинирование, диверсификация).</w:t>
      </w:r>
    </w:p>
    <w:p w14:paraId="6B11C7E1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35. Вспомогательное производство предприятия: инструментальное хозяйство, ремонтная служба, энергетическое хозяйство.</w:t>
      </w:r>
    </w:p>
    <w:p w14:paraId="242DF59B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36. Обслуживающие подразделения предприятия: транспортное и складское хозяйства.</w:t>
      </w:r>
    </w:p>
    <w:p w14:paraId="1234005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37. Виды организационных структур управления, их особенности, преимущества и недостатки.</w:t>
      </w:r>
    </w:p>
    <w:p w14:paraId="6FFD08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38. Общие функции управления. Принятие управленческих решений.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2549" w14:textId="77777777" w:rsidR="00983D95" w:rsidRDefault="00983D95" w:rsidP="00350A5F">
      <w:r>
        <w:separator/>
      </w:r>
    </w:p>
  </w:endnote>
  <w:endnote w:type="continuationSeparator" w:id="0">
    <w:p w14:paraId="10F96CB0" w14:textId="77777777" w:rsidR="00983D95" w:rsidRDefault="00983D95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5B5B4" w14:textId="77777777" w:rsidR="00983D95" w:rsidRDefault="00983D95" w:rsidP="00350A5F">
      <w:r>
        <w:separator/>
      </w:r>
    </w:p>
  </w:footnote>
  <w:footnote w:type="continuationSeparator" w:id="0">
    <w:p w14:paraId="20277986" w14:textId="77777777" w:rsidR="00983D95" w:rsidRDefault="00983D95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79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79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3AE6"/>
    <w:rsid w:val="000F4398"/>
    <w:rsid w:val="00121A1F"/>
    <w:rsid w:val="001251EB"/>
    <w:rsid w:val="0014388E"/>
    <w:rsid w:val="00146E7F"/>
    <w:rsid w:val="00162133"/>
    <w:rsid w:val="00163678"/>
    <w:rsid w:val="001722F4"/>
    <w:rsid w:val="001C1275"/>
    <w:rsid w:val="001D27CF"/>
    <w:rsid w:val="002240DB"/>
    <w:rsid w:val="00237FC2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C12D1"/>
    <w:rsid w:val="004E01E2"/>
    <w:rsid w:val="004E38C9"/>
    <w:rsid w:val="004F13CB"/>
    <w:rsid w:val="005309D8"/>
    <w:rsid w:val="005607A4"/>
    <w:rsid w:val="005706E4"/>
    <w:rsid w:val="005A5CA4"/>
    <w:rsid w:val="005B72C8"/>
    <w:rsid w:val="005E4AEA"/>
    <w:rsid w:val="006150CB"/>
    <w:rsid w:val="00622918"/>
    <w:rsid w:val="00644DF6"/>
    <w:rsid w:val="00646A0E"/>
    <w:rsid w:val="00674079"/>
    <w:rsid w:val="00676D24"/>
    <w:rsid w:val="006B4596"/>
    <w:rsid w:val="006D7F8A"/>
    <w:rsid w:val="00717BF4"/>
    <w:rsid w:val="0072016A"/>
    <w:rsid w:val="00735F7F"/>
    <w:rsid w:val="00736334"/>
    <w:rsid w:val="00761DE3"/>
    <w:rsid w:val="00766BD8"/>
    <w:rsid w:val="00780419"/>
    <w:rsid w:val="007B4698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983D95"/>
    <w:rsid w:val="00A440B6"/>
    <w:rsid w:val="00A52A0A"/>
    <w:rsid w:val="00A72027"/>
    <w:rsid w:val="00A82AF0"/>
    <w:rsid w:val="00A93691"/>
    <w:rsid w:val="00AA0B8F"/>
    <w:rsid w:val="00AF4863"/>
    <w:rsid w:val="00B10FF9"/>
    <w:rsid w:val="00B36007"/>
    <w:rsid w:val="00B5007A"/>
    <w:rsid w:val="00B737CF"/>
    <w:rsid w:val="00BC1C89"/>
    <w:rsid w:val="00C223D6"/>
    <w:rsid w:val="00C23C21"/>
    <w:rsid w:val="00C47864"/>
    <w:rsid w:val="00C76FC9"/>
    <w:rsid w:val="00C832E9"/>
    <w:rsid w:val="00C932B0"/>
    <w:rsid w:val="00CB6A7E"/>
    <w:rsid w:val="00CC2171"/>
    <w:rsid w:val="00CD4A4C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73E0C"/>
    <w:rsid w:val="00EA1A82"/>
    <w:rsid w:val="00EA3B43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2023-09-26T13:39:00Z</dcterms:created>
  <dcterms:modified xsi:type="dcterms:W3CDTF">2023-09-26T13:41:00Z</dcterms:modified>
</cp:coreProperties>
</file>