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62" w:rsidRDefault="00A22562" w:rsidP="00A22562">
      <w:pPr>
        <w:pageBreakBefore/>
        <w:spacing w:line="240" w:lineRule="auto"/>
        <w:ind w:firstLine="0"/>
        <w:jc w:val="both"/>
      </w:pPr>
    </w:p>
    <w:p w:rsidR="00A22562" w:rsidRDefault="00A22562" w:rsidP="00A22562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Кафедра «Экономика, менеджмент и организация производства»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ПО ДИСЦИПЛИНЕ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C16769" w:rsidP="00A225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Б1.Б</w:t>
      </w:r>
      <w:r w:rsidR="00617FD2">
        <w:rPr>
          <w:b/>
          <w:bCs/>
          <w:sz w:val="28"/>
          <w:szCs w:val="28"/>
        </w:rPr>
        <w:t>.26</w:t>
      </w:r>
      <w:r w:rsidR="00A22562">
        <w:rPr>
          <w:b/>
          <w:bCs/>
          <w:sz w:val="28"/>
          <w:szCs w:val="28"/>
        </w:rPr>
        <w:t xml:space="preserve"> «ИНСТИТУЦИОНАЛЬНАЯ ЭКОНОМИКА»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предприятия»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r w:rsidR="00617FD2">
        <w:rPr>
          <w:sz w:val="28"/>
          <w:szCs w:val="28"/>
        </w:rPr>
        <w:t>за</w:t>
      </w:r>
      <w:r>
        <w:rPr>
          <w:sz w:val="28"/>
          <w:szCs w:val="28"/>
        </w:rPr>
        <w:t>очная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7179B7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:rsidR="00A22562" w:rsidRDefault="00A22562" w:rsidP="00A22562">
      <w:pPr>
        <w:pStyle w:val="Default"/>
        <w:pageBreakBefore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A22562" w:rsidRDefault="00A22562" w:rsidP="00A22562"/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Оценочные материалы </w:t>
      </w:r>
      <w:r>
        <w:rPr>
          <w:sz w:val="22"/>
          <w:szCs w:val="22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– оценить соответствие знаний, умений и уровня приобретенных </w:t>
      </w:r>
      <w:proofErr w:type="gramStart"/>
      <w:r>
        <w:rPr>
          <w:sz w:val="22"/>
          <w:szCs w:val="22"/>
        </w:rPr>
        <w:t>компетенций</w:t>
      </w:r>
      <w:proofErr w:type="gramEnd"/>
      <w:r>
        <w:rPr>
          <w:sz w:val="22"/>
          <w:szCs w:val="22"/>
        </w:rPr>
        <w:t xml:space="preserve"> обучающихся целям и требованиям основной образовательной программы в ходе проведения промежуточной аттестации.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Промежуточная аттестация проводится в форме зачета, который включает тестирование и практические задания. Преподаватель вправе задавать дополнительные вопросы, содержащиеся в перечне вопросов к зачету.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Выполнение заданий на практических занятиях в течение семестра и заданий на самостоятельную работу является обязательным условием для допуска к зачету.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jc w:val="center"/>
      </w:pPr>
      <w:r>
        <w:rPr>
          <w:b/>
          <w:bCs/>
          <w:sz w:val="22"/>
          <w:szCs w:val="22"/>
        </w:rPr>
        <w:t>2. ПАСПОРТ ОЦЕНОЧНЫХ МАТЕРИАЛОВ ПО ДИСЦИПЛИНЕ</w:t>
      </w:r>
    </w:p>
    <w:p w:rsidR="00A22562" w:rsidRDefault="00A22562" w:rsidP="00A22562">
      <w:pPr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248"/>
        <w:gridCol w:w="2700"/>
        <w:gridCol w:w="2623"/>
      </w:tblGrid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метод. Форма оценочного мероприятия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Институциональная теория как направление экономической мысли.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Теория институтов.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Права собственности и их спецификация.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4.Теория контрактных отношений.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Тема.5. Моделирование отношений. Агентская проблема.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Транзакционные издержки. Теорема Р. </w:t>
            </w:r>
            <w:proofErr w:type="spellStart"/>
            <w:r>
              <w:rPr>
                <w:sz w:val="22"/>
                <w:szCs w:val="22"/>
              </w:rPr>
              <w:t>Коуза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Государство как важнейшая институциональная единица в современной экономике.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Тема 8. Теория институциональных изменений.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</w:tbl>
    <w:p w:rsidR="00A22562" w:rsidRDefault="00A22562" w:rsidP="00A22562">
      <w:pPr>
        <w:rPr>
          <w:sz w:val="22"/>
          <w:szCs w:val="22"/>
        </w:rPr>
      </w:pPr>
    </w:p>
    <w:p w:rsidR="00A22562" w:rsidRDefault="00A22562" w:rsidP="00A22562"/>
    <w:p w:rsidR="00A22562" w:rsidRDefault="00A22562" w:rsidP="00A2256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 </w:t>
      </w:r>
    </w:p>
    <w:p w:rsidR="00A22562" w:rsidRDefault="00A22562" w:rsidP="00A22562">
      <w:pPr>
        <w:pStyle w:val="Default"/>
        <w:spacing w:after="1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1) пороговый уровень является обязательным для всех обучающихся по завершении освоения дисциплины; </w:t>
      </w:r>
    </w:p>
    <w:p w:rsidR="00A22562" w:rsidRDefault="00A22562" w:rsidP="00A22562">
      <w:pPr>
        <w:pStyle w:val="Default"/>
        <w:spacing w:after="1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2) продвинутый уровень характеризуется превышением минимальных характеристик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компетенций по завершении освоения дисциплины;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 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Уровень освоения компетенций, формируемых дисциплиной: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описание критериев и шкалы оценивания тестирования: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 каждый тестовый вопрос назначается максимально 1 балл в соответствии со следующим правилом: </w:t>
      </w:r>
    </w:p>
    <w:p w:rsidR="00A22562" w:rsidRDefault="00A22562" w:rsidP="00A22562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1 балл – ответ на тестовый вопрос полностью правильный; </w:t>
      </w:r>
    </w:p>
    <w:p w:rsidR="00A22562" w:rsidRDefault="00A22562" w:rsidP="00A22562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0,5 балла – отчет на тестовый вопрос частично правильный (выбраны не все правильные варианты, указаны частично верные варианты);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0 баллов – ответ на тестовый вопрос полностью не верный. 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ind w:firstLine="540"/>
      </w:pPr>
      <w:r>
        <w:rPr>
          <w:i/>
          <w:iCs/>
          <w:sz w:val="22"/>
          <w:szCs w:val="22"/>
        </w:rPr>
        <w:t>б) описание критериев и шкалы оценивания практических заданий:</w:t>
      </w:r>
    </w:p>
    <w:p w:rsidR="00A22562" w:rsidRDefault="00A22562" w:rsidP="00A22562"/>
    <w:tbl>
      <w:tblPr>
        <w:tblStyle w:val="a6"/>
        <w:tblW w:w="0" w:type="auto"/>
        <w:tblLook w:val="01E0"/>
      </w:tblPr>
      <w:tblGrid>
        <w:gridCol w:w="2628"/>
        <w:gridCol w:w="6943"/>
      </w:tblGrid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Шкала оценивания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jc w:val="center"/>
            </w:pPr>
            <w:r>
              <w:t>критерии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 xml:space="preserve">3 балла </w:t>
            </w:r>
          </w:p>
          <w:p w:rsidR="00A22562" w:rsidRDefault="00A22562">
            <w:pPr>
              <w:ind w:firstLine="180"/>
            </w:pPr>
            <w:r>
              <w:t>(эталонный уровень)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Практическое задание выполнено в полном объёме, в соответствии с заданием, с соблюдением последовательности выполнения, самостоятельно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 xml:space="preserve">2 балла </w:t>
            </w:r>
          </w:p>
          <w:p w:rsidR="00A22562" w:rsidRDefault="00A22562">
            <w:pPr>
              <w:ind w:firstLine="180"/>
            </w:pPr>
            <w:r>
              <w:t>(продвинутый уровень)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Основные требования к выполнению практического задания выполнены, но при этом допущены незначительные ошибки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 xml:space="preserve">1 балл </w:t>
            </w:r>
          </w:p>
          <w:p w:rsidR="00A22562" w:rsidRDefault="00A22562">
            <w:pPr>
              <w:ind w:firstLine="180"/>
            </w:pPr>
            <w:r>
              <w:t>(пороговый уровень)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Практическое задание выполнено не в полном объёме, выполненная часть соответствует поставленному вопросу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>0 баллов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Практическое задание выполнено не в соответствии с заданием или полностью не выполнено</w:t>
            </w:r>
          </w:p>
        </w:tc>
      </w:tr>
    </w:tbl>
    <w:p w:rsidR="00A22562" w:rsidRDefault="00A22562" w:rsidP="00A22562"/>
    <w:p w:rsidR="00A22562" w:rsidRDefault="00A22562" w:rsidP="00A22562">
      <w:pPr>
        <w:ind w:firstLine="540"/>
      </w:pPr>
      <w:r>
        <w:rPr>
          <w:sz w:val="22"/>
          <w:szCs w:val="22"/>
        </w:rPr>
        <w:t>На зачет каждому студенту нужно будет ответить на 30 тестовых вопросов и решить 4 практических задания. Максимально студент может набрать 42 балла. Итоговый суммарный балл студента, полученный при прохождении промежуточной аттестации, переводится в традиционную форму по шкале «зачтено», «не зачтено».</w:t>
      </w:r>
    </w:p>
    <w:p w:rsidR="00A22562" w:rsidRDefault="00A22562" w:rsidP="00A22562"/>
    <w:tbl>
      <w:tblPr>
        <w:tblStyle w:val="a6"/>
        <w:tblW w:w="0" w:type="auto"/>
        <w:tblLook w:val="01E0"/>
      </w:tblPr>
      <w:tblGrid>
        <w:gridCol w:w="2808"/>
        <w:gridCol w:w="1800"/>
        <w:gridCol w:w="4963"/>
      </w:tblGrid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Шкала оценивания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jc w:val="center"/>
            </w:pPr>
            <w:r>
              <w:t>критерий</w:t>
            </w: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Зачтено</w:t>
            </w:r>
          </w:p>
          <w:p w:rsidR="00A22562" w:rsidRDefault="00A22562">
            <w:pPr>
              <w:ind w:firstLine="180"/>
              <w:jc w:val="center"/>
            </w:pPr>
            <w:r>
              <w:t>(эталонный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  <w:jc w:val="center"/>
            </w:pPr>
            <w:r>
              <w:t>35 – 42 балла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Обязательным условием является выполнение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заданий (на практических занятиях и при самостоятельной работе)</w:t>
            </w: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Зачтено</w:t>
            </w:r>
          </w:p>
          <w:p w:rsidR="00A22562" w:rsidRDefault="00A22562">
            <w:pPr>
              <w:ind w:firstLine="180"/>
              <w:jc w:val="center"/>
            </w:pPr>
            <w:r>
              <w:t>(продвинутый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  <w:jc w:val="center"/>
            </w:pPr>
            <w:r>
              <w:t>27 – 34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2" w:rsidRDefault="00A22562">
            <w:pPr>
              <w:widowControl/>
              <w:spacing w:line="240" w:lineRule="auto"/>
              <w:ind w:firstLine="0"/>
            </w:pP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Зачтено</w:t>
            </w:r>
          </w:p>
          <w:p w:rsidR="00A22562" w:rsidRDefault="00A22562">
            <w:pPr>
              <w:ind w:firstLine="180"/>
              <w:jc w:val="center"/>
            </w:pPr>
            <w:r>
              <w:t>(пороговый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  <w:jc w:val="center"/>
            </w:pPr>
            <w:r>
              <w:t>17 – 26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2" w:rsidRDefault="00A22562">
            <w:pPr>
              <w:widowControl/>
              <w:spacing w:line="240" w:lineRule="auto"/>
              <w:ind w:firstLine="0"/>
            </w:pP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2" w:rsidRDefault="00A22562">
            <w:pPr>
              <w:ind w:firstLine="180"/>
              <w:jc w:val="center"/>
            </w:pPr>
          </w:p>
          <w:p w:rsidR="00A22562" w:rsidRDefault="00A22562">
            <w:pPr>
              <w:ind w:firstLine="180"/>
              <w:jc w:val="center"/>
            </w:pPr>
            <w:r>
              <w:t>Не зачтено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2" w:rsidRDefault="00A22562">
            <w:pPr>
              <w:ind w:firstLine="252"/>
              <w:jc w:val="center"/>
            </w:pPr>
          </w:p>
          <w:p w:rsidR="00A22562" w:rsidRDefault="00A22562">
            <w:pPr>
              <w:ind w:firstLine="252"/>
              <w:jc w:val="center"/>
            </w:pPr>
            <w:r>
              <w:t>0 – 16 баллов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Студен не выполнил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текущих заданий (на практических занятиях и при самостоятельной работе) или не выполнил одно или оба задания на зачёте</w:t>
            </w:r>
          </w:p>
        </w:tc>
      </w:tr>
    </w:tbl>
    <w:p w:rsidR="00A22562" w:rsidRDefault="00A22562" w:rsidP="00A22562"/>
    <w:p w:rsidR="00A22562" w:rsidRDefault="00A22562" w:rsidP="00A22562">
      <w:pPr>
        <w:jc w:val="center"/>
        <w:rPr>
          <w:b/>
        </w:rPr>
      </w:pPr>
      <w:r>
        <w:rPr>
          <w:b/>
        </w:rPr>
        <w:t>4. ТИПОВЫЕ КОНТРОЛЬНЫЕ ЗАДАНИЯ ИЛИ ИНЫЕ МАТЕРИАЛЫ</w:t>
      </w:r>
    </w:p>
    <w:p w:rsidR="00A22562" w:rsidRDefault="00A22562" w:rsidP="00A22562"/>
    <w:p w:rsidR="00A22562" w:rsidRDefault="00A22562" w:rsidP="00A22562">
      <w:pPr>
        <w:ind w:firstLine="540"/>
        <w:jc w:val="center"/>
        <w:rPr>
          <w:b/>
          <w:i/>
        </w:rPr>
      </w:pPr>
      <w:r>
        <w:rPr>
          <w:b/>
          <w:i/>
        </w:rPr>
        <w:t>4.1 Промежуточная аттестация</w:t>
      </w:r>
    </w:p>
    <w:p w:rsidR="00A22562" w:rsidRDefault="00A22562" w:rsidP="00A22562"/>
    <w:tbl>
      <w:tblPr>
        <w:tblW w:w="9555" w:type="dxa"/>
        <w:tblInd w:w="-74" w:type="dxa"/>
        <w:tblLayout w:type="fixed"/>
        <w:tblCellMar>
          <w:top w:w="34" w:type="dxa"/>
          <w:left w:w="106" w:type="dxa"/>
          <w:right w:w="52" w:type="dxa"/>
        </w:tblCellMar>
        <w:tblLook w:val="04A0"/>
      </w:tblPr>
      <w:tblGrid>
        <w:gridCol w:w="901"/>
        <w:gridCol w:w="1621"/>
        <w:gridCol w:w="1981"/>
        <w:gridCol w:w="5052"/>
      </w:tblGrid>
      <w:tr w:rsidR="00A22562" w:rsidTr="00A22562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компе-тенции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62" w:rsidRDefault="00A22562">
            <w:pPr>
              <w:spacing w:line="256" w:lineRule="auto"/>
              <w:ind w:left="1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компетенции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</w:p>
        </w:tc>
      </w:tr>
      <w:tr w:rsidR="00A22562" w:rsidTr="00A22562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анализировать и содержательно объяснять природу экономических процессов на </w:t>
            </w:r>
            <w:r>
              <w:rPr>
                <w:sz w:val="22"/>
                <w:szCs w:val="22"/>
              </w:rPr>
              <w:lastRenderedPageBreak/>
              <w:t>микр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 макроуровне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22562" w:rsidRDefault="00A2256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62" w:rsidRDefault="00A22562">
            <w:pPr>
              <w:spacing w:line="256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ОПК-3.1</w:t>
            </w:r>
          </w:p>
          <w:p w:rsidR="00A22562" w:rsidRDefault="00A22562">
            <w:pPr>
              <w:spacing w:line="256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описывает </w:t>
            </w:r>
            <w:proofErr w:type="gramStart"/>
            <w:r>
              <w:rPr>
                <w:sz w:val="22"/>
                <w:szCs w:val="22"/>
              </w:rPr>
              <w:t>экономические процессы</w:t>
            </w:r>
            <w:proofErr w:type="gramEnd"/>
            <w:r>
              <w:rPr>
                <w:sz w:val="22"/>
                <w:szCs w:val="22"/>
              </w:rPr>
              <w:t xml:space="preserve"> на макроуровне с использованием стандартных </w:t>
            </w:r>
            <w:r>
              <w:rPr>
                <w:sz w:val="22"/>
                <w:szCs w:val="22"/>
              </w:rPr>
              <w:lastRenderedPageBreak/>
              <w:t>эконометрических и теоретических моделей, анализирует их и содержательно интерпретирует результаты.</w:t>
            </w:r>
          </w:p>
          <w:p w:rsidR="00A22562" w:rsidRDefault="00A22562">
            <w:pPr>
              <w:spacing w:line="256" w:lineRule="auto"/>
              <w:ind w:left="14" w:firstLine="0"/>
              <w:rPr>
                <w:b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62" w:rsidRDefault="00A22562">
            <w:pPr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объективные связи и взаимозависимости экономических, социально-политических и культурно идеологических институтов общества;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научные направления и тенденции развития институциональной науки;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механизм формирования, развития и смены социально-экономических институтов;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инструментальные средства для обработки экономических данных в соответствии с поставленной задачей; </w:t>
            </w:r>
          </w:p>
          <w:p w:rsidR="00A22562" w:rsidRDefault="00A22562">
            <w:pPr>
              <w:widowControl/>
              <w:spacing w:line="256" w:lineRule="auto"/>
              <w:ind w:right="11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стандартные теоретические и </w:t>
            </w:r>
          </w:p>
          <w:p w:rsidR="00A22562" w:rsidRDefault="00A22562">
            <w:pPr>
              <w:spacing w:after="4" w:line="276" w:lineRule="auto"/>
              <w:ind w:right="39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эконометрические модели, разработанные институциональной экономикой.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– применять соответствующие инструментальные средства для обработки экономических данных, использовать результаты анализа этой информации и обоснования выводов;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</w:t>
            </w:r>
          </w:p>
          <w:p w:rsidR="00A22562" w:rsidRDefault="00A22562">
            <w:pPr>
              <w:spacing w:after="18" w:line="264" w:lineRule="auto"/>
              <w:ind w:right="6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-осуществлять описание </w:t>
            </w:r>
            <w:proofErr w:type="gramStart"/>
            <w:r>
              <w:rPr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sz w:val="22"/>
                <w:szCs w:val="22"/>
              </w:rPr>
              <w:t xml:space="preserve"> и явлений, используя стандартные теоретические и эконометрические модели; </w:t>
            </w:r>
          </w:p>
          <w:p w:rsidR="00A22562" w:rsidRDefault="00A22562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интерпретировать статистические данные о </w:t>
            </w:r>
            <w:proofErr w:type="gramStart"/>
            <w:r>
              <w:rPr>
                <w:sz w:val="22"/>
                <w:szCs w:val="22"/>
              </w:rPr>
              <w:t>социально-экономических</w:t>
            </w:r>
            <w:proofErr w:type="gramEnd"/>
            <w:r>
              <w:rPr>
                <w:sz w:val="22"/>
                <w:szCs w:val="22"/>
              </w:rPr>
              <w:t xml:space="preserve"> процесса и формулировать аналитические выводы по данным отечественной и зарубежной статистики;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владеть: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основными методами экономического исследования в области институциональных проблем и интерпретирования результатов для принятия наиболее верных решений; </w:t>
            </w:r>
          </w:p>
          <w:p w:rsidR="00A22562" w:rsidRDefault="00A22562">
            <w:pPr>
              <w:widowControl/>
              <w:shd w:val="clear" w:color="auto" w:fill="FFFFFF"/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навыками исследования сложных систем с использованием количественных и качественных методов исследования;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навыками применения современного математического инструментария для решения задач, связанных с расчетом параметров и определением тенденций, необходимых для принятия решений в развитии предприятия (организации), полученных в результате моделирования;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навыками использования информационных технологий и цифровых методов в управлении социально-экономическими процессами на предприятии (организации).</w:t>
            </w:r>
          </w:p>
          <w:p w:rsidR="00A22562" w:rsidRDefault="00A22562">
            <w:pPr>
              <w:spacing w:line="256" w:lineRule="auto"/>
              <w:ind w:right="57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2562" w:rsidRDefault="00A22562" w:rsidP="00A22562"/>
    <w:p w:rsidR="00A22562" w:rsidRDefault="00A22562" w:rsidP="00454C3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  <w:r w:rsidR="00454C39">
        <w:rPr>
          <w:i/>
          <w:iCs/>
          <w:sz w:val="22"/>
          <w:szCs w:val="22"/>
        </w:rPr>
        <w:t xml:space="preserve"> закрытого типа</w:t>
      </w:r>
      <w:r>
        <w:rPr>
          <w:i/>
          <w:iCs/>
          <w:sz w:val="22"/>
          <w:szCs w:val="22"/>
        </w:rPr>
        <w:t>:</w:t>
      </w:r>
    </w:p>
    <w:p w:rsidR="00A22562" w:rsidRDefault="00A22562" w:rsidP="00A22562">
      <w:pPr>
        <w:pStyle w:val="Default"/>
        <w:rPr>
          <w:b/>
          <w:sz w:val="22"/>
          <w:szCs w:val="22"/>
        </w:rPr>
      </w:pPr>
    </w:p>
    <w:p w:rsidR="00A22562" w:rsidRDefault="00A22562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Институциональная экономика – это: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наука о развитии предпринимательства, технологий, и государства;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наука об управлении сложными объектами;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с) наука о взаимосвязи экономики, политики и права</w:t>
      </w:r>
      <w:r>
        <w:rPr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д) наука об экономических отношениях, тесно связанных с социально-психологическими, политико-правовыми историко-культурными отношениями, сложившимися в обществе. </w:t>
      </w:r>
    </w:p>
    <w:p w:rsidR="00A22562" w:rsidRDefault="00A22562" w:rsidP="00A22562">
      <w:pPr>
        <w:pStyle w:val="Default"/>
        <w:tabs>
          <w:tab w:val="left" w:pos="121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2562" w:rsidRDefault="00A22562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Институциональная экономика как наука имеет следующие функции: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планирование, организация, руководство и контроль;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методологическую;</w:t>
      </w:r>
    </w:p>
    <w:p w:rsidR="00A22562" w:rsidRDefault="00A22562" w:rsidP="00A2256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в) прогнозирование, планирование, организация, координацию, учет, контроль, анализ и мотивацию; </w:t>
      </w:r>
    </w:p>
    <w:p w:rsidR="00A22562" w:rsidRDefault="00A22562" w:rsidP="00A22562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г) прогностическую;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</w:rPr>
        <w:t>д) практическую);</w:t>
      </w:r>
      <w:proofErr w:type="gramEnd"/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е) мировоззренческую.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22562">
        <w:rPr>
          <w:b/>
          <w:sz w:val="22"/>
          <w:szCs w:val="22"/>
        </w:rPr>
        <w:t xml:space="preserve">. В структуру институтов общества не входят: </w:t>
      </w:r>
    </w:p>
    <w:p w:rsidR="00A22562" w:rsidRDefault="00A22562" w:rsidP="00A22562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а) основные принципы и смысл предпринимательской деятельности организации; </w:t>
      </w:r>
    </w:p>
    <w:p w:rsidR="00A22562" w:rsidRDefault="00A22562" w:rsidP="00A2256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б) государство;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в) экономическая психология общества;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г) экономическая идеология общества;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д) частные предприятия;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е) муниципальные организации.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22562">
        <w:rPr>
          <w:b/>
          <w:sz w:val="22"/>
          <w:szCs w:val="22"/>
        </w:rPr>
        <w:t xml:space="preserve">. Какие направления социально-экономической теории являют собой институциональный подход: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а) учение о несовершенной конкуренции (Дж. Робинсон и Э. </w:t>
      </w:r>
      <w:proofErr w:type="spellStart"/>
      <w:r>
        <w:rPr>
          <w:b/>
          <w:i/>
          <w:sz w:val="22"/>
          <w:szCs w:val="22"/>
        </w:rPr>
        <w:t>Чемберлина</w:t>
      </w:r>
      <w:proofErr w:type="spellEnd"/>
      <w:r>
        <w:rPr>
          <w:b/>
          <w:i/>
          <w:sz w:val="22"/>
          <w:szCs w:val="22"/>
        </w:rPr>
        <w:t xml:space="preserve">);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б) </w:t>
      </w:r>
      <w:proofErr w:type="spellStart"/>
      <w:r>
        <w:rPr>
          <w:b/>
          <w:i/>
          <w:sz w:val="22"/>
          <w:szCs w:val="22"/>
        </w:rPr>
        <w:t>неокейнсианство</w:t>
      </w:r>
      <w:proofErr w:type="spellEnd"/>
      <w:r>
        <w:rPr>
          <w:b/>
          <w:i/>
          <w:sz w:val="22"/>
          <w:szCs w:val="22"/>
        </w:rPr>
        <w:t xml:space="preserve"> и </w:t>
      </w:r>
      <w:proofErr w:type="spellStart"/>
      <w:r>
        <w:rPr>
          <w:b/>
          <w:i/>
          <w:sz w:val="22"/>
          <w:szCs w:val="22"/>
        </w:rPr>
        <w:t>посткейнсианство</w:t>
      </w:r>
      <w:proofErr w:type="spellEnd"/>
      <w:r>
        <w:rPr>
          <w:b/>
          <w:i/>
          <w:sz w:val="22"/>
          <w:szCs w:val="22"/>
        </w:rPr>
        <w:t>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 классическую экономическую теорию (А. Смит; Д. Риккардо).</w:t>
      </w:r>
    </w:p>
    <w:p w:rsidR="00A22562" w:rsidRDefault="00A22562" w:rsidP="00A22562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г) Социально-психологический подход;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д) Социально-правовой подход;</w:t>
      </w:r>
    </w:p>
    <w:p w:rsidR="00A22562" w:rsidRPr="00454C39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е) маржинализм (</w:t>
      </w:r>
      <w:proofErr w:type="spellStart"/>
      <w:r>
        <w:rPr>
          <w:sz w:val="22"/>
          <w:szCs w:val="22"/>
        </w:rPr>
        <w:t>Бём-Баверк</w:t>
      </w:r>
      <w:proofErr w:type="spellEnd"/>
      <w:r>
        <w:rPr>
          <w:sz w:val="22"/>
          <w:szCs w:val="22"/>
        </w:rPr>
        <w:t>).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22562">
        <w:rPr>
          <w:b/>
          <w:sz w:val="22"/>
          <w:szCs w:val="22"/>
        </w:rPr>
        <w:t xml:space="preserve">. Что сторонники </w:t>
      </w:r>
      <w:proofErr w:type="spellStart"/>
      <w:r w:rsidR="00A22562">
        <w:rPr>
          <w:b/>
          <w:sz w:val="22"/>
          <w:szCs w:val="22"/>
        </w:rPr>
        <w:t>институционализма</w:t>
      </w:r>
      <w:proofErr w:type="spellEnd"/>
      <w:r w:rsidR="00A22562">
        <w:rPr>
          <w:b/>
          <w:sz w:val="22"/>
          <w:szCs w:val="22"/>
        </w:rPr>
        <w:t xml:space="preserve"> называют основным фактором развития и преобразования экономики?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законы государственной власти;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б) создание новых технологий; </w:t>
      </w:r>
    </w:p>
    <w:p w:rsidR="00A22562" w:rsidRDefault="00A22562" w:rsidP="00A22562">
      <w:pPr>
        <w:pStyle w:val="Default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в) научно-технический прогресс</w:t>
      </w:r>
      <w:r>
        <w:rPr>
          <w:i/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свободные экономические зоны;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д) развитие деятельности менеджеров. 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22562">
        <w:rPr>
          <w:b/>
          <w:sz w:val="22"/>
          <w:szCs w:val="22"/>
        </w:rPr>
        <w:t xml:space="preserve">. Причиной агентской проблемы является: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неправильно составленный договор между принципалом и агентом-менеджером; </w:t>
      </w:r>
    </w:p>
    <w:p w:rsidR="00A22562" w:rsidRDefault="00A22562" w:rsidP="00A22562">
      <w:pPr>
        <w:pStyle w:val="Default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б) противоречия между экономическими интересами принципала и агента-менеджера</w:t>
      </w:r>
      <w:r>
        <w:rPr>
          <w:i/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менеджерская революция, впервые описанная Й. </w:t>
      </w:r>
      <w:proofErr w:type="spellStart"/>
      <w:r>
        <w:rPr>
          <w:sz w:val="22"/>
          <w:szCs w:val="22"/>
        </w:rPr>
        <w:t>Шумпетером</w:t>
      </w:r>
      <w:proofErr w:type="spellEnd"/>
      <w:r>
        <w:rPr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отсутствие законодательного регулирования отношений между менеджером и собственником факторов производства;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д) наличием природной ренты.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22562">
        <w:rPr>
          <w:b/>
          <w:sz w:val="22"/>
          <w:szCs w:val="22"/>
        </w:rPr>
        <w:t>. Что порождает существование формальных и неформальных правил при исполнении контрактов: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многообразие форм и сложность контрактных отношений;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неравноправное положение сторон;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 проблема неполноты контрактов;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специфика предмета контракта.</w:t>
      </w:r>
    </w:p>
    <w:p w:rsidR="00AB4005" w:rsidRDefault="00AB4005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pStyle w:val="Default"/>
        <w:rPr>
          <w:sz w:val="22"/>
          <w:szCs w:val="22"/>
        </w:rPr>
      </w:pPr>
    </w:p>
    <w:p w:rsidR="00454C39" w:rsidRDefault="00454C39" w:rsidP="00454C3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б) типовые тестовые вопросы открытого типа:</w:t>
      </w:r>
    </w:p>
    <w:p w:rsidR="00AB4005" w:rsidRDefault="00AB4005" w:rsidP="00454C39">
      <w:pPr>
        <w:pStyle w:val="Default"/>
        <w:rPr>
          <w:sz w:val="22"/>
          <w:szCs w:val="22"/>
        </w:rPr>
      </w:pPr>
    </w:p>
    <w:p w:rsidR="00454C39" w:rsidRDefault="00454C39" w:rsidP="00454C39">
      <w:pPr>
        <w:pStyle w:val="Default"/>
        <w:rPr>
          <w:i/>
          <w:iCs/>
          <w:sz w:val="22"/>
          <w:szCs w:val="22"/>
        </w:rPr>
      </w:pPr>
    </w:p>
    <w:p w:rsidR="00454C39" w:rsidRPr="00454C39" w:rsidRDefault="00454C39" w:rsidP="00454C39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454C39">
        <w:rPr>
          <w:sz w:val="22"/>
          <w:szCs w:val="22"/>
        </w:rPr>
        <w:t xml:space="preserve">Ряд правил, которые выполняют функцию ограничений поведения экономических агентов и упорядочивают взаимодействие между ними, а также соответствующие механизмы </w:t>
      </w:r>
      <w:proofErr w:type="gramStart"/>
      <w:r w:rsidRPr="00454C39">
        <w:rPr>
          <w:sz w:val="22"/>
          <w:szCs w:val="22"/>
        </w:rPr>
        <w:t>контро</w:t>
      </w:r>
      <w:r>
        <w:rPr>
          <w:sz w:val="22"/>
          <w:szCs w:val="22"/>
        </w:rPr>
        <w:t>ля за</w:t>
      </w:r>
      <w:proofErr w:type="gramEnd"/>
      <w:r>
        <w:rPr>
          <w:sz w:val="22"/>
          <w:szCs w:val="22"/>
        </w:rPr>
        <w:t xml:space="preserve"> соблюдением данных правил, называются ___________ (</w:t>
      </w:r>
      <w:r w:rsidRPr="00454C39">
        <w:rPr>
          <w:b/>
          <w:i/>
          <w:sz w:val="22"/>
          <w:szCs w:val="22"/>
        </w:rPr>
        <w:t>институтами</w:t>
      </w:r>
      <w:r>
        <w:rPr>
          <w:sz w:val="22"/>
          <w:szCs w:val="22"/>
        </w:rPr>
        <w:t>)</w:t>
      </w:r>
    </w:p>
    <w:p w:rsidR="00454C39" w:rsidRDefault="00454C39" w:rsidP="00454C39">
      <w:pPr>
        <w:pStyle w:val="Default"/>
        <w:rPr>
          <w:sz w:val="22"/>
          <w:szCs w:val="22"/>
        </w:rPr>
      </w:pPr>
    </w:p>
    <w:p w:rsidR="00454C39" w:rsidRPr="00454C39" w:rsidRDefault="00454C39" w:rsidP="00454C39">
      <w:pPr>
        <w:pStyle w:val="Default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>
        <w:rPr>
          <w:sz w:val="22"/>
          <w:szCs w:val="22"/>
        </w:rPr>
        <w:t xml:space="preserve">В зависимости от того, кто выступает гарантом исполнения правил, институты разделяют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 (</w:t>
      </w:r>
      <w:r w:rsidRPr="00454C39">
        <w:rPr>
          <w:b/>
          <w:i/>
          <w:sz w:val="22"/>
          <w:szCs w:val="22"/>
        </w:rPr>
        <w:t>формальные и неформальные</w:t>
      </w:r>
      <w:r>
        <w:rPr>
          <w:sz w:val="22"/>
          <w:szCs w:val="22"/>
        </w:rPr>
        <w:t>)</w:t>
      </w:r>
    </w:p>
    <w:p w:rsidR="00454C39" w:rsidRDefault="00454C39" w:rsidP="00454C39">
      <w:pPr>
        <w:pStyle w:val="Default"/>
        <w:rPr>
          <w:b/>
          <w:i/>
          <w:sz w:val="22"/>
          <w:szCs w:val="22"/>
        </w:rPr>
      </w:pPr>
    </w:p>
    <w:p w:rsidR="00454C39" w:rsidRPr="00454C39" w:rsidRDefault="00AB4005" w:rsidP="00454C39">
      <w:pPr>
        <w:pStyle w:val="Default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3</w:t>
      </w:r>
      <w:r w:rsidR="00454C39">
        <w:rPr>
          <w:b/>
          <w:sz w:val="22"/>
          <w:szCs w:val="22"/>
        </w:rPr>
        <w:t xml:space="preserve">. </w:t>
      </w:r>
      <w:r w:rsidR="00454C39" w:rsidRPr="00454C39">
        <w:rPr>
          <w:sz w:val="22"/>
          <w:szCs w:val="22"/>
        </w:rPr>
        <w:t xml:space="preserve">Что приверженцы </w:t>
      </w:r>
      <w:proofErr w:type="spellStart"/>
      <w:r w:rsidR="00454C39" w:rsidRPr="00454C39">
        <w:rPr>
          <w:sz w:val="22"/>
          <w:szCs w:val="22"/>
        </w:rPr>
        <w:t>институционализма</w:t>
      </w:r>
      <w:proofErr w:type="spellEnd"/>
      <w:r w:rsidR="00454C39" w:rsidRPr="00454C39">
        <w:rPr>
          <w:sz w:val="22"/>
          <w:szCs w:val="22"/>
        </w:rPr>
        <w:t xml:space="preserve"> называют двумя моторами в развитии экономики?</w:t>
      </w:r>
      <w:r w:rsidR="00454C39" w:rsidRPr="00454C39">
        <w:rPr>
          <w:b/>
          <w:sz w:val="22"/>
          <w:szCs w:val="22"/>
        </w:rPr>
        <w:t xml:space="preserve"> </w:t>
      </w:r>
      <w:r w:rsidR="00454C39">
        <w:rPr>
          <w:sz w:val="22"/>
          <w:szCs w:val="22"/>
        </w:rPr>
        <w:t>Ответ: ________________ (</w:t>
      </w:r>
      <w:r w:rsidR="00454C39" w:rsidRPr="00454C39">
        <w:rPr>
          <w:b/>
          <w:i/>
          <w:sz w:val="22"/>
          <w:szCs w:val="22"/>
        </w:rPr>
        <w:t>корпорации и государство</w:t>
      </w:r>
      <w:r w:rsidR="00454C39">
        <w:rPr>
          <w:sz w:val="22"/>
          <w:szCs w:val="22"/>
        </w:rPr>
        <w:t>)</w:t>
      </w:r>
    </w:p>
    <w:p w:rsidR="00454C39" w:rsidRPr="00454C39" w:rsidRDefault="00454C39" w:rsidP="00454C39">
      <w:pPr>
        <w:pStyle w:val="Default"/>
        <w:rPr>
          <w:b/>
          <w:sz w:val="22"/>
          <w:szCs w:val="22"/>
          <w:highlight w:val="yellow"/>
        </w:rPr>
      </w:pPr>
    </w:p>
    <w:p w:rsidR="00454C39" w:rsidRPr="00AB4005" w:rsidRDefault="00AB4005" w:rsidP="00AB400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54C39">
        <w:rPr>
          <w:b/>
          <w:sz w:val="22"/>
          <w:szCs w:val="22"/>
        </w:rPr>
        <w:t xml:space="preserve">. </w:t>
      </w:r>
      <w:r w:rsidRPr="00AB4005">
        <w:rPr>
          <w:sz w:val="22"/>
          <w:szCs w:val="22"/>
        </w:rPr>
        <w:t>Д</w:t>
      </w:r>
      <w:r w:rsidR="00454C39" w:rsidRPr="00AB4005">
        <w:rPr>
          <w:sz w:val="22"/>
          <w:szCs w:val="22"/>
        </w:rPr>
        <w:t>ействия экономических агентов по максимизации их собственной полезности в ущерб другим в ситуациях, когда они не ощущают полностью последствий (или не пользуются полными выгодами) своих действий вследствие неопределенности и неполноты контрактов, которые препятствуют возложению всего ущерба (или получению всех вы</w:t>
      </w:r>
      <w:r>
        <w:rPr>
          <w:sz w:val="22"/>
          <w:szCs w:val="22"/>
        </w:rPr>
        <w:t>год) на соответствующего агента называются _________ (</w:t>
      </w:r>
      <w:r w:rsidRPr="00AB4005">
        <w:rPr>
          <w:b/>
          <w:i/>
          <w:sz w:val="22"/>
          <w:szCs w:val="22"/>
        </w:rPr>
        <w:t>моральный риск</w:t>
      </w:r>
      <w:r>
        <w:rPr>
          <w:sz w:val="22"/>
          <w:szCs w:val="22"/>
        </w:rPr>
        <w:t>)</w:t>
      </w:r>
    </w:p>
    <w:p w:rsidR="00454C39" w:rsidRDefault="00454C39" w:rsidP="00454C39">
      <w:pPr>
        <w:pStyle w:val="Default"/>
        <w:rPr>
          <w:sz w:val="22"/>
          <w:szCs w:val="22"/>
        </w:rPr>
      </w:pPr>
    </w:p>
    <w:p w:rsidR="00454C39" w:rsidRDefault="00AB4005" w:rsidP="00AB4005">
      <w:pPr>
        <w:pStyle w:val="Default"/>
        <w:tabs>
          <w:tab w:val="left" w:pos="3947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</w:t>
      </w:r>
      <w:r w:rsidR="00454C39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="00454C39" w:rsidRPr="00AB4005">
        <w:rPr>
          <w:sz w:val="22"/>
          <w:szCs w:val="22"/>
        </w:rPr>
        <w:t>рав</w:t>
      </w:r>
      <w:r>
        <w:rPr>
          <w:sz w:val="22"/>
          <w:szCs w:val="22"/>
        </w:rPr>
        <w:t>о</w:t>
      </w:r>
      <w:r w:rsidR="00454C39" w:rsidRPr="00AB4005">
        <w:rPr>
          <w:sz w:val="22"/>
          <w:szCs w:val="22"/>
        </w:rPr>
        <w:t xml:space="preserve"> собственно</w:t>
      </w:r>
      <w:r>
        <w:rPr>
          <w:sz w:val="22"/>
          <w:szCs w:val="22"/>
        </w:rPr>
        <w:t>сти включает в себя: __________________________________________ (</w:t>
      </w:r>
      <w:r w:rsidR="00454C39" w:rsidRPr="00AB4005">
        <w:rPr>
          <w:b/>
          <w:i/>
          <w:sz w:val="22"/>
          <w:szCs w:val="22"/>
        </w:rPr>
        <w:t>права владения; права распоряжения;</w:t>
      </w:r>
      <w:r w:rsidRPr="00AB4005">
        <w:rPr>
          <w:sz w:val="22"/>
          <w:szCs w:val="22"/>
        </w:rPr>
        <w:t xml:space="preserve"> </w:t>
      </w:r>
      <w:r w:rsidR="00454C39" w:rsidRPr="00AB4005">
        <w:rPr>
          <w:b/>
          <w:i/>
          <w:sz w:val="22"/>
          <w:szCs w:val="22"/>
        </w:rPr>
        <w:t>права использования</w:t>
      </w:r>
      <w:r w:rsidRPr="00AB4005">
        <w:rPr>
          <w:b/>
          <w:i/>
          <w:sz w:val="22"/>
          <w:szCs w:val="22"/>
        </w:rPr>
        <w:t>)</w:t>
      </w:r>
    </w:p>
    <w:p w:rsidR="00AB4005" w:rsidRDefault="00AB4005" w:rsidP="00AB4005">
      <w:pPr>
        <w:pStyle w:val="Default"/>
        <w:tabs>
          <w:tab w:val="left" w:pos="3947"/>
        </w:tabs>
        <w:rPr>
          <w:sz w:val="22"/>
          <w:szCs w:val="22"/>
        </w:rPr>
      </w:pPr>
    </w:p>
    <w:p w:rsidR="00454C39" w:rsidRDefault="00AB4005" w:rsidP="00454C39">
      <w:pPr>
        <w:widowControl/>
        <w:spacing w:line="240" w:lineRule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54C39">
        <w:rPr>
          <w:b/>
          <w:sz w:val="22"/>
          <w:szCs w:val="22"/>
        </w:rPr>
        <w:t xml:space="preserve">. </w:t>
      </w:r>
      <w:r w:rsidR="00454C39" w:rsidRPr="00AB4005">
        <w:rPr>
          <w:sz w:val="22"/>
          <w:szCs w:val="22"/>
        </w:rPr>
        <w:t>Объединение предприятий, занимающих смежные ступеньки производственной цепочки</w:t>
      </w:r>
      <w:r>
        <w:rPr>
          <w:sz w:val="22"/>
          <w:szCs w:val="22"/>
        </w:rPr>
        <w:t>, называется ____________________ (</w:t>
      </w:r>
      <w:r w:rsidRPr="00AB4005">
        <w:rPr>
          <w:b/>
          <w:i/>
          <w:sz w:val="22"/>
          <w:szCs w:val="22"/>
        </w:rPr>
        <w:t>вертикальной интеграцией</w:t>
      </w:r>
      <w:r>
        <w:rPr>
          <w:sz w:val="22"/>
          <w:szCs w:val="22"/>
        </w:rPr>
        <w:t>)</w:t>
      </w:r>
    </w:p>
    <w:p w:rsidR="00AB4005" w:rsidRPr="00AB4005" w:rsidRDefault="00AB4005" w:rsidP="00454C39">
      <w:pPr>
        <w:widowControl/>
        <w:spacing w:line="240" w:lineRule="auto"/>
        <w:ind w:firstLine="0"/>
        <w:jc w:val="both"/>
        <w:rPr>
          <w:b/>
          <w:sz w:val="22"/>
          <w:szCs w:val="22"/>
        </w:rPr>
      </w:pPr>
    </w:p>
    <w:p w:rsidR="00454C39" w:rsidRDefault="00AB4005" w:rsidP="00AB400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4C39">
        <w:rPr>
          <w:b/>
          <w:sz w:val="22"/>
          <w:szCs w:val="22"/>
        </w:rPr>
        <w:t xml:space="preserve">. </w:t>
      </w:r>
      <w:r w:rsidRPr="00AB4005">
        <w:rPr>
          <w:sz w:val="22"/>
          <w:szCs w:val="22"/>
        </w:rPr>
        <w:t>Институциональное ______________ (</w:t>
      </w:r>
      <w:r w:rsidRPr="00AB4005">
        <w:rPr>
          <w:b/>
          <w:i/>
          <w:sz w:val="22"/>
          <w:szCs w:val="22"/>
        </w:rPr>
        <w:t>равновесие</w:t>
      </w:r>
      <w:r w:rsidRPr="00AB4005">
        <w:rPr>
          <w:sz w:val="22"/>
          <w:szCs w:val="22"/>
        </w:rPr>
        <w:t>)</w:t>
      </w:r>
      <w:r w:rsidR="00454C39" w:rsidRPr="00AB4005">
        <w:rPr>
          <w:sz w:val="22"/>
          <w:szCs w:val="22"/>
        </w:rPr>
        <w:t xml:space="preserve"> по определению </w:t>
      </w:r>
      <w:proofErr w:type="spellStart"/>
      <w:r w:rsidR="00454C39" w:rsidRPr="00AB4005">
        <w:rPr>
          <w:sz w:val="22"/>
          <w:szCs w:val="22"/>
        </w:rPr>
        <w:t>Д.Норта</w:t>
      </w:r>
      <w:proofErr w:type="spellEnd"/>
      <w:r w:rsidR="00454C39" w:rsidRPr="00AB4005">
        <w:rPr>
          <w:sz w:val="22"/>
          <w:szCs w:val="22"/>
        </w:rPr>
        <w:t xml:space="preserve"> характеризуется</w:t>
      </w:r>
      <w:r>
        <w:rPr>
          <w:sz w:val="22"/>
          <w:szCs w:val="22"/>
        </w:rPr>
        <w:t xml:space="preserve"> </w:t>
      </w:r>
      <w:r w:rsidR="00454C39" w:rsidRPr="00AB4005">
        <w:rPr>
          <w:sz w:val="22"/>
          <w:szCs w:val="22"/>
        </w:rPr>
        <w:t>тем, что ни один из участников при данном наборе контрактных отношени</w:t>
      </w:r>
      <w:r w:rsidR="00DF6612">
        <w:rPr>
          <w:sz w:val="22"/>
          <w:szCs w:val="22"/>
        </w:rPr>
        <w:t>й  и при данном соотношении сил</w:t>
      </w:r>
      <w:r w:rsidR="00454C39" w:rsidRPr="00AB4005">
        <w:rPr>
          <w:sz w:val="22"/>
          <w:szCs w:val="22"/>
        </w:rPr>
        <w:t>, образующих экономический обмене считает для себя выгодным тратить ресурсы на реструктуризацию изменений</w:t>
      </w:r>
      <w:r>
        <w:rPr>
          <w:sz w:val="22"/>
          <w:szCs w:val="22"/>
        </w:rPr>
        <w:t>.</w:t>
      </w:r>
    </w:p>
    <w:p w:rsidR="00AB4005" w:rsidRPr="00AB4005" w:rsidRDefault="00AB4005" w:rsidP="00AB4005">
      <w:pPr>
        <w:pStyle w:val="Default"/>
        <w:jc w:val="both"/>
        <w:rPr>
          <w:sz w:val="22"/>
          <w:szCs w:val="22"/>
        </w:rPr>
      </w:pPr>
    </w:p>
    <w:p w:rsidR="00454C39" w:rsidRDefault="00454C39" w:rsidP="00454C39">
      <w:pPr>
        <w:pStyle w:val="Default"/>
        <w:rPr>
          <w:i/>
          <w:iCs/>
          <w:sz w:val="22"/>
          <w:szCs w:val="22"/>
        </w:rPr>
      </w:pPr>
    </w:p>
    <w:p w:rsidR="00A22562" w:rsidRDefault="00454C39" w:rsidP="00454C3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</w:t>
      </w:r>
      <w:r w:rsidR="00A22562">
        <w:rPr>
          <w:i/>
          <w:iCs/>
          <w:sz w:val="22"/>
          <w:szCs w:val="22"/>
        </w:rPr>
        <w:t xml:space="preserve">) типовые практические задания: </w:t>
      </w:r>
    </w:p>
    <w:p w:rsidR="00AB4005" w:rsidRDefault="00AB4005" w:rsidP="00454C39">
      <w:pPr>
        <w:pStyle w:val="Default"/>
        <w:rPr>
          <w:i/>
          <w:iCs/>
          <w:sz w:val="22"/>
          <w:szCs w:val="22"/>
        </w:rPr>
      </w:pPr>
    </w:p>
    <w:p w:rsidR="00A22562" w:rsidRDefault="00A22562" w:rsidP="00A22562">
      <w:pPr>
        <w:pStyle w:val="Default"/>
        <w:rPr>
          <w:sz w:val="22"/>
          <w:szCs w:val="22"/>
        </w:rPr>
      </w:pPr>
    </w:p>
    <w:p w:rsidR="00DF6612" w:rsidRPr="00DF6612" w:rsidRDefault="00DF6612" w:rsidP="00DF6612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DF6612">
        <w:rPr>
          <w:b/>
          <w:bCs/>
          <w:sz w:val="22"/>
          <w:szCs w:val="22"/>
        </w:rPr>
        <w:t xml:space="preserve">Ситуация 1: </w:t>
      </w:r>
      <w:r w:rsidRPr="00DF6612">
        <w:rPr>
          <w:sz w:val="22"/>
          <w:szCs w:val="22"/>
        </w:rPr>
        <w:t>Спроектируйте модель отношений между собственником, менеджером и работником на промышленном предприятии среднего размера, составьте проект договора о найме работника для выполнения инструкции по должности водителя (или другого работника по Вашему усмотрению).</w:t>
      </w:r>
    </w:p>
    <w:p w:rsidR="00DF6612" w:rsidRPr="00DF6612" w:rsidRDefault="00DF6612" w:rsidP="00DF6612">
      <w:pPr>
        <w:pStyle w:val="Default"/>
        <w:ind w:firstLine="567"/>
        <w:jc w:val="both"/>
        <w:rPr>
          <w:sz w:val="22"/>
          <w:szCs w:val="22"/>
        </w:rPr>
      </w:pPr>
      <w:r w:rsidRPr="00DF6612">
        <w:rPr>
          <w:b/>
          <w:bCs/>
          <w:sz w:val="22"/>
          <w:szCs w:val="22"/>
        </w:rPr>
        <w:t xml:space="preserve">Ситуация 2. </w:t>
      </w:r>
      <w:r w:rsidRPr="00DF6612">
        <w:rPr>
          <w:sz w:val="22"/>
          <w:szCs w:val="22"/>
        </w:rPr>
        <w:t>Спроектируйте должностные инструкции для работника малого бизнеса в сфере торговли (должность по Вашему усмотрению).</w:t>
      </w:r>
    </w:p>
    <w:p w:rsidR="00DF6612" w:rsidRPr="00DF6612" w:rsidRDefault="00DF6612" w:rsidP="00DF6612">
      <w:pPr>
        <w:pStyle w:val="Default"/>
        <w:ind w:firstLine="567"/>
        <w:jc w:val="both"/>
        <w:rPr>
          <w:sz w:val="22"/>
          <w:szCs w:val="22"/>
        </w:rPr>
      </w:pPr>
      <w:r w:rsidRPr="00DF6612">
        <w:rPr>
          <w:b/>
          <w:bCs/>
          <w:sz w:val="22"/>
          <w:szCs w:val="22"/>
        </w:rPr>
        <w:t xml:space="preserve">Ситуация 3. </w:t>
      </w:r>
      <w:r w:rsidRPr="00DF6612">
        <w:rPr>
          <w:sz w:val="22"/>
          <w:szCs w:val="22"/>
        </w:rPr>
        <w:t>Охарактеризуйте проблемы взаимоотношений принципала и агента-менеджера в сельском хозяйстве. Составьте модель преодоления агентской проблемы на сельскохозяйственном предприятии.</w:t>
      </w:r>
    </w:p>
    <w:p w:rsidR="00DF6612" w:rsidRPr="00DF6612" w:rsidRDefault="00DF6612" w:rsidP="00DF6612">
      <w:pPr>
        <w:spacing w:line="240" w:lineRule="auto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 xml:space="preserve">Ситуация 4. </w:t>
      </w:r>
      <w:r w:rsidRPr="00DF6612">
        <w:rPr>
          <w:sz w:val="22"/>
          <w:szCs w:val="22"/>
        </w:rPr>
        <w:t>На руководимом Вами небольшом промышленном предприятии стал развиваться оппортунизм со стороны инженера. Составьте программу преодоления оппортунистических действий. В качестве примера изберите предприятие по Вашему усмотрению.</w:t>
      </w:r>
    </w:p>
    <w:p w:rsidR="00DF6612" w:rsidRPr="00DF6612" w:rsidRDefault="00DF6612" w:rsidP="00DF6612">
      <w:pPr>
        <w:spacing w:line="240" w:lineRule="auto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>Ситуация 5.</w:t>
      </w:r>
      <w:r w:rsidRPr="00DF6612">
        <w:rPr>
          <w:sz w:val="22"/>
          <w:szCs w:val="22"/>
        </w:rPr>
        <w:t xml:space="preserve"> Предложите обоснованные меры по созданию социального контроля по улучшению качества производимой продукции детского ассортимента (например, питания детей в школах).</w:t>
      </w:r>
    </w:p>
    <w:p w:rsidR="00DF6612" w:rsidRPr="00DF6612" w:rsidRDefault="00DF6612" w:rsidP="00DF6612">
      <w:pPr>
        <w:spacing w:line="240" w:lineRule="auto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>Ситуация 6.</w:t>
      </w:r>
      <w:r w:rsidRPr="00DF6612">
        <w:rPr>
          <w:sz w:val="22"/>
          <w:szCs w:val="22"/>
        </w:rPr>
        <w:t xml:space="preserve"> Приведите и обоснуйте возможные государственные меры по защите производства конечной продукции в нашей стране.</w:t>
      </w:r>
    </w:p>
    <w:p w:rsidR="00DF6612" w:rsidRPr="00DF6612" w:rsidRDefault="00DF6612" w:rsidP="00DF6612">
      <w:pPr>
        <w:pStyle w:val="Default"/>
        <w:widowControl w:val="0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>Ситуация 7.</w:t>
      </w:r>
      <w:r w:rsidRPr="00DF6612">
        <w:rPr>
          <w:sz w:val="22"/>
          <w:szCs w:val="22"/>
        </w:rPr>
        <w:t xml:space="preserve"> Конструкторское бюро одного из предприятий города разработало и довело до серийного производства изделие, необходимое отрасли. Доработка опытного образца до серии производилась в сжатые сроки, изделие получилось высшего качества и конкурентоспособности. Оно составило 80% всей выпускаемой продукции. Производство было хорошо отлажено, и предприятие постоянно выполняло заказы. Главный инженер дал распоряжение никаких изменений, усовершенствований по данному изделию не проводить, рабочие параметры не изменять; вследствие чего 5 лет конструкторы занимались только совершенствованием упаковки. </w:t>
      </w:r>
    </w:p>
    <w:p w:rsidR="00D82DC1" w:rsidRPr="00DF6612" w:rsidRDefault="00DF6612" w:rsidP="00DF6612">
      <w:pPr>
        <w:spacing w:line="240" w:lineRule="auto"/>
        <w:jc w:val="both"/>
        <w:rPr>
          <w:sz w:val="22"/>
          <w:szCs w:val="22"/>
        </w:rPr>
      </w:pPr>
      <w:r w:rsidRPr="00DF6612">
        <w:rPr>
          <w:sz w:val="22"/>
          <w:szCs w:val="22"/>
        </w:rPr>
        <w:t xml:space="preserve">За это время на другом предприятии разрабатывалось аналогичное изделие, но с улучшенными характеристиками. В результате на первом заводе продукцию </w:t>
      </w:r>
      <w:proofErr w:type="gramStart"/>
      <w:r w:rsidRPr="00DF6612">
        <w:rPr>
          <w:sz w:val="22"/>
          <w:szCs w:val="22"/>
        </w:rPr>
        <w:t>были вынуждены снять с производства и предприятие стало</w:t>
      </w:r>
      <w:proofErr w:type="gramEnd"/>
      <w:r w:rsidRPr="00DF6612">
        <w:rPr>
          <w:sz w:val="22"/>
          <w:szCs w:val="22"/>
        </w:rPr>
        <w:t xml:space="preserve"> перестраиваться на выпуск другого изделия. Перестройка проходила очень тяжело, и предприятие в течение многих месяцев не могло выйти на заданную программу.</w:t>
      </w:r>
    </w:p>
    <w:sectPr w:rsidR="00D82DC1" w:rsidRPr="00DF6612" w:rsidSect="00F8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EF"/>
    <w:multiLevelType w:val="hybridMultilevel"/>
    <w:tmpl w:val="8E2A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B5336"/>
    <w:multiLevelType w:val="hybridMultilevel"/>
    <w:tmpl w:val="C98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8B520F"/>
    <w:multiLevelType w:val="hybridMultilevel"/>
    <w:tmpl w:val="2F764CE0"/>
    <w:lvl w:ilvl="0" w:tplc="969412F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93B615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62"/>
    <w:rsid w:val="0032412A"/>
    <w:rsid w:val="00392F36"/>
    <w:rsid w:val="00454C39"/>
    <w:rsid w:val="00617FD2"/>
    <w:rsid w:val="007179B7"/>
    <w:rsid w:val="00832DD5"/>
    <w:rsid w:val="00A22562"/>
    <w:rsid w:val="00AB4005"/>
    <w:rsid w:val="00AE4F2C"/>
    <w:rsid w:val="00C16769"/>
    <w:rsid w:val="00C206BD"/>
    <w:rsid w:val="00C82A94"/>
    <w:rsid w:val="00CB4902"/>
    <w:rsid w:val="00D82DC1"/>
    <w:rsid w:val="00DF6612"/>
    <w:rsid w:val="00E4499D"/>
    <w:rsid w:val="00F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2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225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562"/>
    <w:rPr>
      <w:rFonts w:ascii="Cambria" w:eastAsia="Calibri" w:hAnsi="Cambria" w:cs="Times New Roman"/>
      <w:b/>
      <w:bCs/>
      <w:color w:val="365F91"/>
      <w:kern w:val="2"/>
      <w:sz w:val="28"/>
      <w:szCs w:val="28"/>
      <w:lang w:eastAsia="ar-SA"/>
    </w:rPr>
  </w:style>
  <w:style w:type="character" w:styleId="a3">
    <w:name w:val="Strong"/>
    <w:basedOn w:val="a0"/>
    <w:qFormat/>
    <w:rsid w:val="00A22562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Знак Знак Знак Знак,Знак Знак Знак1,Обычный (Web) Знак"/>
    <w:basedOn w:val="a0"/>
    <w:link w:val="a5"/>
    <w:semiHidden/>
    <w:locked/>
    <w:rsid w:val="00A22562"/>
    <w:rPr>
      <w:rFonts w:ascii="Calibri" w:eastAsia="Calibri" w:hAnsi="Calibri" w:cs="Calibri"/>
      <w:sz w:val="24"/>
      <w:szCs w:val="24"/>
    </w:rPr>
  </w:style>
  <w:style w:type="paragraph" w:styleId="a5">
    <w:name w:val="Normal (Web)"/>
    <w:aliases w:val="Знак Знак Знак,Знак Знак,Обычный (Web)"/>
    <w:basedOn w:val="a"/>
    <w:link w:val="a4"/>
    <w:semiHidden/>
    <w:unhideWhenUsed/>
    <w:rsid w:val="00A22562"/>
    <w:pPr>
      <w:widowControl/>
      <w:spacing w:before="100" w:beforeAutospacing="1" w:after="100" w:afterAutospacing="1" w:line="240" w:lineRule="auto"/>
      <w:ind w:firstLine="0"/>
    </w:pPr>
    <w:rPr>
      <w:rFonts w:ascii="Calibri" w:hAnsi="Calibri" w:cs="Calibri"/>
      <w:kern w:val="0"/>
      <w:sz w:val="24"/>
      <w:szCs w:val="24"/>
      <w:lang w:eastAsia="en-US"/>
    </w:rPr>
  </w:style>
  <w:style w:type="paragraph" w:customStyle="1" w:styleId="Default">
    <w:name w:val="Default"/>
    <w:rsid w:val="00A22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22562"/>
    <w:pPr>
      <w:ind w:left="720"/>
      <w:contextualSpacing/>
    </w:pPr>
  </w:style>
  <w:style w:type="paragraph" w:customStyle="1" w:styleId="12">
    <w:name w:val="Без интервала1"/>
    <w:rsid w:val="00A2256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A2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2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225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562"/>
    <w:rPr>
      <w:rFonts w:ascii="Cambria" w:eastAsia="Calibri" w:hAnsi="Cambria" w:cs="Times New Roman"/>
      <w:b/>
      <w:bCs/>
      <w:color w:val="365F91"/>
      <w:kern w:val="2"/>
      <w:sz w:val="28"/>
      <w:szCs w:val="28"/>
      <w:lang w:eastAsia="ar-SA"/>
    </w:rPr>
  </w:style>
  <w:style w:type="character" w:styleId="a3">
    <w:name w:val="Strong"/>
    <w:basedOn w:val="a0"/>
    <w:qFormat/>
    <w:rsid w:val="00A22562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Знак Знак Знак Знак,Знак Знак Знак1,Обычный (Web) Знак"/>
    <w:basedOn w:val="a0"/>
    <w:link w:val="a5"/>
    <w:semiHidden/>
    <w:locked/>
    <w:rsid w:val="00A22562"/>
    <w:rPr>
      <w:rFonts w:ascii="Calibri" w:eastAsia="Calibri" w:hAnsi="Calibri" w:cs="Calibri"/>
      <w:sz w:val="24"/>
      <w:szCs w:val="24"/>
    </w:rPr>
  </w:style>
  <w:style w:type="paragraph" w:styleId="a5">
    <w:name w:val="Normal (Web)"/>
    <w:aliases w:val="Знак Знак Знак,Знак Знак,Обычный (Web)"/>
    <w:basedOn w:val="a"/>
    <w:link w:val="a4"/>
    <w:semiHidden/>
    <w:unhideWhenUsed/>
    <w:rsid w:val="00A22562"/>
    <w:pPr>
      <w:widowControl/>
      <w:spacing w:before="100" w:beforeAutospacing="1" w:after="100" w:afterAutospacing="1" w:line="240" w:lineRule="auto"/>
      <w:ind w:firstLine="0"/>
    </w:pPr>
    <w:rPr>
      <w:rFonts w:ascii="Calibri" w:hAnsi="Calibri" w:cs="Calibri"/>
      <w:kern w:val="0"/>
      <w:sz w:val="24"/>
      <w:szCs w:val="24"/>
      <w:lang w:eastAsia="en-US"/>
    </w:rPr>
  </w:style>
  <w:style w:type="paragraph" w:customStyle="1" w:styleId="Default">
    <w:name w:val="Default"/>
    <w:rsid w:val="00A22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A22562"/>
    <w:pPr>
      <w:ind w:left="720"/>
      <w:contextualSpacing/>
    </w:pPr>
  </w:style>
  <w:style w:type="paragraph" w:customStyle="1" w:styleId="NoSpacing">
    <w:name w:val="No Spacing"/>
    <w:rsid w:val="00A2256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A2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8</cp:revision>
  <dcterms:created xsi:type="dcterms:W3CDTF">2021-11-17T12:44:00Z</dcterms:created>
  <dcterms:modified xsi:type="dcterms:W3CDTF">2023-10-01T09:45:00Z</dcterms:modified>
</cp:coreProperties>
</file>