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04" w:rsidRDefault="000B0504" w:rsidP="000B0504">
      <w:pPr>
        <w:jc w:val="right"/>
        <w:rPr>
          <w:b/>
          <w:szCs w:val="24"/>
        </w:rPr>
      </w:pPr>
      <w:r>
        <w:rPr>
          <w:szCs w:val="24"/>
        </w:rPr>
        <w:t>ПРИЛОЖЕНИЕ</w:t>
      </w:r>
    </w:p>
    <w:p w:rsidR="000B0504" w:rsidRDefault="000B0504" w:rsidP="000B0504">
      <w:pPr>
        <w:jc w:val="center"/>
        <w:rPr>
          <w:b/>
          <w:szCs w:val="24"/>
        </w:rPr>
      </w:pPr>
    </w:p>
    <w:p w:rsidR="000B0504" w:rsidRDefault="000B0504" w:rsidP="000B0504">
      <w:pPr>
        <w:jc w:val="center"/>
        <w:rPr>
          <w:b/>
          <w:szCs w:val="24"/>
        </w:rPr>
      </w:pPr>
    </w:p>
    <w:p w:rsidR="000B0504" w:rsidRDefault="000B0504" w:rsidP="000B0504">
      <w:pPr>
        <w:jc w:val="center"/>
        <w:rPr>
          <w:b/>
          <w:szCs w:val="24"/>
        </w:rPr>
      </w:pPr>
    </w:p>
    <w:p w:rsidR="000B0504" w:rsidRDefault="000B0504" w:rsidP="000B0504">
      <w:pPr>
        <w:jc w:val="center"/>
        <w:rPr>
          <w:szCs w:val="24"/>
        </w:rPr>
      </w:pPr>
      <w:r>
        <w:rPr>
          <w:szCs w:val="24"/>
        </w:rPr>
        <w:t>МИНИСТЕРСТВО ОБРАЗОВАНИЯ И НАУКИ</w:t>
      </w:r>
    </w:p>
    <w:p w:rsidR="000B0504" w:rsidRDefault="000B0504" w:rsidP="000B0504">
      <w:pPr>
        <w:jc w:val="center"/>
        <w:rPr>
          <w:szCs w:val="24"/>
        </w:rPr>
      </w:pPr>
      <w:r>
        <w:rPr>
          <w:szCs w:val="24"/>
        </w:rPr>
        <w:t>РОССИЙСКОЙ ФЕДЕРАЦИИ</w:t>
      </w:r>
    </w:p>
    <w:p w:rsidR="000B0504" w:rsidRDefault="000B0504" w:rsidP="000B0504">
      <w:pPr>
        <w:jc w:val="center"/>
        <w:rPr>
          <w:szCs w:val="24"/>
        </w:rPr>
      </w:pPr>
    </w:p>
    <w:p w:rsidR="000B0504" w:rsidRDefault="000B0504" w:rsidP="000B0504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0B0504" w:rsidRDefault="000B0504" w:rsidP="000B0504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0B0504" w:rsidRDefault="000B0504" w:rsidP="000B0504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им. В.Ф. Уткина»</w:t>
      </w:r>
    </w:p>
    <w:p w:rsidR="000B0504" w:rsidRDefault="000B0504" w:rsidP="000B0504">
      <w:pPr>
        <w:jc w:val="center"/>
        <w:rPr>
          <w:szCs w:val="24"/>
        </w:rPr>
      </w:pPr>
    </w:p>
    <w:p w:rsidR="000B0504" w:rsidRDefault="000B0504" w:rsidP="000B0504">
      <w:pPr>
        <w:autoSpaceDE w:val="0"/>
        <w:jc w:val="center"/>
        <w:rPr>
          <w:rFonts w:eastAsia="TimesNewRomanPSMT"/>
          <w:szCs w:val="24"/>
        </w:rPr>
      </w:pPr>
      <w:r>
        <w:rPr>
          <w:rFonts w:eastAsia="TimesNewRomanPSMT"/>
          <w:szCs w:val="24"/>
        </w:rPr>
        <w:t>КАФЕДРА ЭКОНОМИКИ, МЕНЕДЖМЕНТА И ОРГАНИЗАЦИИ ПРОИЗВОДСТВА</w:t>
      </w:r>
    </w:p>
    <w:p w:rsidR="000B0504" w:rsidRDefault="000B0504" w:rsidP="000B0504">
      <w:pPr>
        <w:autoSpaceDE w:val="0"/>
        <w:jc w:val="center"/>
        <w:rPr>
          <w:rFonts w:eastAsia="TimesNewRomanPSMT"/>
          <w:szCs w:val="24"/>
        </w:rPr>
      </w:pPr>
    </w:p>
    <w:p w:rsidR="000B0504" w:rsidRDefault="000B0504" w:rsidP="000B0504">
      <w:pPr>
        <w:autoSpaceDE w:val="0"/>
        <w:jc w:val="center"/>
        <w:rPr>
          <w:rFonts w:eastAsia="TimesNewRomanPSMT"/>
          <w:sz w:val="16"/>
          <w:szCs w:val="16"/>
        </w:rPr>
      </w:pPr>
    </w:p>
    <w:p w:rsidR="000B0504" w:rsidRDefault="000B0504" w:rsidP="000B0504">
      <w:pPr>
        <w:autoSpaceDE w:val="0"/>
        <w:jc w:val="center"/>
        <w:rPr>
          <w:rFonts w:eastAsia="TimesNewRomanPSMT"/>
          <w:sz w:val="16"/>
          <w:szCs w:val="16"/>
        </w:rPr>
      </w:pPr>
    </w:p>
    <w:p w:rsidR="000B0504" w:rsidRDefault="000B0504" w:rsidP="000B0504">
      <w:pPr>
        <w:autoSpaceDE w:val="0"/>
        <w:jc w:val="center"/>
        <w:rPr>
          <w:rFonts w:eastAsia="TimesNewRomanPSMT"/>
          <w:sz w:val="16"/>
          <w:szCs w:val="16"/>
        </w:rPr>
      </w:pPr>
    </w:p>
    <w:p w:rsidR="000B0504" w:rsidRDefault="000B0504" w:rsidP="000B0504">
      <w:pPr>
        <w:autoSpaceDE w:val="0"/>
        <w:jc w:val="center"/>
        <w:rPr>
          <w:rFonts w:eastAsia="TimesNewRomanPSMT"/>
          <w:sz w:val="16"/>
          <w:szCs w:val="16"/>
        </w:rPr>
      </w:pPr>
    </w:p>
    <w:p w:rsidR="000B0504" w:rsidRDefault="000B0504" w:rsidP="000B0504">
      <w:pPr>
        <w:autoSpaceDE w:val="0"/>
        <w:jc w:val="center"/>
        <w:rPr>
          <w:rFonts w:eastAsia="TimesNewRomanPSMT"/>
          <w:sz w:val="16"/>
          <w:szCs w:val="16"/>
        </w:rPr>
      </w:pPr>
    </w:p>
    <w:p w:rsidR="000B0504" w:rsidRDefault="000B0504" w:rsidP="000B0504">
      <w:pPr>
        <w:autoSpaceDE w:val="0"/>
        <w:jc w:val="center"/>
        <w:rPr>
          <w:rFonts w:eastAsia="TimesNewRomanPSMT"/>
          <w:sz w:val="16"/>
          <w:szCs w:val="16"/>
        </w:rPr>
      </w:pPr>
    </w:p>
    <w:p w:rsidR="000B0504" w:rsidRDefault="000B0504" w:rsidP="000B0504">
      <w:pPr>
        <w:autoSpaceDE w:val="0"/>
        <w:spacing w:before="240"/>
        <w:jc w:val="center"/>
        <w:rPr>
          <w:rFonts w:eastAsia="TimesNewRomanPSMT"/>
          <w:szCs w:val="28"/>
        </w:rPr>
      </w:pPr>
    </w:p>
    <w:p w:rsidR="000B0504" w:rsidRPr="00A4680E" w:rsidRDefault="000B0504" w:rsidP="000B0504">
      <w:pPr>
        <w:widowControl w:val="0"/>
        <w:shd w:val="clear" w:color="auto" w:fill="FFFFFF"/>
        <w:autoSpaceDE w:val="0"/>
        <w:jc w:val="center"/>
        <w:rPr>
          <w:bCs/>
          <w:color w:val="000000"/>
          <w:sz w:val="27"/>
          <w:szCs w:val="27"/>
          <w:lang w:eastAsia="ru-RU"/>
        </w:rPr>
      </w:pPr>
      <w:r w:rsidRPr="00A4680E">
        <w:rPr>
          <w:bCs/>
          <w:color w:val="000000"/>
          <w:sz w:val="27"/>
          <w:szCs w:val="27"/>
          <w:lang w:eastAsia="ru-RU"/>
        </w:rPr>
        <w:t>МЕТОДИЧЕСКОЕ ОБЕСПЕЧЕНИЕ ДИСЦИПЛИНЫ</w:t>
      </w:r>
    </w:p>
    <w:p w:rsidR="000B0504" w:rsidRDefault="000B0504" w:rsidP="000B0504">
      <w:pPr>
        <w:spacing w:line="360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0B0504" w:rsidRDefault="000B0504" w:rsidP="000B0504">
      <w:pPr>
        <w:spacing w:line="360" w:lineRule="auto"/>
        <w:jc w:val="center"/>
        <w:rPr>
          <w:sz w:val="26"/>
          <w:szCs w:val="26"/>
        </w:rPr>
      </w:pPr>
      <w:r w:rsidRPr="000B0504">
        <w:rPr>
          <w:b/>
          <w:color w:val="000000"/>
          <w:sz w:val="28"/>
          <w:szCs w:val="28"/>
          <w:lang w:eastAsia="ru-RU"/>
        </w:rPr>
        <w:t xml:space="preserve">ФТД.В.03 </w:t>
      </w:r>
      <w:r w:rsidRPr="00405ABF">
        <w:rPr>
          <w:b/>
          <w:color w:val="000000"/>
          <w:sz w:val="28"/>
          <w:szCs w:val="28"/>
          <w:lang w:eastAsia="ru-RU"/>
        </w:rPr>
        <w:t>«</w:t>
      </w:r>
      <w:r>
        <w:rPr>
          <w:b/>
          <w:color w:val="000000"/>
          <w:sz w:val="28"/>
          <w:szCs w:val="28"/>
          <w:lang w:eastAsia="ru-RU"/>
        </w:rPr>
        <w:t>КОНТРОЛЛИНГ</w:t>
      </w:r>
      <w:r w:rsidRPr="00405ABF">
        <w:rPr>
          <w:b/>
          <w:color w:val="000000"/>
          <w:sz w:val="28"/>
          <w:szCs w:val="28"/>
          <w:lang w:eastAsia="ru-RU"/>
        </w:rPr>
        <w:t>»</w:t>
      </w:r>
    </w:p>
    <w:p w:rsidR="000B0504" w:rsidRDefault="000B0504" w:rsidP="000B050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0B0504" w:rsidRDefault="000B0504" w:rsidP="000B050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38.03.01 Экономика </w:t>
      </w:r>
    </w:p>
    <w:p w:rsidR="000B0504" w:rsidRDefault="000B0504" w:rsidP="000B0504">
      <w:pPr>
        <w:spacing w:line="360" w:lineRule="auto"/>
        <w:jc w:val="center"/>
        <w:rPr>
          <w:sz w:val="26"/>
          <w:szCs w:val="26"/>
        </w:rPr>
      </w:pPr>
    </w:p>
    <w:p w:rsidR="000B0504" w:rsidRDefault="000B0504" w:rsidP="000B050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0B0504" w:rsidRDefault="000B0504" w:rsidP="000B050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«Экономика»</w:t>
      </w:r>
    </w:p>
    <w:p w:rsidR="000B0504" w:rsidRDefault="000B0504" w:rsidP="000B0504">
      <w:pPr>
        <w:spacing w:line="360" w:lineRule="auto"/>
        <w:jc w:val="center"/>
        <w:rPr>
          <w:sz w:val="26"/>
          <w:szCs w:val="26"/>
        </w:rPr>
      </w:pPr>
    </w:p>
    <w:p w:rsidR="000B0504" w:rsidRDefault="000B0504" w:rsidP="000B0504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0B0504" w:rsidRDefault="000B0504" w:rsidP="000B0504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Форма обучения — </w:t>
      </w:r>
      <w:proofErr w:type="spellStart"/>
      <w:r w:rsidR="00426450" w:rsidRPr="00426450">
        <w:rPr>
          <w:sz w:val="26"/>
          <w:szCs w:val="26"/>
        </w:rPr>
        <w:t>очно-заочная</w:t>
      </w:r>
      <w:proofErr w:type="spellEnd"/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0B0504" w:rsidP="000B0504">
      <w:pPr>
        <w:jc w:val="center"/>
        <w:rPr>
          <w:sz w:val="26"/>
          <w:szCs w:val="26"/>
        </w:rPr>
      </w:pPr>
    </w:p>
    <w:p w:rsidR="000B0504" w:rsidRDefault="00296AB8" w:rsidP="000B0504">
      <w:pPr>
        <w:jc w:val="center"/>
        <w:rPr>
          <w:rStyle w:val="a7"/>
          <w:i w:val="0"/>
          <w:iCs/>
          <w:color w:val="000000"/>
          <w:szCs w:val="24"/>
        </w:rPr>
      </w:pPr>
      <w:r>
        <w:rPr>
          <w:rFonts w:eastAsia="TimesNewRomanPSMT"/>
          <w:sz w:val="26"/>
          <w:szCs w:val="26"/>
        </w:rPr>
        <w:t>Рязань, 202</w:t>
      </w:r>
      <w:r w:rsidR="00A52F85">
        <w:rPr>
          <w:rFonts w:eastAsia="TimesNewRomanPSMT"/>
          <w:sz w:val="26"/>
          <w:szCs w:val="26"/>
        </w:rPr>
        <w:t>0</w:t>
      </w:r>
    </w:p>
    <w:p w:rsidR="000B0504" w:rsidRDefault="000B0504" w:rsidP="000B0504">
      <w:pPr>
        <w:ind w:firstLine="567"/>
        <w:jc w:val="both"/>
      </w:pPr>
    </w:p>
    <w:p w:rsidR="000B0504" w:rsidRDefault="000B0504" w:rsidP="000B0504">
      <w:pPr>
        <w:ind w:firstLine="567"/>
        <w:jc w:val="both"/>
      </w:pPr>
    </w:p>
    <w:p w:rsidR="000B0504" w:rsidRDefault="000B0504" w:rsidP="000B0504">
      <w:pPr>
        <w:ind w:firstLine="567"/>
        <w:jc w:val="both"/>
      </w:pPr>
    </w:p>
    <w:p w:rsidR="000B0504" w:rsidRDefault="000B0504" w:rsidP="000B0504">
      <w:pPr>
        <w:ind w:firstLine="567"/>
        <w:jc w:val="both"/>
      </w:pPr>
    </w:p>
    <w:p w:rsidR="000B0504" w:rsidRDefault="000B0504" w:rsidP="000B0504">
      <w:pPr>
        <w:ind w:firstLine="567"/>
        <w:jc w:val="both"/>
      </w:pPr>
    </w:p>
    <w:p w:rsidR="000B0504" w:rsidRDefault="000B0504" w:rsidP="000B0504">
      <w:pPr>
        <w:ind w:firstLine="567"/>
        <w:jc w:val="both"/>
      </w:pPr>
    </w:p>
    <w:p w:rsidR="000B0504" w:rsidRPr="005F54F2" w:rsidRDefault="000B0504" w:rsidP="001632CD">
      <w:pPr>
        <w:pStyle w:val="2"/>
        <w:keepLines w:val="0"/>
        <w:numPr>
          <w:ilvl w:val="1"/>
          <w:numId w:val="1"/>
        </w:numPr>
        <w:tabs>
          <w:tab w:val="left" w:pos="851"/>
        </w:tabs>
        <w:suppressAutoHyphens/>
        <w:spacing w:before="0"/>
        <w:ind w:left="426"/>
        <w:contextualSpacing/>
        <w:jc w:val="center"/>
        <w:rPr>
          <w:rFonts w:ascii="Times New Roman" w:hAnsi="Times New Roman"/>
          <w:i/>
          <w:color w:val="auto"/>
          <w:lang w:eastAsia="ru-RU"/>
        </w:rPr>
      </w:pPr>
      <w:r w:rsidRPr="005F54F2">
        <w:rPr>
          <w:rFonts w:ascii="Times New Roman" w:hAnsi="Times New Roman"/>
          <w:i/>
          <w:color w:val="auto"/>
          <w:lang w:eastAsia="ru-RU"/>
        </w:rPr>
        <w:lastRenderedPageBreak/>
        <w:t>Рекомендации по подготовке к лекционным занятиям по изучению теоретического учебного материала дисциплины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Теоретические вопросы предмета следует готовить, подходя к изучению дисциплины «</w:t>
      </w:r>
      <w:proofErr w:type="spellStart"/>
      <w:r w:rsidRPr="005F54F2">
        <w:rPr>
          <w:sz w:val="22"/>
          <w:szCs w:val="22"/>
          <w:lang w:eastAsia="ru-RU"/>
        </w:rPr>
        <w:t>Контроллинг</w:t>
      </w:r>
      <w:proofErr w:type="spellEnd"/>
      <w:r w:rsidRPr="005F54F2">
        <w:rPr>
          <w:sz w:val="22"/>
          <w:szCs w:val="22"/>
          <w:lang w:eastAsia="ru-RU"/>
        </w:rPr>
        <w:t xml:space="preserve">» как </w:t>
      </w:r>
      <w:r w:rsidR="005F54F2" w:rsidRPr="005F54F2">
        <w:rPr>
          <w:sz w:val="22"/>
          <w:szCs w:val="22"/>
          <w:lang w:eastAsia="ru-RU"/>
        </w:rPr>
        <w:t xml:space="preserve">к </w:t>
      </w:r>
      <w:r w:rsidRPr="005F54F2">
        <w:rPr>
          <w:sz w:val="22"/>
          <w:szCs w:val="22"/>
          <w:lang w:eastAsia="ru-RU"/>
        </w:rPr>
        <w:t>системе последовательного накопления знаний, поэтому, пропуски отдельных тем нарушают последовательность восприятия содержания последующих тем дисциплины, что не позволяет глубоко усвоить предмет и предполагает контроль над работой студентов преподавателя, ведущего данную дисциплину.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Поскольку изучение последующих тем дисциплины «</w:t>
      </w:r>
      <w:proofErr w:type="spellStart"/>
      <w:r w:rsidRPr="005F54F2">
        <w:rPr>
          <w:sz w:val="22"/>
          <w:szCs w:val="22"/>
          <w:lang w:eastAsia="ru-RU"/>
        </w:rPr>
        <w:t>Контроллинг</w:t>
      </w:r>
      <w:proofErr w:type="spellEnd"/>
      <w:r w:rsidRPr="005F54F2">
        <w:rPr>
          <w:sz w:val="22"/>
          <w:szCs w:val="22"/>
          <w:lang w:eastAsia="ru-RU"/>
        </w:rPr>
        <w:t>» опирается на знания, полученные по ранее рассмотренным темам, студентам перед очередной лекцией рекомендуется, используя конспект, основной, рекомендованный учебник по банкам и соответствующие нормативно - правовые документы, просмотреть материалы пройдённой ранее лекции.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 xml:space="preserve">Это позволит, не оставляя «белых пятен» в освоении отдельных тем дисциплины, воспроизвести содержание пройденного материала, используя при затруднениях в восприятии материала указанные лектором основные источники по изучаемой теме. 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Дисциплина «</w:t>
      </w:r>
      <w:proofErr w:type="spellStart"/>
      <w:r w:rsidRPr="005F54F2">
        <w:rPr>
          <w:sz w:val="22"/>
          <w:szCs w:val="22"/>
          <w:lang w:eastAsia="ru-RU"/>
        </w:rPr>
        <w:t>Контроллинг</w:t>
      </w:r>
      <w:proofErr w:type="spellEnd"/>
      <w:r w:rsidRPr="005F54F2">
        <w:rPr>
          <w:sz w:val="22"/>
          <w:szCs w:val="22"/>
          <w:lang w:eastAsia="ru-RU"/>
        </w:rPr>
        <w:t>» непосредственно связана с реальной практической деятельностью организации, поэтому при подготовке к лекции студентам не следует ограничиваться основными источниками, указанными преподавателем. Если самостоятельное изучение изложенного материала вызывает затруднения, то следует обратиться к лектору (по графику его консультаций) или к преподавателю на практических занятиях.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Рекомендуется просмотреть и рабочую программу дисциплины, чтобы увидеть место изучаемого вопроса в общей системе дисциплины и его ключевые вопросы.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На отдельные лекции необходимо приносить соответствующий материал на бумажных и электронных носителях, представленный лектором на портале или присланный на «электронный почтовый ящик группы» (таблицы, графики, схемы). Данный материал непосредственно на лекции будет дополнен и прокомментирован преподавателем, отмечены наиболее проблемные вопросы, требующие дополнительного внимания и разъяснения.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 xml:space="preserve">Изучение проблемных вопросов </w:t>
      </w:r>
      <w:proofErr w:type="spellStart"/>
      <w:r w:rsidRPr="005F54F2">
        <w:rPr>
          <w:sz w:val="22"/>
          <w:szCs w:val="22"/>
          <w:lang w:eastAsia="ru-RU"/>
        </w:rPr>
        <w:t>контроллинга</w:t>
      </w:r>
      <w:proofErr w:type="spellEnd"/>
      <w:r w:rsidRPr="005F54F2">
        <w:rPr>
          <w:sz w:val="22"/>
          <w:szCs w:val="22"/>
          <w:lang w:eastAsia="ru-RU"/>
        </w:rPr>
        <w:t xml:space="preserve"> можно проводить, используя научные статьи, излагаемые в сборниках научных трудов и периодических изданиях. 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Источником усвоения теоретических основ предмета может быть ознакомление с информацией из последних периодических изданий, соответствующих сайтов и других СМИ.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Подобранные источники необходимы для систематизации и установления взаимосвязей тем дисциплины, что позволяет студенту продумать и определиться с собственной позицией по сквозным проблемным вопросам дисциплины.</w:t>
      </w:r>
    </w:p>
    <w:p w:rsidR="000B0504" w:rsidRPr="005F54F2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5F54F2">
        <w:rPr>
          <w:sz w:val="22"/>
          <w:szCs w:val="22"/>
          <w:lang w:eastAsia="ru-RU"/>
        </w:rPr>
        <w:t>В ходе лекционных занятий необходимо вести конспектирование учебного материала. Общие и утвердившиеся в практике правила и приемы конспектирования лекций: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 xml:space="preserve"> конспектирование лекций ведется в специально отведенной для этого тетради, каждый лист которой должен иметь поля, на которых делаются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>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 разделов, выводов, определений, основных идей можно использовать цветные карандаши и фломастеры;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>названные в лекции ссылки на первоисточники надо пометить на полях, чтобы при самостоятельной работе найти и вписать их;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>в конспекте дословно записываются определения понятий, категорий и законов. Остальное должно быть записано своими словами;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>каждому студенту необходимо выработать и использовать допустимые сокращения наиболее распространенных терминов и понятий;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>в конспект следует заносить информацию, которую преподаватель пишет на доске, а также рекомендуемые схемы, таблицы, диаграммы и т.д.</w:t>
      </w:r>
    </w:p>
    <w:p w:rsidR="000A794A" w:rsidRPr="000A794A" w:rsidRDefault="000A794A" w:rsidP="000B0504">
      <w:pPr>
        <w:ind w:firstLine="709"/>
        <w:jc w:val="both"/>
        <w:rPr>
          <w:sz w:val="22"/>
          <w:szCs w:val="22"/>
          <w:lang w:eastAsia="ru-RU"/>
        </w:rPr>
      </w:pPr>
    </w:p>
    <w:p w:rsidR="000B0504" w:rsidRPr="000A794A" w:rsidRDefault="000B0504" w:rsidP="001632CD">
      <w:pPr>
        <w:pStyle w:val="a9"/>
        <w:numPr>
          <w:ilvl w:val="1"/>
          <w:numId w:val="1"/>
        </w:numPr>
        <w:suppressAutoHyphens w:val="0"/>
        <w:spacing w:after="200" w:line="276" w:lineRule="auto"/>
        <w:ind w:left="426"/>
        <w:outlineLvl w:val="9"/>
        <w:rPr>
          <w:rFonts w:ascii="Times New Roman" w:hAnsi="Times New Roman"/>
          <w:b/>
          <w:i/>
          <w:lang w:eastAsia="ru-RU"/>
        </w:rPr>
      </w:pPr>
      <w:r w:rsidRPr="000A794A">
        <w:rPr>
          <w:rFonts w:ascii="Times New Roman" w:hAnsi="Times New Roman"/>
          <w:b/>
          <w:i/>
          <w:iCs/>
          <w:szCs w:val="20"/>
          <w:lang w:eastAsia="ru-RU"/>
        </w:rPr>
        <w:t>Методические рекомендации по организации самостоятельной</w:t>
      </w:r>
      <w:r w:rsidRPr="000A794A">
        <w:rPr>
          <w:rFonts w:ascii="Times New Roman" w:hAnsi="Times New Roman"/>
          <w:b/>
          <w:i/>
          <w:lang w:eastAsia="ru-RU"/>
        </w:rPr>
        <w:t xml:space="preserve"> работы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Самостоятельная работа осуществляется при всех формах обучения: очной и заочной. 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умений.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lastRenderedPageBreak/>
        <w:t xml:space="preserve">Самостоятельная работа выполняет ряд функций: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 xml:space="preserve">развивающую;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 xml:space="preserve">информационно-обучающую;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 xml:space="preserve">ориентирующую и стимулирующую;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 xml:space="preserve">воспитывающую;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sym w:font="Symbol" w:char="F02D"/>
      </w:r>
      <w:r w:rsidRPr="000A794A">
        <w:rPr>
          <w:sz w:val="22"/>
          <w:szCs w:val="22"/>
          <w:lang w:eastAsia="ru-RU"/>
        </w:rPr>
        <w:t xml:space="preserve">исследовательскую.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Виды самостоятельной работы, выполняемые в рамках курса: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1. Конспектирование первоисточников и другой учебной литературы; 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2. Проработка учебного материала (по конспектам, учебной и научной литературе);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3. Работа с тестами и вопросами для самопроверки;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Студентам рекомендуется с самого начала освоения курса работать с литературой и предлагаемыми заданиями в форме подготовки к очередному аудиторному занятию. При этом актуализируются имеющиеся знания, а также создается база для усвоения нового материала, возникают вопросы, ответы на которые студент получает в аудитории. Можно отметить, что некоторые задания для самостоятельной работы по курсу имеют определенную специфику. При освоении курса студент может пользоваться библиотекой вуза, которая в полной мере обеспечена соответствующей литературой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Студентам следует: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- руководствоваться графиком самостоятельной работы, определенным рабочей программой дисциплины «</w:t>
      </w:r>
      <w:proofErr w:type="spellStart"/>
      <w:r w:rsidRPr="000A794A">
        <w:rPr>
          <w:sz w:val="22"/>
          <w:szCs w:val="22"/>
          <w:lang w:eastAsia="ru-RU"/>
        </w:rPr>
        <w:t>Контроллинг</w:t>
      </w:r>
      <w:proofErr w:type="spellEnd"/>
      <w:r w:rsidRPr="000A794A">
        <w:rPr>
          <w:sz w:val="22"/>
          <w:szCs w:val="22"/>
          <w:lang w:eastAsia="ru-RU"/>
        </w:rPr>
        <w:t>»;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- выполнять все плановые задания, выдаваемые преподавателем для самостоятельного выполнения.</w:t>
      </w:r>
    </w:p>
    <w:p w:rsidR="000B0504" w:rsidRPr="000A794A" w:rsidRDefault="000B0504" w:rsidP="001632CD">
      <w:pPr>
        <w:pStyle w:val="a9"/>
        <w:numPr>
          <w:ilvl w:val="1"/>
          <w:numId w:val="1"/>
        </w:numPr>
        <w:suppressAutoHyphens w:val="0"/>
        <w:spacing w:after="200" w:line="276" w:lineRule="auto"/>
        <w:ind w:left="426"/>
        <w:outlineLvl w:val="9"/>
        <w:rPr>
          <w:rFonts w:ascii="Times New Roman" w:hAnsi="Times New Roman"/>
          <w:b/>
          <w:i/>
          <w:iCs/>
          <w:szCs w:val="20"/>
          <w:lang w:eastAsia="ru-RU"/>
        </w:rPr>
      </w:pPr>
      <w:bookmarkStart w:id="0" w:name="_Toc15"/>
      <w:r w:rsidRPr="000A794A">
        <w:rPr>
          <w:rFonts w:ascii="Times New Roman" w:hAnsi="Times New Roman"/>
          <w:b/>
          <w:i/>
          <w:iCs/>
          <w:szCs w:val="20"/>
          <w:lang w:eastAsia="ru-RU"/>
        </w:rPr>
        <w:t>Групповые и индивидуальные консультации</w:t>
      </w:r>
      <w:bookmarkEnd w:id="0"/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 xml:space="preserve">Во время выполнения </w:t>
      </w:r>
      <w:proofErr w:type="gramStart"/>
      <w:r w:rsidRPr="000A794A">
        <w:rPr>
          <w:sz w:val="22"/>
          <w:szCs w:val="22"/>
          <w:lang w:val="ru-RU"/>
        </w:rPr>
        <w:t>обучающимися</w:t>
      </w:r>
      <w:proofErr w:type="gramEnd"/>
      <w:r w:rsidRPr="000A794A">
        <w:rPr>
          <w:sz w:val="22"/>
          <w:szCs w:val="22"/>
          <w:lang w:val="ru-RU"/>
        </w:rPr>
        <w:t xml:space="preserve">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контактную работу.</w:t>
      </w:r>
    </w:p>
    <w:p w:rsidR="000A794A" w:rsidRPr="000A794A" w:rsidRDefault="000A794A" w:rsidP="000B0504">
      <w:pPr>
        <w:pStyle w:val="htmlparagraph"/>
        <w:rPr>
          <w:sz w:val="22"/>
          <w:szCs w:val="22"/>
          <w:lang w:val="ru-RU"/>
        </w:rPr>
      </w:pPr>
    </w:p>
    <w:p w:rsidR="000B0504" w:rsidRPr="000A794A" w:rsidRDefault="000B0504" w:rsidP="001632CD">
      <w:pPr>
        <w:pStyle w:val="a9"/>
        <w:numPr>
          <w:ilvl w:val="1"/>
          <w:numId w:val="1"/>
        </w:numPr>
        <w:suppressAutoHyphens w:val="0"/>
        <w:spacing w:after="200" w:line="276" w:lineRule="auto"/>
        <w:ind w:left="426"/>
        <w:outlineLvl w:val="9"/>
        <w:rPr>
          <w:b/>
          <w:i/>
        </w:rPr>
      </w:pPr>
      <w:bookmarkStart w:id="1" w:name="_Toc17"/>
      <w:r w:rsidRPr="000A794A">
        <w:rPr>
          <w:rFonts w:ascii="Times New Roman" w:hAnsi="Times New Roman"/>
          <w:b/>
          <w:i/>
          <w:iCs/>
          <w:szCs w:val="20"/>
          <w:lang w:eastAsia="ru-RU"/>
        </w:rPr>
        <w:t>Методические рекомендации по обучению лиц с ограниченными</w:t>
      </w:r>
      <w:r w:rsidRPr="000A794A">
        <w:rPr>
          <w:b/>
          <w:i/>
        </w:rPr>
        <w:t xml:space="preserve"> </w:t>
      </w:r>
      <w:r w:rsidRPr="000A794A">
        <w:rPr>
          <w:rFonts w:ascii="Times New Roman" w:hAnsi="Times New Roman"/>
          <w:b/>
          <w:i/>
        </w:rPr>
        <w:t>возможностями</w:t>
      </w:r>
      <w:r w:rsidRPr="000A794A">
        <w:rPr>
          <w:b/>
          <w:i/>
        </w:rPr>
        <w:t xml:space="preserve"> </w:t>
      </w:r>
      <w:r w:rsidRPr="000A794A">
        <w:rPr>
          <w:rFonts w:ascii="Times New Roman" w:hAnsi="Times New Roman"/>
          <w:b/>
          <w:i/>
        </w:rPr>
        <w:t>здоровья и инвалидов</w:t>
      </w:r>
      <w:bookmarkEnd w:id="1"/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</w:r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0A794A">
        <w:rPr>
          <w:sz w:val="22"/>
          <w:szCs w:val="22"/>
          <w:lang w:val="ru-RU"/>
        </w:rPr>
        <w:t>тьюторами</w:t>
      </w:r>
      <w:proofErr w:type="spellEnd"/>
      <w:r w:rsidRPr="000A794A">
        <w:rPr>
          <w:sz w:val="22"/>
          <w:szCs w:val="22"/>
          <w:lang w:val="ru-RU"/>
        </w:rPr>
        <w:t>, психологами, социальными работниками, прошедшими подготовку ассистентами.</w:t>
      </w:r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 xml:space="preserve">В соответствии с методическими рекомендациями </w:t>
      </w:r>
      <w:proofErr w:type="spellStart"/>
      <w:r w:rsidRPr="000A794A">
        <w:rPr>
          <w:sz w:val="22"/>
          <w:szCs w:val="22"/>
          <w:lang w:val="ru-RU"/>
        </w:rPr>
        <w:t>Минобрнауки</w:t>
      </w:r>
      <w:proofErr w:type="spellEnd"/>
      <w:r w:rsidRPr="000A794A">
        <w:rPr>
          <w:sz w:val="22"/>
          <w:szCs w:val="22"/>
          <w:lang w:val="ru-RU"/>
        </w:rPr>
        <w:t xml:space="preserve"> РФ (утв. 8 апреля 2014 г. </w:t>
      </w:r>
      <w:r w:rsidRPr="000A794A">
        <w:rPr>
          <w:sz w:val="22"/>
          <w:szCs w:val="22"/>
        </w:rPr>
        <w:t>N</w:t>
      </w:r>
      <w:r w:rsidRPr="000A794A">
        <w:rPr>
          <w:sz w:val="22"/>
          <w:szCs w:val="22"/>
          <w:lang w:val="ru-RU"/>
        </w:rPr>
        <w:t xml:space="preserve"> АК-44/05вн) в курсе предполагается использовать социально-активные и рефлексивные методы обучения, технологии </w:t>
      </w:r>
      <w:proofErr w:type="spellStart"/>
      <w:r w:rsidRPr="000A794A">
        <w:rPr>
          <w:sz w:val="22"/>
          <w:szCs w:val="22"/>
          <w:lang w:val="ru-RU"/>
        </w:rPr>
        <w:t>социокультурной</w:t>
      </w:r>
      <w:proofErr w:type="spellEnd"/>
      <w:r w:rsidRPr="000A794A">
        <w:rPr>
          <w:sz w:val="22"/>
          <w:szCs w:val="22"/>
          <w:lang w:val="ru-RU"/>
        </w:rPr>
        <w:t xml:space="preserve">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</w:t>
      </w:r>
      <w:proofErr w:type="spellStart"/>
      <w:r w:rsidRPr="000A794A">
        <w:rPr>
          <w:sz w:val="22"/>
          <w:szCs w:val="22"/>
          <w:lang w:val="ru-RU"/>
        </w:rPr>
        <w:t>аудиальной</w:t>
      </w:r>
      <w:proofErr w:type="spellEnd"/>
      <w:r w:rsidRPr="000A794A">
        <w:rPr>
          <w:sz w:val="22"/>
          <w:szCs w:val="22"/>
          <w:lang w:val="ru-RU"/>
        </w:rPr>
        <w:t xml:space="preserve">, </w:t>
      </w:r>
      <w:proofErr w:type="gramStart"/>
      <w:r w:rsidRPr="000A794A">
        <w:rPr>
          <w:sz w:val="22"/>
          <w:szCs w:val="22"/>
          <w:lang w:val="ru-RU"/>
        </w:rPr>
        <w:t>визуальной</w:t>
      </w:r>
      <w:proofErr w:type="gramEnd"/>
      <w:r w:rsidRPr="000A794A">
        <w:rPr>
          <w:sz w:val="22"/>
          <w:szCs w:val="22"/>
          <w:lang w:val="ru-RU"/>
        </w:rPr>
        <w:t>, с использованием специальных технических средств и информационных систем.</w:t>
      </w:r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proofErr w:type="spellStart"/>
      <w:r w:rsidRPr="000A794A">
        <w:rPr>
          <w:sz w:val="22"/>
          <w:szCs w:val="22"/>
          <w:lang w:val="ru-RU"/>
        </w:rPr>
        <w:t>Медиаматериалы</w:t>
      </w:r>
      <w:proofErr w:type="spellEnd"/>
      <w:r w:rsidRPr="000A794A">
        <w:rPr>
          <w:sz w:val="22"/>
          <w:szCs w:val="22"/>
          <w:lang w:val="ru-RU"/>
        </w:rPr>
        <w:t xml:space="preserve"> также следует использовать и адаптировать с учетом индивидуальных особенностей обучения лиц с ОВЗ.</w:t>
      </w:r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</w:r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lastRenderedPageBreak/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</w:r>
    </w:p>
    <w:p w:rsidR="000B0504" w:rsidRPr="000A794A" w:rsidRDefault="000B0504" w:rsidP="000B0504">
      <w:pPr>
        <w:pStyle w:val="htmllist"/>
        <w:numPr>
          <w:ilvl w:val="0"/>
          <w:numId w:val="2"/>
        </w:numPr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в печатной или электронной форме (для лиц с нарушениями опорно-двигательного аппарата);</w:t>
      </w:r>
    </w:p>
    <w:p w:rsidR="000B0504" w:rsidRPr="000A794A" w:rsidRDefault="000B0504" w:rsidP="000B0504">
      <w:pPr>
        <w:pStyle w:val="htmllist"/>
        <w:numPr>
          <w:ilvl w:val="0"/>
          <w:numId w:val="2"/>
        </w:numPr>
        <w:rPr>
          <w:sz w:val="22"/>
          <w:szCs w:val="22"/>
        </w:rPr>
      </w:pPr>
      <w:r w:rsidRPr="000A794A">
        <w:rPr>
          <w:sz w:val="22"/>
          <w:szCs w:val="22"/>
          <w:lang w:val="ru-RU"/>
        </w:rPr>
        <w:t xml:space="preserve">в печатной форме или электронной форме с увеличенным шрифтом и контрастностью </w:t>
      </w:r>
      <w:r w:rsidRPr="000A794A">
        <w:rPr>
          <w:sz w:val="22"/>
          <w:szCs w:val="22"/>
        </w:rPr>
        <w:t>(</w:t>
      </w:r>
      <w:proofErr w:type="spellStart"/>
      <w:r w:rsidRPr="000A794A">
        <w:rPr>
          <w:sz w:val="22"/>
          <w:szCs w:val="22"/>
        </w:rPr>
        <w:t>для</w:t>
      </w:r>
      <w:proofErr w:type="spellEnd"/>
      <w:r w:rsidRPr="000A794A">
        <w:rPr>
          <w:sz w:val="22"/>
          <w:szCs w:val="22"/>
        </w:rPr>
        <w:t xml:space="preserve"> </w:t>
      </w:r>
      <w:proofErr w:type="spellStart"/>
      <w:r w:rsidRPr="000A794A">
        <w:rPr>
          <w:sz w:val="22"/>
          <w:szCs w:val="22"/>
        </w:rPr>
        <w:t>лиц</w:t>
      </w:r>
      <w:proofErr w:type="spellEnd"/>
      <w:r w:rsidRPr="000A794A">
        <w:rPr>
          <w:sz w:val="22"/>
          <w:szCs w:val="22"/>
        </w:rPr>
        <w:t xml:space="preserve"> с </w:t>
      </w:r>
      <w:proofErr w:type="spellStart"/>
      <w:r w:rsidRPr="000A794A">
        <w:rPr>
          <w:sz w:val="22"/>
          <w:szCs w:val="22"/>
        </w:rPr>
        <w:t>нарушениями</w:t>
      </w:r>
      <w:proofErr w:type="spellEnd"/>
      <w:r w:rsidRPr="000A794A">
        <w:rPr>
          <w:sz w:val="22"/>
          <w:szCs w:val="22"/>
        </w:rPr>
        <w:t xml:space="preserve"> </w:t>
      </w:r>
      <w:proofErr w:type="spellStart"/>
      <w:r w:rsidRPr="000A794A">
        <w:rPr>
          <w:sz w:val="22"/>
          <w:szCs w:val="22"/>
        </w:rPr>
        <w:t>слуха</w:t>
      </w:r>
      <w:proofErr w:type="spellEnd"/>
      <w:r w:rsidRPr="000A794A">
        <w:rPr>
          <w:sz w:val="22"/>
          <w:szCs w:val="22"/>
        </w:rPr>
        <w:t xml:space="preserve">, </w:t>
      </w:r>
      <w:proofErr w:type="spellStart"/>
      <w:r w:rsidRPr="000A794A">
        <w:rPr>
          <w:sz w:val="22"/>
          <w:szCs w:val="22"/>
        </w:rPr>
        <w:t>речи</w:t>
      </w:r>
      <w:proofErr w:type="spellEnd"/>
      <w:r w:rsidRPr="000A794A">
        <w:rPr>
          <w:sz w:val="22"/>
          <w:szCs w:val="22"/>
        </w:rPr>
        <w:t xml:space="preserve">, </w:t>
      </w:r>
      <w:proofErr w:type="spellStart"/>
      <w:r w:rsidRPr="000A794A">
        <w:rPr>
          <w:sz w:val="22"/>
          <w:szCs w:val="22"/>
        </w:rPr>
        <w:t>зрения</w:t>
      </w:r>
      <w:proofErr w:type="spellEnd"/>
      <w:r w:rsidRPr="000A794A">
        <w:rPr>
          <w:sz w:val="22"/>
          <w:szCs w:val="22"/>
        </w:rPr>
        <w:t>);</w:t>
      </w:r>
    </w:p>
    <w:p w:rsidR="000B0504" w:rsidRPr="000A794A" w:rsidRDefault="000B0504" w:rsidP="000B0504">
      <w:pPr>
        <w:pStyle w:val="htmllist"/>
        <w:numPr>
          <w:ilvl w:val="0"/>
          <w:numId w:val="2"/>
        </w:numPr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методом чтения ассистентом задания вслух (для лиц с нарушениями зрения).</w:t>
      </w:r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</w:r>
    </w:p>
    <w:p w:rsidR="000B0504" w:rsidRPr="000A794A" w:rsidRDefault="000B0504" w:rsidP="000B0504">
      <w:pPr>
        <w:pStyle w:val="htmllist"/>
        <w:numPr>
          <w:ilvl w:val="0"/>
          <w:numId w:val="2"/>
        </w:numPr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письменно на бумаге или набором ответов на компьютере (для лиц с нарушениями слуха, речи);</w:t>
      </w:r>
    </w:p>
    <w:p w:rsidR="000B0504" w:rsidRPr="000A794A" w:rsidRDefault="000B0504" w:rsidP="000B0504">
      <w:pPr>
        <w:pStyle w:val="htmllist"/>
        <w:numPr>
          <w:ilvl w:val="0"/>
          <w:numId w:val="2"/>
        </w:numPr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0B0504" w:rsidRPr="000A794A" w:rsidRDefault="000B0504" w:rsidP="000B0504">
      <w:pPr>
        <w:pStyle w:val="htmllist"/>
        <w:numPr>
          <w:ilvl w:val="0"/>
          <w:numId w:val="2"/>
        </w:numPr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устно (для лиц с нарушениями зрения, опорно-двигательного аппарата).</w:t>
      </w:r>
    </w:p>
    <w:p w:rsidR="000B0504" w:rsidRPr="000A794A" w:rsidRDefault="000B0504" w:rsidP="000B0504">
      <w:pPr>
        <w:pStyle w:val="htmlparagraph"/>
        <w:rPr>
          <w:sz w:val="22"/>
          <w:szCs w:val="22"/>
          <w:lang w:val="ru-RU"/>
        </w:rPr>
      </w:pPr>
      <w:r w:rsidRPr="000A794A">
        <w:rPr>
          <w:sz w:val="22"/>
          <w:szCs w:val="22"/>
          <w:lang w:val="ru-RU"/>
        </w:rPr>
        <w:t>При необходимости для обучающихся с инвалидностью процедура оценивания результатов обучения может проводиться в несколько этапов.</w:t>
      </w:r>
    </w:p>
    <w:p w:rsidR="000A794A" w:rsidRPr="000A794A" w:rsidRDefault="000A794A" w:rsidP="000B0504">
      <w:pPr>
        <w:pStyle w:val="htmlparagraph"/>
        <w:rPr>
          <w:sz w:val="22"/>
          <w:szCs w:val="22"/>
          <w:lang w:val="ru-RU"/>
        </w:rPr>
      </w:pPr>
    </w:p>
    <w:p w:rsidR="000B0504" w:rsidRPr="000A794A" w:rsidRDefault="000B0504" w:rsidP="001632CD">
      <w:pPr>
        <w:pStyle w:val="a9"/>
        <w:numPr>
          <w:ilvl w:val="1"/>
          <w:numId w:val="1"/>
        </w:numPr>
        <w:suppressAutoHyphens w:val="0"/>
        <w:spacing w:after="200" w:line="276" w:lineRule="auto"/>
        <w:ind w:left="426"/>
        <w:outlineLvl w:val="9"/>
        <w:rPr>
          <w:rFonts w:ascii="Times New Roman" w:hAnsi="Times New Roman"/>
          <w:b/>
          <w:i/>
          <w:iCs/>
          <w:szCs w:val="20"/>
          <w:lang w:eastAsia="ru-RU"/>
        </w:rPr>
      </w:pPr>
      <w:r w:rsidRPr="000A794A">
        <w:rPr>
          <w:rFonts w:ascii="Times New Roman" w:hAnsi="Times New Roman"/>
          <w:b/>
          <w:i/>
          <w:iCs/>
          <w:szCs w:val="20"/>
          <w:lang w:eastAsia="ru-RU"/>
        </w:rPr>
        <w:t>Вопросы для подготовки к зачету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Особенности англо-американской концепции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Базовые концепции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Роль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 в системе управления предприятием.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proofErr w:type="spellStart"/>
      <w:r w:rsidRPr="000A794A">
        <w:rPr>
          <w:sz w:val="22"/>
          <w:szCs w:val="22"/>
          <w:lang w:eastAsia="ru-RU"/>
        </w:rPr>
        <w:t>Контроллинг</w:t>
      </w:r>
      <w:proofErr w:type="spellEnd"/>
      <w:r w:rsidRPr="000A794A">
        <w:rPr>
          <w:sz w:val="22"/>
          <w:szCs w:val="22"/>
          <w:lang w:eastAsia="ru-RU"/>
        </w:rPr>
        <w:t xml:space="preserve"> как пересечение понятий «управление» и «менеджмент».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Создание службы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 на предприятии. Требования, предъявляемые к службе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Варианты организации </w:t>
      </w:r>
      <w:proofErr w:type="spellStart"/>
      <w:r w:rsidRPr="000A794A">
        <w:rPr>
          <w:sz w:val="22"/>
          <w:szCs w:val="22"/>
          <w:lang w:eastAsia="ru-RU"/>
        </w:rPr>
        <w:t>контроллинговой</w:t>
      </w:r>
      <w:proofErr w:type="spellEnd"/>
      <w:r w:rsidRPr="000A794A">
        <w:rPr>
          <w:sz w:val="22"/>
          <w:szCs w:val="22"/>
          <w:lang w:eastAsia="ru-RU"/>
        </w:rPr>
        <w:t xml:space="preserve"> деятельности на предприятии. Профессиональные и личностные качества контроллера.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proofErr w:type="gramStart"/>
      <w:r w:rsidRPr="000A794A">
        <w:rPr>
          <w:sz w:val="22"/>
          <w:szCs w:val="22"/>
          <w:lang w:eastAsia="ru-RU"/>
        </w:rPr>
        <w:t>Экономические технологии</w:t>
      </w:r>
      <w:proofErr w:type="gramEnd"/>
      <w:r w:rsidRPr="000A794A">
        <w:rPr>
          <w:sz w:val="22"/>
          <w:szCs w:val="22"/>
          <w:lang w:eastAsia="ru-RU"/>
        </w:rPr>
        <w:t xml:space="preserve"> и управленческий учет. Этапы развития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Ситуация принятия решения.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Различие между релевантными и полными затратами.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Категории затрат, существенных для обоснования управленческих решений.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Общая характеристика модели «объем – издержки – прибыль».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Модель «объем – издержки – прибыль» в многономенклатурном производстве.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Структура операционных затрат и </w:t>
      </w:r>
      <w:proofErr w:type="gramStart"/>
      <w:r w:rsidRPr="000A794A">
        <w:rPr>
          <w:sz w:val="22"/>
          <w:szCs w:val="22"/>
          <w:lang w:eastAsia="ru-RU"/>
        </w:rPr>
        <w:t>операционный</w:t>
      </w:r>
      <w:proofErr w:type="gramEnd"/>
      <w:r w:rsidRPr="000A794A">
        <w:rPr>
          <w:sz w:val="22"/>
          <w:szCs w:val="22"/>
          <w:lang w:eastAsia="ru-RU"/>
        </w:rPr>
        <w:t xml:space="preserve"> </w:t>
      </w:r>
      <w:proofErr w:type="spellStart"/>
      <w:r w:rsidRPr="000A794A">
        <w:rPr>
          <w:sz w:val="22"/>
          <w:szCs w:val="22"/>
          <w:lang w:eastAsia="ru-RU"/>
        </w:rPr>
        <w:t>леверидж</w:t>
      </w:r>
      <w:proofErr w:type="spellEnd"/>
      <w:r w:rsidRPr="000A794A">
        <w:rPr>
          <w:sz w:val="22"/>
          <w:szCs w:val="22"/>
          <w:lang w:eastAsia="ru-RU"/>
        </w:rPr>
        <w:t xml:space="preserve">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Ситуационный анализ.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Планирование ассортиментной программы производства.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Принятие управленческого решения в условиях отсутствия «узких» мест, наличия одного или нескольких «узких» мест. Решение задачи «производить»» или «покупать».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Эволюция понятия «стратегия». Уровни принятия управленческих решений в системе разработки стратегии экономической организации.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Сбалансированная система показателей.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Стратегический подход к анализу поведения затрат.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Стратегическое позиционирование. Концепция цепочки ценностей.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Концепция затрат за время жизненного цикла продукта. </w:t>
      </w:r>
      <w:proofErr w:type="gramStart"/>
      <w:r w:rsidRPr="000A794A">
        <w:rPr>
          <w:sz w:val="22"/>
          <w:szCs w:val="22"/>
          <w:lang w:eastAsia="ru-RU"/>
        </w:rPr>
        <w:t>Целевое</w:t>
      </w:r>
      <w:proofErr w:type="gramEnd"/>
      <w:r w:rsidRPr="000A794A">
        <w:rPr>
          <w:sz w:val="22"/>
          <w:szCs w:val="22"/>
          <w:lang w:eastAsia="ru-RU"/>
        </w:rPr>
        <w:t xml:space="preserve"> </w:t>
      </w:r>
      <w:proofErr w:type="spellStart"/>
      <w:r w:rsidRPr="000A794A">
        <w:rPr>
          <w:sz w:val="22"/>
          <w:szCs w:val="22"/>
          <w:lang w:eastAsia="ru-RU"/>
        </w:rPr>
        <w:t>калькулирование</w:t>
      </w:r>
      <w:proofErr w:type="spellEnd"/>
      <w:r w:rsidRPr="000A794A">
        <w:rPr>
          <w:sz w:val="22"/>
          <w:szCs w:val="22"/>
          <w:lang w:eastAsia="ru-RU"/>
        </w:rPr>
        <w:t xml:space="preserve"> себестоимости.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>Система «</w:t>
      </w:r>
      <w:proofErr w:type="spellStart"/>
      <w:r w:rsidRPr="000A794A">
        <w:rPr>
          <w:sz w:val="22"/>
          <w:szCs w:val="22"/>
          <w:lang w:eastAsia="ru-RU"/>
        </w:rPr>
        <w:t>кайдзен</w:t>
      </w:r>
      <w:proofErr w:type="spellEnd"/>
      <w:r w:rsidRPr="000A794A">
        <w:rPr>
          <w:sz w:val="22"/>
          <w:szCs w:val="22"/>
          <w:lang w:eastAsia="ru-RU"/>
        </w:rPr>
        <w:t xml:space="preserve">». Установление образцов.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Улучшение бизнес-процессов, функциональное составление смет. Задачи, решаемые службой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 в процессе исследования инвестиционной деятельности.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Планирование в системе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: принципы построения,  уровни, виды.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proofErr w:type="spellStart"/>
      <w:r w:rsidRPr="000A794A">
        <w:rPr>
          <w:sz w:val="22"/>
          <w:szCs w:val="22"/>
          <w:lang w:eastAsia="ru-RU"/>
        </w:rPr>
        <w:t>Бюджетирование</w:t>
      </w:r>
      <w:proofErr w:type="spellEnd"/>
      <w:r w:rsidRPr="000A794A">
        <w:rPr>
          <w:sz w:val="22"/>
          <w:szCs w:val="22"/>
          <w:lang w:eastAsia="ru-RU"/>
        </w:rPr>
        <w:t xml:space="preserve"> в системе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: принципы построения,  уровни, виды.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 Анализ отклонений в системе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 xml:space="preserve">: контроль над исполнением бюджета предприятия, установление отклонений, анализ причин, вызвавших отклонения, выработка корректирующих мероприятий.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 Выявление отклонений: стоимостные параметры, параметры организационной структуры, временные параметры. 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lastRenderedPageBreak/>
        <w:t xml:space="preserve">Виды отклонений: абсолютные, относительные, селективные; отклонения </w:t>
      </w:r>
      <w:proofErr w:type="gramStart"/>
      <w:r w:rsidRPr="000A794A">
        <w:rPr>
          <w:sz w:val="22"/>
          <w:szCs w:val="22"/>
          <w:lang w:eastAsia="ru-RU"/>
        </w:rPr>
        <w:t>кум</w:t>
      </w:r>
      <w:r w:rsidR="000A794A" w:rsidRPr="000A794A">
        <w:rPr>
          <w:sz w:val="22"/>
          <w:szCs w:val="22"/>
          <w:lang w:eastAsia="ru-RU"/>
        </w:rPr>
        <w:t>улятивное</w:t>
      </w:r>
      <w:proofErr w:type="gramEnd"/>
      <w:r w:rsidR="000A794A" w:rsidRPr="000A794A">
        <w:rPr>
          <w:sz w:val="22"/>
          <w:szCs w:val="22"/>
          <w:lang w:eastAsia="ru-RU"/>
        </w:rPr>
        <w:t>, во временном разрезе</w:t>
      </w:r>
      <w:r w:rsidRPr="000A794A">
        <w:rPr>
          <w:sz w:val="22"/>
          <w:szCs w:val="22"/>
          <w:lang w:eastAsia="ru-RU"/>
        </w:rPr>
        <w:t xml:space="preserve">. </w:t>
      </w:r>
    </w:p>
    <w:p w:rsidR="000B0504" w:rsidRPr="000A794A" w:rsidRDefault="000A794A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Оценка отклонений. </w:t>
      </w:r>
      <w:r w:rsidR="000B0504" w:rsidRPr="000A794A">
        <w:rPr>
          <w:sz w:val="22"/>
          <w:szCs w:val="22"/>
          <w:lang w:eastAsia="ru-RU"/>
        </w:rPr>
        <w:t>Выявление причин отклонений.</w:t>
      </w:r>
    </w:p>
    <w:p w:rsidR="000B0504" w:rsidRPr="000A794A" w:rsidRDefault="000B0504" w:rsidP="000B0504">
      <w:pPr>
        <w:numPr>
          <w:ilvl w:val="0"/>
          <w:numId w:val="3"/>
        </w:numPr>
        <w:jc w:val="both"/>
        <w:rPr>
          <w:sz w:val="22"/>
          <w:szCs w:val="22"/>
          <w:lang w:eastAsia="ru-RU"/>
        </w:rPr>
      </w:pPr>
      <w:r w:rsidRPr="000A794A">
        <w:rPr>
          <w:sz w:val="22"/>
          <w:szCs w:val="22"/>
          <w:lang w:eastAsia="ru-RU"/>
        </w:rPr>
        <w:t xml:space="preserve">Формирование структуры бизнеса, способствующей повышению эффективности деятельности предприятия на основе </w:t>
      </w:r>
      <w:proofErr w:type="spellStart"/>
      <w:r w:rsidRPr="000A794A">
        <w:rPr>
          <w:sz w:val="22"/>
          <w:szCs w:val="22"/>
          <w:lang w:eastAsia="ru-RU"/>
        </w:rPr>
        <w:t>контроллинга</w:t>
      </w:r>
      <w:proofErr w:type="spellEnd"/>
      <w:r w:rsidRPr="000A794A">
        <w:rPr>
          <w:sz w:val="22"/>
          <w:szCs w:val="22"/>
          <w:lang w:eastAsia="ru-RU"/>
        </w:rPr>
        <w:t>: центр ответственности (ЦО) – центры инвестиций, прибыли, выручки; место возникновения затрат (МВЗ); профит-центр, сервис-центр.</w:t>
      </w:r>
    </w:p>
    <w:p w:rsidR="000B0504" w:rsidRPr="000A794A" w:rsidRDefault="000B0504" w:rsidP="000B0504">
      <w:pPr>
        <w:ind w:firstLine="709"/>
        <w:jc w:val="both"/>
        <w:rPr>
          <w:sz w:val="22"/>
          <w:szCs w:val="22"/>
        </w:rPr>
      </w:pPr>
    </w:p>
    <w:p w:rsidR="00BB0CA0" w:rsidRPr="000A794A" w:rsidRDefault="00BB0CA0"/>
    <w:sectPr w:rsidR="00BB0CA0" w:rsidRPr="000A794A" w:rsidSect="00405ABF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A1" w:rsidRDefault="00F35CA1" w:rsidP="00E238DF">
      <w:r>
        <w:separator/>
      </w:r>
    </w:p>
  </w:endnote>
  <w:endnote w:type="continuationSeparator" w:id="0">
    <w:p w:rsidR="00F35CA1" w:rsidRDefault="00F35CA1" w:rsidP="00E2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F9" w:rsidRDefault="009F3B75">
    <w:pPr>
      <w:pStyle w:val="a3"/>
      <w:jc w:val="right"/>
    </w:pPr>
    <w:r>
      <w:fldChar w:fldCharType="begin"/>
    </w:r>
    <w:r w:rsidR="000B0504">
      <w:instrText xml:space="preserve"> PAGE   \* MERGEFORMAT </w:instrText>
    </w:r>
    <w:r>
      <w:fldChar w:fldCharType="separate"/>
    </w:r>
    <w:r w:rsidR="00426450">
      <w:rPr>
        <w:noProof/>
      </w:rPr>
      <w:t>1</w:t>
    </w:r>
    <w:r>
      <w:fldChar w:fldCharType="end"/>
    </w:r>
  </w:p>
  <w:p w:rsidR="00353DF9" w:rsidRDefault="00F35C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A1" w:rsidRDefault="00F35CA1" w:rsidP="00E238DF">
      <w:r>
        <w:separator/>
      </w:r>
    </w:p>
  </w:footnote>
  <w:footnote w:type="continuationSeparator" w:id="0">
    <w:p w:rsidR="00F35CA1" w:rsidRDefault="00F35CA1" w:rsidP="00E23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6B809456"/>
    <w:name w:val="WW8Num18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04F7D42"/>
    <w:multiLevelType w:val="hybridMultilevel"/>
    <w:tmpl w:val="6404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D2D2B"/>
    <w:multiLevelType w:val="hybridMultilevel"/>
    <w:tmpl w:val="5B924458"/>
    <w:lvl w:ilvl="0" w:tplc="67A0C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66C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742F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EA74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FA3E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5C87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B1EBC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787F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04A4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504"/>
    <w:rsid w:val="00001EE5"/>
    <w:rsid w:val="00071296"/>
    <w:rsid w:val="000A794A"/>
    <w:rsid w:val="000B0504"/>
    <w:rsid w:val="000E14A8"/>
    <w:rsid w:val="0014326D"/>
    <w:rsid w:val="001632CD"/>
    <w:rsid w:val="00296AB8"/>
    <w:rsid w:val="00321771"/>
    <w:rsid w:val="00393508"/>
    <w:rsid w:val="003A1F66"/>
    <w:rsid w:val="00416A65"/>
    <w:rsid w:val="00426450"/>
    <w:rsid w:val="00536986"/>
    <w:rsid w:val="005F54F2"/>
    <w:rsid w:val="008969CE"/>
    <w:rsid w:val="00940CD7"/>
    <w:rsid w:val="009C539B"/>
    <w:rsid w:val="009F3B75"/>
    <w:rsid w:val="00A26F4F"/>
    <w:rsid w:val="00A52F85"/>
    <w:rsid w:val="00A92973"/>
    <w:rsid w:val="00BB0CA0"/>
    <w:rsid w:val="00BC745C"/>
    <w:rsid w:val="00C27DAF"/>
    <w:rsid w:val="00C56D24"/>
    <w:rsid w:val="00CB027E"/>
    <w:rsid w:val="00CF4144"/>
    <w:rsid w:val="00D10E29"/>
    <w:rsid w:val="00D52EAE"/>
    <w:rsid w:val="00D8282B"/>
    <w:rsid w:val="00E12B5F"/>
    <w:rsid w:val="00E14DF3"/>
    <w:rsid w:val="00E238DF"/>
    <w:rsid w:val="00E43257"/>
    <w:rsid w:val="00F15E79"/>
    <w:rsid w:val="00F3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0B050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B050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footer"/>
    <w:basedOn w:val="a"/>
    <w:link w:val="a4"/>
    <w:uiPriority w:val="99"/>
    <w:rsid w:val="000B05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050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ody Text"/>
    <w:basedOn w:val="a"/>
    <w:link w:val="a6"/>
    <w:uiPriority w:val="99"/>
    <w:rsid w:val="000B0504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0B050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Подпись к таблице_"/>
    <w:link w:val="a8"/>
    <w:rsid w:val="000B0504"/>
    <w:rPr>
      <w:rFonts w:ascii="Times New Roman" w:hAnsi="Times New Roman"/>
      <w:i/>
      <w:shd w:val="clear" w:color="auto" w:fill="FFFFFF"/>
    </w:rPr>
  </w:style>
  <w:style w:type="paragraph" w:customStyle="1" w:styleId="htmlparagraph">
    <w:name w:val="html_paragraph"/>
    <w:basedOn w:val="a"/>
    <w:rsid w:val="000B0504"/>
    <w:pPr>
      <w:ind w:firstLine="720"/>
      <w:jc w:val="both"/>
    </w:pPr>
    <w:rPr>
      <w:szCs w:val="24"/>
      <w:lang w:val="en-US" w:eastAsia="ru-RU"/>
    </w:rPr>
  </w:style>
  <w:style w:type="paragraph" w:customStyle="1" w:styleId="a8">
    <w:name w:val="Подпись к таблице"/>
    <w:basedOn w:val="a"/>
    <w:link w:val="a7"/>
    <w:rsid w:val="000B0504"/>
    <w:pPr>
      <w:widowControl w:val="0"/>
      <w:shd w:val="clear" w:color="auto" w:fill="FFFFFF"/>
      <w:spacing w:line="240" w:lineRule="atLeast"/>
    </w:pPr>
    <w:rPr>
      <w:rFonts w:eastAsiaTheme="minorHAnsi" w:cstheme="minorBidi"/>
      <w:i/>
      <w:sz w:val="22"/>
      <w:szCs w:val="2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0B0504"/>
    <w:pPr>
      <w:suppressAutoHyphens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B0504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htmllist">
    <w:name w:val="html_list"/>
    <w:basedOn w:val="a"/>
    <w:rsid w:val="000B0504"/>
    <w:pPr>
      <w:ind w:left="360" w:hanging="360"/>
      <w:jc w:val="both"/>
    </w:pPr>
    <w:rPr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кафЭиФМ</dc:creator>
  <cp:lastModifiedBy>Павел</cp:lastModifiedBy>
  <cp:revision>19</cp:revision>
  <dcterms:created xsi:type="dcterms:W3CDTF">2022-10-18T10:19:00Z</dcterms:created>
  <dcterms:modified xsi:type="dcterms:W3CDTF">2023-09-28T14:39:00Z</dcterms:modified>
</cp:coreProperties>
</file>