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5" w:rsidRPr="001569A1" w:rsidRDefault="00823005" w:rsidP="00823005">
      <w:pPr>
        <w:spacing w:after="0" w:line="240" w:lineRule="auto"/>
        <w:jc w:val="right"/>
        <w:rPr>
          <w:rFonts w:ascii="Times New Roman" w:eastAsia="Times New Roman" w:hAnsi="Times New Roman" w:cs="Times New Roman"/>
          <w:sz w:val="24"/>
          <w:szCs w:val="20"/>
          <w:lang w:eastAsia="ru-RU"/>
        </w:rPr>
      </w:pPr>
      <w:r w:rsidRPr="001569A1">
        <w:rPr>
          <w:rFonts w:ascii="Times New Roman" w:eastAsia="Times New Roman" w:hAnsi="Times New Roman" w:cs="Times New Roman"/>
          <w:sz w:val="24"/>
          <w:szCs w:val="20"/>
          <w:lang w:eastAsia="ru-RU"/>
        </w:rPr>
        <w:t>ПРИЛОЖЕНИЕ</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 xml:space="preserve">МИНИСТЕРСТВО НАУКИ И ВЫСШЕГО ОБРАЗОВАНИЯ </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РОССИЙСКОЙ ФЕДЕРАЦИИ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Кафедра «Экономика, менеджмент и организация производства»</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569A1">
        <w:rPr>
          <w:rFonts w:ascii="Times New Roman" w:eastAsia="Times New Roman" w:hAnsi="Times New Roman" w:cs="Times New Roman"/>
          <w:b/>
          <w:bCs/>
          <w:kern w:val="2"/>
          <w:sz w:val="28"/>
          <w:szCs w:val="28"/>
          <w:lang w:eastAsia="ru-RU"/>
        </w:rPr>
        <w:t>МЕТОДИЧЕСКОЕ ОБЕСПЕЧЕНИЕ ДИСЦИПЛИНЫ</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23005" w:rsidRPr="001569A1" w:rsidRDefault="00ED06AB" w:rsidP="00823005">
      <w:pPr>
        <w:autoSpaceDE w:val="0"/>
        <w:spacing w:after="0" w:line="240" w:lineRule="auto"/>
        <w:jc w:val="center"/>
        <w:rPr>
          <w:rFonts w:ascii="Times New Roman" w:eastAsia="TimesNewRomanPSMT" w:hAnsi="Times New Roman" w:cs="Times New Roman"/>
          <w:b/>
          <w:sz w:val="28"/>
          <w:szCs w:val="28"/>
          <w:lang w:eastAsia="ru-RU"/>
        </w:rPr>
      </w:pPr>
      <w:r>
        <w:rPr>
          <w:rFonts w:ascii="Times New Roman" w:eastAsia="Times New Roman" w:hAnsi="Times New Roman" w:cs="Times New Roman"/>
          <w:b/>
          <w:sz w:val="28"/>
          <w:szCs w:val="20"/>
          <w:lang w:eastAsia="ru-RU"/>
        </w:rPr>
        <w:t>Б</w:t>
      </w:r>
      <w:proofErr w:type="gramStart"/>
      <w:r>
        <w:rPr>
          <w:rFonts w:ascii="Times New Roman" w:eastAsia="Times New Roman" w:hAnsi="Times New Roman" w:cs="Times New Roman"/>
          <w:b/>
          <w:sz w:val="28"/>
          <w:szCs w:val="20"/>
          <w:lang w:eastAsia="ru-RU"/>
        </w:rPr>
        <w:t>1</w:t>
      </w:r>
      <w:proofErr w:type="gramEnd"/>
      <w:r>
        <w:rPr>
          <w:rFonts w:ascii="Times New Roman" w:eastAsia="Times New Roman" w:hAnsi="Times New Roman" w:cs="Times New Roman"/>
          <w:b/>
          <w:sz w:val="28"/>
          <w:szCs w:val="20"/>
          <w:lang w:eastAsia="ru-RU"/>
        </w:rPr>
        <w:t>.Б</w:t>
      </w:r>
      <w:r w:rsidR="00823005" w:rsidRPr="001569A1">
        <w:rPr>
          <w:rFonts w:ascii="Times New Roman" w:eastAsia="Times New Roman" w:hAnsi="Times New Roman" w:cs="Times New Roman"/>
          <w:b/>
          <w:sz w:val="28"/>
          <w:szCs w:val="20"/>
          <w:lang w:eastAsia="ru-RU"/>
        </w:rPr>
        <w:t>.</w:t>
      </w:r>
      <w:r w:rsidR="00092460">
        <w:rPr>
          <w:rFonts w:ascii="Times New Roman" w:eastAsia="Times New Roman" w:hAnsi="Times New Roman" w:cs="Times New Roman"/>
          <w:b/>
          <w:sz w:val="28"/>
          <w:szCs w:val="20"/>
          <w:lang w:eastAsia="ru-RU"/>
        </w:rPr>
        <w:t>12</w:t>
      </w:r>
      <w:r w:rsidR="00823005" w:rsidRPr="001569A1">
        <w:rPr>
          <w:rFonts w:ascii="Times New Roman" w:eastAsia="Times New Roman" w:hAnsi="Times New Roman" w:cs="Times New Roman"/>
          <w:b/>
          <w:sz w:val="28"/>
          <w:szCs w:val="20"/>
          <w:lang w:eastAsia="ru-RU"/>
        </w:rPr>
        <w:t xml:space="preserve"> «</w:t>
      </w:r>
      <w:r w:rsidR="00092460">
        <w:rPr>
          <w:rFonts w:ascii="Times New Roman" w:eastAsia="Times New Roman" w:hAnsi="Times New Roman" w:cs="Times New Roman"/>
          <w:b/>
          <w:sz w:val="28"/>
          <w:szCs w:val="20"/>
          <w:lang w:eastAsia="ru-RU"/>
        </w:rPr>
        <w:t>ОРГАНИЗАЦИОННАЯ ПСИХОЛОГИЯ</w:t>
      </w:r>
      <w:r w:rsidR="00823005" w:rsidRPr="001569A1">
        <w:rPr>
          <w:rFonts w:ascii="Times New Roman" w:eastAsia="Times New Roman" w:hAnsi="Times New Roman" w:cs="Times New Roman"/>
          <w:b/>
          <w:sz w:val="28"/>
          <w:szCs w:val="20"/>
          <w:lang w:eastAsia="ru-RU"/>
        </w:rPr>
        <w:t>»</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Направление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38.03.01 Экономика</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69A1">
        <w:rPr>
          <w:rFonts w:ascii="Times New Roman" w:eastAsia="Times New Roman" w:hAnsi="Times New Roman" w:cs="Times New Roman"/>
          <w:sz w:val="28"/>
          <w:szCs w:val="28"/>
          <w:lang w:eastAsia="ru-RU"/>
        </w:rPr>
        <w:t>Направленность (профиль)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«Экономика предприяти</w:t>
      </w:r>
      <w:r w:rsidR="00931ABB">
        <w:rPr>
          <w:rFonts w:ascii="Times New Roman" w:eastAsia="Times New Roman" w:hAnsi="Times New Roman" w:cs="Calibri"/>
          <w:sz w:val="28"/>
          <w:szCs w:val="28"/>
          <w:lang w:eastAsia="ar-SA"/>
        </w:rPr>
        <w:t>я</w:t>
      </w:r>
      <w:r w:rsidRPr="001569A1">
        <w:rPr>
          <w:rFonts w:ascii="Times New Roman" w:eastAsia="Times New Roman" w:hAnsi="Times New Roman" w:cs="Calibri"/>
          <w:sz w:val="28"/>
          <w:szCs w:val="28"/>
          <w:lang w:eastAsia="ar-SA"/>
        </w:rPr>
        <w:t>»</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Квалификация выпускника – бакалавр</w:t>
      </w:r>
    </w:p>
    <w:p w:rsidR="00823005" w:rsidRPr="001569A1" w:rsidRDefault="00823005" w:rsidP="00823005">
      <w:pPr>
        <w:widowControl w:val="0"/>
        <w:spacing w:after="0" w:line="240" w:lineRule="auto"/>
        <w:jc w:val="center"/>
        <w:rPr>
          <w:rFonts w:ascii="Times New Roman" w:eastAsia="Times New Roman" w:hAnsi="Times New Roman" w:cs="Calibri"/>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 xml:space="preserve">Форма обучения – </w:t>
      </w:r>
      <w:r w:rsidR="00ED06AB">
        <w:rPr>
          <w:rFonts w:ascii="Times New Roman" w:eastAsia="Times New Roman" w:hAnsi="Times New Roman" w:cs="Calibri"/>
          <w:sz w:val="28"/>
          <w:szCs w:val="28"/>
          <w:lang w:eastAsia="ar-SA"/>
        </w:rPr>
        <w:t>за</w:t>
      </w:r>
      <w:r w:rsidRPr="001569A1">
        <w:rPr>
          <w:rFonts w:ascii="Times New Roman" w:eastAsia="Times New Roman" w:hAnsi="Times New Roman" w:cs="Calibri"/>
          <w:sz w:val="28"/>
          <w:szCs w:val="28"/>
          <w:lang w:eastAsia="ar-SA"/>
        </w:rPr>
        <w:t>очная</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ED06AB" w:rsidP="00823005">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Рязань 2020</w:t>
      </w:r>
    </w:p>
    <w:p w:rsidR="00823005" w:rsidRDefault="00823005" w:rsidP="00823005">
      <w:pPr>
        <w:spacing w:after="0" w:line="264" w:lineRule="auto"/>
        <w:jc w:val="center"/>
        <w:rPr>
          <w:rFonts w:ascii="Times New Roman" w:hAnsi="Times New Roman"/>
          <w:sz w:val="24"/>
          <w:szCs w:val="24"/>
        </w:rPr>
      </w:pPr>
      <w:r>
        <w:rPr>
          <w:rFonts w:ascii="Times New Roman" w:hAnsi="Times New Roman"/>
          <w:sz w:val="24"/>
          <w:szCs w:val="24"/>
        </w:rPr>
        <w:br w:type="page"/>
      </w: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lastRenderedPageBreak/>
        <w:t>МЕТОДИЧЕСКИЕ УКАЗАНИЯ ПО ПОДГОТОВКЕ РЕФЕРАТА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Реферат</w:t>
      </w:r>
      <w:r w:rsidRPr="00FB65F2">
        <w:rPr>
          <w:rFonts w:ascii="Times New Roman" w:eastAsia="Times New Roman" w:hAnsi="Times New Roman" w:cs="Times New Roman"/>
          <w:lang w:eastAsia="ar-SA"/>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Специфика реферата (по сравнению с курсовой работой):</w:t>
      </w:r>
    </w:p>
    <w:p w:rsidR="00092460" w:rsidRPr="00FB65F2" w:rsidRDefault="00092460" w:rsidP="00092460">
      <w:pPr>
        <w:widowControl w:val="0"/>
        <w:numPr>
          <w:ilvl w:val="0"/>
          <w:numId w:val="26"/>
        </w:numPr>
        <w:tabs>
          <w:tab w:val="left" w:pos="993"/>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не содержит развернутых доказательств, сравнений, рассуждений, оценок,</w:t>
      </w:r>
    </w:p>
    <w:p w:rsidR="00092460" w:rsidRPr="00FB65F2" w:rsidRDefault="00092460" w:rsidP="00092460">
      <w:pPr>
        <w:widowControl w:val="0"/>
        <w:numPr>
          <w:ilvl w:val="0"/>
          <w:numId w:val="26"/>
        </w:numPr>
        <w:tabs>
          <w:tab w:val="left" w:pos="993"/>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дает ответ на вопрос, что нового, существенного содержится в тексте.</w:t>
      </w:r>
    </w:p>
    <w:p w:rsidR="00092460" w:rsidRPr="00FB65F2" w:rsidRDefault="00092460" w:rsidP="00092460">
      <w:pPr>
        <w:autoSpaceDE w:val="0"/>
        <w:autoSpaceDN w:val="0"/>
        <w:adjustRightInd w:val="0"/>
        <w:spacing w:after="0" w:line="240" w:lineRule="auto"/>
        <w:rPr>
          <w:rFonts w:ascii="Times New Roman" w:eastAsia="Times New Roman" w:hAnsi="Times New Roman" w:cs="Times New Roman"/>
          <w:i/>
          <w:iCs/>
          <w:lang w:eastAsia="ru-RU"/>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 xml:space="preserve">Требования к структуре реферата: </w:t>
      </w:r>
    </w:p>
    <w:p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титульный лист; </w:t>
      </w:r>
    </w:p>
    <w:p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план работы с указанием страниц каждого вопроса, </w:t>
      </w:r>
      <w:proofErr w:type="spellStart"/>
      <w:r w:rsidRPr="00FB65F2">
        <w:rPr>
          <w:rFonts w:ascii="Times New Roman" w:eastAsia="Times New Roman" w:hAnsi="Times New Roman" w:cs="Times New Roman"/>
          <w:lang w:eastAsia="ar-SA"/>
        </w:rPr>
        <w:t>подвопроса</w:t>
      </w:r>
      <w:proofErr w:type="spellEnd"/>
      <w:r w:rsidRPr="00FB65F2">
        <w:rPr>
          <w:rFonts w:ascii="Times New Roman" w:eastAsia="Times New Roman" w:hAnsi="Times New Roman" w:cs="Times New Roman"/>
          <w:lang w:eastAsia="ar-SA"/>
        </w:rPr>
        <w:t xml:space="preserve"> (пункта);</w:t>
      </w:r>
    </w:p>
    <w:p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введение;</w:t>
      </w:r>
    </w:p>
    <w:p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текстовое изложение материала, разбитое на вопросы и </w:t>
      </w:r>
      <w:proofErr w:type="spellStart"/>
      <w:r w:rsidRPr="00FB65F2">
        <w:rPr>
          <w:rFonts w:ascii="Times New Roman" w:eastAsia="Times New Roman" w:hAnsi="Times New Roman" w:cs="Times New Roman"/>
          <w:lang w:eastAsia="ar-SA"/>
        </w:rPr>
        <w:t>подвопросы</w:t>
      </w:r>
      <w:proofErr w:type="spellEnd"/>
      <w:r w:rsidRPr="00FB65F2">
        <w:rPr>
          <w:rFonts w:ascii="Times New Roman" w:eastAsia="Times New Roman" w:hAnsi="Times New Roman" w:cs="Times New Roman"/>
          <w:lang w:eastAsia="ar-SA"/>
        </w:rPr>
        <w:t xml:space="preserve"> (пункты, подпункты) с необходимыми ссылками на источники, использованные автором;</w:t>
      </w:r>
    </w:p>
    <w:p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заключение;</w:t>
      </w:r>
    </w:p>
    <w:p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список использованной литературы;</w:t>
      </w:r>
    </w:p>
    <w:p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приложения, которые состоят из таблиц, диаграмм, графиков, рисунков, схем (необязательная часть реферата).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 xml:space="preserve">Требования к обязательной структуре реферата: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b/>
          <w:lang w:eastAsia="ar-SA"/>
        </w:rPr>
      </w:pPr>
      <w:r w:rsidRPr="00FB65F2">
        <w:rPr>
          <w:rFonts w:ascii="Times New Roman" w:eastAsia="Times New Roman" w:hAnsi="Times New Roman" w:cs="Times New Roman"/>
          <w:b/>
          <w:lang w:eastAsia="ar-SA"/>
        </w:rPr>
        <w:t xml:space="preserve">1. Социально-психологическая характеристика организационной культуры. </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b/>
          <w:lang w:eastAsia="ar-SA"/>
        </w:rPr>
      </w:pP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b/>
          <w:lang w:eastAsia="ar-SA"/>
        </w:rPr>
        <w:t>Содержание</w:t>
      </w:r>
      <w:r w:rsidRPr="00FB65F2">
        <w:rPr>
          <w:rFonts w:ascii="Times New Roman" w:eastAsia="Times New Roman" w:hAnsi="Times New Roman" w:cs="Times New Roman"/>
          <w:i/>
          <w:lang w:eastAsia="ar-SA"/>
        </w:rPr>
        <w:t>.</w:t>
      </w:r>
      <w:r w:rsidRPr="00FB65F2">
        <w:rPr>
          <w:rFonts w:ascii="Times New Roman" w:eastAsia="Times New Roman" w:hAnsi="Times New Roman" w:cs="Times New Roman"/>
          <w:lang w:eastAsia="ar-SA"/>
        </w:rPr>
        <w:t xml:space="preserve"> </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1. Психологическая характеристика понятия организационной культуры. Взаимоотношение понятий «организационная культура», «психологический климат коллектива», «морально-психологический климат коллектива».</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2. Понятие организационной культуры: история становления, содержание, роль культуры в жизни организации. Типы организационной культуры.</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3. Функции организационной культуры.</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4. Взаимовлияние организационной культуры и стиля руководства; управление организационной культурой. </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5. Содержание организационной культуры УИС: результаты психологических исследований. Специфика («сильные» и «слабые» стороны) организационной культуры УИС. </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i/>
          <w:lang w:eastAsia="ar-SA"/>
        </w:rPr>
      </w:pP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lang w:eastAsia="ru-RU"/>
        </w:rPr>
        <w:t xml:space="preserve">2. </w:t>
      </w:r>
      <w:r w:rsidRPr="00FB65F2">
        <w:rPr>
          <w:rFonts w:ascii="Times New Roman" w:eastAsia="Times New Roman" w:hAnsi="Times New Roman" w:cs="Times New Roman"/>
          <w:b/>
          <w:bCs/>
          <w:lang w:eastAsia="ru-RU"/>
        </w:rPr>
        <w:t xml:space="preserve">Социально-психологическая характеристика управленческих коммуникаций.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lang w:eastAsia="ru-RU"/>
        </w:rPr>
      </w:pP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lang w:eastAsia="ru-RU"/>
        </w:rPr>
      </w:pPr>
      <w:r w:rsidRPr="00FB65F2">
        <w:rPr>
          <w:rFonts w:ascii="Times New Roman" w:eastAsia="Times New Roman" w:hAnsi="Times New Roman" w:cs="Times New Roman"/>
          <w:b/>
          <w:lang w:eastAsia="ru-RU"/>
        </w:rPr>
        <w:t>Содержание:</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1. Понятие процесса коммуникации.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2. Этапы коммуникации: проектирование, кодирование информации, выбор канала и способа передачи информации, получение и раскодирование информации, обратная связь.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3. Факторы, снижающие эффективность коммуникации.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4. Коммуникативные барьеры.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5. Понятие коммуникационных сетей в организации.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bCs/>
          <w:lang w:eastAsia="ru-RU"/>
        </w:rPr>
        <w:t>6. Неформальные коммуникации. Слухи в организации: причины возникновения, типология. Управление слухами.</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p>
    <w:p w:rsidR="00092460" w:rsidRPr="00FB65F2" w:rsidRDefault="00092460" w:rsidP="00092460">
      <w:pPr>
        <w:tabs>
          <w:tab w:val="left" w:pos="851"/>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
          <w:lang w:eastAsia="ru-RU"/>
        </w:rPr>
        <w:t>3</w:t>
      </w:r>
      <w:r w:rsidRPr="00FB65F2">
        <w:rPr>
          <w:rFonts w:ascii="Times New Roman" w:eastAsia="Times New Roman" w:hAnsi="Times New Roman" w:cs="Times New Roman"/>
          <w:b/>
          <w:lang w:eastAsia="ru-RU"/>
        </w:rPr>
        <w:t xml:space="preserve">. </w:t>
      </w:r>
      <w:r w:rsidRPr="00FB65F2">
        <w:rPr>
          <w:rFonts w:ascii="Times New Roman" w:eastAsia="Times New Roman" w:hAnsi="Times New Roman" w:cs="Times New Roman"/>
          <w:b/>
          <w:bCs/>
          <w:lang w:eastAsia="ru-RU"/>
        </w:rPr>
        <w:t>Группы  в организации: понятие, виды, групповая динамика</w:t>
      </w:r>
      <w:r w:rsidRPr="00FB65F2">
        <w:rPr>
          <w:rFonts w:ascii="Times New Roman" w:eastAsia="Times New Roman" w:hAnsi="Times New Roman" w:cs="Times New Roman"/>
          <w:bCs/>
          <w:lang w:eastAsia="ru-RU"/>
        </w:rPr>
        <w:t>.</w:t>
      </w:r>
    </w:p>
    <w:p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
          <w:lang w:eastAsia="ru-RU"/>
        </w:rPr>
      </w:pPr>
    </w:p>
    <w:p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
          <w:lang w:eastAsia="ru-RU"/>
        </w:rPr>
      </w:pPr>
      <w:r w:rsidRPr="00FB65F2">
        <w:rPr>
          <w:rFonts w:ascii="Times New Roman" w:eastAsia="Times New Roman" w:hAnsi="Times New Roman" w:cs="Times New Roman"/>
          <w:b/>
          <w:lang w:eastAsia="ru-RU"/>
        </w:rPr>
        <w:t>Содержание:</w:t>
      </w:r>
    </w:p>
    <w:p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1. </w:t>
      </w:r>
      <w:r w:rsidRPr="00FB65F2">
        <w:rPr>
          <w:rFonts w:ascii="Times New Roman" w:eastAsia="Times New Roman" w:hAnsi="Times New Roman" w:cs="Times New Roman"/>
          <w:bCs/>
          <w:lang w:eastAsia="ru-RU"/>
        </w:rPr>
        <w:t>Основные феномены взаимодействия личности и группы.</w:t>
      </w:r>
    </w:p>
    <w:p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lastRenderedPageBreak/>
        <w:t xml:space="preserve">2. </w:t>
      </w:r>
      <w:r w:rsidRPr="00FB65F2">
        <w:rPr>
          <w:rFonts w:ascii="Times New Roman" w:eastAsia="Times New Roman" w:hAnsi="Times New Roman" w:cs="Times New Roman"/>
          <w:bCs/>
          <w:lang w:eastAsia="ru-RU"/>
        </w:rPr>
        <w:t xml:space="preserve">Понятие формальной группы в организации. Структура и функции формальных групп в организации. </w:t>
      </w:r>
    </w:p>
    <w:p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3. </w:t>
      </w:r>
      <w:r w:rsidRPr="00FB65F2">
        <w:rPr>
          <w:rFonts w:ascii="Times New Roman" w:eastAsia="Times New Roman" w:hAnsi="Times New Roman" w:cs="Times New Roman"/>
          <w:bCs/>
          <w:lang w:eastAsia="ru-RU"/>
        </w:rPr>
        <w:t xml:space="preserve">Неформальные группы в организации, их функции. </w:t>
      </w:r>
    </w:p>
    <w:p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4. </w:t>
      </w:r>
      <w:r w:rsidRPr="00FB65F2">
        <w:rPr>
          <w:rFonts w:ascii="Times New Roman" w:eastAsia="Times New Roman" w:hAnsi="Times New Roman" w:cs="Times New Roman"/>
          <w:bCs/>
          <w:lang w:eastAsia="ru-RU"/>
        </w:rPr>
        <w:t>Групповые эффекты и их влияние на процесс труда. Групповые нормы: понятие, функции, формы проявления.</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i/>
          <w:lang w:eastAsia="ru-RU"/>
        </w:rPr>
      </w:pPr>
      <w:r w:rsidRPr="00FB65F2">
        <w:rPr>
          <w:rFonts w:ascii="Times New Roman" w:eastAsia="Times New Roman" w:hAnsi="Times New Roman" w:cs="Times New Roman"/>
          <w:bCs/>
          <w:lang w:eastAsia="ru-RU"/>
        </w:rPr>
        <w:t xml:space="preserve"> </w:t>
      </w:r>
    </w:p>
    <w:p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4. Социально-психологическая характеристика деятельности личности в организации.</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spacing w:val="-4"/>
          <w:lang w:eastAsia="ru-RU"/>
        </w:rPr>
      </w:pP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spacing w:val="-4"/>
          <w:lang w:eastAsia="ru-RU"/>
        </w:rPr>
        <w:t>Содержание:</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1. Психологическая характеристика взаимодействия личности с основными типами социальной организации – органическим, механистическим, корпоративным, индивидуалистским.</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2. Базовая модель взаимодействия личности с организационным окружением. Характеристики системы основных взаимных ожиданий личности и организации.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3. Ролевой аспект взаимодействия личности и организации. Ролевые конфликты и работа с ними.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4. Индивидуальность личности и ее влияние на характер взаимодействия с организацией.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5. Лидерство и руководство: социально-психологический аспект.</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spacing w:val="-4"/>
          <w:lang w:eastAsia="ru-RU"/>
        </w:rPr>
      </w:pP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spacing w:val="-4"/>
          <w:lang w:eastAsia="ru-RU"/>
        </w:rPr>
        <w:t>Содержание:</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1. Сравнительная характеристика понятий лидерство и руководство.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2. Лидерство и организационная власть, типы властных полномочий.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3. Теории лидерства: структурный подход к исследованию лидерства; поведенческий подход к исследованию лидерства. Ситуативный подход к исследованию лидерства.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i/>
          <w:lang w:eastAsia="ru-RU"/>
        </w:rPr>
      </w:pPr>
      <w:r w:rsidRPr="00FB65F2">
        <w:rPr>
          <w:rFonts w:ascii="Times New Roman" w:eastAsia="Times New Roman" w:hAnsi="Times New Roman" w:cs="Times New Roman"/>
          <w:lang w:eastAsia="ru-RU"/>
        </w:rPr>
        <w:t xml:space="preserve">4. Нормативная модель лидерства. </w:t>
      </w:r>
    </w:p>
    <w:p w:rsidR="00092460" w:rsidRPr="00FB65F2" w:rsidRDefault="00092460" w:rsidP="00092460">
      <w:pPr>
        <w:tabs>
          <w:tab w:val="left" w:pos="1134"/>
        </w:tabs>
        <w:spacing w:after="0" w:line="240" w:lineRule="auto"/>
        <w:ind w:firstLine="709"/>
        <w:contextualSpacing/>
        <w:jc w:val="both"/>
        <w:rPr>
          <w:rFonts w:ascii="Times New Roman" w:eastAsia="Calibri" w:hAnsi="Times New Roman" w:cs="Times New Roman"/>
          <w:lang w:eastAsia="ru-RU"/>
        </w:rPr>
      </w:pPr>
      <w:r w:rsidRPr="00FB65F2">
        <w:rPr>
          <w:rFonts w:ascii="Times New Roman" w:eastAsia="Calibri" w:hAnsi="Times New Roman" w:cs="Times New Roman"/>
          <w:lang w:eastAsia="ru-RU"/>
        </w:rPr>
        <w:t xml:space="preserve"> </w:t>
      </w:r>
    </w:p>
    <w:p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6. Социально-психологические основы принятия управленческих решений.</w:t>
      </w:r>
    </w:p>
    <w:p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b/>
          <w:bCs/>
          <w:lang w:eastAsia="ru-RU"/>
        </w:rPr>
      </w:pPr>
    </w:p>
    <w:p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bCs/>
          <w:lang w:eastAsia="ru-RU"/>
        </w:rPr>
        <w:t>Содержание:</w:t>
      </w:r>
      <w:r w:rsidRPr="00FB65F2">
        <w:rPr>
          <w:rFonts w:ascii="Times New Roman" w:eastAsia="Times New Roman" w:hAnsi="Times New Roman" w:cs="Times New Roman"/>
          <w:b/>
          <w:spacing w:val="-4"/>
          <w:lang w:eastAsia="ru-RU"/>
        </w:rPr>
        <w:t xml:space="preserve">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1. Социально-психологический механизм принятия управленческих решений.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2. Классификация схем принятия управленческих решений: запрограммированное решение; незапрограммированное решение.</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3. Подходы к принятию управленческих решений: интуитивные решения; </w:t>
      </w:r>
      <w:proofErr w:type="gramStart"/>
      <w:r w:rsidRPr="00FB65F2">
        <w:rPr>
          <w:rFonts w:ascii="Times New Roman" w:eastAsia="Times New Roman" w:hAnsi="Times New Roman" w:cs="Times New Roman"/>
          <w:lang w:eastAsia="ru-RU"/>
        </w:rPr>
        <w:t>решения</w:t>
      </w:r>
      <w:proofErr w:type="gramEnd"/>
      <w:r w:rsidRPr="00FB65F2">
        <w:rPr>
          <w:rFonts w:ascii="Times New Roman" w:eastAsia="Times New Roman" w:hAnsi="Times New Roman" w:cs="Times New Roman"/>
          <w:lang w:eastAsia="ru-RU"/>
        </w:rPr>
        <w:t xml:space="preserve"> основанные на суждениях; рациональные решения.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4. Этапы рационального решения проблем: диагностика ситуации; описание критериев принятия решения; определение альтернатив; выбор и оценка альтернатив; реализация; обратная связь.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5. Факторы влияющие на процесс принятия решения: личность управленца; определенная, неопределенная, динамичная среда; информационные и поведенческие ограничения.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6. Иерархия и взаимозависимость решений.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b/>
          <w:i/>
          <w:lang w:eastAsia="ru-RU"/>
        </w:rPr>
        <w:t xml:space="preserve"> </w:t>
      </w:r>
    </w:p>
    <w:p w:rsidR="00092460" w:rsidRPr="00FB65F2" w:rsidRDefault="00092460" w:rsidP="00092460">
      <w:pPr>
        <w:tabs>
          <w:tab w:val="left" w:pos="720"/>
          <w:tab w:val="left" w:pos="1134"/>
        </w:tabs>
        <w:spacing w:after="0" w:line="240" w:lineRule="auto"/>
        <w:ind w:firstLine="709"/>
        <w:jc w:val="both"/>
        <w:rPr>
          <w:rFonts w:ascii="Times New Roman" w:eastAsia="Times New Roman" w:hAnsi="Times New Roman" w:cs="Times New Roman"/>
          <w:b/>
          <w:lang w:eastAsia="ar-SA"/>
        </w:rPr>
      </w:pPr>
      <w:r w:rsidRPr="00FB65F2">
        <w:rPr>
          <w:rFonts w:ascii="Times New Roman" w:eastAsia="Times New Roman" w:hAnsi="Times New Roman" w:cs="Times New Roman"/>
          <w:b/>
          <w:lang w:eastAsia="ru-RU"/>
        </w:rPr>
        <w:t xml:space="preserve">7. </w:t>
      </w:r>
      <w:r w:rsidRPr="00FB65F2">
        <w:rPr>
          <w:rFonts w:ascii="Times New Roman" w:eastAsia="Times New Roman" w:hAnsi="Times New Roman" w:cs="Times New Roman"/>
          <w:b/>
          <w:lang w:eastAsia="ar-SA"/>
        </w:rPr>
        <w:t>Межгрупповое взаимодействие и конфликты</w:t>
      </w:r>
    </w:p>
    <w:p w:rsidR="00092460" w:rsidRPr="00FB65F2" w:rsidRDefault="00092460" w:rsidP="00092460">
      <w:pPr>
        <w:tabs>
          <w:tab w:val="left" w:pos="720"/>
          <w:tab w:val="left" w:pos="1134"/>
        </w:tabs>
        <w:spacing w:after="0" w:line="240" w:lineRule="auto"/>
        <w:ind w:firstLine="709"/>
        <w:jc w:val="both"/>
        <w:rPr>
          <w:rFonts w:ascii="Times New Roman" w:eastAsia="Times New Roman" w:hAnsi="Times New Roman" w:cs="Times New Roman"/>
          <w:b/>
          <w:lang w:eastAsia="ru-RU"/>
        </w:rPr>
      </w:pPr>
    </w:p>
    <w:p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bCs/>
          <w:lang w:eastAsia="ru-RU"/>
        </w:rPr>
        <w:t>Содержание:</w:t>
      </w:r>
      <w:r w:rsidRPr="00FB65F2">
        <w:rPr>
          <w:rFonts w:ascii="Times New Roman" w:eastAsia="Times New Roman" w:hAnsi="Times New Roman" w:cs="Times New Roman"/>
          <w:b/>
          <w:spacing w:val="-4"/>
          <w:lang w:eastAsia="ru-RU"/>
        </w:rPr>
        <w:t xml:space="preserve"> </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1. Понятие малой группы</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2. Социально-психологические явления в сфере внутригруппового и межгруппового взаимодействия</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3. Понятие социального конфликта</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4. Особенности межгрупповых конфликтов</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5. Способы профилактики межгрупповых конфликтов</w:t>
      </w:r>
    </w:p>
    <w:p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6. Способы разрешения межгрупповых конфликтов</w:t>
      </w:r>
    </w:p>
    <w:p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p>
    <w:p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b/>
          <w:kern w:val="1"/>
          <w:lang w:eastAsia="ar-SA"/>
        </w:rPr>
      </w:pPr>
      <w:r w:rsidRPr="00FB65F2">
        <w:rPr>
          <w:rFonts w:ascii="Times New Roman" w:eastAsia="Times New Roman" w:hAnsi="Times New Roman" w:cs="Times New Roman"/>
          <w:b/>
          <w:kern w:val="1"/>
          <w:lang w:eastAsia="ar-SA"/>
        </w:rPr>
        <w:t>8. Поведение человека в толпе.</w:t>
      </w:r>
    </w:p>
    <w:p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b/>
          <w:kern w:val="1"/>
          <w:lang w:eastAsia="ar-SA"/>
        </w:rPr>
      </w:pPr>
    </w:p>
    <w:p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bCs/>
          <w:lang w:eastAsia="ru-RU"/>
        </w:rPr>
        <w:t>Содержание:</w:t>
      </w:r>
      <w:r w:rsidRPr="00FB65F2">
        <w:rPr>
          <w:rFonts w:ascii="Times New Roman" w:eastAsia="Times New Roman" w:hAnsi="Times New Roman" w:cs="Times New Roman"/>
          <w:b/>
          <w:spacing w:val="-4"/>
          <w:lang w:eastAsia="ru-RU"/>
        </w:rPr>
        <w:t xml:space="preserve"> </w:t>
      </w:r>
    </w:p>
    <w:p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1. Большие социальные группы</w:t>
      </w:r>
    </w:p>
    <w:p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lastRenderedPageBreak/>
        <w:t>2. Классификация больших социальных групп</w:t>
      </w:r>
    </w:p>
    <w:p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3. Социально-психологические явления в больших социальных группах</w:t>
      </w:r>
    </w:p>
    <w:p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4. Психологические механизмы воздействия больших групп на личность (подражание, заражение, внушение и т.д.)</w:t>
      </w:r>
    </w:p>
    <w:p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5. Регулирование поведения личности в толпе</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 xml:space="preserve">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ПРОВЕДЕНИЮ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Дискуссия</w:t>
      </w:r>
      <w:r w:rsidRPr="00FB65F2">
        <w:rPr>
          <w:rFonts w:ascii="Times New Roman" w:eastAsia="Times New Roman" w:hAnsi="Times New Roman" w:cs="Times New Roman"/>
          <w:lang w:eastAsia="ar-SA"/>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Правила ведения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r w:rsidRPr="00FB65F2">
        <w:rPr>
          <w:rFonts w:ascii="Times New Roman" w:eastAsia="Times New Roman" w:hAnsi="Times New Roman" w:cs="Times New Roman"/>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092460"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FB65F2" w:rsidRPr="00FB65F2" w:rsidRDefault="00FB65F2"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ЭССЕ</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lang w:eastAsia="ar-SA"/>
        </w:rPr>
        <w:t>Эссе от французского «</w:t>
      </w:r>
      <w:proofErr w:type="spellStart"/>
      <w:r w:rsidRPr="00FB65F2">
        <w:rPr>
          <w:rFonts w:ascii="Times New Roman" w:eastAsia="Times New Roman" w:hAnsi="Times New Roman" w:cs="Times New Roman"/>
          <w:lang w:eastAsia="ar-SA"/>
        </w:rPr>
        <w:t>essai</w:t>
      </w:r>
      <w:proofErr w:type="spellEnd"/>
      <w:r w:rsidRPr="00FB65F2">
        <w:rPr>
          <w:rFonts w:ascii="Times New Roman" w:eastAsia="Times New Roman" w:hAnsi="Times New Roman" w:cs="Times New Roman"/>
          <w:lang w:eastAsia="ar-SA"/>
        </w:rPr>
        <w:t>», англ. «</w:t>
      </w:r>
      <w:proofErr w:type="spellStart"/>
      <w:r w:rsidRPr="00FB65F2">
        <w:rPr>
          <w:rFonts w:ascii="Times New Roman" w:eastAsia="Times New Roman" w:hAnsi="Times New Roman" w:cs="Times New Roman"/>
          <w:lang w:eastAsia="ar-SA"/>
        </w:rPr>
        <w:t>essay</w:t>
      </w:r>
      <w:proofErr w:type="spellEnd"/>
      <w:r w:rsidRPr="00FB65F2">
        <w:rPr>
          <w:rFonts w:ascii="Times New Roman" w:eastAsia="Times New Roman" w:hAnsi="Times New Roman" w:cs="Times New Roman"/>
          <w:lang w:eastAsia="ar-SA"/>
        </w:rPr>
        <w:t>», «</w:t>
      </w:r>
      <w:proofErr w:type="spellStart"/>
      <w:r w:rsidRPr="00FB65F2">
        <w:rPr>
          <w:rFonts w:ascii="Times New Roman" w:eastAsia="Times New Roman" w:hAnsi="Times New Roman" w:cs="Times New Roman"/>
          <w:lang w:eastAsia="ar-SA"/>
        </w:rPr>
        <w:t>assay</w:t>
      </w:r>
      <w:proofErr w:type="spellEnd"/>
      <w:r w:rsidRPr="00FB65F2">
        <w:rPr>
          <w:rFonts w:ascii="Times New Roman" w:eastAsia="Times New Roman" w:hAnsi="Times New Roman" w:cs="Times New Roman"/>
          <w:lang w:eastAsia="ar-SA"/>
        </w:rPr>
        <w:t>» – попытка, проба,</w:t>
      </w:r>
      <w:r w:rsidRPr="00FB65F2">
        <w:rPr>
          <w:rFonts w:ascii="Times New Roman" w:eastAsia="Times New Roman" w:hAnsi="Times New Roman" w:cs="Times New Roman"/>
          <w:color w:val="000000"/>
          <w:lang w:eastAsia="ar-SA"/>
        </w:rPr>
        <w:t xml:space="preserve"> очерк; от латинского «</w:t>
      </w:r>
      <w:proofErr w:type="spellStart"/>
      <w:r w:rsidRPr="00FB65F2">
        <w:rPr>
          <w:rFonts w:ascii="Times New Roman" w:eastAsia="Times New Roman" w:hAnsi="Times New Roman" w:cs="Times New Roman"/>
          <w:color w:val="000000"/>
          <w:lang w:eastAsia="ar-SA"/>
        </w:rPr>
        <w:t>exagium</w:t>
      </w:r>
      <w:proofErr w:type="spellEnd"/>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взвешивание. Создателем жанра эссе считается М. Монтень («Опыты», 1580 г.). Это прозаическое сочинение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студента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это самостоятельная письменная работа </w:t>
      </w:r>
      <w:r w:rsidRPr="00FB65F2">
        <w:rPr>
          <w:rFonts w:ascii="Times New Roman" w:eastAsia="Times New Roman" w:hAnsi="Times New Roman" w:cs="Times New Roman"/>
          <w:b/>
          <w:bCs/>
          <w:color w:val="000000"/>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FB65F2">
        <w:rPr>
          <w:rFonts w:ascii="Times New Roman" w:eastAsia="Times New Roman" w:hAnsi="Times New Roman" w:cs="Times New Roman"/>
          <w:color w:val="000000"/>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w:t>
      </w:r>
      <w:r w:rsidRPr="00FB65F2">
        <w:rPr>
          <w:rFonts w:ascii="Times New Roman" w:eastAsia="Times New Roman" w:hAnsi="Times New Roman" w:cs="Times New Roman"/>
          <w:color w:val="000000"/>
          <w:lang w:eastAsia="ar-SA"/>
        </w:rPr>
        <w:lastRenderedPageBreak/>
        <w:t>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Структура эссе</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Введение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суть и обоснование выбора данной темы, состоит из ряда компонентов, связанных логически и стилистически;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color w:val="000000"/>
          <w:lang w:eastAsia="ar-SA"/>
        </w:rPr>
        <w:t xml:space="preserve">На этом этапе очень важно правильно </w:t>
      </w:r>
      <w:r w:rsidRPr="00FB65F2">
        <w:rPr>
          <w:rFonts w:ascii="Times New Roman" w:eastAsia="Times New Roman" w:hAnsi="Times New Roman" w:cs="Times New Roman"/>
          <w:b/>
          <w:bCs/>
          <w:color w:val="000000"/>
          <w:lang w:eastAsia="ar-SA"/>
        </w:rPr>
        <w:t>сформулировать вопрос, на который вы собираетесь найти ответ в ходе своего исследования.</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B65F2">
        <w:rPr>
          <w:rFonts w:ascii="Times New Roman" w:eastAsia="Times New Roman" w:hAnsi="Times New Roman" w:cs="Times New Roman"/>
          <w:color w:val="000000"/>
          <w:lang w:eastAsia="ar-SA"/>
        </w:rPr>
        <w:t>подтем</w:t>
      </w:r>
      <w:proofErr w:type="spellEnd"/>
      <w:r w:rsidRPr="00FB65F2">
        <w:rPr>
          <w:rFonts w:ascii="Times New Roman" w:eastAsia="Times New Roman" w:hAnsi="Times New Roman" w:cs="Times New Roman"/>
          <w:color w:val="000000"/>
          <w:lang w:eastAsia="ar-SA"/>
        </w:rPr>
        <w:t xml:space="preserve">?». </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Основная часть</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В зависимости от поставленного вопроса анализ проводится на основе следующих категорий: причина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следствие, общее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особенное, форма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содержание, часть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целое, постоянство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изменчивость.</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Хорошо проверенный (и для большинства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совершено необходимый) способ построения любого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b/>
          <w:bCs/>
          <w:color w:val="000000"/>
          <w:lang w:eastAsia="ar-SA"/>
        </w:rPr>
        <w:t>Заключение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b/>
          <w:bCs/>
          <w:lang w:eastAsia="ar-SA"/>
        </w:rPr>
      </w:pPr>
      <w:r w:rsidRPr="00FB65F2">
        <w:rPr>
          <w:rFonts w:ascii="Times New Roman" w:eastAsia="Times New Roman" w:hAnsi="Times New Roman" w:cs="Times New Roman"/>
          <w:b/>
          <w:bCs/>
          <w:lang w:eastAsia="ar-SA"/>
        </w:rPr>
        <w:t>Требования к оформлению эссе:</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оформление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титульный лист, содержание, введение, основная часть, заключение, список литературы, приложения (при необходимости);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список литературы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приложения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выносятся необходимые для иллюстрации и пояснения текста статистические и расчетные таблицы, графики, схемы, диаграммы, рисунки;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 оформлении эссе требуется воспользоваться компьютерными средствами (текстовые редакторы </w:t>
      </w:r>
      <w:r w:rsidRPr="00FB65F2">
        <w:rPr>
          <w:rFonts w:ascii="Times New Roman" w:eastAsia="Times New Roman" w:hAnsi="Times New Roman" w:cs="Times New Roman"/>
          <w:snapToGrid w:val="0"/>
          <w:lang w:val="en-US" w:eastAsia="ar-SA"/>
        </w:rPr>
        <w:t>Microsoft</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Word</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OpenOffice</w:t>
      </w:r>
      <w:r w:rsidRPr="00FB65F2">
        <w:rPr>
          <w:rFonts w:ascii="Times New Roman" w:eastAsia="Times New Roman" w:hAnsi="Times New Roman" w:cs="Times New Roman"/>
          <w:snapToGrid w:val="0"/>
          <w:lang w:eastAsia="ar-SA"/>
        </w:rPr>
        <w:t>).</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lang w:eastAsia="ar-SA"/>
        </w:rPr>
      </w:pPr>
      <w:r w:rsidRPr="00FB65F2">
        <w:rPr>
          <w:rFonts w:ascii="Times New Roman" w:eastAsia="Times New Roman" w:hAnsi="Times New Roman" w:cs="Times New Roman"/>
          <w:snapToGrid w:val="0"/>
          <w:lang w:eastAsia="ar-SA"/>
        </w:rPr>
        <w:t xml:space="preserve">объем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 xml:space="preserve">не должен превышать 5 страниц текста </w:t>
      </w:r>
      <w:proofErr w:type="spellStart"/>
      <w:r w:rsidRPr="00FB65F2">
        <w:rPr>
          <w:rFonts w:ascii="Times New Roman" w:eastAsia="Times New Roman" w:hAnsi="Times New Roman" w:cs="Times New Roman"/>
          <w:snapToGrid w:val="0"/>
          <w:lang w:eastAsia="ar-SA"/>
        </w:rPr>
        <w:t>Times</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New</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Roman</w:t>
      </w:r>
      <w:proofErr w:type="spellEnd"/>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14, интервал одинарный.</w:t>
      </w:r>
    </w:p>
    <w:p w:rsidR="00FB65F2" w:rsidRDefault="00FB65F2"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r>
        <w:rPr>
          <w:rFonts w:ascii="Times New Roman" w:eastAsia="Times New Roman" w:hAnsi="Times New Roman" w:cs="Times New Roman"/>
          <w:i/>
          <w:iCs/>
          <w:lang w:eastAsia="ar-SA"/>
        </w:rPr>
        <w:br w:type="page"/>
      </w:r>
    </w:p>
    <w:p w:rsidR="00092460" w:rsidRPr="00FB65F2" w:rsidRDefault="00092460"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ПУБЛИЧНОГО ДОКЛАДА С ПРЕЗЕНТАЦИЕЙ</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Доклад</w:t>
      </w:r>
      <w:r w:rsidRPr="00FB65F2">
        <w:rPr>
          <w:rFonts w:ascii="Times New Roman" w:eastAsia="Times New Roman" w:hAnsi="Times New Roman" w:cs="Times New Roman"/>
          <w:lang w:eastAsia="ar-SA"/>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формирование умений самостоятельной работы обучающихся с источниками литературы, их систематизация;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логического мышления;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углубление теоретических знаний по проблеме исследования.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изложения своих мыслей и идей перед аудиторией, умения уверенно пользоваться научной терминологией.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iCs/>
          <w:lang w:eastAsia="ar-SA"/>
        </w:rPr>
      </w:pPr>
      <w:r w:rsidRPr="00FB65F2">
        <w:rPr>
          <w:rFonts w:ascii="Times New Roman" w:eastAsia="Times New Roman" w:hAnsi="Times New Roman" w:cs="Times New Roman"/>
          <w:lang w:eastAsia="ar-SA"/>
        </w:rPr>
        <w:t>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флип-чарт для иллюстрации излагаемых тезисов.</w:t>
      </w:r>
    </w:p>
    <w:p w:rsidR="00092460" w:rsidRPr="00FB65F2" w:rsidRDefault="0009246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F03550" w:rsidRPr="00FB65F2" w:rsidRDefault="00F0355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ДЛЯ ОБУЧАЮЩИХСЯ ПО ОСВОЕНИЮ ДИСЦИПЛИНЫ</w:t>
      </w:r>
    </w:p>
    <w:p w:rsidR="00092460" w:rsidRPr="00FB65F2" w:rsidRDefault="00092460" w:rsidP="00092460">
      <w:pPr>
        <w:autoSpaceDE w:val="0"/>
        <w:autoSpaceDN w:val="0"/>
        <w:adjustRightInd w:val="0"/>
        <w:spacing w:after="0" w:line="240" w:lineRule="auto"/>
        <w:jc w:val="center"/>
        <w:rPr>
          <w:rFonts w:ascii="Times New Roman" w:eastAsia="Times New Roman" w:hAnsi="Times New Roman" w:cs="Times New Roman"/>
          <w:b/>
          <w:bCs/>
          <w:lang w:eastAsia="ru-RU"/>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r w:rsidRPr="00FB65F2">
        <w:rPr>
          <w:rFonts w:ascii="Times New Roman" w:eastAsia="Times New Roman" w:hAnsi="Times New Roman" w:cs="Times New Roman"/>
          <w:b/>
          <w:i/>
          <w:lang w:eastAsia="ar-SA"/>
        </w:rPr>
        <w:t>Описание последовательности действий студента («сценарий изучения дисциплины»)</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при подготовке к следующей лекции, нужно просмотреть текст предыдущей лекции (45-50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зачету: необходимо ориентироваться на конспекты лекций, рекомендуемую литературу и др.</w:t>
      </w:r>
    </w:p>
    <w:p w:rsidR="00092460" w:rsidRPr="00FB65F2"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lang w:eastAsia="ar-SA"/>
        </w:rPr>
      </w:pPr>
    </w:p>
    <w:p w:rsid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r w:rsidRPr="00FB65F2">
        <w:rPr>
          <w:rFonts w:ascii="Times New Roman" w:eastAsia="Times New Roman" w:hAnsi="Times New Roman" w:cs="Times New Roman"/>
          <w:b/>
          <w:i/>
          <w:lang w:eastAsia="ar-SA"/>
        </w:rPr>
        <w:lastRenderedPageBreak/>
        <w:t>Рекомендации по работе с литературой</w:t>
      </w:r>
      <w:r w:rsidRPr="00FB65F2">
        <w:rPr>
          <w:rFonts w:ascii="Times New Roman" w:eastAsia="Times New Roman" w:hAnsi="Times New Roman" w:cs="Times New Roman"/>
          <w:i/>
          <w:lang w:eastAsia="ar-SA"/>
        </w:rPr>
        <w:t xml:space="preserve"> </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1F5F40" w:rsidRPr="00FB65F2" w:rsidRDefault="00092460" w:rsidP="00FB65F2">
      <w:pPr>
        <w:tabs>
          <w:tab w:val="left" w:pos="422"/>
          <w:tab w:val="left" w:pos="851"/>
        </w:tabs>
        <w:suppressAutoHyphens/>
        <w:spacing w:after="0" w:line="240" w:lineRule="auto"/>
        <w:ind w:firstLine="709"/>
        <w:contextualSpacing/>
        <w:jc w:val="both"/>
        <w:rPr>
          <w:rFonts w:ascii="Times New Roman" w:eastAsia="Times New Roman" w:hAnsi="Times New Roman" w:cs="Times New Roman"/>
          <w:bCs/>
          <w:color w:val="000000"/>
          <w:lang/>
        </w:rPr>
      </w:pPr>
      <w:r w:rsidRPr="00FB65F2">
        <w:rPr>
          <w:rFonts w:ascii="Times New Roman" w:eastAsia="Times New Roman" w:hAnsi="Times New Roman" w:cs="Times New Roman"/>
          <w:lang w:eastAsia="ar-SA"/>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FB65F2">
        <w:rPr>
          <w:rFonts w:ascii="Times New Roman" w:eastAsia="Times New Roman" w:hAnsi="Times New Roman" w:cs="Times New Roman"/>
          <w:iCs/>
          <w:lang w:eastAsia="ar-SA"/>
        </w:rPr>
        <w:t>нарушения авторских прав)</w:t>
      </w:r>
      <w:r w:rsidRPr="00FB65F2">
        <w:rPr>
          <w:rFonts w:ascii="Times New Roman" w:eastAsia="Times New Roman" w:hAnsi="Times New Roman" w:cs="Times New Roman"/>
          <w:lang w:eastAsia="ar-SA"/>
        </w:rPr>
        <w:t xml:space="preserve">. </w:t>
      </w:r>
    </w:p>
    <w:sectPr w:rsidR="001F5F40" w:rsidRPr="00FB65F2" w:rsidSect="003A4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2E5D38"/>
    <w:multiLevelType w:val="hybridMultilevel"/>
    <w:tmpl w:val="61BCD78C"/>
    <w:lvl w:ilvl="0" w:tplc="1E085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9539A"/>
    <w:multiLevelType w:val="hybridMultilevel"/>
    <w:tmpl w:val="E6B8BCC8"/>
    <w:lvl w:ilvl="0" w:tplc="7B4C960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792919"/>
    <w:multiLevelType w:val="hybridMultilevel"/>
    <w:tmpl w:val="C382F61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CE30963"/>
    <w:multiLevelType w:val="hybridMultilevel"/>
    <w:tmpl w:val="AAF27A66"/>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324314"/>
    <w:multiLevelType w:val="hybridMultilevel"/>
    <w:tmpl w:val="C02264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E0DCF"/>
    <w:multiLevelType w:val="hybridMultilevel"/>
    <w:tmpl w:val="7F043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62BE3"/>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00B64A7"/>
    <w:multiLevelType w:val="hybridMultilevel"/>
    <w:tmpl w:val="242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7330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DB4AE7"/>
    <w:multiLevelType w:val="multilevel"/>
    <w:tmpl w:val="8598972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nsid w:val="402B70FA"/>
    <w:multiLevelType w:val="hybridMultilevel"/>
    <w:tmpl w:val="7E04023E"/>
    <w:lvl w:ilvl="0" w:tplc="499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90337"/>
    <w:multiLevelType w:val="hybridMultilevel"/>
    <w:tmpl w:val="2AC65454"/>
    <w:lvl w:ilvl="0" w:tplc="88B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176A1"/>
    <w:multiLevelType w:val="hybridMultilevel"/>
    <w:tmpl w:val="EC02AAAC"/>
    <w:lvl w:ilvl="0" w:tplc="B742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997A07"/>
    <w:multiLevelType w:val="hybridMultilevel"/>
    <w:tmpl w:val="78A4CC52"/>
    <w:lvl w:ilvl="0" w:tplc="9B22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1D5B0F"/>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092818"/>
    <w:multiLevelType w:val="hybridMultilevel"/>
    <w:tmpl w:val="4A2022D4"/>
    <w:lvl w:ilvl="0" w:tplc="04190011">
      <w:start w:val="1"/>
      <w:numFmt w:val="decimal"/>
      <w:lvlText w:val="%1)"/>
      <w:lvlJc w:val="left"/>
      <w:pPr>
        <w:ind w:left="0" w:hanging="360"/>
      </w:pPr>
    </w:lvl>
    <w:lvl w:ilvl="1" w:tplc="6528468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938120B"/>
    <w:multiLevelType w:val="hybridMultilevel"/>
    <w:tmpl w:val="C430FEB6"/>
    <w:lvl w:ilvl="0" w:tplc="4746BC2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05A1974"/>
    <w:multiLevelType w:val="hybridMultilevel"/>
    <w:tmpl w:val="A236636C"/>
    <w:lvl w:ilvl="0" w:tplc="4C2A3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2466E97"/>
    <w:multiLevelType w:val="hybridMultilevel"/>
    <w:tmpl w:val="D7C66336"/>
    <w:lvl w:ilvl="0" w:tplc="879E2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5A0F89"/>
    <w:multiLevelType w:val="hybridMultilevel"/>
    <w:tmpl w:val="2A2C5F5E"/>
    <w:lvl w:ilvl="0" w:tplc="6F6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A46A7F"/>
    <w:multiLevelType w:val="hybridMultilevel"/>
    <w:tmpl w:val="34C03888"/>
    <w:lvl w:ilvl="0" w:tplc="5C76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693879"/>
    <w:multiLevelType w:val="hybridMultilevel"/>
    <w:tmpl w:val="DE1A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37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4D3FFB"/>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4D4732"/>
    <w:multiLevelType w:val="hybridMultilevel"/>
    <w:tmpl w:val="42B0D61A"/>
    <w:lvl w:ilvl="0" w:tplc="01267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12"/>
  </w:num>
  <w:num w:numId="10">
    <w:abstractNumId w:val="14"/>
  </w:num>
  <w:num w:numId="11">
    <w:abstractNumId w:val="9"/>
  </w:num>
  <w:num w:numId="12">
    <w:abstractNumId w:val="4"/>
  </w:num>
  <w:num w:numId="13">
    <w:abstractNumId w:val="27"/>
  </w:num>
  <w:num w:numId="14">
    <w:abstractNumId w:val="15"/>
  </w:num>
  <w:num w:numId="15">
    <w:abstractNumId w:val="19"/>
  </w:num>
  <w:num w:numId="16">
    <w:abstractNumId w:val="29"/>
  </w:num>
  <w:num w:numId="17">
    <w:abstractNumId w:val="17"/>
  </w:num>
  <w:num w:numId="18">
    <w:abstractNumId w:val="3"/>
  </w:num>
  <w:num w:numId="19">
    <w:abstractNumId w:val="21"/>
  </w:num>
  <w:num w:numId="20">
    <w:abstractNumId w:val="18"/>
  </w:num>
  <w:num w:numId="21">
    <w:abstractNumId w:val="28"/>
  </w:num>
  <w:num w:numId="22">
    <w:abstractNumId w:val="30"/>
  </w:num>
  <w:num w:numId="23">
    <w:abstractNumId w:val="22"/>
  </w:num>
  <w:num w:numId="24">
    <w:abstractNumId w:val="31"/>
  </w:num>
  <w:num w:numId="25">
    <w:abstractNumId w:val="24"/>
  </w:num>
  <w:num w:numId="26">
    <w:abstractNumId w:val="6"/>
  </w:num>
  <w:num w:numId="27">
    <w:abstractNumId w:val="23"/>
  </w:num>
  <w:num w:numId="28">
    <w:abstractNumId w:val="16"/>
  </w:num>
  <w:num w:numId="29">
    <w:abstractNumId w:val="5"/>
  </w:num>
  <w:num w:numId="30">
    <w:abstractNumId w:val="10"/>
  </w:num>
  <w:num w:numId="31">
    <w:abstractNumId w:val="8"/>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F40"/>
    <w:rsid w:val="00025E5F"/>
    <w:rsid w:val="00092460"/>
    <w:rsid w:val="00115882"/>
    <w:rsid w:val="00124B8A"/>
    <w:rsid w:val="001642D2"/>
    <w:rsid w:val="001D4D9F"/>
    <w:rsid w:val="001F5F40"/>
    <w:rsid w:val="00211961"/>
    <w:rsid w:val="0022302F"/>
    <w:rsid w:val="002B20AE"/>
    <w:rsid w:val="00300351"/>
    <w:rsid w:val="003A4891"/>
    <w:rsid w:val="004017C4"/>
    <w:rsid w:val="004E0225"/>
    <w:rsid w:val="00570FBE"/>
    <w:rsid w:val="00673DFB"/>
    <w:rsid w:val="00823005"/>
    <w:rsid w:val="00931ABB"/>
    <w:rsid w:val="00982FDA"/>
    <w:rsid w:val="00A52E18"/>
    <w:rsid w:val="00B21234"/>
    <w:rsid w:val="00D64D30"/>
    <w:rsid w:val="00D821CF"/>
    <w:rsid w:val="00E40833"/>
    <w:rsid w:val="00E61FF6"/>
    <w:rsid w:val="00E70B5D"/>
    <w:rsid w:val="00E92839"/>
    <w:rsid w:val="00EC4536"/>
    <w:rsid w:val="00ED06AB"/>
    <w:rsid w:val="00F03550"/>
    <w:rsid w:val="00FB65F2"/>
    <w:rsid w:val="00FB6D13"/>
    <w:rsid w:val="00FF01B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1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22613-EB8F-41AA-9949-F7638904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Павел</cp:lastModifiedBy>
  <cp:revision>4</cp:revision>
  <dcterms:created xsi:type="dcterms:W3CDTF">2023-02-20T16:13:00Z</dcterms:created>
  <dcterms:modified xsi:type="dcterms:W3CDTF">2023-10-01T17:06:00Z</dcterms:modified>
</cp:coreProperties>
</file>