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715E185F"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3D62BA" w:rsidRPr="003D62BA">
        <w:rPr>
          <w:b/>
          <w:bCs/>
          <w:kern w:val="0"/>
          <w:sz w:val="28"/>
          <w:szCs w:val="28"/>
          <w:lang w:eastAsia="ru-RU"/>
        </w:rPr>
        <w:t>Элективные дисциплины по физической культуре и спорту</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1666CF6A" w:rsidR="003374B2" w:rsidRPr="003374B2" w:rsidRDefault="0075010B"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38A029F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758CE063"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3D62BA" w:rsidRPr="003D62BA">
        <w:rPr>
          <w:sz w:val="22"/>
          <w:szCs w:val="22"/>
        </w:rPr>
        <w:t>Элективные дисциплины по физической культуре и спорту</w:t>
      </w:r>
      <w:r w:rsidR="003C0098">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664D49F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3E1B79A6" w14:textId="681A415B" w:rsidR="00B13A89" w:rsidRDefault="00B13A89" w:rsidP="000D6049">
      <w:pPr>
        <w:pStyle w:val="Default"/>
        <w:ind w:left="284"/>
        <w:jc w:val="center"/>
        <w:rPr>
          <w:b/>
          <w:color w:val="auto"/>
          <w:sz w:val="22"/>
          <w:szCs w:val="22"/>
        </w:rPr>
      </w:pPr>
    </w:p>
    <w:tbl>
      <w:tblPr>
        <w:tblW w:w="9354" w:type="dxa"/>
        <w:tblInd w:w="-10" w:type="dxa"/>
        <w:tblCellMar>
          <w:left w:w="0" w:type="dxa"/>
          <w:right w:w="0" w:type="dxa"/>
        </w:tblCellMar>
        <w:tblLook w:val="04A0" w:firstRow="1" w:lastRow="0" w:firstColumn="1" w:lastColumn="0" w:noHBand="0" w:noVBand="1"/>
      </w:tblPr>
      <w:tblGrid>
        <w:gridCol w:w="10"/>
        <w:gridCol w:w="637"/>
        <w:gridCol w:w="10"/>
        <w:gridCol w:w="1740"/>
        <w:gridCol w:w="13"/>
        <w:gridCol w:w="4282"/>
        <w:gridCol w:w="13"/>
        <w:gridCol w:w="1374"/>
        <w:gridCol w:w="1265"/>
        <w:gridCol w:w="10"/>
      </w:tblGrid>
      <w:tr w:rsidR="00DA79CE" w:rsidRPr="00DA79CE" w14:paraId="4AD2277B" w14:textId="77777777" w:rsidTr="00DA79CE">
        <w:trPr>
          <w:gridBefore w:val="1"/>
          <w:gridAfter w:val="1"/>
          <w:wBefore w:w="10" w:type="dxa"/>
          <w:wAfter w:w="10" w:type="dxa"/>
          <w:trHeight w:hRule="exac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92A509" w14:textId="6D42BAA8" w:rsidR="00DA79CE" w:rsidRPr="00DA79CE" w:rsidRDefault="00DA79CE" w:rsidP="00DA79CE">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A79CE">
              <w:rPr>
                <w:b/>
                <w:color w:val="000000"/>
                <w:kern w:val="0"/>
                <w:sz w:val="19"/>
                <w:szCs w:val="19"/>
                <w:lang w:val="en-US" w:eastAsia="en-US"/>
              </w:rPr>
              <w:t>.1. Рекомендуемая литература</w:t>
            </w:r>
          </w:p>
        </w:tc>
      </w:tr>
      <w:tr w:rsidR="00DA79CE" w:rsidRPr="00DA79CE" w14:paraId="18C02FF1" w14:textId="77777777" w:rsidTr="00DA79CE">
        <w:trPr>
          <w:gridBefore w:val="1"/>
          <w:gridAfter w:val="1"/>
          <w:wBefore w:w="10" w:type="dxa"/>
          <w:wAfter w:w="10" w:type="dxa"/>
          <w:trHeight w:hRule="exac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417205" w14:textId="6FC6F189" w:rsidR="00DA79CE" w:rsidRPr="00DA79CE" w:rsidRDefault="00DA79CE" w:rsidP="00DA79CE">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bookmarkStart w:id="0" w:name="_GoBack"/>
            <w:bookmarkEnd w:id="0"/>
            <w:r w:rsidRPr="00DA79CE">
              <w:rPr>
                <w:b/>
                <w:color w:val="000000"/>
                <w:kern w:val="0"/>
                <w:sz w:val="19"/>
                <w:szCs w:val="19"/>
                <w:lang w:val="en-US" w:eastAsia="en-US"/>
              </w:rPr>
              <w:t>.1.1. Основная литература</w:t>
            </w:r>
          </w:p>
        </w:tc>
      </w:tr>
      <w:tr w:rsidR="00DA79CE" w:rsidRPr="00DA79CE" w14:paraId="1E2DE7EC" w14:textId="77777777" w:rsidTr="00DA79CE">
        <w:trPr>
          <w:gridBefore w:val="1"/>
          <w:gridAfter w:val="1"/>
          <w:wBefore w:w="10" w:type="dxa"/>
          <w:wAfter w:w="10" w:type="dxa"/>
          <w:trHeight w:hRule="exact" w:val="694"/>
        </w:trPr>
        <w:tc>
          <w:tcPr>
            <w:tcW w:w="6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FBE96C" w14:textId="77777777" w:rsidR="00DA79CE" w:rsidRPr="00DA79CE" w:rsidRDefault="00DA79CE" w:rsidP="00DA79CE">
            <w:pPr>
              <w:widowControl/>
              <w:spacing w:line="240" w:lineRule="auto"/>
              <w:ind w:firstLine="0"/>
              <w:jc w:val="center"/>
              <w:rPr>
                <w:rFonts w:ascii="Calibri" w:hAnsi="Calibri"/>
                <w:kern w:val="0"/>
                <w:sz w:val="19"/>
                <w:szCs w:val="19"/>
                <w:lang w:val="en-US" w:eastAsia="en-US"/>
              </w:rPr>
            </w:pPr>
            <w:r w:rsidRPr="00DA79CE">
              <w:rPr>
                <w:color w:val="000000"/>
                <w:kern w:val="0"/>
                <w:sz w:val="19"/>
                <w:szCs w:val="19"/>
                <w:lang w:val="en-US" w:eastAsia="en-US"/>
              </w:rPr>
              <w:t>№</w:t>
            </w:r>
          </w:p>
        </w:tc>
        <w:tc>
          <w:tcPr>
            <w:tcW w:w="175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36A8E8" w14:textId="77777777" w:rsidR="00DA79CE" w:rsidRPr="00DA79CE" w:rsidRDefault="00DA79CE" w:rsidP="00DA79CE">
            <w:pPr>
              <w:widowControl/>
              <w:spacing w:line="240" w:lineRule="auto"/>
              <w:ind w:firstLine="0"/>
              <w:jc w:val="center"/>
              <w:rPr>
                <w:rFonts w:ascii="Calibri" w:hAnsi="Calibri"/>
                <w:kern w:val="0"/>
                <w:sz w:val="19"/>
                <w:szCs w:val="19"/>
                <w:lang w:val="en-US" w:eastAsia="en-US"/>
              </w:rPr>
            </w:pPr>
            <w:r w:rsidRPr="00DA79CE">
              <w:rPr>
                <w:color w:val="000000"/>
                <w:kern w:val="0"/>
                <w:sz w:val="19"/>
                <w:szCs w:val="19"/>
                <w:lang w:val="en-US" w:eastAsia="en-US"/>
              </w:rPr>
              <w:t>Авторы, составители</w:t>
            </w:r>
          </w:p>
        </w:tc>
        <w:tc>
          <w:tcPr>
            <w:tcW w:w="42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FA8980" w14:textId="77777777" w:rsidR="00DA79CE" w:rsidRPr="00DA79CE" w:rsidRDefault="00DA79CE" w:rsidP="00DA79CE">
            <w:pPr>
              <w:widowControl/>
              <w:spacing w:line="240" w:lineRule="auto"/>
              <w:ind w:firstLine="0"/>
              <w:jc w:val="center"/>
              <w:rPr>
                <w:rFonts w:ascii="Calibri" w:hAnsi="Calibri"/>
                <w:kern w:val="0"/>
                <w:sz w:val="19"/>
                <w:szCs w:val="19"/>
                <w:lang w:val="en-US" w:eastAsia="en-US"/>
              </w:rPr>
            </w:pPr>
            <w:r w:rsidRPr="00DA79CE">
              <w:rPr>
                <w:color w:val="000000"/>
                <w:kern w:val="0"/>
                <w:sz w:val="19"/>
                <w:szCs w:val="19"/>
                <w:lang w:val="en-US" w:eastAsia="en-US"/>
              </w:rPr>
              <w:t>Заглавие</w:t>
            </w:r>
          </w:p>
        </w:tc>
        <w:tc>
          <w:tcPr>
            <w:tcW w:w="13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79B655" w14:textId="77777777" w:rsidR="00DA79CE" w:rsidRPr="00DA79CE" w:rsidRDefault="00DA79CE" w:rsidP="00DA79CE">
            <w:pPr>
              <w:widowControl/>
              <w:spacing w:line="240" w:lineRule="auto"/>
              <w:ind w:firstLine="0"/>
              <w:jc w:val="center"/>
              <w:rPr>
                <w:rFonts w:ascii="Calibri" w:hAnsi="Calibri"/>
                <w:kern w:val="0"/>
                <w:sz w:val="19"/>
                <w:szCs w:val="19"/>
                <w:lang w:val="en-US" w:eastAsia="en-US"/>
              </w:rPr>
            </w:pPr>
            <w:r w:rsidRPr="00DA79CE">
              <w:rPr>
                <w:color w:val="000000"/>
                <w:kern w:val="0"/>
                <w:sz w:val="19"/>
                <w:szCs w:val="19"/>
                <w:lang w:val="en-US" w:eastAsia="en-US"/>
              </w:rPr>
              <w:t>Издательство, год</w:t>
            </w:r>
          </w:p>
        </w:tc>
        <w:tc>
          <w:tcPr>
            <w:tcW w:w="12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54DBFC" w14:textId="77777777" w:rsidR="00DA79CE" w:rsidRPr="00DA79CE" w:rsidRDefault="00DA79CE" w:rsidP="00DA79CE">
            <w:pPr>
              <w:widowControl/>
              <w:spacing w:line="240" w:lineRule="auto"/>
              <w:ind w:firstLine="0"/>
              <w:jc w:val="center"/>
              <w:rPr>
                <w:rFonts w:ascii="Calibri" w:hAnsi="Calibri"/>
                <w:kern w:val="0"/>
                <w:sz w:val="19"/>
                <w:szCs w:val="19"/>
                <w:lang w:val="en-US" w:eastAsia="en-US"/>
              </w:rPr>
            </w:pPr>
            <w:r w:rsidRPr="00DA79CE">
              <w:rPr>
                <w:color w:val="000000"/>
                <w:kern w:val="0"/>
                <w:sz w:val="19"/>
                <w:szCs w:val="19"/>
                <w:lang w:val="en-US" w:eastAsia="en-US"/>
              </w:rPr>
              <w:t>Количество/</w:t>
            </w:r>
          </w:p>
          <w:p w14:paraId="158804D4" w14:textId="77777777" w:rsidR="00DA79CE" w:rsidRPr="00DA79CE" w:rsidRDefault="00DA79CE" w:rsidP="00DA79CE">
            <w:pPr>
              <w:widowControl/>
              <w:spacing w:line="240" w:lineRule="auto"/>
              <w:ind w:firstLine="0"/>
              <w:jc w:val="center"/>
              <w:rPr>
                <w:rFonts w:ascii="Calibri" w:hAnsi="Calibri"/>
                <w:kern w:val="0"/>
                <w:sz w:val="19"/>
                <w:szCs w:val="19"/>
                <w:lang w:val="en-US" w:eastAsia="en-US"/>
              </w:rPr>
            </w:pPr>
            <w:r w:rsidRPr="00DA79CE">
              <w:rPr>
                <w:color w:val="000000"/>
                <w:kern w:val="0"/>
                <w:sz w:val="19"/>
                <w:szCs w:val="19"/>
                <w:lang w:val="en-US" w:eastAsia="en-US"/>
              </w:rPr>
              <w:t>название ЭБС</w:t>
            </w:r>
          </w:p>
        </w:tc>
      </w:tr>
      <w:tr w:rsidR="00DA79CE" w:rsidRPr="00DA79CE" w14:paraId="5FF9B720" w14:textId="77777777" w:rsidTr="00DA79CE">
        <w:trPr>
          <w:gridBefore w:val="1"/>
          <w:gridAfter w:val="1"/>
          <w:wBefore w:w="10" w:type="dxa"/>
          <w:wAfter w:w="10" w:type="dxa"/>
          <w:trHeight w:hRule="exact" w:val="1796"/>
        </w:trPr>
        <w:tc>
          <w:tcPr>
            <w:tcW w:w="6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271755" w14:textId="77777777" w:rsidR="00DA79CE" w:rsidRPr="00DA79CE" w:rsidRDefault="00DA79CE" w:rsidP="00DA79CE">
            <w:pPr>
              <w:widowControl/>
              <w:spacing w:line="240" w:lineRule="auto"/>
              <w:ind w:firstLine="0"/>
              <w:jc w:val="center"/>
              <w:rPr>
                <w:rFonts w:ascii="Calibri" w:hAnsi="Calibri"/>
                <w:kern w:val="0"/>
                <w:sz w:val="19"/>
                <w:szCs w:val="19"/>
                <w:lang w:val="en-US" w:eastAsia="en-US"/>
              </w:rPr>
            </w:pPr>
            <w:r w:rsidRPr="00DA79CE">
              <w:rPr>
                <w:color w:val="000000"/>
                <w:kern w:val="0"/>
                <w:sz w:val="19"/>
                <w:szCs w:val="19"/>
                <w:lang w:val="en-US" w:eastAsia="en-US"/>
              </w:rPr>
              <w:t>Л1.1</w:t>
            </w:r>
          </w:p>
        </w:tc>
        <w:tc>
          <w:tcPr>
            <w:tcW w:w="175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B7067A" w14:textId="77777777" w:rsidR="00DA79CE" w:rsidRPr="00DA79CE" w:rsidRDefault="00DA79CE" w:rsidP="00DA79CE">
            <w:pPr>
              <w:widowControl/>
              <w:spacing w:line="240" w:lineRule="auto"/>
              <w:ind w:firstLine="0"/>
              <w:rPr>
                <w:rFonts w:ascii="Calibri" w:hAnsi="Calibri"/>
                <w:kern w:val="0"/>
                <w:sz w:val="19"/>
                <w:szCs w:val="19"/>
                <w:lang w:eastAsia="en-US"/>
              </w:rPr>
            </w:pPr>
            <w:r w:rsidRPr="00DA79CE">
              <w:rPr>
                <w:color w:val="000000"/>
                <w:kern w:val="0"/>
                <w:sz w:val="19"/>
                <w:szCs w:val="19"/>
                <w:lang w:eastAsia="en-US"/>
              </w:rPr>
              <w:t xml:space="preserve">Тычинин Н. В., Суханов В. М., </w:t>
            </w:r>
            <w:proofErr w:type="spellStart"/>
            <w:r w:rsidRPr="00DA79CE">
              <w:rPr>
                <w:color w:val="000000"/>
                <w:kern w:val="0"/>
                <w:sz w:val="19"/>
                <w:szCs w:val="19"/>
                <w:lang w:eastAsia="en-US"/>
              </w:rPr>
              <w:t>Беланов</w:t>
            </w:r>
            <w:proofErr w:type="spellEnd"/>
            <w:r w:rsidRPr="00DA79CE">
              <w:rPr>
                <w:color w:val="000000"/>
                <w:kern w:val="0"/>
                <w:sz w:val="19"/>
                <w:szCs w:val="19"/>
                <w:lang w:eastAsia="en-US"/>
              </w:rPr>
              <w:t xml:space="preserve"> А. Э.</w:t>
            </w:r>
          </w:p>
        </w:tc>
        <w:tc>
          <w:tcPr>
            <w:tcW w:w="42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802DB1" w14:textId="77777777" w:rsidR="00DA79CE" w:rsidRPr="00DA79CE" w:rsidRDefault="00DA79CE" w:rsidP="00DA79CE">
            <w:pPr>
              <w:widowControl/>
              <w:spacing w:line="240" w:lineRule="auto"/>
              <w:ind w:firstLine="0"/>
              <w:rPr>
                <w:rFonts w:ascii="Calibri" w:hAnsi="Calibri"/>
                <w:kern w:val="0"/>
                <w:sz w:val="19"/>
                <w:szCs w:val="19"/>
                <w:lang w:eastAsia="en-US"/>
              </w:rPr>
            </w:pPr>
            <w:r w:rsidRPr="00DA79CE">
              <w:rPr>
                <w:color w:val="000000"/>
                <w:kern w:val="0"/>
                <w:sz w:val="19"/>
                <w:szCs w:val="19"/>
                <w:lang w:eastAsia="en-US"/>
              </w:rPr>
              <w:t>Физическая культура в техническом вузе : учебное пособие</w:t>
            </w:r>
          </w:p>
        </w:tc>
        <w:tc>
          <w:tcPr>
            <w:tcW w:w="13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65C20E" w14:textId="77777777" w:rsidR="00DA79CE" w:rsidRPr="00DA79CE" w:rsidRDefault="00DA79CE" w:rsidP="00DA79CE">
            <w:pPr>
              <w:widowControl/>
              <w:spacing w:line="240" w:lineRule="auto"/>
              <w:ind w:firstLine="0"/>
              <w:rPr>
                <w:rFonts w:ascii="Calibri" w:hAnsi="Calibri"/>
                <w:kern w:val="0"/>
                <w:sz w:val="19"/>
                <w:szCs w:val="19"/>
                <w:lang w:eastAsia="en-US"/>
              </w:rPr>
            </w:pPr>
            <w:r w:rsidRPr="00DA79CE">
              <w:rPr>
                <w:color w:val="000000"/>
                <w:kern w:val="0"/>
                <w:sz w:val="19"/>
                <w:szCs w:val="19"/>
                <w:lang w:eastAsia="en-US"/>
              </w:rPr>
              <w:t xml:space="preserve">Воронеж: Воронежский </w:t>
            </w:r>
            <w:proofErr w:type="spellStart"/>
            <w:r w:rsidRPr="00DA79CE">
              <w:rPr>
                <w:color w:val="000000"/>
                <w:kern w:val="0"/>
                <w:sz w:val="19"/>
                <w:szCs w:val="19"/>
                <w:lang w:eastAsia="en-US"/>
              </w:rPr>
              <w:t>государственн</w:t>
            </w:r>
            <w:proofErr w:type="spellEnd"/>
            <w:r w:rsidRPr="00DA79CE">
              <w:rPr>
                <w:color w:val="000000"/>
                <w:kern w:val="0"/>
                <w:sz w:val="19"/>
                <w:szCs w:val="19"/>
                <w:lang w:eastAsia="en-US"/>
              </w:rPr>
              <w:t xml:space="preserve"> </w:t>
            </w:r>
            <w:proofErr w:type="spellStart"/>
            <w:r w:rsidRPr="00DA79CE">
              <w:rPr>
                <w:color w:val="000000"/>
                <w:kern w:val="0"/>
                <w:sz w:val="19"/>
                <w:szCs w:val="19"/>
                <w:lang w:eastAsia="en-US"/>
              </w:rPr>
              <w:t>ый</w:t>
            </w:r>
            <w:proofErr w:type="spellEnd"/>
            <w:r w:rsidRPr="00DA79CE">
              <w:rPr>
                <w:color w:val="000000"/>
                <w:kern w:val="0"/>
                <w:sz w:val="19"/>
                <w:szCs w:val="19"/>
                <w:lang w:eastAsia="en-US"/>
              </w:rPr>
              <w:t xml:space="preserve"> университет инженерных технологий, 2017, 100 с.</w:t>
            </w:r>
          </w:p>
        </w:tc>
        <w:tc>
          <w:tcPr>
            <w:tcW w:w="12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D27C5D" w14:textId="77777777" w:rsidR="00DA79CE" w:rsidRPr="00DA79CE" w:rsidRDefault="00DA79CE" w:rsidP="00DA79CE">
            <w:pPr>
              <w:widowControl/>
              <w:spacing w:line="240" w:lineRule="auto"/>
              <w:ind w:firstLine="0"/>
              <w:rPr>
                <w:rFonts w:ascii="Calibri" w:hAnsi="Calibri"/>
                <w:kern w:val="0"/>
                <w:sz w:val="19"/>
                <w:szCs w:val="19"/>
                <w:lang w:val="en-US" w:eastAsia="en-US"/>
              </w:rPr>
            </w:pPr>
            <w:r w:rsidRPr="00DA79CE">
              <w:rPr>
                <w:color w:val="000000"/>
                <w:kern w:val="0"/>
                <w:sz w:val="19"/>
                <w:szCs w:val="19"/>
                <w:lang w:val="en-US" w:eastAsia="en-US"/>
              </w:rPr>
              <w:t>978-5-00032- 242-0, http://www.ipr bookshop.ru/7 0820.html</w:t>
            </w:r>
          </w:p>
        </w:tc>
      </w:tr>
      <w:tr w:rsidR="00DA79CE" w:rsidRPr="00DA79CE" w14:paraId="5322D15C" w14:textId="77777777" w:rsidTr="00DA79CE">
        <w:trPr>
          <w:trHeight w:hRule="exact" w:val="1111"/>
        </w:trPr>
        <w:tc>
          <w:tcPr>
            <w:tcW w:w="6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86BE9" w14:textId="77777777" w:rsidR="00DA79CE" w:rsidRPr="00DA79CE" w:rsidRDefault="00DA79CE" w:rsidP="00DA79CE">
            <w:pPr>
              <w:widowControl/>
              <w:spacing w:line="240" w:lineRule="auto"/>
              <w:ind w:firstLine="0"/>
              <w:jc w:val="center"/>
              <w:rPr>
                <w:rFonts w:ascii="Calibri" w:hAnsi="Calibri"/>
                <w:kern w:val="0"/>
                <w:sz w:val="19"/>
                <w:szCs w:val="19"/>
                <w:lang w:val="en-US" w:eastAsia="en-US"/>
              </w:rPr>
            </w:pPr>
            <w:r w:rsidRPr="00DA79CE">
              <w:rPr>
                <w:color w:val="000000"/>
                <w:kern w:val="0"/>
                <w:sz w:val="19"/>
                <w:szCs w:val="19"/>
                <w:lang w:val="en-US" w:eastAsia="en-US"/>
              </w:rPr>
              <w:t>Л1.2</w:t>
            </w:r>
          </w:p>
        </w:tc>
        <w:tc>
          <w:tcPr>
            <w:tcW w:w="1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70B88A" w14:textId="77777777" w:rsidR="00DA79CE" w:rsidRPr="00DA79CE" w:rsidRDefault="00DA79CE" w:rsidP="00DA79CE">
            <w:pPr>
              <w:widowControl/>
              <w:spacing w:line="240" w:lineRule="auto"/>
              <w:ind w:firstLine="0"/>
              <w:rPr>
                <w:rFonts w:ascii="Calibri" w:hAnsi="Calibri"/>
                <w:kern w:val="0"/>
                <w:sz w:val="19"/>
                <w:szCs w:val="19"/>
                <w:lang w:eastAsia="en-US"/>
              </w:rPr>
            </w:pPr>
            <w:r w:rsidRPr="00DA79CE">
              <w:rPr>
                <w:color w:val="000000"/>
                <w:kern w:val="0"/>
                <w:sz w:val="19"/>
                <w:szCs w:val="19"/>
                <w:lang w:eastAsia="en-US"/>
              </w:rPr>
              <w:t>Мартынов И.Е., Николаев С.Л., Тушин С.А.</w:t>
            </w:r>
          </w:p>
        </w:tc>
        <w:tc>
          <w:tcPr>
            <w:tcW w:w="43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645960" w14:textId="77777777" w:rsidR="00DA79CE" w:rsidRPr="00DA79CE" w:rsidRDefault="00DA79CE" w:rsidP="00DA79CE">
            <w:pPr>
              <w:widowControl/>
              <w:spacing w:line="240" w:lineRule="auto"/>
              <w:ind w:firstLine="0"/>
              <w:rPr>
                <w:rFonts w:ascii="Calibri" w:hAnsi="Calibri"/>
                <w:kern w:val="0"/>
                <w:sz w:val="19"/>
                <w:szCs w:val="19"/>
                <w:lang w:eastAsia="en-US"/>
              </w:rPr>
            </w:pPr>
            <w:r w:rsidRPr="00DA79CE">
              <w:rPr>
                <w:color w:val="000000"/>
                <w:kern w:val="0"/>
                <w:sz w:val="19"/>
                <w:szCs w:val="19"/>
                <w:lang w:eastAsia="en-US"/>
              </w:rPr>
              <w:t xml:space="preserve">Оценка физического развития студентов РГРТУ: метод. указ. к </w:t>
            </w:r>
            <w:proofErr w:type="spellStart"/>
            <w:r w:rsidRPr="00DA79CE">
              <w:rPr>
                <w:color w:val="000000"/>
                <w:kern w:val="0"/>
                <w:sz w:val="19"/>
                <w:szCs w:val="19"/>
                <w:lang w:eastAsia="en-US"/>
              </w:rPr>
              <w:t>практ</w:t>
            </w:r>
            <w:proofErr w:type="spellEnd"/>
            <w:r w:rsidRPr="00DA79CE">
              <w:rPr>
                <w:color w:val="000000"/>
                <w:kern w:val="0"/>
                <w:sz w:val="19"/>
                <w:szCs w:val="19"/>
                <w:lang w:eastAsia="en-US"/>
              </w:rPr>
              <w:t>. занятиям : Методические указания</w:t>
            </w:r>
          </w:p>
        </w:tc>
        <w:tc>
          <w:tcPr>
            <w:tcW w:w="13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C5B083" w14:textId="77777777" w:rsidR="00DA79CE" w:rsidRPr="00DA79CE" w:rsidRDefault="00DA79CE" w:rsidP="00DA79CE">
            <w:pPr>
              <w:widowControl/>
              <w:spacing w:line="240" w:lineRule="auto"/>
              <w:ind w:firstLine="0"/>
              <w:rPr>
                <w:rFonts w:ascii="Calibri" w:hAnsi="Calibri"/>
                <w:kern w:val="0"/>
                <w:sz w:val="19"/>
                <w:szCs w:val="19"/>
                <w:lang w:val="en-US" w:eastAsia="en-US"/>
              </w:rPr>
            </w:pPr>
            <w:r w:rsidRPr="00DA79CE">
              <w:rPr>
                <w:color w:val="000000"/>
                <w:kern w:val="0"/>
                <w:sz w:val="19"/>
                <w:szCs w:val="19"/>
                <w:lang w:val="en-US" w:eastAsia="en-US"/>
              </w:rPr>
              <w:t>Рязань: РИЦ РГРТУ, 2020,</w:t>
            </w:r>
          </w:p>
        </w:tc>
        <w:tc>
          <w:tcPr>
            <w:tcW w:w="12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115627" w14:textId="77777777" w:rsidR="00DA79CE" w:rsidRPr="00DA79CE" w:rsidRDefault="00DA79CE" w:rsidP="00DA79CE">
            <w:pPr>
              <w:widowControl/>
              <w:spacing w:line="240" w:lineRule="auto"/>
              <w:ind w:firstLine="0"/>
              <w:rPr>
                <w:rFonts w:ascii="Calibri" w:hAnsi="Calibri"/>
                <w:kern w:val="0"/>
                <w:sz w:val="19"/>
                <w:szCs w:val="19"/>
                <w:lang w:val="en-US" w:eastAsia="en-US"/>
              </w:rPr>
            </w:pPr>
            <w:r w:rsidRPr="00DA79CE">
              <w:rPr>
                <w:color w:val="000000"/>
                <w:kern w:val="0"/>
                <w:sz w:val="19"/>
                <w:szCs w:val="19"/>
                <w:lang w:val="en-US" w:eastAsia="en-US"/>
              </w:rPr>
              <w:t>, https://elib.rsre u.ru/ebs/downl oad/2616</w:t>
            </w:r>
          </w:p>
        </w:tc>
      </w:tr>
      <w:tr w:rsidR="00DA79CE" w:rsidRPr="00DA79CE" w14:paraId="52211944" w14:textId="77777777" w:rsidTr="00DA79CE">
        <w:trPr>
          <w:trHeight w:hRule="exact" w:val="1111"/>
        </w:trPr>
        <w:tc>
          <w:tcPr>
            <w:tcW w:w="6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C6A34A" w14:textId="77777777" w:rsidR="00DA79CE" w:rsidRPr="00DA79CE" w:rsidRDefault="00DA79CE" w:rsidP="00DA79CE">
            <w:pPr>
              <w:widowControl/>
              <w:spacing w:line="240" w:lineRule="auto"/>
              <w:ind w:firstLine="0"/>
              <w:jc w:val="center"/>
              <w:rPr>
                <w:rFonts w:ascii="Calibri" w:hAnsi="Calibri"/>
                <w:kern w:val="0"/>
                <w:sz w:val="19"/>
                <w:szCs w:val="19"/>
                <w:lang w:val="en-US" w:eastAsia="en-US"/>
              </w:rPr>
            </w:pPr>
            <w:r w:rsidRPr="00DA79CE">
              <w:rPr>
                <w:color w:val="000000"/>
                <w:kern w:val="0"/>
                <w:sz w:val="19"/>
                <w:szCs w:val="19"/>
                <w:lang w:val="en-US" w:eastAsia="en-US"/>
              </w:rPr>
              <w:t>Л1.3</w:t>
            </w:r>
          </w:p>
        </w:tc>
        <w:tc>
          <w:tcPr>
            <w:tcW w:w="1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734B29" w14:textId="77777777" w:rsidR="00DA79CE" w:rsidRPr="00DA79CE" w:rsidRDefault="00DA79CE" w:rsidP="00DA79CE">
            <w:pPr>
              <w:widowControl/>
              <w:spacing w:line="240" w:lineRule="auto"/>
              <w:ind w:firstLine="0"/>
              <w:rPr>
                <w:rFonts w:ascii="Calibri" w:hAnsi="Calibri"/>
                <w:kern w:val="0"/>
                <w:sz w:val="19"/>
                <w:szCs w:val="19"/>
                <w:lang w:eastAsia="en-US"/>
              </w:rPr>
            </w:pPr>
            <w:r w:rsidRPr="00DA79CE">
              <w:rPr>
                <w:color w:val="000000"/>
                <w:kern w:val="0"/>
                <w:sz w:val="19"/>
                <w:szCs w:val="19"/>
                <w:lang w:eastAsia="en-US"/>
              </w:rPr>
              <w:t>Мартынов И.Е., Петров А.С., Тушин С.А.</w:t>
            </w:r>
          </w:p>
        </w:tc>
        <w:tc>
          <w:tcPr>
            <w:tcW w:w="43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1758B5" w14:textId="77777777" w:rsidR="00DA79CE" w:rsidRPr="00DA79CE" w:rsidRDefault="00DA79CE" w:rsidP="00DA79CE">
            <w:pPr>
              <w:widowControl/>
              <w:spacing w:line="240" w:lineRule="auto"/>
              <w:ind w:firstLine="0"/>
              <w:rPr>
                <w:rFonts w:ascii="Calibri" w:hAnsi="Calibri"/>
                <w:kern w:val="0"/>
                <w:sz w:val="19"/>
                <w:szCs w:val="19"/>
                <w:lang w:eastAsia="en-US"/>
              </w:rPr>
            </w:pPr>
            <w:r w:rsidRPr="00DA79CE">
              <w:rPr>
                <w:color w:val="000000"/>
                <w:kern w:val="0"/>
                <w:sz w:val="19"/>
                <w:szCs w:val="19"/>
                <w:lang w:eastAsia="en-US"/>
              </w:rPr>
              <w:t>Методические указания по подготовке контрольных работ и рефератов по теории и методике физического воспитания : Методические указания</w:t>
            </w:r>
          </w:p>
        </w:tc>
        <w:tc>
          <w:tcPr>
            <w:tcW w:w="13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B2F86A" w14:textId="77777777" w:rsidR="00DA79CE" w:rsidRPr="00DA79CE" w:rsidRDefault="00DA79CE" w:rsidP="00DA79CE">
            <w:pPr>
              <w:widowControl/>
              <w:spacing w:line="240" w:lineRule="auto"/>
              <w:ind w:firstLine="0"/>
              <w:rPr>
                <w:rFonts w:ascii="Calibri" w:hAnsi="Calibri"/>
                <w:kern w:val="0"/>
                <w:sz w:val="19"/>
                <w:szCs w:val="19"/>
                <w:lang w:val="en-US" w:eastAsia="en-US"/>
              </w:rPr>
            </w:pPr>
            <w:r w:rsidRPr="00DA79CE">
              <w:rPr>
                <w:color w:val="000000"/>
                <w:kern w:val="0"/>
                <w:sz w:val="19"/>
                <w:szCs w:val="19"/>
                <w:lang w:val="en-US" w:eastAsia="en-US"/>
              </w:rPr>
              <w:t>Рязань: РИЦ РГРТУ, 2020,</w:t>
            </w:r>
          </w:p>
        </w:tc>
        <w:tc>
          <w:tcPr>
            <w:tcW w:w="12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F0BA1E" w14:textId="77777777" w:rsidR="00DA79CE" w:rsidRPr="00DA79CE" w:rsidRDefault="00DA79CE" w:rsidP="00DA79CE">
            <w:pPr>
              <w:widowControl/>
              <w:spacing w:line="240" w:lineRule="auto"/>
              <w:ind w:firstLine="0"/>
              <w:rPr>
                <w:rFonts w:ascii="Calibri" w:hAnsi="Calibri"/>
                <w:kern w:val="0"/>
                <w:sz w:val="19"/>
                <w:szCs w:val="19"/>
                <w:lang w:val="en-US" w:eastAsia="en-US"/>
              </w:rPr>
            </w:pPr>
            <w:r w:rsidRPr="00DA79CE">
              <w:rPr>
                <w:color w:val="000000"/>
                <w:kern w:val="0"/>
                <w:sz w:val="19"/>
                <w:szCs w:val="19"/>
                <w:lang w:val="en-US" w:eastAsia="en-US"/>
              </w:rPr>
              <w:t>, https://elib.rsre u.ru/ebs/downl oad/2617</w:t>
            </w:r>
          </w:p>
        </w:tc>
      </w:tr>
      <w:tr w:rsidR="00DA79CE" w:rsidRPr="00DA79CE" w14:paraId="7F93EE74" w14:textId="77777777" w:rsidTr="00DA79CE">
        <w:trPr>
          <w:trHeight w:hRule="exact" w:val="1111"/>
        </w:trPr>
        <w:tc>
          <w:tcPr>
            <w:tcW w:w="64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D33605" w14:textId="77777777" w:rsidR="00DA79CE" w:rsidRPr="00DA79CE" w:rsidRDefault="00DA79CE" w:rsidP="00DA79CE">
            <w:pPr>
              <w:widowControl/>
              <w:spacing w:line="240" w:lineRule="auto"/>
              <w:ind w:firstLine="0"/>
              <w:jc w:val="center"/>
              <w:rPr>
                <w:rFonts w:ascii="Calibri" w:hAnsi="Calibri"/>
                <w:kern w:val="0"/>
                <w:sz w:val="19"/>
                <w:szCs w:val="19"/>
                <w:lang w:val="en-US" w:eastAsia="en-US"/>
              </w:rPr>
            </w:pPr>
            <w:r w:rsidRPr="00DA79CE">
              <w:rPr>
                <w:color w:val="000000"/>
                <w:kern w:val="0"/>
                <w:sz w:val="19"/>
                <w:szCs w:val="19"/>
                <w:lang w:val="en-US" w:eastAsia="en-US"/>
              </w:rPr>
              <w:t>Л1.4</w:t>
            </w:r>
          </w:p>
        </w:tc>
        <w:tc>
          <w:tcPr>
            <w:tcW w:w="1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CC425E" w14:textId="77777777" w:rsidR="00DA79CE" w:rsidRPr="00DA79CE" w:rsidRDefault="00DA79CE" w:rsidP="00DA79CE">
            <w:pPr>
              <w:widowControl/>
              <w:spacing w:line="240" w:lineRule="auto"/>
              <w:ind w:firstLine="0"/>
              <w:rPr>
                <w:rFonts w:ascii="Calibri" w:hAnsi="Calibri"/>
                <w:kern w:val="0"/>
                <w:sz w:val="19"/>
                <w:szCs w:val="19"/>
                <w:lang w:eastAsia="en-US"/>
              </w:rPr>
            </w:pPr>
            <w:r w:rsidRPr="00DA79CE">
              <w:rPr>
                <w:color w:val="000000"/>
                <w:kern w:val="0"/>
                <w:sz w:val="19"/>
                <w:szCs w:val="19"/>
                <w:lang w:eastAsia="en-US"/>
              </w:rPr>
              <w:t>Мартынов И.Е., Петров А.С., Тушин С.А.</w:t>
            </w:r>
          </w:p>
        </w:tc>
        <w:tc>
          <w:tcPr>
            <w:tcW w:w="43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1B0735" w14:textId="77777777" w:rsidR="00DA79CE" w:rsidRPr="00DA79CE" w:rsidRDefault="00DA79CE" w:rsidP="00DA79CE">
            <w:pPr>
              <w:widowControl/>
              <w:spacing w:line="240" w:lineRule="auto"/>
              <w:ind w:firstLine="0"/>
              <w:rPr>
                <w:rFonts w:ascii="Calibri" w:hAnsi="Calibri"/>
                <w:kern w:val="0"/>
                <w:sz w:val="19"/>
                <w:szCs w:val="19"/>
                <w:lang w:eastAsia="en-US"/>
              </w:rPr>
            </w:pPr>
            <w:r w:rsidRPr="00DA79CE">
              <w:rPr>
                <w:color w:val="000000"/>
                <w:kern w:val="0"/>
                <w:sz w:val="19"/>
                <w:szCs w:val="19"/>
                <w:lang w:eastAsia="en-US"/>
              </w:rPr>
              <w:t>Физическое воспитание студенческой молодежи: метод. указ. : Методические указания</w:t>
            </w:r>
          </w:p>
        </w:tc>
        <w:tc>
          <w:tcPr>
            <w:tcW w:w="13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F06E38" w14:textId="77777777" w:rsidR="00DA79CE" w:rsidRPr="00DA79CE" w:rsidRDefault="00DA79CE" w:rsidP="00DA79CE">
            <w:pPr>
              <w:widowControl/>
              <w:spacing w:line="240" w:lineRule="auto"/>
              <w:ind w:firstLine="0"/>
              <w:rPr>
                <w:rFonts w:ascii="Calibri" w:hAnsi="Calibri"/>
                <w:kern w:val="0"/>
                <w:sz w:val="19"/>
                <w:szCs w:val="19"/>
                <w:lang w:val="en-US" w:eastAsia="en-US"/>
              </w:rPr>
            </w:pPr>
            <w:r w:rsidRPr="00DA79CE">
              <w:rPr>
                <w:color w:val="000000"/>
                <w:kern w:val="0"/>
                <w:sz w:val="19"/>
                <w:szCs w:val="19"/>
                <w:lang w:val="en-US" w:eastAsia="en-US"/>
              </w:rPr>
              <w:t>Рязань: РИЦ РГРТУ, 2020,</w:t>
            </w:r>
          </w:p>
        </w:tc>
        <w:tc>
          <w:tcPr>
            <w:tcW w:w="12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C13ED3" w14:textId="77777777" w:rsidR="00DA79CE" w:rsidRPr="00DA79CE" w:rsidRDefault="00DA79CE" w:rsidP="00DA79CE">
            <w:pPr>
              <w:widowControl/>
              <w:spacing w:line="240" w:lineRule="auto"/>
              <w:ind w:firstLine="0"/>
              <w:rPr>
                <w:rFonts w:ascii="Calibri" w:hAnsi="Calibri"/>
                <w:kern w:val="0"/>
                <w:sz w:val="19"/>
                <w:szCs w:val="19"/>
                <w:lang w:val="en-US" w:eastAsia="en-US"/>
              </w:rPr>
            </w:pPr>
            <w:r w:rsidRPr="00DA79CE">
              <w:rPr>
                <w:color w:val="000000"/>
                <w:kern w:val="0"/>
                <w:sz w:val="19"/>
                <w:szCs w:val="19"/>
                <w:lang w:val="en-US" w:eastAsia="en-US"/>
              </w:rPr>
              <w:t>, https://elib.rsre u.ru/ebs/downl oad/2618</w:t>
            </w:r>
          </w:p>
        </w:tc>
      </w:tr>
    </w:tbl>
    <w:p w14:paraId="524A2762" w14:textId="77777777" w:rsidR="00B13A89" w:rsidRPr="00DA79CE" w:rsidRDefault="00B13A89" w:rsidP="000D6049">
      <w:pPr>
        <w:pStyle w:val="Default"/>
        <w:ind w:left="284"/>
        <w:jc w:val="center"/>
        <w:rPr>
          <w:b/>
          <w:color w:val="auto"/>
          <w:sz w:val="22"/>
          <w:szCs w:val="22"/>
          <w:lang w:val="en-US"/>
        </w:rPr>
      </w:pPr>
    </w:p>
    <w:p w14:paraId="677F692C" w14:textId="38AC5795" w:rsidR="005C1DD3" w:rsidRPr="003C0098" w:rsidRDefault="005C1DD3" w:rsidP="003C0098">
      <w:pPr>
        <w:widowControl/>
        <w:spacing w:after="200" w:line="276" w:lineRule="auto"/>
        <w:ind w:firstLine="0"/>
        <w:rPr>
          <w:rFonts w:ascii="Calibri" w:hAnsi="Calibri"/>
          <w:kern w:val="0"/>
          <w:sz w:val="2"/>
          <w:szCs w:val="2"/>
          <w:lang w:val="en-US" w:eastAsia="en-US"/>
        </w:rPr>
      </w:pPr>
    </w:p>
    <w:sectPr w:rsidR="005C1DD3" w:rsidRPr="003C0098"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53899" w14:textId="77777777" w:rsidR="00F41B37" w:rsidRDefault="00F41B37">
      <w:pPr>
        <w:spacing w:line="240" w:lineRule="auto"/>
      </w:pPr>
      <w:r>
        <w:separator/>
      </w:r>
    </w:p>
  </w:endnote>
  <w:endnote w:type="continuationSeparator" w:id="0">
    <w:p w14:paraId="3512F94D" w14:textId="77777777" w:rsidR="00F41B37" w:rsidRDefault="00F41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020A762C" w:rsidR="005210F9" w:rsidRDefault="00E91EB3" w:rsidP="000D6049">
    <w:pPr>
      <w:pStyle w:val="af1"/>
      <w:jc w:val="center"/>
    </w:pPr>
    <w:r>
      <w:fldChar w:fldCharType="begin"/>
    </w:r>
    <w:r w:rsidR="005210F9">
      <w:instrText>PAGE   \* MERGEFORMAT</w:instrText>
    </w:r>
    <w:r>
      <w:fldChar w:fldCharType="separate"/>
    </w:r>
    <w:r w:rsidR="00DA79CE">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7C5DD" w14:textId="77777777" w:rsidR="00F41B37" w:rsidRDefault="00F41B37">
      <w:pPr>
        <w:spacing w:line="240" w:lineRule="auto"/>
      </w:pPr>
      <w:r>
        <w:separator/>
      </w:r>
    </w:p>
  </w:footnote>
  <w:footnote w:type="continuationSeparator" w:id="0">
    <w:p w14:paraId="4D53ACE7" w14:textId="77777777" w:rsidR="00F41B37" w:rsidRDefault="00F41B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1DD3"/>
    <w:rsid w:val="005C31B9"/>
    <w:rsid w:val="005C4471"/>
    <w:rsid w:val="005D016B"/>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010B"/>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178E"/>
    <w:rsid w:val="00992459"/>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13A89"/>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2851"/>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639F"/>
    <w:rsid w:val="00D401A2"/>
    <w:rsid w:val="00D4593A"/>
    <w:rsid w:val="00D45DD6"/>
    <w:rsid w:val="00D5139D"/>
    <w:rsid w:val="00D55D4B"/>
    <w:rsid w:val="00D70BBA"/>
    <w:rsid w:val="00D71A21"/>
    <w:rsid w:val="00D80EB0"/>
    <w:rsid w:val="00D83033"/>
    <w:rsid w:val="00D846BA"/>
    <w:rsid w:val="00DA24B6"/>
    <w:rsid w:val="00DA3724"/>
    <w:rsid w:val="00DA3F52"/>
    <w:rsid w:val="00DA79CE"/>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41B37"/>
    <w:rsid w:val="00F51D31"/>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722F-3E8C-4B40-8169-08FB8DEF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3267</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6</cp:revision>
  <cp:lastPrinted>2021-03-23T09:54:00Z</cp:lastPrinted>
  <dcterms:created xsi:type="dcterms:W3CDTF">2023-09-21T18:36:00Z</dcterms:created>
  <dcterms:modified xsi:type="dcterms:W3CDTF">2023-09-22T17:04:00Z</dcterms:modified>
</cp:coreProperties>
</file>