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236EFE37"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CF2467" w:rsidRPr="00CF2467">
        <w:rPr>
          <w:b/>
          <w:bCs/>
          <w:kern w:val="0"/>
          <w:sz w:val="28"/>
          <w:szCs w:val="28"/>
          <w:lang w:eastAsia="ru-RU"/>
        </w:rPr>
        <w:t>Специализированные ЭВМ</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41E8BBE" w:rsidR="003374B2" w:rsidRPr="003374B2" w:rsidRDefault="008236E3"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2A64A195"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CA627AC"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CF2467" w:rsidRPr="00CF2467">
        <w:rPr>
          <w:sz w:val="22"/>
          <w:szCs w:val="22"/>
        </w:rPr>
        <w:t>Специализированные ЭВМ</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tbl>
      <w:tblPr>
        <w:tblW w:w="0" w:type="auto"/>
        <w:tblCellMar>
          <w:left w:w="0" w:type="dxa"/>
          <w:right w:w="0" w:type="dxa"/>
        </w:tblCellMar>
        <w:tblLook w:val="04A0" w:firstRow="1" w:lastRow="0" w:firstColumn="1" w:lastColumn="0" w:noHBand="0" w:noVBand="1"/>
      </w:tblPr>
      <w:tblGrid>
        <w:gridCol w:w="635"/>
        <w:gridCol w:w="1733"/>
        <w:gridCol w:w="4299"/>
        <w:gridCol w:w="1406"/>
        <w:gridCol w:w="1261"/>
      </w:tblGrid>
      <w:tr w:rsidR="00CF2467" w:rsidRPr="00CF2467" w14:paraId="672A45CE" w14:textId="77777777" w:rsidTr="00CF2467">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DCC97B" w14:textId="3ECEB72F" w:rsidR="00CF2467" w:rsidRPr="00CF2467" w:rsidRDefault="00CF2467" w:rsidP="00CF246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467">
              <w:rPr>
                <w:b/>
                <w:color w:val="000000"/>
                <w:kern w:val="0"/>
                <w:sz w:val="19"/>
                <w:szCs w:val="19"/>
                <w:lang w:val="en-US" w:eastAsia="en-US"/>
              </w:rPr>
              <w:t>.1. Рекомендуемая литература</w:t>
            </w:r>
          </w:p>
        </w:tc>
      </w:tr>
      <w:tr w:rsidR="00CF2467" w:rsidRPr="00CF2467" w14:paraId="27ECBE59" w14:textId="77777777" w:rsidTr="00CF2467">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C4CCAC" w14:textId="6DE1E1F4" w:rsidR="00CF2467" w:rsidRPr="00CF2467" w:rsidRDefault="00CF2467" w:rsidP="00CF246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467">
              <w:rPr>
                <w:b/>
                <w:color w:val="000000"/>
                <w:kern w:val="0"/>
                <w:sz w:val="19"/>
                <w:szCs w:val="19"/>
                <w:lang w:val="en-US" w:eastAsia="en-US"/>
              </w:rPr>
              <w:t>.1.1. Основная литература</w:t>
            </w:r>
          </w:p>
        </w:tc>
      </w:tr>
      <w:tr w:rsidR="00CF2467" w:rsidRPr="00CF2467" w14:paraId="0DA07A24" w14:textId="77777777" w:rsidTr="00CF246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4F2A55"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17DC17"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6336B3"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362A6D"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065051"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Количество/</w:t>
            </w:r>
          </w:p>
          <w:p w14:paraId="61442085"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название ЭБС</w:t>
            </w:r>
          </w:p>
        </w:tc>
      </w:tr>
      <w:tr w:rsidR="00CF2467" w:rsidRPr="008236E3" w14:paraId="3559D939" w14:textId="77777777" w:rsidTr="00CF2467">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7A792A"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Л1.1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87220A"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Русанов В. В., Шевелёв М. Ю.</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31B50C"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Микропроцессорные устройства и системы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FB57E9"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 xml:space="preserve">Томск: Томский </w:t>
            </w:r>
            <w:proofErr w:type="spellStart"/>
            <w:r w:rsidRPr="00CF2467">
              <w:rPr>
                <w:color w:val="000000"/>
                <w:kern w:val="0"/>
                <w:sz w:val="19"/>
                <w:szCs w:val="19"/>
                <w:lang w:eastAsia="en-US"/>
              </w:rPr>
              <w:t>государственн</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ый</w:t>
            </w:r>
            <w:proofErr w:type="spellEnd"/>
            <w:r w:rsidRPr="00CF2467">
              <w:rPr>
                <w:color w:val="000000"/>
                <w:kern w:val="0"/>
                <w:sz w:val="19"/>
                <w:szCs w:val="19"/>
                <w:lang w:eastAsia="en-US"/>
              </w:rPr>
              <w:t xml:space="preserve"> университет систем управления и </w:t>
            </w:r>
            <w:proofErr w:type="spellStart"/>
            <w:r w:rsidRPr="00CF2467">
              <w:rPr>
                <w:color w:val="000000"/>
                <w:kern w:val="0"/>
                <w:sz w:val="19"/>
                <w:szCs w:val="19"/>
                <w:lang w:eastAsia="en-US"/>
              </w:rPr>
              <w:t>радиоэлектрон</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ики</w:t>
            </w:r>
            <w:proofErr w:type="spellEnd"/>
            <w:r w:rsidRPr="00CF2467">
              <w:rPr>
                <w:color w:val="000000"/>
                <w:kern w:val="0"/>
                <w:sz w:val="19"/>
                <w:szCs w:val="19"/>
                <w:lang w:eastAsia="en-US"/>
              </w:rPr>
              <w:t>, 2012, 184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687B96"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978-5-94154- 128-7, http://www.ipr bookshop.ru/1 3946.html</w:t>
            </w:r>
          </w:p>
        </w:tc>
      </w:tr>
      <w:tr w:rsidR="00CF2467" w:rsidRPr="008236E3" w14:paraId="47ED94BE" w14:textId="77777777" w:rsidTr="00CF2467">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EF2E3B"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Л1.2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CD750F"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Новиков Ю.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10A24F"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Введение в цифровую схемотехнику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2F6CB7"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 xml:space="preserve">Москва, Саратов: Интернет- Университет </w:t>
            </w:r>
            <w:proofErr w:type="spellStart"/>
            <w:r w:rsidRPr="00CF2467">
              <w:rPr>
                <w:color w:val="000000"/>
                <w:kern w:val="0"/>
                <w:sz w:val="19"/>
                <w:szCs w:val="19"/>
                <w:lang w:eastAsia="en-US"/>
              </w:rPr>
              <w:t>Информационн</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ых</w:t>
            </w:r>
            <w:proofErr w:type="spellEnd"/>
            <w:r w:rsidRPr="00CF2467">
              <w:rPr>
                <w:color w:val="000000"/>
                <w:kern w:val="0"/>
                <w:sz w:val="19"/>
                <w:szCs w:val="19"/>
                <w:lang w:eastAsia="en-US"/>
              </w:rPr>
              <w:t xml:space="preserve"> Технологий (ИНТУИТ), Ай Пи Ар Медиа, 2020, 392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6A9547"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978-5-4497- 0314-9, http://www.ipr bookshop.ru/8 9431.html</w:t>
            </w:r>
          </w:p>
        </w:tc>
      </w:tr>
      <w:tr w:rsidR="00CF2467" w:rsidRPr="008236E3" w14:paraId="36775AF3" w14:textId="77777777" w:rsidTr="00CF2467">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700F99"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Л1.3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131A80"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 xml:space="preserve">Александров Е. К., </w:t>
            </w:r>
            <w:proofErr w:type="spellStart"/>
            <w:r w:rsidRPr="00CF2467">
              <w:rPr>
                <w:color w:val="000000"/>
                <w:kern w:val="0"/>
                <w:sz w:val="19"/>
                <w:szCs w:val="19"/>
                <w:lang w:eastAsia="en-US"/>
              </w:rPr>
              <w:t>Грушвицкий</w:t>
            </w:r>
            <w:proofErr w:type="spellEnd"/>
            <w:r w:rsidRPr="00CF2467">
              <w:rPr>
                <w:color w:val="000000"/>
                <w:kern w:val="0"/>
                <w:sz w:val="19"/>
                <w:szCs w:val="19"/>
                <w:lang w:eastAsia="en-US"/>
              </w:rPr>
              <w:t xml:space="preserve"> Р. И., Куприянов М. С., Мартынов О. Е., Панфилов Д. И., </w:t>
            </w:r>
            <w:proofErr w:type="spellStart"/>
            <w:r w:rsidRPr="00CF2467">
              <w:rPr>
                <w:color w:val="000000"/>
                <w:kern w:val="0"/>
                <w:sz w:val="19"/>
                <w:szCs w:val="19"/>
                <w:lang w:eastAsia="en-US"/>
              </w:rPr>
              <w:t>Ремизевич</w:t>
            </w:r>
            <w:proofErr w:type="spellEnd"/>
            <w:r w:rsidRPr="00CF2467">
              <w:rPr>
                <w:color w:val="000000"/>
                <w:kern w:val="0"/>
                <w:sz w:val="19"/>
                <w:szCs w:val="19"/>
                <w:lang w:eastAsia="en-US"/>
              </w:rPr>
              <w:t xml:space="preserve"> Т. В., Татаринов Ю. С., Угрюмов Е. П., </w:t>
            </w:r>
            <w:proofErr w:type="spellStart"/>
            <w:r w:rsidRPr="00CF2467">
              <w:rPr>
                <w:color w:val="000000"/>
                <w:kern w:val="0"/>
                <w:sz w:val="19"/>
                <w:szCs w:val="19"/>
                <w:lang w:eastAsia="en-US"/>
              </w:rPr>
              <w:t>Шагурин</w:t>
            </w:r>
            <w:proofErr w:type="spellEnd"/>
            <w:r w:rsidRPr="00CF2467">
              <w:rPr>
                <w:color w:val="000000"/>
                <w:kern w:val="0"/>
                <w:sz w:val="19"/>
                <w:szCs w:val="19"/>
                <w:lang w:eastAsia="en-US"/>
              </w:rPr>
              <w:t xml:space="preserve"> И. И., Пузанков Д.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EC8A01"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Микропроцессорные системы : учебное пособие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76FDB6"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Санкт- Петербург: Политехника, 2020, 936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F0158C"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978-5-7325- 1098-0, http://www.ipr bookshop.ru/9 4828.html</w:t>
            </w:r>
          </w:p>
        </w:tc>
      </w:tr>
      <w:tr w:rsidR="00CF2467" w:rsidRPr="00CF2467" w14:paraId="52E07273" w14:textId="77777777" w:rsidTr="00CF2467">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E8F3DF" w14:textId="1A258BA3" w:rsidR="00CF2467" w:rsidRPr="00CF2467" w:rsidRDefault="00CF2467" w:rsidP="00CF246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467">
              <w:rPr>
                <w:b/>
                <w:color w:val="000000"/>
                <w:kern w:val="0"/>
                <w:sz w:val="19"/>
                <w:szCs w:val="19"/>
                <w:lang w:val="en-US" w:eastAsia="en-US"/>
              </w:rPr>
              <w:t>.1.2. Дополнительная литература</w:t>
            </w:r>
          </w:p>
        </w:tc>
      </w:tr>
      <w:tr w:rsidR="00CF2467" w:rsidRPr="00CF2467" w14:paraId="647B2B81" w14:textId="77777777" w:rsidTr="00CF246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9387B6"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CA141A"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721220"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2DFF96"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B2EC8C"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Количество/</w:t>
            </w:r>
          </w:p>
          <w:p w14:paraId="192967AE"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название ЭБС</w:t>
            </w:r>
          </w:p>
        </w:tc>
      </w:tr>
      <w:tr w:rsidR="00CF2467" w:rsidRPr="008236E3" w14:paraId="77298A14" w14:textId="77777777" w:rsidTr="00CF2467">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40D947"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Л2.1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DC600C"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 xml:space="preserve">Виноградов А. А., Нестеров М. Н., Яковлев А. О., Килин С. В, </w:t>
            </w:r>
            <w:proofErr w:type="spellStart"/>
            <w:r w:rsidRPr="00CF2467">
              <w:rPr>
                <w:color w:val="000000"/>
                <w:kern w:val="0"/>
                <w:sz w:val="19"/>
                <w:szCs w:val="19"/>
                <w:lang w:eastAsia="en-US"/>
              </w:rPr>
              <w:t>Сингатулин</w:t>
            </w:r>
            <w:proofErr w:type="spellEnd"/>
            <w:r w:rsidRPr="00CF2467">
              <w:rPr>
                <w:color w:val="000000"/>
                <w:kern w:val="0"/>
                <w:sz w:val="19"/>
                <w:szCs w:val="19"/>
                <w:lang w:eastAsia="en-US"/>
              </w:rPr>
              <w:t xml:space="preserve"> Р. С., Михайлова М. Ю., Нестеров А. Н., </w:t>
            </w:r>
            <w:proofErr w:type="spellStart"/>
            <w:r w:rsidRPr="00CF2467">
              <w:rPr>
                <w:color w:val="000000"/>
                <w:kern w:val="0"/>
                <w:sz w:val="19"/>
                <w:szCs w:val="19"/>
                <w:lang w:eastAsia="en-US"/>
              </w:rPr>
              <w:t>Сапрыка</w:t>
            </w:r>
            <w:proofErr w:type="spellEnd"/>
            <w:r w:rsidRPr="00CF2467">
              <w:rPr>
                <w:color w:val="000000"/>
                <w:kern w:val="0"/>
                <w:sz w:val="19"/>
                <w:szCs w:val="19"/>
                <w:lang w:eastAsia="en-US"/>
              </w:rPr>
              <w:t xml:space="preserve"> А.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5D6B5F"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Микропроцессоры и микропроцессорные устройства : учебное пособие для студентов энергетических специальностей</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ED127F"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eastAsia="en-US"/>
              </w:rPr>
              <w:t xml:space="preserve">Белгород: Белгородский </w:t>
            </w:r>
            <w:proofErr w:type="spellStart"/>
            <w:r w:rsidRPr="00CF2467">
              <w:rPr>
                <w:color w:val="000000"/>
                <w:kern w:val="0"/>
                <w:sz w:val="19"/>
                <w:szCs w:val="19"/>
                <w:lang w:eastAsia="en-US"/>
              </w:rPr>
              <w:t>государственн</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ый</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технологическ</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ий</w:t>
            </w:r>
            <w:proofErr w:type="spellEnd"/>
            <w:r w:rsidRPr="00CF2467">
              <w:rPr>
                <w:color w:val="000000"/>
                <w:kern w:val="0"/>
                <w:sz w:val="19"/>
                <w:szCs w:val="19"/>
                <w:lang w:eastAsia="en-US"/>
              </w:rPr>
              <w:t xml:space="preserve"> университет им. </w:t>
            </w:r>
            <w:r w:rsidRPr="00CF2467">
              <w:rPr>
                <w:color w:val="000000"/>
                <w:kern w:val="0"/>
                <w:sz w:val="19"/>
                <w:szCs w:val="19"/>
                <w:lang w:val="en-US" w:eastAsia="en-US"/>
              </w:rPr>
              <w:t>В.Г. Шухова, ЭБС АСВ, 2012, 167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EB7D0F"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2227-8397, http://www.ipr bookshop.ru/2 8360.html</w:t>
            </w:r>
          </w:p>
        </w:tc>
      </w:tr>
      <w:tr w:rsidR="00CF2467" w:rsidRPr="008236E3" w14:paraId="1B6B740F" w14:textId="77777777" w:rsidTr="00CF2467">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A3151C"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Л2.2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6D7FC0"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Легкий В. Н., Галун Б. В., Санков О.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CAEBE0"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Оптоэлектронные элементы и устройства систем специального назначения : учебник</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C7C56C"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 xml:space="preserve">Новосибирск: Новосибирский </w:t>
            </w:r>
            <w:proofErr w:type="spellStart"/>
            <w:r w:rsidRPr="00CF2467">
              <w:rPr>
                <w:color w:val="000000"/>
                <w:kern w:val="0"/>
                <w:sz w:val="19"/>
                <w:szCs w:val="19"/>
                <w:lang w:eastAsia="en-US"/>
              </w:rPr>
              <w:t>государственн</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ый</w:t>
            </w:r>
            <w:proofErr w:type="spellEnd"/>
            <w:r w:rsidRPr="00CF2467">
              <w:rPr>
                <w:color w:val="000000"/>
                <w:kern w:val="0"/>
                <w:sz w:val="19"/>
                <w:szCs w:val="19"/>
                <w:lang w:eastAsia="en-US"/>
              </w:rPr>
              <w:t xml:space="preserve"> технический университет, 2011, 455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ED79ED"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978-5-7782- 1777-5, http://www.ipr bookshop.ru/4 7705.html</w:t>
            </w:r>
          </w:p>
        </w:tc>
      </w:tr>
    </w:tbl>
    <w:p w14:paraId="045019C7" w14:textId="77777777" w:rsidR="00CF2467" w:rsidRPr="00CF2467" w:rsidRDefault="00CF2467" w:rsidP="00CF2467">
      <w:pPr>
        <w:widowControl/>
        <w:spacing w:after="200" w:line="276" w:lineRule="auto"/>
        <w:ind w:firstLine="0"/>
        <w:rPr>
          <w:rFonts w:ascii="Calibri" w:hAnsi="Calibri"/>
          <w:kern w:val="0"/>
          <w:sz w:val="2"/>
          <w:szCs w:val="2"/>
          <w:lang w:val="en-US" w:eastAsia="en-US"/>
        </w:rPr>
      </w:pPr>
      <w:r w:rsidRPr="00CF2467">
        <w:rPr>
          <w:rFonts w:ascii="Calibri" w:hAnsi="Calibri"/>
          <w:kern w:val="0"/>
          <w:sz w:val="22"/>
          <w:szCs w:val="22"/>
          <w:lang w:val="en-US" w:eastAsia="en-US"/>
        </w:rPr>
        <w:br w:type="page"/>
      </w:r>
    </w:p>
    <w:tbl>
      <w:tblPr>
        <w:tblW w:w="9354" w:type="dxa"/>
        <w:tblInd w:w="-10" w:type="dxa"/>
        <w:tblCellMar>
          <w:left w:w="0" w:type="dxa"/>
          <w:right w:w="0" w:type="dxa"/>
        </w:tblCellMar>
        <w:tblLook w:val="04A0" w:firstRow="1" w:lastRow="0" w:firstColumn="1" w:lastColumn="0" w:noHBand="0" w:noVBand="1"/>
      </w:tblPr>
      <w:tblGrid>
        <w:gridCol w:w="644"/>
        <w:gridCol w:w="1740"/>
        <w:gridCol w:w="4297"/>
        <w:gridCol w:w="1403"/>
        <w:gridCol w:w="1270"/>
      </w:tblGrid>
      <w:tr w:rsidR="00CF2467" w:rsidRPr="00CF2467" w14:paraId="128FB89E" w14:textId="77777777" w:rsidTr="0096063D">
        <w:trPr>
          <w:trHeight w:hRule="exact" w:val="69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47E738"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bookmarkStart w:id="0" w:name="_GoBack"/>
            <w:bookmarkEnd w:id="0"/>
            <w:r w:rsidRPr="00CF2467">
              <w:rPr>
                <w:color w:val="000000"/>
                <w:kern w:val="0"/>
                <w:sz w:val="19"/>
                <w:szCs w:val="19"/>
                <w:lang w:val="en-US" w:eastAsia="en-US"/>
              </w:rPr>
              <w:lastRenderedPageBreak/>
              <w:t>№</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7E42BD"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Авторы, составители</w:t>
            </w:r>
          </w:p>
        </w:tc>
        <w:tc>
          <w:tcPr>
            <w:tcW w:w="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D2F5A6"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Заглавие</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26A27E"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Издательство, год</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3496A9"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Количество/</w:t>
            </w:r>
          </w:p>
          <w:p w14:paraId="2484B7E6"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название ЭБС</w:t>
            </w:r>
          </w:p>
        </w:tc>
      </w:tr>
      <w:tr w:rsidR="00CF2467" w:rsidRPr="008236E3" w14:paraId="1102E556" w14:textId="77777777" w:rsidTr="0096063D">
        <w:trPr>
          <w:trHeight w:hRule="exact" w:val="223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AA3282"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Л2.3</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60660A"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Калачев А. В.</w:t>
            </w:r>
          </w:p>
        </w:tc>
        <w:tc>
          <w:tcPr>
            <w:tcW w:w="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376C0B"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Многоядерные процессоры : учебное пособие</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38B6BE"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 xml:space="preserve">Москва: Интернет- Университет </w:t>
            </w:r>
            <w:proofErr w:type="spellStart"/>
            <w:r w:rsidRPr="00CF2467">
              <w:rPr>
                <w:color w:val="000000"/>
                <w:kern w:val="0"/>
                <w:sz w:val="19"/>
                <w:szCs w:val="19"/>
                <w:lang w:eastAsia="en-US"/>
              </w:rPr>
              <w:t>Информационн</w:t>
            </w:r>
            <w:proofErr w:type="spellEnd"/>
            <w:r w:rsidRPr="00CF2467">
              <w:rPr>
                <w:color w:val="000000"/>
                <w:kern w:val="0"/>
                <w:sz w:val="19"/>
                <w:szCs w:val="19"/>
                <w:lang w:eastAsia="en-US"/>
              </w:rPr>
              <w:t xml:space="preserve"> </w:t>
            </w:r>
            <w:proofErr w:type="spellStart"/>
            <w:r w:rsidRPr="00CF2467">
              <w:rPr>
                <w:color w:val="000000"/>
                <w:kern w:val="0"/>
                <w:sz w:val="19"/>
                <w:szCs w:val="19"/>
                <w:lang w:eastAsia="en-US"/>
              </w:rPr>
              <w:t>ых</w:t>
            </w:r>
            <w:proofErr w:type="spellEnd"/>
            <w:r w:rsidRPr="00CF2467">
              <w:rPr>
                <w:color w:val="000000"/>
                <w:kern w:val="0"/>
                <w:sz w:val="19"/>
                <w:szCs w:val="19"/>
                <w:lang w:eastAsia="en-US"/>
              </w:rPr>
              <w:t xml:space="preserve"> Технологий (ИНТУИТ), Ай Пи Ар Медиа, 2020, 351 с.</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C75B36"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978-5-4497- 0550-1, http://www.ipr bookshop.ru/9 4853.html</w:t>
            </w:r>
          </w:p>
        </w:tc>
      </w:tr>
      <w:tr w:rsidR="00CF2467" w:rsidRPr="00CF2467" w14:paraId="193F8D52" w14:textId="77777777" w:rsidTr="0096063D">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24C8FE" w14:textId="30E3A205" w:rsidR="00CF2467" w:rsidRPr="00CF2467" w:rsidRDefault="00CF2467" w:rsidP="00CF2467">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F2467">
              <w:rPr>
                <w:b/>
                <w:color w:val="000000"/>
                <w:kern w:val="0"/>
                <w:sz w:val="19"/>
                <w:szCs w:val="19"/>
                <w:lang w:val="en-US" w:eastAsia="en-US"/>
              </w:rPr>
              <w:t>.1.3. Методические разработки</w:t>
            </w:r>
          </w:p>
        </w:tc>
      </w:tr>
      <w:tr w:rsidR="00CF2467" w:rsidRPr="00CF2467" w14:paraId="68194BBF" w14:textId="77777777" w:rsidTr="0096063D">
        <w:trPr>
          <w:trHeight w:hRule="exact" w:val="69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1D3C7C"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A635A5"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Авторы, составители</w:t>
            </w:r>
          </w:p>
        </w:tc>
        <w:tc>
          <w:tcPr>
            <w:tcW w:w="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64B130"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Заглавие</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EE6BC2"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Издательство, год</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A8CBE9"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Количество/</w:t>
            </w:r>
          </w:p>
          <w:p w14:paraId="09A3B311"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название ЭБС</w:t>
            </w:r>
          </w:p>
        </w:tc>
      </w:tr>
      <w:tr w:rsidR="00CF2467" w:rsidRPr="008236E3" w14:paraId="59F8A90E" w14:textId="77777777" w:rsidTr="0096063D">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7BBD8C" w14:textId="77777777" w:rsidR="00CF2467" w:rsidRPr="00CF2467" w:rsidRDefault="00CF2467" w:rsidP="00CF2467">
            <w:pPr>
              <w:widowControl/>
              <w:spacing w:line="240" w:lineRule="auto"/>
              <w:ind w:firstLine="0"/>
              <w:jc w:val="center"/>
              <w:rPr>
                <w:rFonts w:ascii="Calibri" w:hAnsi="Calibri"/>
                <w:kern w:val="0"/>
                <w:sz w:val="19"/>
                <w:szCs w:val="19"/>
                <w:lang w:val="en-US" w:eastAsia="en-US"/>
              </w:rPr>
            </w:pPr>
            <w:r w:rsidRPr="00CF2467">
              <w:rPr>
                <w:color w:val="000000"/>
                <w:kern w:val="0"/>
                <w:sz w:val="19"/>
                <w:szCs w:val="19"/>
                <w:lang w:val="en-US" w:eastAsia="en-US"/>
              </w:rPr>
              <w:t>Л3.1</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23718E"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Елесина С.И., Муратов Е.Р.</w:t>
            </w:r>
          </w:p>
        </w:tc>
        <w:tc>
          <w:tcPr>
            <w:tcW w:w="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C862A7" w14:textId="77777777" w:rsidR="00CF2467" w:rsidRPr="00CF2467" w:rsidRDefault="00CF2467" w:rsidP="00CF2467">
            <w:pPr>
              <w:widowControl/>
              <w:spacing w:line="240" w:lineRule="auto"/>
              <w:ind w:firstLine="0"/>
              <w:rPr>
                <w:rFonts w:ascii="Calibri" w:hAnsi="Calibri"/>
                <w:kern w:val="0"/>
                <w:sz w:val="19"/>
                <w:szCs w:val="19"/>
                <w:lang w:eastAsia="en-US"/>
              </w:rPr>
            </w:pPr>
            <w:r w:rsidRPr="00CF2467">
              <w:rPr>
                <w:color w:val="000000"/>
                <w:kern w:val="0"/>
                <w:sz w:val="19"/>
                <w:szCs w:val="19"/>
                <w:lang w:eastAsia="en-US"/>
              </w:rPr>
              <w:t xml:space="preserve">Обработка информации с использованием технологии </w:t>
            </w:r>
            <w:r w:rsidRPr="00CF2467">
              <w:rPr>
                <w:color w:val="000000"/>
                <w:kern w:val="0"/>
                <w:sz w:val="19"/>
                <w:szCs w:val="19"/>
                <w:lang w:val="en-US" w:eastAsia="en-US"/>
              </w:rPr>
              <w:t>OPENCL</w:t>
            </w:r>
            <w:r w:rsidRPr="00CF2467">
              <w:rPr>
                <w:color w:val="000000"/>
                <w:kern w:val="0"/>
                <w:sz w:val="19"/>
                <w:szCs w:val="19"/>
                <w:lang w:eastAsia="en-US"/>
              </w:rPr>
              <w:t xml:space="preserve"> : Методические указания</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7D6321"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Рязань: РИЦ РГРТУ, 2015,</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50C73F" w14:textId="77777777" w:rsidR="00CF2467" w:rsidRPr="00CF2467" w:rsidRDefault="00CF2467" w:rsidP="00CF2467">
            <w:pPr>
              <w:widowControl/>
              <w:spacing w:line="240" w:lineRule="auto"/>
              <w:ind w:firstLine="0"/>
              <w:rPr>
                <w:rFonts w:ascii="Calibri" w:hAnsi="Calibri"/>
                <w:kern w:val="0"/>
                <w:sz w:val="19"/>
                <w:szCs w:val="19"/>
                <w:lang w:val="en-US" w:eastAsia="en-US"/>
              </w:rPr>
            </w:pPr>
            <w:r w:rsidRPr="00CF2467">
              <w:rPr>
                <w:color w:val="000000"/>
                <w:kern w:val="0"/>
                <w:sz w:val="19"/>
                <w:szCs w:val="19"/>
                <w:lang w:val="en-US" w:eastAsia="en-US"/>
              </w:rPr>
              <w:t>, https://elib.rsre u.ru/ebs/downl oad/1326</w:t>
            </w:r>
          </w:p>
        </w:tc>
      </w:tr>
    </w:tbl>
    <w:p w14:paraId="4D3787B8" w14:textId="77777777" w:rsidR="00683910" w:rsidRPr="00CF2467" w:rsidRDefault="00683910" w:rsidP="00CF2467">
      <w:pPr>
        <w:rPr>
          <w:rFonts w:ascii="Calibri" w:hAnsi="Calibri"/>
          <w:sz w:val="2"/>
          <w:szCs w:val="2"/>
          <w:lang w:val="en-US" w:eastAsia="en-US"/>
        </w:rPr>
      </w:pPr>
    </w:p>
    <w:sectPr w:rsidR="00683910" w:rsidRPr="00CF2467"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5692" w14:textId="77777777" w:rsidR="00F92A1D" w:rsidRDefault="00F92A1D">
      <w:pPr>
        <w:spacing w:line="240" w:lineRule="auto"/>
      </w:pPr>
      <w:r>
        <w:separator/>
      </w:r>
    </w:p>
  </w:endnote>
  <w:endnote w:type="continuationSeparator" w:id="0">
    <w:p w14:paraId="4D4555D4" w14:textId="77777777" w:rsidR="00F92A1D" w:rsidRDefault="00F92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0E88A562" w:rsidR="005210F9" w:rsidRDefault="00E91EB3" w:rsidP="000D6049">
    <w:pPr>
      <w:pStyle w:val="af1"/>
      <w:jc w:val="center"/>
    </w:pPr>
    <w:r>
      <w:fldChar w:fldCharType="begin"/>
    </w:r>
    <w:r w:rsidR="005210F9">
      <w:instrText>PAGE   \* MERGEFORMAT</w:instrText>
    </w:r>
    <w:r>
      <w:fldChar w:fldCharType="separate"/>
    </w:r>
    <w:r w:rsidR="0096063D">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7276" w14:textId="77777777" w:rsidR="00F92A1D" w:rsidRDefault="00F92A1D">
      <w:pPr>
        <w:spacing w:line="240" w:lineRule="auto"/>
      </w:pPr>
      <w:r>
        <w:separator/>
      </w:r>
    </w:p>
  </w:footnote>
  <w:footnote w:type="continuationSeparator" w:id="0">
    <w:p w14:paraId="49ED4C5E" w14:textId="77777777" w:rsidR="00F92A1D" w:rsidRDefault="00F92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599B"/>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86D68"/>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236E3"/>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063D"/>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CF2467"/>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67E86"/>
    <w:rsid w:val="00F73D74"/>
    <w:rsid w:val="00F76FB3"/>
    <w:rsid w:val="00F81B17"/>
    <w:rsid w:val="00F81CE0"/>
    <w:rsid w:val="00F8323B"/>
    <w:rsid w:val="00F8465E"/>
    <w:rsid w:val="00F92A1D"/>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D5AF-EF23-4505-90AD-852423AD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5</cp:revision>
  <cp:lastPrinted>2021-03-23T09:54:00Z</cp:lastPrinted>
  <dcterms:created xsi:type="dcterms:W3CDTF">2023-09-21T19:40:00Z</dcterms:created>
  <dcterms:modified xsi:type="dcterms:W3CDTF">2023-09-22T15:20:00Z</dcterms:modified>
</cp:coreProperties>
</file>