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D4" w:rsidRDefault="00A60D53">
      <w:pPr>
        <w:rPr>
          <w:sz w:val="0"/>
          <w:szCs w:val="0"/>
        </w:rPr>
      </w:pPr>
      <w:r>
        <w:rPr>
          <w:noProof/>
        </w:rPr>
        <w:drawing>
          <wp:inline distT="0" distB="0" distL="0" distR="0" wp14:anchorId="5E03FB2B" wp14:editId="59C79595">
            <wp:extent cx="6480810" cy="9292161"/>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20000" contrast="-40000"/>
                              </a14:imgEffect>
                            </a14:imgLayer>
                          </a14:imgProps>
                        </a:ext>
                      </a:extLst>
                    </a:blip>
                    <a:stretch/>
                  </pic:blipFill>
                  <pic:spPr>
                    <a:xfrm>
                      <a:off x="0" y="0"/>
                      <a:ext cx="6480810" cy="9292161"/>
                    </a:xfrm>
                    <a:prstGeom prst="rect">
                      <a:avLst/>
                    </a:prstGeom>
                  </pic:spPr>
                </pic:pic>
              </a:graphicData>
            </a:graphic>
          </wp:inline>
        </w:drawing>
      </w:r>
    </w:p>
    <w:p w:rsidR="004253D4" w:rsidRDefault="00AC1D3C">
      <w:pPr>
        <w:rPr>
          <w:sz w:val="0"/>
          <w:szCs w:val="0"/>
        </w:rPr>
      </w:pPr>
      <w:r>
        <w:br w:type="page"/>
      </w:r>
    </w:p>
    <w:p w:rsidR="004253D4" w:rsidRPr="00321F1F" w:rsidRDefault="00A60D53">
      <w:pPr>
        <w:rPr>
          <w:sz w:val="0"/>
          <w:szCs w:val="0"/>
          <w:lang w:val="ru-RU"/>
        </w:rPr>
      </w:pPr>
      <w:r>
        <w:rPr>
          <w:noProof/>
        </w:rPr>
        <w:lastRenderedPageBreak/>
        <w:drawing>
          <wp:inline distT="0" distB="0" distL="0" distR="0" wp14:anchorId="0FEA394F" wp14:editId="27A54E9D">
            <wp:extent cx="6480810" cy="6553996"/>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20000" contrast="-40000"/>
                              </a14:imgEffect>
                            </a14:imgLayer>
                          </a14:imgProps>
                        </a:ext>
                      </a:extLst>
                    </a:blip>
                    <a:stretch/>
                  </pic:blipFill>
                  <pic:spPr>
                    <a:xfrm>
                      <a:off x="0" y="0"/>
                      <a:ext cx="6480810" cy="6553996"/>
                    </a:xfrm>
                    <a:prstGeom prst="rect">
                      <a:avLst/>
                    </a:prstGeom>
                  </pic:spPr>
                </pic:pic>
              </a:graphicData>
            </a:graphic>
          </wp:inline>
        </w:drawing>
      </w:r>
      <w:bookmarkStart w:id="0" w:name="_GoBack"/>
      <w:bookmarkEnd w:id="0"/>
      <w:r w:rsidR="00AC1D3C" w:rsidRPr="00321F1F">
        <w:rPr>
          <w:lang w:val="ru-RU"/>
        </w:rPr>
        <w:br w:type="page"/>
      </w:r>
    </w:p>
    <w:tbl>
      <w:tblPr>
        <w:tblW w:w="0" w:type="auto"/>
        <w:tblCellMar>
          <w:left w:w="0" w:type="dxa"/>
          <w:right w:w="0" w:type="dxa"/>
        </w:tblCellMar>
        <w:tblLook w:val="0600" w:firstRow="0" w:lastRow="0" w:firstColumn="0" w:lastColumn="0" w:noHBand="1" w:noVBand="1"/>
      </w:tblPr>
      <w:tblGrid>
        <w:gridCol w:w="2537"/>
        <w:gridCol w:w="1965"/>
        <w:gridCol w:w="4787"/>
        <w:gridCol w:w="985"/>
      </w:tblGrid>
      <w:tr w:rsidR="004253D4" w:rsidRPr="00321F1F">
        <w:trPr>
          <w:trHeight w:hRule="exact" w:val="417"/>
        </w:trPr>
        <w:tc>
          <w:tcPr>
            <w:tcW w:w="4693" w:type="dxa"/>
            <w:gridSpan w:val="2"/>
            <w:shd w:val="clear" w:color="C0C0C0" w:fill="FFFFFF"/>
            <w:tcMar>
              <w:top w:w="0" w:type="dxa"/>
              <w:left w:w="34" w:type="dxa"/>
              <w:bottom w:w="0" w:type="dxa"/>
              <w:right w:w="34" w:type="dxa"/>
            </w:tcMar>
          </w:tcPr>
          <w:p w:rsidR="004253D4" w:rsidRPr="00321F1F" w:rsidRDefault="00AC1D3C">
            <w:pPr>
              <w:rPr>
                <w:sz w:val="16"/>
                <w:szCs w:val="16"/>
                <w:lang w:val="ru-RU"/>
              </w:rPr>
            </w:pPr>
            <w:r w:rsidRPr="00321F1F">
              <w:rPr>
                <w:rFonts w:ascii="Times New Roman" w:hAnsi="Times New Roman" w:cs="Times New Roman"/>
                <w:color w:val="C0C0C0"/>
                <w:sz w:val="16"/>
                <w:szCs w:val="16"/>
                <w:lang w:val="ru-RU"/>
              </w:rPr>
              <w:lastRenderedPageBreak/>
              <w:t xml:space="preserve">УП: </w:t>
            </w:r>
            <w:r>
              <w:rPr>
                <w:rFonts w:ascii="Times New Roman" w:hAnsi="Times New Roman" w:cs="Times New Roman"/>
                <w:color w:val="C0C0C0"/>
                <w:sz w:val="16"/>
                <w:szCs w:val="16"/>
              </w:rPr>
              <w:t>z</w:t>
            </w:r>
            <w:r w:rsidRPr="00321F1F">
              <w:rPr>
                <w:rFonts w:ascii="Times New Roman" w:hAnsi="Times New Roman" w:cs="Times New Roman"/>
                <w:color w:val="C0C0C0"/>
                <w:sz w:val="16"/>
                <w:szCs w:val="16"/>
                <w:lang w:val="ru-RU"/>
              </w:rPr>
              <w:t>15.05.01_20_00.</w:t>
            </w:r>
            <w:proofErr w:type="spellStart"/>
            <w:r>
              <w:rPr>
                <w:rFonts w:ascii="Times New Roman" w:hAnsi="Times New Roman" w:cs="Times New Roman"/>
                <w:color w:val="C0C0C0"/>
                <w:sz w:val="16"/>
                <w:szCs w:val="16"/>
              </w:rPr>
              <w:t>plx</w:t>
            </w:r>
            <w:proofErr w:type="spellEnd"/>
          </w:p>
        </w:tc>
        <w:tc>
          <w:tcPr>
            <w:tcW w:w="5104" w:type="dxa"/>
          </w:tcPr>
          <w:p w:rsidR="004253D4" w:rsidRPr="00321F1F" w:rsidRDefault="004253D4">
            <w:pPr>
              <w:rPr>
                <w:lang w:val="ru-RU"/>
              </w:rPr>
            </w:pPr>
          </w:p>
        </w:tc>
        <w:tc>
          <w:tcPr>
            <w:tcW w:w="1007" w:type="dxa"/>
            <w:shd w:val="clear" w:color="C0C0C0" w:fill="FFFFFF"/>
            <w:tcMar>
              <w:top w:w="0" w:type="dxa"/>
              <w:left w:w="34" w:type="dxa"/>
              <w:bottom w:w="0" w:type="dxa"/>
              <w:right w:w="34" w:type="dxa"/>
            </w:tcMar>
          </w:tcPr>
          <w:p w:rsidR="004253D4" w:rsidRPr="00321F1F" w:rsidRDefault="00AC1D3C">
            <w:pPr>
              <w:jc w:val="right"/>
              <w:rPr>
                <w:sz w:val="16"/>
                <w:szCs w:val="16"/>
                <w:lang w:val="ru-RU"/>
              </w:rPr>
            </w:pPr>
            <w:r w:rsidRPr="00321F1F">
              <w:rPr>
                <w:rFonts w:ascii="Times New Roman" w:hAnsi="Times New Roman" w:cs="Times New Roman"/>
                <w:color w:val="C0C0C0"/>
                <w:sz w:val="16"/>
                <w:szCs w:val="16"/>
                <w:lang w:val="ru-RU"/>
              </w:rPr>
              <w:t>стр. 4</w:t>
            </w:r>
          </w:p>
        </w:tc>
      </w:tr>
      <w:tr w:rsidR="004253D4" w:rsidRPr="00321F1F">
        <w:trPr>
          <w:trHeight w:hRule="exact" w:val="139"/>
        </w:trPr>
        <w:tc>
          <w:tcPr>
            <w:tcW w:w="2694" w:type="dxa"/>
          </w:tcPr>
          <w:p w:rsidR="004253D4" w:rsidRPr="00321F1F" w:rsidRDefault="004253D4">
            <w:pPr>
              <w:rPr>
                <w:lang w:val="ru-RU"/>
              </w:rPr>
            </w:pPr>
          </w:p>
        </w:tc>
        <w:tc>
          <w:tcPr>
            <w:tcW w:w="1986" w:type="dxa"/>
          </w:tcPr>
          <w:p w:rsidR="004253D4" w:rsidRPr="00321F1F" w:rsidRDefault="004253D4">
            <w:pPr>
              <w:rPr>
                <w:lang w:val="ru-RU"/>
              </w:rPr>
            </w:pPr>
          </w:p>
        </w:tc>
        <w:tc>
          <w:tcPr>
            <w:tcW w:w="5104" w:type="dxa"/>
          </w:tcPr>
          <w:p w:rsidR="004253D4" w:rsidRPr="00321F1F" w:rsidRDefault="004253D4">
            <w:pPr>
              <w:rPr>
                <w:lang w:val="ru-RU"/>
              </w:rPr>
            </w:pPr>
          </w:p>
        </w:tc>
        <w:tc>
          <w:tcPr>
            <w:tcW w:w="993" w:type="dxa"/>
          </w:tcPr>
          <w:p w:rsidR="004253D4" w:rsidRPr="00321F1F" w:rsidRDefault="004253D4">
            <w:pPr>
              <w:rPr>
                <w:lang w:val="ru-RU"/>
              </w:rPr>
            </w:pPr>
          </w:p>
        </w:tc>
      </w:tr>
      <w:tr w:rsidR="004253D4" w:rsidRPr="00321F1F">
        <w:trPr>
          <w:trHeight w:hRule="exact" w:val="15"/>
        </w:trPr>
        <w:tc>
          <w:tcPr>
            <w:tcW w:w="10788" w:type="dxa"/>
            <w:gridSpan w:val="4"/>
            <w:tcBorders>
              <w:top w:val="single" w:sz="8" w:space="0" w:color="000000"/>
            </w:tcBorders>
            <w:shd w:val="clear" w:color="FFFFFF" w:fill="FFFFFF"/>
            <w:tcMar>
              <w:top w:w="0" w:type="dxa"/>
              <w:left w:w="4" w:type="dxa"/>
              <w:bottom w:w="0" w:type="dxa"/>
              <w:right w:w="4" w:type="dxa"/>
            </w:tcMar>
          </w:tcPr>
          <w:p w:rsidR="004253D4" w:rsidRPr="00321F1F" w:rsidRDefault="004253D4">
            <w:pPr>
              <w:rPr>
                <w:lang w:val="ru-RU"/>
              </w:rPr>
            </w:pPr>
          </w:p>
        </w:tc>
      </w:tr>
      <w:tr w:rsidR="004253D4" w:rsidRPr="00321F1F">
        <w:trPr>
          <w:trHeight w:hRule="exact" w:val="13"/>
        </w:trPr>
        <w:tc>
          <w:tcPr>
            <w:tcW w:w="2694" w:type="dxa"/>
          </w:tcPr>
          <w:p w:rsidR="004253D4" w:rsidRPr="00321F1F" w:rsidRDefault="004253D4">
            <w:pPr>
              <w:rPr>
                <w:lang w:val="ru-RU"/>
              </w:rPr>
            </w:pPr>
          </w:p>
        </w:tc>
        <w:tc>
          <w:tcPr>
            <w:tcW w:w="1986" w:type="dxa"/>
          </w:tcPr>
          <w:p w:rsidR="004253D4" w:rsidRPr="00321F1F" w:rsidRDefault="004253D4">
            <w:pPr>
              <w:rPr>
                <w:lang w:val="ru-RU"/>
              </w:rPr>
            </w:pPr>
          </w:p>
        </w:tc>
        <w:tc>
          <w:tcPr>
            <w:tcW w:w="5104" w:type="dxa"/>
          </w:tcPr>
          <w:p w:rsidR="004253D4" w:rsidRPr="00321F1F" w:rsidRDefault="004253D4">
            <w:pPr>
              <w:rPr>
                <w:lang w:val="ru-RU"/>
              </w:rPr>
            </w:pPr>
          </w:p>
        </w:tc>
        <w:tc>
          <w:tcPr>
            <w:tcW w:w="993" w:type="dxa"/>
          </w:tcPr>
          <w:p w:rsidR="004253D4" w:rsidRPr="00321F1F" w:rsidRDefault="004253D4">
            <w:pPr>
              <w:rPr>
                <w:lang w:val="ru-RU"/>
              </w:rPr>
            </w:pPr>
          </w:p>
        </w:tc>
      </w:tr>
      <w:tr w:rsidR="004253D4" w:rsidRPr="00321F1F">
        <w:trPr>
          <w:trHeight w:hRule="exact" w:val="15"/>
        </w:trPr>
        <w:tc>
          <w:tcPr>
            <w:tcW w:w="10788" w:type="dxa"/>
            <w:gridSpan w:val="4"/>
            <w:tcBorders>
              <w:top w:val="single" w:sz="8" w:space="0" w:color="000000"/>
            </w:tcBorders>
            <w:shd w:val="clear" w:color="FFFFFF" w:fill="FFFFFF"/>
            <w:tcMar>
              <w:top w:w="0" w:type="dxa"/>
              <w:left w:w="4" w:type="dxa"/>
              <w:bottom w:w="0" w:type="dxa"/>
              <w:right w:w="4" w:type="dxa"/>
            </w:tcMar>
          </w:tcPr>
          <w:p w:rsidR="004253D4" w:rsidRPr="00321F1F" w:rsidRDefault="004253D4">
            <w:pPr>
              <w:rPr>
                <w:lang w:val="ru-RU"/>
              </w:rPr>
            </w:pPr>
          </w:p>
        </w:tc>
      </w:tr>
      <w:tr w:rsidR="004253D4" w:rsidRPr="00321F1F">
        <w:trPr>
          <w:trHeight w:hRule="exact" w:val="96"/>
        </w:trPr>
        <w:tc>
          <w:tcPr>
            <w:tcW w:w="2694" w:type="dxa"/>
          </w:tcPr>
          <w:p w:rsidR="004253D4" w:rsidRPr="00321F1F" w:rsidRDefault="004253D4">
            <w:pPr>
              <w:rPr>
                <w:lang w:val="ru-RU"/>
              </w:rPr>
            </w:pPr>
          </w:p>
        </w:tc>
        <w:tc>
          <w:tcPr>
            <w:tcW w:w="1986" w:type="dxa"/>
          </w:tcPr>
          <w:p w:rsidR="004253D4" w:rsidRPr="00321F1F" w:rsidRDefault="004253D4">
            <w:pPr>
              <w:rPr>
                <w:lang w:val="ru-RU"/>
              </w:rPr>
            </w:pPr>
          </w:p>
        </w:tc>
        <w:tc>
          <w:tcPr>
            <w:tcW w:w="5104" w:type="dxa"/>
          </w:tcPr>
          <w:p w:rsidR="004253D4" w:rsidRPr="00321F1F" w:rsidRDefault="004253D4">
            <w:pPr>
              <w:rPr>
                <w:lang w:val="ru-RU"/>
              </w:rPr>
            </w:pPr>
          </w:p>
        </w:tc>
        <w:tc>
          <w:tcPr>
            <w:tcW w:w="993" w:type="dxa"/>
          </w:tcPr>
          <w:p w:rsidR="004253D4" w:rsidRPr="00321F1F" w:rsidRDefault="004253D4">
            <w:pPr>
              <w:rPr>
                <w:lang w:val="ru-RU"/>
              </w:rPr>
            </w:pPr>
          </w:p>
        </w:tc>
      </w:tr>
      <w:tr w:rsidR="004253D4" w:rsidRPr="00A60D53">
        <w:trPr>
          <w:trHeight w:hRule="exact" w:val="278"/>
        </w:trPr>
        <w:tc>
          <w:tcPr>
            <w:tcW w:w="10788" w:type="dxa"/>
            <w:gridSpan w:val="4"/>
            <w:shd w:val="clear" w:color="000000" w:fill="FFFFFF"/>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Визирование РПД для исполнения в очередном учебном году</w:t>
            </w:r>
          </w:p>
        </w:tc>
      </w:tr>
      <w:tr w:rsidR="004253D4" w:rsidRPr="00A60D53">
        <w:trPr>
          <w:trHeight w:hRule="exact" w:val="278"/>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417"/>
        </w:trPr>
        <w:tc>
          <w:tcPr>
            <w:tcW w:w="10788" w:type="dxa"/>
            <w:gridSpan w:val="4"/>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Рабочая программа пересмотрена, обсуждена и одобрена </w:t>
            </w:r>
            <w:proofErr w:type="gramStart"/>
            <w:r w:rsidRPr="00AC1D3C">
              <w:rPr>
                <w:rFonts w:ascii="Times New Roman" w:hAnsi="Times New Roman" w:cs="Times New Roman"/>
                <w:color w:val="000000"/>
                <w:sz w:val="19"/>
                <w:szCs w:val="19"/>
                <w:lang w:val="ru-RU"/>
              </w:rPr>
              <w:t>для</w:t>
            </w:r>
            <w:proofErr w:type="gramEnd"/>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исполнения в 2021-2022 учебном году на заседании кафедры</w:t>
            </w:r>
          </w:p>
        </w:tc>
      </w:tr>
      <w:tr w:rsidR="004253D4" w:rsidRPr="00A60D53">
        <w:trPr>
          <w:trHeight w:hRule="exact" w:val="278"/>
        </w:trPr>
        <w:tc>
          <w:tcPr>
            <w:tcW w:w="10788" w:type="dxa"/>
            <w:gridSpan w:val="4"/>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Автоматизация информационных и технологических процессов</w:t>
            </w:r>
          </w:p>
        </w:tc>
      </w:tr>
      <w:tr w:rsidR="004253D4" w:rsidRPr="00A60D53">
        <w:trPr>
          <w:trHeight w:hRule="exact" w:val="139"/>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972"/>
        </w:trPr>
        <w:tc>
          <w:tcPr>
            <w:tcW w:w="2694" w:type="dxa"/>
          </w:tcPr>
          <w:p w:rsidR="004253D4" w:rsidRPr="00AC1D3C" w:rsidRDefault="004253D4">
            <w:pPr>
              <w:rPr>
                <w:lang w:val="ru-RU"/>
              </w:rPr>
            </w:pPr>
          </w:p>
        </w:tc>
        <w:tc>
          <w:tcPr>
            <w:tcW w:w="8095" w:type="dxa"/>
            <w:gridSpan w:val="3"/>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Протокол от  __ __________ 2021 г.  №  __</w:t>
            </w:r>
          </w:p>
          <w:p w:rsidR="004253D4" w:rsidRPr="00AC1D3C" w:rsidRDefault="004253D4">
            <w:pPr>
              <w:rPr>
                <w:sz w:val="19"/>
                <w:szCs w:val="19"/>
                <w:lang w:val="ru-RU"/>
              </w:rPr>
            </w:pPr>
          </w:p>
          <w:p w:rsidR="004253D4" w:rsidRPr="00AC1D3C" w:rsidRDefault="004253D4">
            <w:pPr>
              <w:rPr>
                <w:sz w:val="19"/>
                <w:szCs w:val="19"/>
                <w:lang w:val="ru-RU"/>
              </w:rPr>
            </w:pP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Зав. кафедрой _______________________________________</w:t>
            </w:r>
          </w:p>
        </w:tc>
      </w:tr>
      <w:tr w:rsidR="004253D4" w:rsidRPr="00A60D53">
        <w:trPr>
          <w:trHeight w:hRule="exact" w:val="695"/>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15"/>
        </w:trPr>
        <w:tc>
          <w:tcPr>
            <w:tcW w:w="10788" w:type="dxa"/>
            <w:gridSpan w:val="4"/>
            <w:tcBorders>
              <w:top w:val="single" w:sz="8" w:space="0" w:color="000000"/>
            </w:tcBorders>
            <w:shd w:val="clear" w:color="FFFFFF" w:fill="FFFFFF"/>
            <w:tcMar>
              <w:top w:w="0" w:type="dxa"/>
              <w:left w:w="4" w:type="dxa"/>
              <w:bottom w:w="0" w:type="dxa"/>
              <w:right w:w="4" w:type="dxa"/>
            </w:tcMar>
          </w:tcPr>
          <w:p w:rsidR="004253D4" w:rsidRPr="00AC1D3C" w:rsidRDefault="004253D4">
            <w:pPr>
              <w:rPr>
                <w:lang w:val="ru-RU"/>
              </w:rPr>
            </w:pPr>
          </w:p>
        </w:tc>
      </w:tr>
      <w:tr w:rsidR="004253D4" w:rsidRPr="00A60D53">
        <w:trPr>
          <w:trHeight w:hRule="exact" w:val="13"/>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15"/>
        </w:trPr>
        <w:tc>
          <w:tcPr>
            <w:tcW w:w="10788" w:type="dxa"/>
            <w:gridSpan w:val="4"/>
            <w:tcBorders>
              <w:top w:val="single" w:sz="8" w:space="0" w:color="000000"/>
            </w:tcBorders>
            <w:shd w:val="clear" w:color="FFFFFF" w:fill="FFFFFF"/>
            <w:tcMar>
              <w:top w:w="0" w:type="dxa"/>
              <w:left w:w="4" w:type="dxa"/>
              <w:bottom w:w="0" w:type="dxa"/>
              <w:right w:w="4" w:type="dxa"/>
            </w:tcMar>
          </w:tcPr>
          <w:p w:rsidR="004253D4" w:rsidRPr="00AC1D3C" w:rsidRDefault="004253D4">
            <w:pPr>
              <w:rPr>
                <w:lang w:val="ru-RU"/>
              </w:rPr>
            </w:pPr>
          </w:p>
        </w:tc>
      </w:tr>
      <w:tr w:rsidR="004253D4" w:rsidRPr="00A60D53">
        <w:trPr>
          <w:trHeight w:hRule="exact" w:val="96"/>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278"/>
        </w:trPr>
        <w:tc>
          <w:tcPr>
            <w:tcW w:w="10788" w:type="dxa"/>
            <w:gridSpan w:val="4"/>
            <w:shd w:val="clear" w:color="000000" w:fill="FFFFFF"/>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Визирование РПД для исполнения в очередном учебном году</w:t>
            </w:r>
          </w:p>
        </w:tc>
      </w:tr>
      <w:tr w:rsidR="004253D4" w:rsidRPr="00A60D53">
        <w:trPr>
          <w:trHeight w:hRule="exact" w:val="278"/>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417"/>
        </w:trPr>
        <w:tc>
          <w:tcPr>
            <w:tcW w:w="10788" w:type="dxa"/>
            <w:gridSpan w:val="4"/>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Рабочая программа пересмотрена, обсуждена и одобрена </w:t>
            </w:r>
            <w:proofErr w:type="gramStart"/>
            <w:r w:rsidRPr="00AC1D3C">
              <w:rPr>
                <w:rFonts w:ascii="Times New Roman" w:hAnsi="Times New Roman" w:cs="Times New Roman"/>
                <w:color w:val="000000"/>
                <w:sz w:val="19"/>
                <w:szCs w:val="19"/>
                <w:lang w:val="ru-RU"/>
              </w:rPr>
              <w:t>для</w:t>
            </w:r>
            <w:proofErr w:type="gramEnd"/>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исполнения в 2022-2023 учебном году на заседании кафедры</w:t>
            </w:r>
          </w:p>
        </w:tc>
      </w:tr>
      <w:tr w:rsidR="004253D4" w:rsidRPr="00A60D53">
        <w:trPr>
          <w:trHeight w:hRule="exact" w:val="278"/>
        </w:trPr>
        <w:tc>
          <w:tcPr>
            <w:tcW w:w="10788" w:type="dxa"/>
            <w:gridSpan w:val="4"/>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Автоматизация информационных и технологических процессов</w:t>
            </w:r>
          </w:p>
        </w:tc>
      </w:tr>
      <w:tr w:rsidR="004253D4" w:rsidRPr="00A60D53">
        <w:trPr>
          <w:trHeight w:hRule="exact" w:val="139"/>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1111"/>
        </w:trPr>
        <w:tc>
          <w:tcPr>
            <w:tcW w:w="2694" w:type="dxa"/>
          </w:tcPr>
          <w:p w:rsidR="004253D4" w:rsidRPr="00AC1D3C" w:rsidRDefault="004253D4">
            <w:pPr>
              <w:rPr>
                <w:lang w:val="ru-RU"/>
              </w:rPr>
            </w:pPr>
          </w:p>
        </w:tc>
        <w:tc>
          <w:tcPr>
            <w:tcW w:w="8095" w:type="dxa"/>
            <w:gridSpan w:val="3"/>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Протокол от  __ __________ 2022 г.  №  __</w:t>
            </w:r>
          </w:p>
          <w:p w:rsidR="004253D4" w:rsidRPr="00AC1D3C" w:rsidRDefault="004253D4">
            <w:pPr>
              <w:rPr>
                <w:sz w:val="19"/>
                <w:szCs w:val="19"/>
                <w:lang w:val="ru-RU"/>
              </w:rPr>
            </w:pPr>
          </w:p>
          <w:p w:rsidR="004253D4" w:rsidRPr="00AC1D3C" w:rsidRDefault="004253D4">
            <w:pPr>
              <w:rPr>
                <w:sz w:val="19"/>
                <w:szCs w:val="19"/>
                <w:lang w:val="ru-RU"/>
              </w:rPr>
            </w:pP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Зав. кафедрой _______________________________________</w:t>
            </w:r>
          </w:p>
        </w:tc>
      </w:tr>
      <w:tr w:rsidR="004253D4" w:rsidRPr="00A60D53">
        <w:trPr>
          <w:trHeight w:hRule="exact" w:val="556"/>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15"/>
        </w:trPr>
        <w:tc>
          <w:tcPr>
            <w:tcW w:w="10788" w:type="dxa"/>
            <w:gridSpan w:val="4"/>
            <w:tcBorders>
              <w:top w:val="single" w:sz="8" w:space="0" w:color="000000"/>
            </w:tcBorders>
            <w:shd w:val="clear" w:color="FFFFFF" w:fill="FFFFFF"/>
            <w:tcMar>
              <w:top w:w="0" w:type="dxa"/>
              <w:left w:w="4" w:type="dxa"/>
              <w:bottom w:w="0" w:type="dxa"/>
              <w:right w:w="4" w:type="dxa"/>
            </w:tcMar>
          </w:tcPr>
          <w:p w:rsidR="004253D4" w:rsidRPr="00AC1D3C" w:rsidRDefault="004253D4">
            <w:pPr>
              <w:rPr>
                <w:lang w:val="ru-RU"/>
              </w:rPr>
            </w:pPr>
          </w:p>
        </w:tc>
      </w:tr>
      <w:tr w:rsidR="004253D4" w:rsidRPr="00A60D53">
        <w:trPr>
          <w:trHeight w:hRule="exact" w:val="13"/>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15"/>
        </w:trPr>
        <w:tc>
          <w:tcPr>
            <w:tcW w:w="10788" w:type="dxa"/>
            <w:gridSpan w:val="4"/>
            <w:tcBorders>
              <w:top w:val="single" w:sz="8" w:space="0" w:color="000000"/>
            </w:tcBorders>
            <w:shd w:val="clear" w:color="FFFFFF" w:fill="FFFFFF"/>
            <w:tcMar>
              <w:top w:w="0" w:type="dxa"/>
              <w:left w:w="4" w:type="dxa"/>
              <w:bottom w:w="0" w:type="dxa"/>
              <w:right w:w="4" w:type="dxa"/>
            </w:tcMar>
          </w:tcPr>
          <w:p w:rsidR="004253D4" w:rsidRPr="00AC1D3C" w:rsidRDefault="004253D4">
            <w:pPr>
              <w:rPr>
                <w:lang w:val="ru-RU"/>
              </w:rPr>
            </w:pPr>
          </w:p>
        </w:tc>
      </w:tr>
      <w:tr w:rsidR="004253D4" w:rsidRPr="00A60D53">
        <w:trPr>
          <w:trHeight w:hRule="exact" w:val="96"/>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278"/>
        </w:trPr>
        <w:tc>
          <w:tcPr>
            <w:tcW w:w="10788" w:type="dxa"/>
            <w:gridSpan w:val="4"/>
            <w:shd w:val="clear" w:color="000000" w:fill="FFFFFF"/>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Визирование РПД для исполнения в очередном учебном году</w:t>
            </w:r>
          </w:p>
        </w:tc>
      </w:tr>
      <w:tr w:rsidR="004253D4" w:rsidRPr="00A60D53">
        <w:trPr>
          <w:trHeight w:hRule="exact" w:val="139"/>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417"/>
        </w:trPr>
        <w:tc>
          <w:tcPr>
            <w:tcW w:w="10788" w:type="dxa"/>
            <w:gridSpan w:val="4"/>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Рабочая программа пересмотрена, обсуждена и одобрена </w:t>
            </w:r>
            <w:proofErr w:type="gramStart"/>
            <w:r w:rsidRPr="00AC1D3C">
              <w:rPr>
                <w:rFonts w:ascii="Times New Roman" w:hAnsi="Times New Roman" w:cs="Times New Roman"/>
                <w:color w:val="000000"/>
                <w:sz w:val="19"/>
                <w:szCs w:val="19"/>
                <w:lang w:val="ru-RU"/>
              </w:rPr>
              <w:t>для</w:t>
            </w:r>
            <w:proofErr w:type="gramEnd"/>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исполнения в 2023-2024 учебном году на заседании кафедры</w:t>
            </w:r>
          </w:p>
        </w:tc>
      </w:tr>
      <w:tr w:rsidR="004253D4" w:rsidRPr="00A60D53">
        <w:trPr>
          <w:trHeight w:hRule="exact" w:val="278"/>
        </w:trPr>
        <w:tc>
          <w:tcPr>
            <w:tcW w:w="10788" w:type="dxa"/>
            <w:gridSpan w:val="4"/>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Автоматизация информационных и технологических процессов</w:t>
            </w:r>
          </w:p>
        </w:tc>
      </w:tr>
      <w:tr w:rsidR="004253D4" w:rsidRPr="00A60D53">
        <w:trPr>
          <w:trHeight w:hRule="exact" w:val="139"/>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972"/>
        </w:trPr>
        <w:tc>
          <w:tcPr>
            <w:tcW w:w="2694" w:type="dxa"/>
          </w:tcPr>
          <w:p w:rsidR="004253D4" w:rsidRPr="00AC1D3C" w:rsidRDefault="004253D4">
            <w:pPr>
              <w:rPr>
                <w:lang w:val="ru-RU"/>
              </w:rPr>
            </w:pPr>
          </w:p>
        </w:tc>
        <w:tc>
          <w:tcPr>
            <w:tcW w:w="8095" w:type="dxa"/>
            <w:gridSpan w:val="3"/>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Протокол от  __ __________ 2023 г.  №  __</w:t>
            </w:r>
          </w:p>
          <w:p w:rsidR="004253D4" w:rsidRPr="00AC1D3C" w:rsidRDefault="004253D4">
            <w:pPr>
              <w:rPr>
                <w:sz w:val="19"/>
                <w:szCs w:val="19"/>
                <w:lang w:val="ru-RU"/>
              </w:rPr>
            </w:pPr>
          </w:p>
          <w:p w:rsidR="004253D4" w:rsidRPr="00AC1D3C" w:rsidRDefault="004253D4">
            <w:pPr>
              <w:rPr>
                <w:sz w:val="19"/>
                <w:szCs w:val="19"/>
                <w:lang w:val="ru-RU"/>
              </w:rPr>
            </w:pP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Зав. кафедрой _______________________________________</w:t>
            </w:r>
          </w:p>
        </w:tc>
      </w:tr>
      <w:tr w:rsidR="004253D4" w:rsidRPr="00A60D53">
        <w:trPr>
          <w:trHeight w:hRule="exact" w:val="833"/>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15"/>
        </w:trPr>
        <w:tc>
          <w:tcPr>
            <w:tcW w:w="10788" w:type="dxa"/>
            <w:gridSpan w:val="4"/>
            <w:tcBorders>
              <w:top w:val="single" w:sz="8" w:space="0" w:color="000000"/>
            </w:tcBorders>
            <w:shd w:val="clear" w:color="FFFFFF" w:fill="FFFFFF"/>
            <w:tcMar>
              <w:top w:w="0" w:type="dxa"/>
              <w:left w:w="4" w:type="dxa"/>
              <w:bottom w:w="0" w:type="dxa"/>
              <w:right w:w="4" w:type="dxa"/>
            </w:tcMar>
          </w:tcPr>
          <w:p w:rsidR="004253D4" w:rsidRPr="00AC1D3C" w:rsidRDefault="004253D4">
            <w:pPr>
              <w:rPr>
                <w:lang w:val="ru-RU"/>
              </w:rPr>
            </w:pPr>
          </w:p>
        </w:tc>
      </w:tr>
      <w:tr w:rsidR="004253D4" w:rsidRPr="00A60D53">
        <w:trPr>
          <w:trHeight w:hRule="exact" w:val="13"/>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15"/>
        </w:trPr>
        <w:tc>
          <w:tcPr>
            <w:tcW w:w="10788" w:type="dxa"/>
            <w:gridSpan w:val="4"/>
            <w:tcBorders>
              <w:top w:val="single" w:sz="8" w:space="0" w:color="000000"/>
            </w:tcBorders>
            <w:shd w:val="clear" w:color="FFFFFF" w:fill="FFFFFF"/>
            <w:tcMar>
              <w:top w:w="0" w:type="dxa"/>
              <w:left w:w="4" w:type="dxa"/>
              <w:bottom w:w="0" w:type="dxa"/>
              <w:right w:w="4" w:type="dxa"/>
            </w:tcMar>
          </w:tcPr>
          <w:p w:rsidR="004253D4" w:rsidRPr="00AC1D3C" w:rsidRDefault="004253D4">
            <w:pPr>
              <w:rPr>
                <w:lang w:val="ru-RU"/>
              </w:rPr>
            </w:pPr>
          </w:p>
        </w:tc>
      </w:tr>
      <w:tr w:rsidR="004253D4" w:rsidRPr="00A60D53">
        <w:trPr>
          <w:trHeight w:hRule="exact" w:val="96"/>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278"/>
        </w:trPr>
        <w:tc>
          <w:tcPr>
            <w:tcW w:w="10788" w:type="dxa"/>
            <w:gridSpan w:val="4"/>
            <w:shd w:val="clear" w:color="000000" w:fill="FFFFFF"/>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Визирование РПД для исполнения в очередном учебном году</w:t>
            </w:r>
          </w:p>
        </w:tc>
      </w:tr>
      <w:tr w:rsidR="004253D4" w:rsidRPr="00A60D53">
        <w:trPr>
          <w:trHeight w:hRule="exact" w:val="139"/>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417"/>
        </w:trPr>
        <w:tc>
          <w:tcPr>
            <w:tcW w:w="10788" w:type="dxa"/>
            <w:gridSpan w:val="4"/>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Рабочая программа пересмотрена, обсуждена и одобрена </w:t>
            </w:r>
            <w:proofErr w:type="gramStart"/>
            <w:r w:rsidRPr="00AC1D3C">
              <w:rPr>
                <w:rFonts w:ascii="Times New Roman" w:hAnsi="Times New Roman" w:cs="Times New Roman"/>
                <w:color w:val="000000"/>
                <w:sz w:val="19"/>
                <w:szCs w:val="19"/>
                <w:lang w:val="ru-RU"/>
              </w:rPr>
              <w:t>для</w:t>
            </w:r>
            <w:proofErr w:type="gramEnd"/>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исполнения в 2024-2025 учебном году на заседании кафедры</w:t>
            </w:r>
          </w:p>
        </w:tc>
      </w:tr>
      <w:tr w:rsidR="004253D4" w:rsidRPr="00A60D53">
        <w:trPr>
          <w:trHeight w:hRule="exact" w:val="278"/>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278"/>
        </w:trPr>
        <w:tc>
          <w:tcPr>
            <w:tcW w:w="10788" w:type="dxa"/>
            <w:gridSpan w:val="4"/>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Автоматизация информационных и технологических процессов</w:t>
            </w:r>
          </w:p>
        </w:tc>
      </w:tr>
      <w:tr w:rsidR="004253D4" w:rsidRPr="00A60D53">
        <w:trPr>
          <w:trHeight w:hRule="exact" w:val="139"/>
        </w:trPr>
        <w:tc>
          <w:tcPr>
            <w:tcW w:w="2694" w:type="dxa"/>
          </w:tcPr>
          <w:p w:rsidR="004253D4" w:rsidRPr="00AC1D3C" w:rsidRDefault="004253D4">
            <w:pPr>
              <w:rPr>
                <w:lang w:val="ru-RU"/>
              </w:rPr>
            </w:pPr>
          </w:p>
        </w:tc>
        <w:tc>
          <w:tcPr>
            <w:tcW w:w="1986"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972"/>
        </w:trPr>
        <w:tc>
          <w:tcPr>
            <w:tcW w:w="2694" w:type="dxa"/>
          </w:tcPr>
          <w:p w:rsidR="004253D4" w:rsidRPr="00AC1D3C" w:rsidRDefault="004253D4">
            <w:pPr>
              <w:rPr>
                <w:lang w:val="ru-RU"/>
              </w:rPr>
            </w:pPr>
          </w:p>
        </w:tc>
        <w:tc>
          <w:tcPr>
            <w:tcW w:w="8095" w:type="dxa"/>
            <w:gridSpan w:val="3"/>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Протокол от  __ __________ 2024 г.  №  __</w:t>
            </w:r>
          </w:p>
          <w:p w:rsidR="004253D4" w:rsidRPr="00AC1D3C" w:rsidRDefault="004253D4">
            <w:pPr>
              <w:rPr>
                <w:sz w:val="19"/>
                <w:szCs w:val="19"/>
                <w:lang w:val="ru-RU"/>
              </w:rPr>
            </w:pPr>
          </w:p>
          <w:p w:rsidR="004253D4" w:rsidRPr="00AC1D3C" w:rsidRDefault="004253D4">
            <w:pPr>
              <w:rPr>
                <w:sz w:val="19"/>
                <w:szCs w:val="19"/>
                <w:lang w:val="ru-RU"/>
              </w:rPr>
            </w:pP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Зав. кафедрой __________________________________________</w:t>
            </w:r>
          </w:p>
        </w:tc>
      </w:tr>
    </w:tbl>
    <w:p w:rsidR="004253D4" w:rsidRPr="00AC1D3C" w:rsidRDefault="00AC1D3C">
      <w:pPr>
        <w:rPr>
          <w:sz w:val="0"/>
          <w:szCs w:val="0"/>
          <w:lang w:val="ru-RU"/>
        </w:rPr>
      </w:pPr>
      <w:r w:rsidRPr="00AC1D3C">
        <w:rPr>
          <w:lang w:val="ru-RU"/>
        </w:rPr>
        <w:br w:type="page"/>
      </w:r>
    </w:p>
    <w:tbl>
      <w:tblPr>
        <w:tblW w:w="0" w:type="auto"/>
        <w:tblCellMar>
          <w:left w:w="0" w:type="dxa"/>
          <w:right w:w="0" w:type="dxa"/>
        </w:tblCellMar>
        <w:tblLook w:val="0600" w:firstRow="0" w:lastRow="0" w:firstColumn="0" w:lastColumn="0" w:noHBand="1" w:noVBand="1"/>
      </w:tblPr>
      <w:tblGrid>
        <w:gridCol w:w="780"/>
        <w:gridCol w:w="1986"/>
        <w:gridCol w:w="1756"/>
        <w:gridCol w:w="4780"/>
        <w:gridCol w:w="972"/>
      </w:tblGrid>
      <w:tr w:rsidR="004253D4">
        <w:trPr>
          <w:trHeight w:hRule="exact" w:val="417"/>
        </w:trPr>
        <w:tc>
          <w:tcPr>
            <w:tcW w:w="4693" w:type="dxa"/>
            <w:gridSpan w:val="3"/>
            <w:shd w:val="clear" w:color="C0C0C0" w:fill="FFFFFF"/>
            <w:tcMar>
              <w:top w:w="0" w:type="dxa"/>
              <w:left w:w="34" w:type="dxa"/>
              <w:bottom w:w="0" w:type="dxa"/>
              <w:right w:w="34" w:type="dxa"/>
            </w:tcMar>
          </w:tcPr>
          <w:p w:rsidR="004253D4" w:rsidRDefault="00AC1D3C">
            <w:pPr>
              <w:rPr>
                <w:sz w:val="16"/>
                <w:szCs w:val="16"/>
              </w:rPr>
            </w:pPr>
            <w:r>
              <w:rPr>
                <w:rFonts w:ascii="Times New Roman" w:hAnsi="Times New Roman" w:cs="Times New Roman"/>
                <w:color w:val="C0C0C0"/>
                <w:sz w:val="16"/>
                <w:szCs w:val="16"/>
              </w:rPr>
              <w:lastRenderedPageBreak/>
              <w:t>УП: z15.05.01_20_00.plx</w:t>
            </w:r>
          </w:p>
        </w:tc>
        <w:tc>
          <w:tcPr>
            <w:tcW w:w="5104" w:type="dxa"/>
          </w:tcPr>
          <w:p w:rsidR="004253D4" w:rsidRDefault="004253D4"/>
        </w:tc>
        <w:tc>
          <w:tcPr>
            <w:tcW w:w="1007" w:type="dxa"/>
            <w:shd w:val="clear" w:color="C0C0C0" w:fill="FFFFFF"/>
            <w:tcMar>
              <w:top w:w="0" w:type="dxa"/>
              <w:left w:w="34" w:type="dxa"/>
              <w:bottom w:w="0" w:type="dxa"/>
              <w:right w:w="34" w:type="dxa"/>
            </w:tcMar>
          </w:tcPr>
          <w:p w:rsidR="004253D4" w:rsidRDefault="00AC1D3C">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4253D4">
        <w:trPr>
          <w:trHeight w:hRule="exact" w:val="2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b/>
                <w:color w:val="000000"/>
                <w:sz w:val="19"/>
                <w:szCs w:val="19"/>
              </w:rPr>
              <w:t>1. ЦЕЛИ ОСВОЕНИЯ ПРАКТИКИ</w:t>
            </w:r>
          </w:p>
        </w:tc>
      </w:tr>
      <w:tr w:rsidR="004253D4" w:rsidRPr="00A60D53">
        <w:trPr>
          <w:trHeight w:hRule="exact" w:val="160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1.1</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Целью дисциплины «Технологическая практика» является формирование профессионально-практической подготовки инженера, получение знаний и практических навыков в современной технологии изготовления изделий машиностроения, средств их автоматизации в условиях реального производства; технологической подготовки производства. Технологическая практика студентов направлена на формирование и воспитание высококвалифицированного специалиста, освоение им требуемых компетенций. Она обеспечивает закрепление теоретических и практических знаний, формирование опыта самостоятельной профессиональной деятельности, а также получение представлений о будущей специальности </w:t>
            </w:r>
            <w:proofErr w:type="spellStart"/>
            <w:r w:rsidRPr="00AC1D3C">
              <w:rPr>
                <w:rFonts w:ascii="Times New Roman" w:hAnsi="Times New Roman" w:cs="Times New Roman"/>
                <w:color w:val="000000"/>
                <w:sz w:val="19"/>
                <w:szCs w:val="19"/>
                <w:lang w:val="ru-RU"/>
              </w:rPr>
              <w:t>специальности</w:t>
            </w:r>
            <w:proofErr w:type="spellEnd"/>
            <w:r w:rsidRPr="00AC1D3C">
              <w:rPr>
                <w:rFonts w:ascii="Times New Roman" w:hAnsi="Times New Roman" w:cs="Times New Roman"/>
                <w:color w:val="000000"/>
                <w:sz w:val="19"/>
                <w:szCs w:val="19"/>
                <w:lang w:val="ru-RU"/>
              </w:rPr>
              <w:t>.</w:t>
            </w:r>
          </w:p>
        </w:tc>
      </w:tr>
      <w:tr w:rsidR="004253D4" w:rsidRPr="00A60D53">
        <w:trPr>
          <w:trHeight w:hRule="exact" w:val="278"/>
        </w:trPr>
        <w:tc>
          <w:tcPr>
            <w:tcW w:w="766" w:type="dxa"/>
          </w:tcPr>
          <w:p w:rsidR="004253D4" w:rsidRPr="00AC1D3C" w:rsidRDefault="004253D4">
            <w:pPr>
              <w:rPr>
                <w:lang w:val="ru-RU"/>
              </w:rPr>
            </w:pPr>
          </w:p>
        </w:tc>
        <w:tc>
          <w:tcPr>
            <w:tcW w:w="2071" w:type="dxa"/>
          </w:tcPr>
          <w:p w:rsidR="004253D4" w:rsidRPr="00AC1D3C" w:rsidRDefault="004253D4">
            <w:pPr>
              <w:rPr>
                <w:lang w:val="ru-RU"/>
              </w:rPr>
            </w:pPr>
          </w:p>
        </w:tc>
        <w:tc>
          <w:tcPr>
            <w:tcW w:w="1844" w:type="dxa"/>
          </w:tcPr>
          <w:p w:rsidR="004253D4" w:rsidRPr="00AC1D3C" w:rsidRDefault="004253D4">
            <w:pPr>
              <w:rPr>
                <w:lang w:val="ru-RU"/>
              </w:rPr>
            </w:pPr>
          </w:p>
        </w:tc>
        <w:tc>
          <w:tcPr>
            <w:tcW w:w="510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2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2. МЕСТО ПРАКТИКИ В СТРУКТУРЕ ОБРАЗОВАТЕЛЬНОЙ ПРОГРАММЫ</w:t>
            </w:r>
          </w:p>
        </w:tc>
      </w:tr>
      <w:tr w:rsidR="004253D4">
        <w:trPr>
          <w:trHeight w:hRule="exact" w:val="278"/>
        </w:trPr>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Цикл</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 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Б2.Б.02</w:t>
            </w:r>
          </w:p>
        </w:tc>
      </w:tr>
      <w:tr w:rsidR="004253D4" w:rsidRPr="00A60D53">
        <w:trPr>
          <w:trHeight w:hRule="exact" w:val="27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b/>
                <w:color w:val="000000"/>
                <w:sz w:val="19"/>
                <w:szCs w:val="19"/>
              </w:rPr>
              <w:t>2.1</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Требования к предварительной подготовке обучающегося:</w:t>
            </w:r>
          </w:p>
        </w:tc>
      </w:tr>
      <w:tr w:rsidR="004253D4" w:rsidRPr="00A60D53">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2.1.1</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Системы управления технологическими комплексами в машиностроении</w:t>
            </w:r>
          </w:p>
        </w:tc>
      </w:tr>
      <w:tr w:rsidR="004253D4">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2.1.2</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Управление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технологическими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системами</w:t>
            </w:r>
            <w:proofErr w:type="spellEnd"/>
          </w:p>
        </w:tc>
      </w:tr>
      <w:tr w:rsidR="004253D4">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2.1.3</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Электроснабжение</w:t>
            </w:r>
            <w:proofErr w:type="spellEnd"/>
          </w:p>
        </w:tc>
      </w:tr>
      <w:tr w:rsidR="004253D4">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2.1.4</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Конструкционное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материаловедение</w:t>
            </w:r>
            <w:proofErr w:type="spellEnd"/>
          </w:p>
        </w:tc>
      </w:tr>
      <w:tr w:rsidR="004253D4">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2.1.5</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Материаловедение</w:t>
            </w:r>
            <w:proofErr w:type="spellEnd"/>
          </w:p>
        </w:tc>
      </w:tr>
      <w:tr w:rsidR="004253D4">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2.1.6</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Режущий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инструмент</w:t>
            </w:r>
            <w:proofErr w:type="spellEnd"/>
          </w:p>
        </w:tc>
      </w:tr>
      <w:tr w:rsidR="004253D4">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2.1.7</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Технология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конструкционных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материалов</w:t>
            </w:r>
            <w:proofErr w:type="spellEnd"/>
          </w:p>
        </w:tc>
      </w:tr>
      <w:tr w:rsidR="004253D4">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2.1.8</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Процессы</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операции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формообразования</w:t>
            </w:r>
            <w:proofErr w:type="spellEnd"/>
          </w:p>
        </w:tc>
      </w:tr>
      <w:tr w:rsidR="004253D4" w:rsidRPr="00A60D53">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2.1.9</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Металлорежущие станки и станочные комплексы</w:t>
            </w:r>
          </w:p>
        </w:tc>
      </w:tr>
      <w:tr w:rsidR="004253D4" w:rsidRPr="00A60D53">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b/>
                <w:color w:val="000000"/>
                <w:sz w:val="19"/>
                <w:szCs w:val="19"/>
              </w:rPr>
              <w:t>2.2</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Дисциплины (модули) и практики, для которых освоение данной дисциплины (модуля) необходимо как предшествующее:</w:t>
            </w:r>
          </w:p>
        </w:tc>
      </w:tr>
      <w:tr w:rsidR="004253D4" w:rsidRPr="00A60D53">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2.2.1</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Проектирование технологической оснастки, средств механизации и автоматизации</w:t>
            </w:r>
          </w:p>
        </w:tc>
      </w:tr>
      <w:tr w:rsidR="004253D4" w:rsidRPr="00A60D53">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2.2.2</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Технология обработки и программирования на станках с ЧПУ</w:t>
            </w:r>
          </w:p>
        </w:tc>
      </w:tr>
      <w:tr w:rsidR="004253D4" w:rsidRPr="00A60D53">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2.2.3</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Подготовка к процедуре защиты и процедура защиты выпускной квалификационной работы</w:t>
            </w:r>
          </w:p>
        </w:tc>
      </w:tr>
      <w:tr w:rsidR="004253D4">
        <w:trPr>
          <w:trHeight w:hRule="exact" w:val="280"/>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2.2.4</w:t>
            </w:r>
          </w:p>
        </w:tc>
        <w:tc>
          <w:tcPr>
            <w:tcW w:w="100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Преддипломная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практика</w:t>
            </w:r>
            <w:proofErr w:type="spellEnd"/>
          </w:p>
        </w:tc>
      </w:tr>
      <w:tr w:rsidR="004253D4">
        <w:trPr>
          <w:trHeight w:hRule="exact" w:val="139"/>
        </w:trPr>
        <w:tc>
          <w:tcPr>
            <w:tcW w:w="766" w:type="dxa"/>
          </w:tcPr>
          <w:p w:rsidR="004253D4" w:rsidRDefault="004253D4"/>
        </w:tc>
        <w:tc>
          <w:tcPr>
            <w:tcW w:w="2071" w:type="dxa"/>
          </w:tcPr>
          <w:p w:rsidR="004253D4" w:rsidRDefault="004253D4"/>
        </w:tc>
        <w:tc>
          <w:tcPr>
            <w:tcW w:w="1844" w:type="dxa"/>
          </w:tcPr>
          <w:p w:rsidR="004253D4" w:rsidRDefault="004253D4"/>
        </w:tc>
        <w:tc>
          <w:tcPr>
            <w:tcW w:w="5104" w:type="dxa"/>
          </w:tcPr>
          <w:p w:rsidR="004253D4" w:rsidRDefault="004253D4"/>
        </w:tc>
        <w:tc>
          <w:tcPr>
            <w:tcW w:w="993" w:type="dxa"/>
          </w:tcPr>
          <w:p w:rsidR="004253D4" w:rsidRDefault="004253D4"/>
        </w:tc>
      </w:tr>
      <w:tr w:rsidR="004253D4" w:rsidRPr="00A60D53">
        <w:trPr>
          <w:trHeight w:hRule="exact" w:val="556"/>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3. КОМПЕТЕНЦИИ ОБУЧАЮЩЕГОСЯ, ФОРМИРУЕМЫЕ В РЕЗУЛЬТАТЕ ОСВОЕНИЯ ПРАКТИКИ</w:t>
            </w:r>
          </w:p>
        </w:tc>
      </w:tr>
      <w:tr w:rsidR="004253D4" w:rsidRPr="00A60D53">
        <w:trPr>
          <w:trHeight w:hRule="exact" w:val="53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ПК-1: Способностью обеспечивать технологичность изделий и процессов их изготовления, контролировать соблюдение технологической дисциплины при изготовлении изделий</w:t>
            </w:r>
          </w:p>
        </w:tc>
      </w:tr>
      <w:tr w:rsidR="004253D4">
        <w:trPr>
          <w:trHeight w:hRule="exact" w:val="2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b/>
                <w:color w:val="000000"/>
                <w:sz w:val="19"/>
                <w:szCs w:val="19"/>
              </w:rPr>
              <w:t>.</w:t>
            </w:r>
          </w:p>
        </w:tc>
      </w:tr>
      <w:tr w:rsidR="004253D4">
        <w:trPr>
          <w:trHeight w:hRule="exact" w:val="484"/>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b/>
                <w:color w:val="000000"/>
                <w:sz w:val="19"/>
                <w:szCs w:val="19"/>
              </w:rPr>
              <w:t>Знать</w:t>
            </w:r>
            <w:proofErr w:type="spellEnd"/>
            <w:r>
              <w:t xml:space="preserve">  </w:t>
            </w:r>
          </w:p>
          <w:p w:rsidR="004253D4" w:rsidRDefault="00AC1D3C">
            <w:pPr>
              <w:rPr>
                <w:sz w:val="19"/>
                <w:szCs w:val="19"/>
              </w:rPr>
            </w:pPr>
            <w:proofErr w:type="spellStart"/>
            <w:r>
              <w:rPr>
                <w:rFonts w:ascii="Times New Roman" w:hAnsi="Times New Roman" w:cs="Times New Roman"/>
                <w:color w:val="000000"/>
                <w:sz w:val="19"/>
                <w:szCs w:val="19"/>
              </w:rPr>
              <w:t>Технологичность</w:t>
            </w:r>
            <w:proofErr w:type="spellEnd"/>
            <w:r>
              <w:t xml:space="preserve"> </w:t>
            </w:r>
            <w:proofErr w:type="spellStart"/>
            <w:r>
              <w:rPr>
                <w:rFonts w:ascii="Times New Roman" w:hAnsi="Times New Roman" w:cs="Times New Roman"/>
                <w:color w:val="000000"/>
                <w:sz w:val="19"/>
                <w:szCs w:val="19"/>
              </w:rPr>
              <w:t>изделий</w:t>
            </w:r>
            <w:proofErr w:type="spellEnd"/>
            <w:r>
              <w:t xml:space="preserve"> </w:t>
            </w:r>
          </w:p>
        </w:tc>
      </w:tr>
      <w:tr w:rsidR="004253D4" w:rsidRPr="00A60D53">
        <w:trPr>
          <w:trHeight w:hRule="exact" w:val="463"/>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Уметь</w:t>
            </w:r>
            <w:r w:rsidRPr="00AC1D3C">
              <w:rPr>
                <w:lang w:val="ru-RU"/>
              </w:rPr>
              <w:t xml:space="preserve">  </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Контролировать</w:t>
            </w:r>
            <w:r w:rsidRPr="00AC1D3C">
              <w:rPr>
                <w:lang w:val="ru-RU"/>
              </w:rPr>
              <w:t xml:space="preserve"> </w:t>
            </w:r>
            <w:r w:rsidRPr="00AC1D3C">
              <w:rPr>
                <w:rFonts w:ascii="Times New Roman" w:hAnsi="Times New Roman" w:cs="Times New Roman"/>
                <w:color w:val="000000"/>
                <w:sz w:val="19"/>
                <w:szCs w:val="19"/>
                <w:lang w:val="ru-RU"/>
              </w:rPr>
              <w:t>соблюдение</w:t>
            </w:r>
            <w:r w:rsidRPr="00AC1D3C">
              <w:rPr>
                <w:lang w:val="ru-RU"/>
              </w:rPr>
              <w:t xml:space="preserve"> </w:t>
            </w:r>
            <w:r w:rsidRPr="00AC1D3C">
              <w:rPr>
                <w:rFonts w:ascii="Times New Roman" w:hAnsi="Times New Roman" w:cs="Times New Roman"/>
                <w:color w:val="000000"/>
                <w:sz w:val="19"/>
                <w:szCs w:val="19"/>
                <w:lang w:val="ru-RU"/>
              </w:rPr>
              <w:t>технологической</w:t>
            </w:r>
            <w:r w:rsidRPr="00AC1D3C">
              <w:rPr>
                <w:lang w:val="ru-RU"/>
              </w:rPr>
              <w:t xml:space="preserve"> </w:t>
            </w:r>
            <w:r w:rsidRPr="00AC1D3C">
              <w:rPr>
                <w:rFonts w:ascii="Times New Roman" w:hAnsi="Times New Roman" w:cs="Times New Roman"/>
                <w:color w:val="000000"/>
                <w:sz w:val="19"/>
                <w:szCs w:val="19"/>
                <w:lang w:val="ru-RU"/>
              </w:rPr>
              <w:t>дисциплины</w:t>
            </w:r>
            <w:r w:rsidRPr="00AC1D3C">
              <w:rPr>
                <w:lang w:val="ru-RU"/>
              </w:rPr>
              <w:t xml:space="preserve"> </w:t>
            </w:r>
          </w:p>
        </w:tc>
      </w:tr>
      <w:tr w:rsidR="004253D4">
        <w:trPr>
          <w:trHeight w:hRule="exact" w:val="484"/>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b/>
                <w:color w:val="000000"/>
                <w:sz w:val="19"/>
                <w:szCs w:val="19"/>
              </w:rPr>
              <w:t>Владеть</w:t>
            </w:r>
            <w:proofErr w:type="spellEnd"/>
            <w:r>
              <w:t xml:space="preserve">  </w:t>
            </w:r>
          </w:p>
          <w:p w:rsidR="004253D4" w:rsidRDefault="00AC1D3C">
            <w:pPr>
              <w:rPr>
                <w:sz w:val="19"/>
                <w:szCs w:val="19"/>
              </w:rPr>
            </w:pPr>
            <w:proofErr w:type="spellStart"/>
            <w:r>
              <w:rPr>
                <w:rFonts w:ascii="Times New Roman" w:hAnsi="Times New Roman" w:cs="Times New Roman"/>
                <w:color w:val="000000"/>
                <w:sz w:val="19"/>
                <w:szCs w:val="19"/>
              </w:rPr>
              <w:t>Технологическими</w:t>
            </w:r>
            <w:proofErr w:type="spellEnd"/>
            <w:r>
              <w:t xml:space="preserve"> </w:t>
            </w:r>
            <w:proofErr w:type="spellStart"/>
            <w:r>
              <w:rPr>
                <w:rFonts w:ascii="Times New Roman" w:hAnsi="Times New Roman" w:cs="Times New Roman"/>
                <w:color w:val="000000"/>
                <w:sz w:val="19"/>
                <w:szCs w:val="19"/>
              </w:rPr>
              <w:t>процессами</w:t>
            </w:r>
            <w:proofErr w:type="spellEnd"/>
            <w:r>
              <w:t xml:space="preserve"> </w:t>
            </w:r>
            <w:proofErr w:type="spellStart"/>
            <w:r>
              <w:rPr>
                <w:rFonts w:ascii="Times New Roman" w:hAnsi="Times New Roman" w:cs="Times New Roman"/>
                <w:color w:val="000000"/>
                <w:sz w:val="19"/>
                <w:szCs w:val="19"/>
              </w:rPr>
              <w:t>изготовления</w:t>
            </w:r>
            <w:proofErr w:type="spellEnd"/>
            <w:r>
              <w:t xml:space="preserve"> </w:t>
            </w:r>
          </w:p>
        </w:tc>
      </w:tr>
      <w:tr w:rsidR="004253D4">
        <w:trPr>
          <w:trHeight w:hRule="exact" w:val="139"/>
        </w:trPr>
        <w:tc>
          <w:tcPr>
            <w:tcW w:w="766" w:type="dxa"/>
          </w:tcPr>
          <w:p w:rsidR="004253D4" w:rsidRDefault="004253D4"/>
        </w:tc>
        <w:tc>
          <w:tcPr>
            <w:tcW w:w="2071" w:type="dxa"/>
          </w:tcPr>
          <w:p w:rsidR="004253D4" w:rsidRDefault="004253D4"/>
        </w:tc>
        <w:tc>
          <w:tcPr>
            <w:tcW w:w="1844" w:type="dxa"/>
          </w:tcPr>
          <w:p w:rsidR="004253D4" w:rsidRDefault="004253D4"/>
        </w:tc>
        <w:tc>
          <w:tcPr>
            <w:tcW w:w="5104" w:type="dxa"/>
          </w:tcPr>
          <w:p w:rsidR="004253D4" w:rsidRDefault="004253D4"/>
        </w:tc>
        <w:tc>
          <w:tcPr>
            <w:tcW w:w="993" w:type="dxa"/>
          </w:tcPr>
          <w:p w:rsidR="004253D4" w:rsidRDefault="004253D4"/>
        </w:tc>
      </w:tr>
      <w:tr w:rsidR="004253D4" w:rsidRPr="00A60D53">
        <w:trPr>
          <w:trHeight w:hRule="exact" w:val="53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ПК-2: Способностью обеспечивать техническое оснащение рабочих мест с размещением технологического оборудования, осваивать вводимое оборудование</w:t>
            </w:r>
          </w:p>
        </w:tc>
      </w:tr>
      <w:tr w:rsidR="004253D4">
        <w:trPr>
          <w:trHeight w:hRule="exact" w:val="2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b/>
                <w:color w:val="000000"/>
                <w:sz w:val="19"/>
                <w:szCs w:val="19"/>
              </w:rPr>
              <w:t>.</w:t>
            </w:r>
          </w:p>
        </w:tc>
      </w:tr>
      <w:tr w:rsidR="004253D4">
        <w:trPr>
          <w:trHeight w:hRule="exact" w:val="484"/>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b/>
                <w:color w:val="000000"/>
                <w:sz w:val="19"/>
                <w:szCs w:val="19"/>
              </w:rPr>
              <w:t>Знать</w:t>
            </w:r>
            <w:proofErr w:type="spellEnd"/>
            <w:r>
              <w:t xml:space="preserve">  </w:t>
            </w:r>
          </w:p>
          <w:p w:rsidR="004253D4" w:rsidRDefault="00AC1D3C">
            <w:pPr>
              <w:rPr>
                <w:sz w:val="19"/>
                <w:szCs w:val="19"/>
              </w:rPr>
            </w:pPr>
            <w:proofErr w:type="spellStart"/>
            <w:r>
              <w:rPr>
                <w:rFonts w:ascii="Times New Roman" w:hAnsi="Times New Roman" w:cs="Times New Roman"/>
                <w:color w:val="000000"/>
                <w:sz w:val="19"/>
                <w:szCs w:val="19"/>
              </w:rPr>
              <w:t>Технологическое</w:t>
            </w:r>
            <w:proofErr w:type="spellEnd"/>
            <w:r>
              <w:t xml:space="preserve"> </w:t>
            </w:r>
            <w:proofErr w:type="spellStart"/>
            <w:r>
              <w:rPr>
                <w:rFonts w:ascii="Times New Roman" w:hAnsi="Times New Roman" w:cs="Times New Roman"/>
                <w:color w:val="000000"/>
                <w:sz w:val="19"/>
                <w:szCs w:val="19"/>
              </w:rPr>
              <w:t>оборудование</w:t>
            </w:r>
            <w:proofErr w:type="spellEnd"/>
            <w:r>
              <w:t xml:space="preserve"> </w:t>
            </w:r>
          </w:p>
        </w:tc>
      </w:tr>
      <w:tr w:rsidR="004253D4">
        <w:trPr>
          <w:trHeight w:hRule="exact" w:val="463"/>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b/>
                <w:color w:val="000000"/>
                <w:sz w:val="19"/>
                <w:szCs w:val="19"/>
              </w:rPr>
              <w:t>Уметь</w:t>
            </w:r>
            <w:proofErr w:type="spellEnd"/>
            <w:r>
              <w:t xml:space="preserve">  </w:t>
            </w:r>
          </w:p>
          <w:p w:rsidR="004253D4" w:rsidRDefault="00AC1D3C">
            <w:pPr>
              <w:rPr>
                <w:sz w:val="19"/>
                <w:szCs w:val="19"/>
              </w:rPr>
            </w:pPr>
            <w:proofErr w:type="spellStart"/>
            <w:r>
              <w:rPr>
                <w:rFonts w:ascii="Times New Roman" w:hAnsi="Times New Roman" w:cs="Times New Roman"/>
                <w:color w:val="000000"/>
                <w:sz w:val="19"/>
                <w:szCs w:val="19"/>
              </w:rPr>
              <w:t>Оснащать</w:t>
            </w:r>
            <w:proofErr w:type="spellEnd"/>
            <w:r>
              <w:t xml:space="preserve"> </w:t>
            </w:r>
            <w:proofErr w:type="spellStart"/>
            <w:r>
              <w:rPr>
                <w:rFonts w:ascii="Times New Roman" w:hAnsi="Times New Roman" w:cs="Times New Roman"/>
                <w:color w:val="000000"/>
                <w:sz w:val="19"/>
                <w:szCs w:val="19"/>
              </w:rPr>
              <w:t>рабочие</w:t>
            </w:r>
            <w:proofErr w:type="spellEnd"/>
            <w:r>
              <w:t xml:space="preserve"> </w:t>
            </w:r>
            <w:proofErr w:type="spellStart"/>
            <w:r>
              <w:rPr>
                <w:rFonts w:ascii="Times New Roman" w:hAnsi="Times New Roman" w:cs="Times New Roman"/>
                <w:color w:val="000000"/>
                <w:sz w:val="19"/>
                <w:szCs w:val="19"/>
              </w:rPr>
              <w:t>места</w:t>
            </w:r>
            <w:proofErr w:type="spellEnd"/>
            <w:r>
              <w:t xml:space="preserve"> </w:t>
            </w:r>
          </w:p>
        </w:tc>
      </w:tr>
      <w:tr w:rsidR="004253D4">
        <w:trPr>
          <w:trHeight w:hRule="exact" w:val="484"/>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b/>
                <w:color w:val="000000"/>
                <w:sz w:val="19"/>
                <w:szCs w:val="19"/>
              </w:rPr>
              <w:t>Владеть</w:t>
            </w:r>
            <w:proofErr w:type="spellEnd"/>
            <w:r>
              <w:t xml:space="preserve">  </w:t>
            </w:r>
          </w:p>
          <w:p w:rsidR="004253D4" w:rsidRDefault="00AC1D3C">
            <w:pPr>
              <w:rPr>
                <w:sz w:val="19"/>
                <w:szCs w:val="19"/>
              </w:rPr>
            </w:pPr>
            <w:proofErr w:type="spellStart"/>
            <w:r>
              <w:rPr>
                <w:rFonts w:ascii="Times New Roman" w:hAnsi="Times New Roman" w:cs="Times New Roman"/>
                <w:color w:val="000000"/>
                <w:sz w:val="19"/>
                <w:szCs w:val="19"/>
              </w:rPr>
              <w:t>Технологическими</w:t>
            </w:r>
            <w:proofErr w:type="spellEnd"/>
            <w:r>
              <w:t xml:space="preserve"> </w:t>
            </w:r>
            <w:proofErr w:type="spellStart"/>
            <w:r>
              <w:rPr>
                <w:rFonts w:ascii="Times New Roman" w:hAnsi="Times New Roman" w:cs="Times New Roman"/>
                <w:color w:val="000000"/>
                <w:sz w:val="19"/>
                <w:szCs w:val="19"/>
              </w:rPr>
              <w:t>возможностями</w:t>
            </w:r>
            <w:proofErr w:type="spellEnd"/>
            <w:r>
              <w:t xml:space="preserve"> </w:t>
            </w:r>
            <w:proofErr w:type="spellStart"/>
            <w:r>
              <w:rPr>
                <w:rFonts w:ascii="Times New Roman" w:hAnsi="Times New Roman" w:cs="Times New Roman"/>
                <w:color w:val="000000"/>
                <w:sz w:val="19"/>
                <w:szCs w:val="19"/>
              </w:rPr>
              <w:t>оборудования</w:t>
            </w:r>
            <w:proofErr w:type="spellEnd"/>
            <w:r>
              <w:t xml:space="preserve"> </w:t>
            </w:r>
          </w:p>
        </w:tc>
      </w:tr>
      <w:tr w:rsidR="004253D4">
        <w:trPr>
          <w:trHeight w:hRule="exact" w:val="139"/>
        </w:trPr>
        <w:tc>
          <w:tcPr>
            <w:tcW w:w="766" w:type="dxa"/>
          </w:tcPr>
          <w:p w:rsidR="004253D4" w:rsidRDefault="004253D4"/>
        </w:tc>
        <w:tc>
          <w:tcPr>
            <w:tcW w:w="2071" w:type="dxa"/>
          </w:tcPr>
          <w:p w:rsidR="004253D4" w:rsidRDefault="004253D4"/>
        </w:tc>
        <w:tc>
          <w:tcPr>
            <w:tcW w:w="1844" w:type="dxa"/>
          </w:tcPr>
          <w:p w:rsidR="004253D4" w:rsidRDefault="004253D4"/>
        </w:tc>
        <w:tc>
          <w:tcPr>
            <w:tcW w:w="5104" w:type="dxa"/>
          </w:tcPr>
          <w:p w:rsidR="004253D4" w:rsidRDefault="004253D4"/>
        </w:tc>
        <w:tc>
          <w:tcPr>
            <w:tcW w:w="993" w:type="dxa"/>
          </w:tcPr>
          <w:p w:rsidR="004253D4" w:rsidRDefault="004253D4"/>
        </w:tc>
      </w:tr>
      <w:tr w:rsidR="004253D4" w:rsidRPr="00A60D53">
        <w:trPr>
          <w:trHeight w:hRule="exact" w:val="75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 xml:space="preserve">ПК-3: Способностью участвовать в работах по доводке и освоению машин, электроприводов, гидроприводов, средств </w:t>
            </w:r>
            <w:proofErr w:type="spellStart"/>
            <w:r w:rsidRPr="00AC1D3C">
              <w:rPr>
                <w:rFonts w:ascii="Times New Roman" w:hAnsi="Times New Roman" w:cs="Times New Roman"/>
                <w:b/>
                <w:color w:val="000000"/>
                <w:sz w:val="19"/>
                <w:szCs w:val="19"/>
                <w:lang w:val="ru-RU"/>
              </w:rPr>
              <w:t>гидропневмоавтоматики</w:t>
            </w:r>
            <w:proofErr w:type="spellEnd"/>
            <w:r w:rsidRPr="00AC1D3C">
              <w:rPr>
                <w:rFonts w:ascii="Times New Roman" w:hAnsi="Times New Roman" w:cs="Times New Roman"/>
                <w:b/>
                <w:color w:val="000000"/>
                <w:sz w:val="19"/>
                <w:szCs w:val="19"/>
                <w:lang w:val="ru-RU"/>
              </w:rPr>
              <w:t>, систем, различных комплексов, процессов, оборудования и производственных объектов, технологических процессов в ходе подготовки производства новой продукции</w:t>
            </w:r>
          </w:p>
        </w:tc>
      </w:tr>
      <w:tr w:rsidR="004253D4">
        <w:trPr>
          <w:trHeight w:hRule="exact" w:val="2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b/>
                <w:color w:val="000000"/>
                <w:sz w:val="19"/>
                <w:szCs w:val="19"/>
              </w:rPr>
              <w:t>.</w:t>
            </w:r>
          </w:p>
        </w:tc>
      </w:tr>
      <w:tr w:rsidR="004253D4" w:rsidRPr="00A60D53">
        <w:trPr>
          <w:trHeight w:hRule="exact" w:val="484"/>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Знать</w:t>
            </w:r>
            <w:r w:rsidRPr="00AC1D3C">
              <w:rPr>
                <w:lang w:val="ru-RU"/>
              </w:rPr>
              <w:t xml:space="preserve">  </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Работу</w:t>
            </w:r>
            <w:r w:rsidRPr="00AC1D3C">
              <w:rPr>
                <w:lang w:val="ru-RU"/>
              </w:rPr>
              <w:t xml:space="preserve"> </w:t>
            </w:r>
            <w:r w:rsidRPr="00AC1D3C">
              <w:rPr>
                <w:rFonts w:ascii="Times New Roman" w:hAnsi="Times New Roman" w:cs="Times New Roman"/>
                <w:color w:val="000000"/>
                <w:sz w:val="19"/>
                <w:szCs w:val="19"/>
                <w:lang w:val="ru-RU"/>
              </w:rPr>
              <w:t>электроприводов,</w:t>
            </w:r>
            <w:r w:rsidRPr="00AC1D3C">
              <w:rPr>
                <w:lang w:val="ru-RU"/>
              </w:rPr>
              <w:t xml:space="preserve"> </w:t>
            </w:r>
            <w:r w:rsidRPr="00AC1D3C">
              <w:rPr>
                <w:rFonts w:ascii="Times New Roman" w:hAnsi="Times New Roman" w:cs="Times New Roman"/>
                <w:color w:val="000000"/>
                <w:sz w:val="19"/>
                <w:szCs w:val="19"/>
                <w:lang w:val="ru-RU"/>
              </w:rPr>
              <w:t>гидроприводов,</w:t>
            </w:r>
            <w:r w:rsidRPr="00AC1D3C">
              <w:rPr>
                <w:lang w:val="ru-RU"/>
              </w:rPr>
              <w:t xml:space="preserve"> </w:t>
            </w:r>
            <w:r w:rsidRPr="00AC1D3C">
              <w:rPr>
                <w:rFonts w:ascii="Times New Roman" w:hAnsi="Times New Roman" w:cs="Times New Roman"/>
                <w:color w:val="000000"/>
                <w:sz w:val="19"/>
                <w:szCs w:val="19"/>
                <w:lang w:val="ru-RU"/>
              </w:rPr>
              <w:t>средств</w:t>
            </w:r>
            <w:r w:rsidRPr="00AC1D3C">
              <w:rPr>
                <w:lang w:val="ru-RU"/>
              </w:rPr>
              <w:t xml:space="preserve"> </w:t>
            </w:r>
            <w:proofErr w:type="spellStart"/>
            <w:r w:rsidRPr="00AC1D3C">
              <w:rPr>
                <w:rFonts w:ascii="Times New Roman" w:hAnsi="Times New Roman" w:cs="Times New Roman"/>
                <w:color w:val="000000"/>
                <w:sz w:val="19"/>
                <w:szCs w:val="19"/>
                <w:lang w:val="ru-RU"/>
              </w:rPr>
              <w:t>гидропневмоавтоматики</w:t>
            </w:r>
            <w:proofErr w:type="spellEnd"/>
            <w:r w:rsidRPr="00AC1D3C">
              <w:rPr>
                <w:rFonts w:ascii="Times New Roman" w:hAnsi="Times New Roman" w:cs="Times New Roman"/>
                <w:color w:val="000000"/>
                <w:sz w:val="19"/>
                <w:szCs w:val="19"/>
                <w:lang w:val="ru-RU"/>
              </w:rPr>
              <w:t>,</w:t>
            </w:r>
            <w:r w:rsidRPr="00AC1D3C">
              <w:rPr>
                <w:lang w:val="ru-RU"/>
              </w:rPr>
              <w:t xml:space="preserve"> </w:t>
            </w:r>
            <w:r w:rsidRPr="00AC1D3C">
              <w:rPr>
                <w:rFonts w:ascii="Times New Roman" w:hAnsi="Times New Roman" w:cs="Times New Roman"/>
                <w:color w:val="000000"/>
                <w:sz w:val="19"/>
                <w:szCs w:val="19"/>
                <w:lang w:val="ru-RU"/>
              </w:rPr>
              <w:t>систем,</w:t>
            </w:r>
            <w:r w:rsidRPr="00AC1D3C">
              <w:rPr>
                <w:lang w:val="ru-RU"/>
              </w:rPr>
              <w:t xml:space="preserve"> </w:t>
            </w:r>
            <w:r w:rsidRPr="00AC1D3C">
              <w:rPr>
                <w:rFonts w:ascii="Times New Roman" w:hAnsi="Times New Roman" w:cs="Times New Roman"/>
                <w:color w:val="000000"/>
                <w:sz w:val="19"/>
                <w:szCs w:val="19"/>
                <w:lang w:val="ru-RU"/>
              </w:rPr>
              <w:t>различных</w:t>
            </w:r>
            <w:r w:rsidRPr="00AC1D3C">
              <w:rPr>
                <w:lang w:val="ru-RU"/>
              </w:rPr>
              <w:t xml:space="preserve"> </w:t>
            </w:r>
            <w:r w:rsidRPr="00AC1D3C">
              <w:rPr>
                <w:rFonts w:ascii="Times New Roman" w:hAnsi="Times New Roman" w:cs="Times New Roman"/>
                <w:color w:val="000000"/>
                <w:sz w:val="19"/>
                <w:szCs w:val="19"/>
                <w:lang w:val="ru-RU"/>
              </w:rPr>
              <w:t>комплексов</w:t>
            </w:r>
            <w:r w:rsidRPr="00AC1D3C">
              <w:rPr>
                <w:lang w:val="ru-RU"/>
              </w:rPr>
              <w:t xml:space="preserve"> </w:t>
            </w:r>
          </w:p>
        </w:tc>
      </w:tr>
      <w:tr w:rsidR="004253D4" w:rsidRPr="00A60D53">
        <w:trPr>
          <w:trHeight w:hRule="exact" w:val="463"/>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Уметь</w:t>
            </w:r>
            <w:r w:rsidRPr="00AC1D3C">
              <w:rPr>
                <w:lang w:val="ru-RU"/>
              </w:rPr>
              <w:t xml:space="preserve">  </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Работать</w:t>
            </w:r>
            <w:r w:rsidRPr="00AC1D3C">
              <w:rPr>
                <w:lang w:val="ru-RU"/>
              </w:rPr>
              <w:t xml:space="preserve"> </w:t>
            </w:r>
            <w:r w:rsidRPr="00AC1D3C">
              <w:rPr>
                <w:rFonts w:ascii="Times New Roman" w:hAnsi="Times New Roman" w:cs="Times New Roman"/>
                <w:color w:val="000000"/>
                <w:sz w:val="19"/>
                <w:szCs w:val="19"/>
                <w:lang w:val="ru-RU"/>
              </w:rPr>
              <w:t>с</w:t>
            </w:r>
            <w:r w:rsidRPr="00AC1D3C">
              <w:rPr>
                <w:lang w:val="ru-RU"/>
              </w:rPr>
              <w:t xml:space="preserve"> </w:t>
            </w:r>
            <w:r w:rsidRPr="00AC1D3C">
              <w:rPr>
                <w:rFonts w:ascii="Times New Roman" w:hAnsi="Times New Roman" w:cs="Times New Roman"/>
                <w:color w:val="000000"/>
                <w:sz w:val="19"/>
                <w:szCs w:val="19"/>
                <w:lang w:val="ru-RU"/>
              </w:rPr>
              <w:t>электроприводами,</w:t>
            </w:r>
            <w:r w:rsidRPr="00AC1D3C">
              <w:rPr>
                <w:lang w:val="ru-RU"/>
              </w:rPr>
              <w:t xml:space="preserve"> </w:t>
            </w:r>
            <w:r w:rsidRPr="00AC1D3C">
              <w:rPr>
                <w:rFonts w:ascii="Times New Roman" w:hAnsi="Times New Roman" w:cs="Times New Roman"/>
                <w:color w:val="000000"/>
                <w:sz w:val="19"/>
                <w:szCs w:val="19"/>
                <w:lang w:val="ru-RU"/>
              </w:rPr>
              <w:t>гидроприводами,</w:t>
            </w:r>
            <w:r w:rsidRPr="00AC1D3C">
              <w:rPr>
                <w:lang w:val="ru-RU"/>
              </w:rPr>
              <w:t xml:space="preserve"> </w:t>
            </w:r>
            <w:r w:rsidRPr="00AC1D3C">
              <w:rPr>
                <w:rFonts w:ascii="Times New Roman" w:hAnsi="Times New Roman" w:cs="Times New Roman"/>
                <w:color w:val="000000"/>
                <w:sz w:val="19"/>
                <w:szCs w:val="19"/>
                <w:lang w:val="ru-RU"/>
              </w:rPr>
              <w:t>средствами</w:t>
            </w:r>
            <w:r w:rsidRPr="00AC1D3C">
              <w:rPr>
                <w:lang w:val="ru-RU"/>
              </w:rPr>
              <w:t xml:space="preserve"> </w:t>
            </w:r>
            <w:proofErr w:type="spellStart"/>
            <w:r w:rsidRPr="00AC1D3C">
              <w:rPr>
                <w:rFonts w:ascii="Times New Roman" w:hAnsi="Times New Roman" w:cs="Times New Roman"/>
                <w:color w:val="000000"/>
                <w:sz w:val="19"/>
                <w:szCs w:val="19"/>
                <w:lang w:val="ru-RU"/>
              </w:rPr>
              <w:t>гидропневмоавтоматики</w:t>
            </w:r>
            <w:proofErr w:type="spellEnd"/>
            <w:r w:rsidRPr="00AC1D3C">
              <w:rPr>
                <w:lang w:val="ru-RU"/>
              </w:rPr>
              <w:t xml:space="preserve"> </w:t>
            </w:r>
          </w:p>
        </w:tc>
      </w:tr>
    </w:tbl>
    <w:p w:rsidR="004253D4" w:rsidRPr="00AC1D3C" w:rsidRDefault="00AC1D3C">
      <w:pPr>
        <w:rPr>
          <w:sz w:val="0"/>
          <w:szCs w:val="0"/>
          <w:lang w:val="ru-RU"/>
        </w:rPr>
      </w:pPr>
      <w:r w:rsidRPr="00AC1D3C">
        <w:rPr>
          <w:lang w:val="ru-RU"/>
        </w:rPr>
        <w:br w:type="page"/>
      </w:r>
    </w:p>
    <w:tbl>
      <w:tblPr>
        <w:tblW w:w="0" w:type="auto"/>
        <w:tblCellMar>
          <w:left w:w="0" w:type="dxa"/>
          <w:right w:w="0" w:type="dxa"/>
        </w:tblCellMar>
        <w:tblLook w:val="0600" w:firstRow="0" w:lastRow="0" w:firstColumn="0" w:lastColumn="0" w:noHBand="1" w:noVBand="1"/>
      </w:tblPr>
      <w:tblGrid>
        <w:gridCol w:w="775"/>
        <w:gridCol w:w="207"/>
        <w:gridCol w:w="3393"/>
        <w:gridCol w:w="500"/>
        <w:gridCol w:w="970"/>
        <w:gridCol w:w="700"/>
        <w:gridCol w:w="1119"/>
        <w:gridCol w:w="1270"/>
        <w:gridCol w:w="386"/>
        <w:gridCol w:w="954"/>
      </w:tblGrid>
      <w:tr w:rsidR="004253D4">
        <w:trPr>
          <w:trHeight w:hRule="exact" w:val="417"/>
        </w:trPr>
        <w:tc>
          <w:tcPr>
            <w:tcW w:w="4693" w:type="dxa"/>
            <w:gridSpan w:val="3"/>
            <w:shd w:val="clear" w:color="C0C0C0" w:fill="FFFFFF"/>
            <w:tcMar>
              <w:top w:w="0" w:type="dxa"/>
              <w:left w:w="34" w:type="dxa"/>
              <w:bottom w:w="0" w:type="dxa"/>
              <w:right w:w="34" w:type="dxa"/>
            </w:tcMar>
          </w:tcPr>
          <w:p w:rsidR="004253D4" w:rsidRDefault="00AC1D3C">
            <w:pPr>
              <w:rPr>
                <w:sz w:val="16"/>
                <w:szCs w:val="16"/>
              </w:rPr>
            </w:pPr>
            <w:r>
              <w:rPr>
                <w:rFonts w:ascii="Times New Roman" w:hAnsi="Times New Roman" w:cs="Times New Roman"/>
                <w:color w:val="C0C0C0"/>
                <w:sz w:val="16"/>
                <w:szCs w:val="16"/>
              </w:rPr>
              <w:lastRenderedPageBreak/>
              <w:t>УП: z15.05.01_20_00.plx</w:t>
            </w:r>
          </w:p>
        </w:tc>
        <w:tc>
          <w:tcPr>
            <w:tcW w:w="568" w:type="dxa"/>
          </w:tcPr>
          <w:p w:rsidR="004253D4" w:rsidRDefault="004253D4"/>
        </w:tc>
        <w:tc>
          <w:tcPr>
            <w:tcW w:w="993" w:type="dxa"/>
          </w:tcPr>
          <w:p w:rsidR="004253D4" w:rsidRDefault="004253D4"/>
        </w:tc>
        <w:tc>
          <w:tcPr>
            <w:tcW w:w="710" w:type="dxa"/>
          </w:tcPr>
          <w:p w:rsidR="004253D4" w:rsidRDefault="004253D4"/>
        </w:tc>
        <w:tc>
          <w:tcPr>
            <w:tcW w:w="1135" w:type="dxa"/>
          </w:tcPr>
          <w:p w:rsidR="004253D4" w:rsidRDefault="004253D4"/>
        </w:tc>
        <w:tc>
          <w:tcPr>
            <w:tcW w:w="1277" w:type="dxa"/>
          </w:tcPr>
          <w:p w:rsidR="004253D4" w:rsidRDefault="004253D4"/>
        </w:tc>
        <w:tc>
          <w:tcPr>
            <w:tcW w:w="426" w:type="dxa"/>
          </w:tcPr>
          <w:p w:rsidR="004253D4" w:rsidRDefault="004253D4"/>
        </w:tc>
        <w:tc>
          <w:tcPr>
            <w:tcW w:w="1007" w:type="dxa"/>
            <w:shd w:val="clear" w:color="C0C0C0" w:fill="FFFFFF"/>
            <w:tcMar>
              <w:top w:w="0" w:type="dxa"/>
              <w:left w:w="34" w:type="dxa"/>
              <w:bottom w:w="0" w:type="dxa"/>
              <w:right w:w="34" w:type="dxa"/>
            </w:tcMar>
          </w:tcPr>
          <w:p w:rsidR="004253D4" w:rsidRDefault="00AC1D3C">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4253D4">
        <w:trPr>
          <w:trHeight w:hRule="exact" w:val="484"/>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b/>
                <w:color w:val="000000"/>
                <w:sz w:val="19"/>
                <w:szCs w:val="19"/>
              </w:rPr>
              <w:t>Владеть</w:t>
            </w:r>
            <w:proofErr w:type="spellEnd"/>
            <w:r>
              <w:t xml:space="preserve">  </w:t>
            </w:r>
          </w:p>
          <w:p w:rsidR="004253D4" w:rsidRDefault="00AC1D3C">
            <w:pPr>
              <w:rPr>
                <w:sz w:val="19"/>
                <w:szCs w:val="19"/>
              </w:rPr>
            </w:pPr>
            <w:proofErr w:type="spellStart"/>
            <w:r>
              <w:rPr>
                <w:rFonts w:ascii="Times New Roman" w:hAnsi="Times New Roman" w:cs="Times New Roman"/>
                <w:color w:val="000000"/>
                <w:sz w:val="19"/>
                <w:szCs w:val="19"/>
              </w:rPr>
              <w:t>Современным</w:t>
            </w:r>
            <w:proofErr w:type="spellEnd"/>
            <w:r>
              <w:t xml:space="preserve"> </w:t>
            </w:r>
            <w:proofErr w:type="spellStart"/>
            <w:r>
              <w:rPr>
                <w:rFonts w:ascii="Times New Roman" w:hAnsi="Times New Roman" w:cs="Times New Roman"/>
                <w:color w:val="000000"/>
                <w:sz w:val="19"/>
                <w:szCs w:val="19"/>
              </w:rPr>
              <w:t>оборудованием</w:t>
            </w:r>
            <w:proofErr w:type="spellEnd"/>
            <w:r>
              <w:t xml:space="preserve"> </w:t>
            </w:r>
          </w:p>
        </w:tc>
      </w:tr>
      <w:tr w:rsidR="004253D4">
        <w:trPr>
          <w:trHeight w:hRule="exact" w:val="139"/>
        </w:trPr>
        <w:tc>
          <w:tcPr>
            <w:tcW w:w="766" w:type="dxa"/>
          </w:tcPr>
          <w:p w:rsidR="004253D4" w:rsidRDefault="004253D4"/>
        </w:tc>
        <w:tc>
          <w:tcPr>
            <w:tcW w:w="228" w:type="dxa"/>
          </w:tcPr>
          <w:p w:rsidR="004253D4" w:rsidRDefault="004253D4"/>
        </w:tc>
        <w:tc>
          <w:tcPr>
            <w:tcW w:w="3687" w:type="dxa"/>
          </w:tcPr>
          <w:p w:rsidR="004253D4" w:rsidRDefault="004253D4"/>
        </w:tc>
        <w:tc>
          <w:tcPr>
            <w:tcW w:w="568" w:type="dxa"/>
          </w:tcPr>
          <w:p w:rsidR="004253D4" w:rsidRDefault="004253D4"/>
        </w:tc>
        <w:tc>
          <w:tcPr>
            <w:tcW w:w="993" w:type="dxa"/>
          </w:tcPr>
          <w:p w:rsidR="004253D4" w:rsidRDefault="004253D4"/>
        </w:tc>
        <w:tc>
          <w:tcPr>
            <w:tcW w:w="710" w:type="dxa"/>
          </w:tcPr>
          <w:p w:rsidR="004253D4" w:rsidRDefault="004253D4"/>
        </w:tc>
        <w:tc>
          <w:tcPr>
            <w:tcW w:w="1135" w:type="dxa"/>
          </w:tcPr>
          <w:p w:rsidR="004253D4" w:rsidRDefault="004253D4"/>
        </w:tc>
        <w:tc>
          <w:tcPr>
            <w:tcW w:w="1277" w:type="dxa"/>
          </w:tcPr>
          <w:p w:rsidR="004253D4" w:rsidRDefault="004253D4"/>
        </w:tc>
        <w:tc>
          <w:tcPr>
            <w:tcW w:w="426" w:type="dxa"/>
          </w:tcPr>
          <w:p w:rsidR="004253D4" w:rsidRDefault="004253D4"/>
        </w:tc>
        <w:tc>
          <w:tcPr>
            <w:tcW w:w="993" w:type="dxa"/>
          </w:tcPr>
          <w:p w:rsidR="004253D4" w:rsidRDefault="004253D4"/>
        </w:tc>
      </w:tr>
      <w:tr w:rsidR="004253D4" w:rsidRPr="00A60D53">
        <w:trPr>
          <w:trHeight w:hRule="exact" w:val="53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ПК-4: Способностью проверять качество монтажа и наладки при испытаниях и сдаче в эксплуатацию новых образцов изделий, узлов и деталей выпускаемой продукции</w:t>
            </w:r>
          </w:p>
        </w:tc>
      </w:tr>
      <w:tr w:rsidR="004253D4">
        <w:trPr>
          <w:trHeight w:hRule="exact" w:val="27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b/>
                <w:color w:val="000000"/>
                <w:sz w:val="19"/>
                <w:szCs w:val="19"/>
              </w:rPr>
              <w:t>.</w:t>
            </w:r>
          </w:p>
        </w:tc>
      </w:tr>
      <w:tr w:rsidR="004253D4" w:rsidRPr="00A60D53">
        <w:trPr>
          <w:trHeight w:hRule="exact" w:val="484"/>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Знать</w:t>
            </w:r>
            <w:r w:rsidRPr="00AC1D3C">
              <w:rPr>
                <w:lang w:val="ru-RU"/>
              </w:rPr>
              <w:t xml:space="preserve">  </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Наладку</w:t>
            </w:r>
            <w:r w:rsidRPr="00AC1D3C">
              <w:rPr>
                <w:lang w:val="ru-RU"/>
              </w:rPr>
              <w:t xml:space="preserve"> </w:t>
            </w:r>
            <w:r w:rsidRPr="00AC1D3C">
              <w:rPr>
                <w:rFonts w:ascii="Times New Roman" w:hAnsi="Times New Roman" w:cs="Times New Roman"/>
                <w:color w:val="000000"/>
                <w:sz w:val="19"/>
                <w:szCs w:val="19"/>
                <w:lang w:val="ru-RU"/>
              </w:rPr>
              <w:t>и</w:t>
            </w:r>
            <w:r w:rsidRPr="00AC1D3C">
              <w:rPr>
                <w:lang w:val="ru-RU"/>
              </w:rPr>
              <w:t xml:space="preserve"> </w:t>
            </w:r>
            <w:r w:rsidRPr="00AC1D3C">
              <w:rPr>
                <w:rFonts w:ascii="Times New Roman" w:hAnsi="Times New Roman" w:cs="Times New Roman"/>
                <w:color w:val="000000"/>
                <w:sz w:val="19"/>
                <w:szCs w:val="19"/>
                <w:lang w:val="ru-RU"/>
              </w:rPr>
              <w:t>монтаж</w:t>
            </w:r>
            <w:r w:rsidRPr="00AC1D3C">
              <w:rPr>
                <w:lang w:val="ru-RU"/>
              </w:rPr>
              <w:t xml:space="preserve"> </w:t>
            </w:r>
            <w:r w:rsidRPr="00AC1D3C">
              <w:rPr>
                <w:rFonts w:ascii="Times New Roman" w:hAnsi="Times New Roman" w:cs="Times New Roman"/>
                <w:color w:val="000000"/>
                <w:sz w:val="19"/>
                <w:szCs w:val="19"/>
                <w:lang w:val="ru-RU"/>
              </w:rPr>
              <w:t>оборудования</w:t>
            </w:r>
            <w:r w:rsidRPr="00AC1D3C">
              <w:rPr>
                <w:lang w:val="ru-RU"/>
              </w:rPr>
              <w:t xml:space="preserve"> </w:t>
            </w:r>
          </w:p>
        </w:tc>
      </w:tr>
      <w:tr w:rsidR="004253D4" w:rsidRPr="00A60D53">
        <w:trPr>
          <w:trHeight w:hRule="exact" w:val="46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Уметь</w:t>
            </w:r>
            <w:r w:rsidRPr="00AC1D3C">
              <w:rPr>
                <w:lang w:val="ru-RU"/>
              </w:rPr>
              <w:t xml:space="preserve">  </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Вводить</w:t>
            </w:r>
            <w:r w:rsidRPr="00AC1D3C">
              <w:rPr>
                <w:lang w:val="ru-RU"/>
              </w:rPr>
              <w:t xml:space="preserve"> </w:t>
            </w:r>
            <w:r w:rsidRPr="00AC1D3C">
              <w:rPr>
                <w:rFonts w:ascii="Times New Roman" w:hAnsi="Times New Roman" w:cs="Times New Roman"/>
                <w:color w:val="000000"/>
                <w:sz w:val="19"/>
                <w:szCs w:val="19"/>
                <w:lang w:val="ru-RU"/>
              </w:rPr>
              <w:t>в</w:t>
            </w:r>
            <w:r w:rsidRPr="00AC1D3C">
              <w:rPr>
                <w:lang w:val="ru-RU"/>
              </w:rPr>
              <w:t xml:space="preserve"> </w:t>
            </w:r>
            <w:r w:rsidRPr="00AC1D3C">
              <w:rPr>
                <w:rFonts w:ascii="Times New Roman" w:hAnsi="Times New Roman" w:cs="Times New Roman"/>
                <w:color w:val="000000"/>
                <w:sz w:val="19"/>
                <w:szCs w:val="19"/>
                <w:lang w:val="ru-RU"/>
              </w:rPr>
              <w:t>эксплуатацию</w:t>
            </w:r>
            <w:r w:rsidRPr="00AC1D3C">
              <w:rPr>
                <w:lang w:val="ru-RU"/>
              </w:rPr>
              <w:t xml:space="preserve"> </w:t>
            </w:r>
            <w:r w:rsidRPr="00AC1D3C">
              <w:rPr>
                <w:rFonts w:ascii="Times New Roman" w:hAnsi="Times New Roman" w:cs="Times New Roman"/>
                <w:color w:val="000000"/>
                <w:sz w:val="19"/>
                <w:szCs w:val="19"/>
                <w:lang w:val="ru-RU"/>
              </w:rPr>
              <w:t>новые</w:t>
            </w:r>
            <w:r w:rsidRPr="00AC1D3C">
              <w:rPr>
                <w:lang w:val="ru-RU"/>
              </w:rPr>
              <w:t xml:space="preserve"> </w:t>
            </w:r>
            <w:r w:rsidRPr="00AC1D3C">
              <w:rPr>
                <w:rFonts w:ascii="Times New Roman" w:hAnsi="Times New Roman" w:cs="Times New Roman"/>
                <w:color w:val="000000"/>
                <w:sz w:val="19"/>
                <w:szCs w:val="19"/>
                <w:lang w:val="ru-RU"/>
              </w:rPr>
              <w:t>образцы,</w:t>
            </w:r>
            <w:r w:rsidRPr="00AC1D3C">
              <w:rPr>
                <w:lang w:val="ru-RU"/>
              </w:rPr>
              <w:t xml:space="preserve"> </w:t>
            </w:r>
            <w:r w:rsidRPr="00AC1D3C">
              <w:rPr>
                <w:rFonts w:ascii="Times New Roman" w:hAnsi="Times New Roman" w:cs="Times New Roman"/>
                <w:color w:val="000000"/>
                <w:sz w:val="19"/>
                <w:szCs w:val="19"/>
                <w:lang w:val="ru-RU"/>
              </w:rPr>
              <w:t>узлы</w:t>
            </w:r>
            <w:r w:rsidRPr="00AC1D3C">
              <w:rPr>
                <w:lang w:val="ru-RU"/>
              </w:rPr>
              <w:t xml:space="preserve"> </w:t>
            </w:r>
            <w:r w:rsidRPr="00AC1D3C">
              <w:rPr>
                <w:rFonts w:ascii="Times New Roman" w:hAnsi="Times New Roman" w:cs="Times New Roman"/>
                <w:color w:val="000000"/>
                <w:sz w:val="19"/>
                <w:szCs w:val="19"/>
                <w:lang w:val="ru-RU"/>
              </w:rPr>
              <w:t>и</w:t>
            </w:r>
            <w:r w:rsidRPr="00AC1D3C">
              <w:rPr>
                <w:lang w:val="ru-RU"/>
              </w:rPr>
              <w:t xml:space="preserve"> </w:t>
            </w:r>
            <w:r w:rsidRPr="00AC1D3C">
              <w:rPr>
                <w:rFonts w:ascii="Times New Roman" w:hAnsi="Times New Roman" w:cs="Times New Roman"/>
                <w:color w:val="000000"/>
                <w:sz w:val="19"/>
                <w:szCs w:val="19"/>
                <w:lang w:val="ru-RU"/>
              </w:rPr>
              <w:t>детали</w:t>
            </w:r>
            <w:r w:rsidRPr="00AC1D3C">
              <w:rPr>
                <w:lang w:val="ru-RU"/>
              </w:rPr>
              <w:t xml:space="preserve"> </w:t>
            </w:r>
            <w:r w:rsidRPr="00AC1D3C">
              <w:rPr>
                <w:rFonts w:ascii="Times New Roman" w:hAnsi="Times New Roman" w:cs="Times New Roman"/>
                <w:color w:val="000000"/>
                <w:sz w:val="19"/>
                <w:szCs w:val="19"/>
                <w:lang w:val="ru-RU"/>
              </w:rPr>
              <w:t>выпускаемой</w:t>
            </w:r>
            <w:r w:rsidRPr="00AC1D3C">
              <w:rPr>
                <w:lang w:val="ru-RU"/>
              </w:rPr>
              <w:t xml:space="preserve"> </w:t>
            </w:r>
            <w:r w:rsidRPr="00AC1D3C">
              <w:rPr>
                <w:rFonts w:ascii="Times New Roman" w:hAnsi="Times New Roman" w:cs="Times New Roman"/>
                <w:color w:val="000000"/>
                <w:sz w:val="19"/>
                <w:szCs w:val="19"/>
                <w:lang w:val="ru-RU"/>
              </w:rPr>
              <w:t>продукции</w:t>
            </w:r>
            <w:r w:rsidRPr="00AC1D3C">
              <w:rPr>
                <w:lang w:val="ru-RU"/>
              </w:rPr>
              <w:t xml:space="preserve"> </w:t>
            </w:r>
          </w:p>
        </w:tc>
      </w:tr>
      <w:tr w:rsidR="004253D4">
        <w:trPr>
          <w:trHeight w:hRule="exact" w:val="484"/>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b/>
                <w:color w:val="000000"/>
                <w:sz w:val="19"/>
                <w:szCs w:val="19"/>
              </w:rPr>
              <w:t>Владеть</w:t>
            </w:r>
            <w:proofErr w:type="spellEnd"/>
            <w:r>
              <w:t xml:space="preserve">  </w:t>
            </w:r>
          </w:p>
          <w:p w:rsidR="004253D4" w:rsidRDefault="00AC1D3C">
            <w:pPr>
              <w:rPr>
                <w:sz w:val="19"/>
                <w:szCs w:val="19"/>
              </w:rPr>
            </w:pPr>
            <w:proofErr w:type="spellStart"/>
            <w:r>
              <w:rPr>
                <w:rFonts w:ascii="Times New Roman" w:hAnsi="Times New Roman" w:cs="Times New Roman"/>
                <w:color w:val="000000"/>
                <w:sz w:val="19"/>
                <w:szCs w:val="19"/>
              </w:rPr>
              <w:t>Системой</w:t>
            </w:r>
            <w:proofErr w:type="spellEnd"/>
            <w:r>
              <w:t xml:space="preserve"> </w:t>
            </w:r>
            <w:proofErr w:type="spellStart"/>
            <w:r>
              <w:rPr>
                <w:rFonts w:ascii="Times New Roman" w:hAnsi="Times New Roman" w:cs="Times New Roman"/>
                <w:color w:val="000000"/>
                <w:sz w:val="19"/>
                <w:szCs w:val="19"/>
              </w:rPr>
              <w:t>качества</w:t>
            </w:r>
            <w:proofErr w:type="spellEnd"/>
            <w:r>
              <w:t xml:space="preserve"> </w:t>
            </w:r>
          </w:p>
        </w:tc>
      </w:tr>
      <w:tr w:rsidR="004253D4">
        <w:trPr>
          <w:trHeight w:hRule="exact" w:val="139"/>
        </w:trPr>
        <w:tc>
          <w:tcPr>
            <w:tcW w:w="766" w:type="dxa"/>
          </w:tcPr>
          <w:p w:rsidR="004253D4" w:rsidRDefault="004253D4"/>
        </w:tc>
        <w:tc>
          <w:tcPr>
            <w:tcW w:w="228" w:type="dxa"/>
          </w:tcPr>
          <w:p w:rsidR="004253D4" w:rsidRDefault="004253D4"/>
        </w:tc>
        <w:tc>
          <w:tcPr>
            <w:tcW w:w="3687" w:type="dxa"/>
          </w:tcPr>
          <w:p w:rsidR="004253D4" w:rsidRDefault="004253D4"/>
        </w:tc>
        <w:tc>
          <w:tcPr>
            <w:tcW w:w="568" w:type="dxa"/>
          </w:tcPr>
          <w:p w:rsidR="004253D4" w:rsidRDefault="004253D4"/>
        </w:tc>
        <w:tc>
          <w:tcPr>
            <w:tcW w:w="993" w:type="dxa"/>
          </w:tcPr>
          <w:p w:rsidR="004253D4" w:rsidRDefault="004253D4"/>
        </w:tc>
        <w:tc>
          <w:tcPr>
            <w:tcW w:w="710" w:type="dxa"/>
          </w:tcPr>
          <w:p w:rsidR="004253D4" w:rsidRDefault="004253D4"/>
        </w:tc>
        <w:tc>
          <w:tcPr>
            <w:tcW w:w="1135" w:type="dxa"/>
          </w:tcPr>
          <w:p w:rsidR="004253D4" w:rsidRDefault="004253D4"/>
        </w:tc>
        <w:tc>
          <w:tcPr>
            <w:tcW w:w="1277" w:type="dxa"/>
          </w:tcPr>
          <w:p w:rsidR="004253D4" w:rsidRDefault="004253D4"/>
        </w:tc>
        <w:tc>
          <w:tcPr>
            <w:tcW w:w="426" w:type="dxa"/>
          </w:tcPr>
          <w:p w:rsidR="004253D4" w:rsidRDefault="004253D4"/>
        </w:tc>
        <w:tc>
          <w:tcPr>
            <w:tcW w:w="993" w:type="dxa"/>
          </w:tcPr>
          <w:p w:rsidR="004253D4" w:rsidRDefault="004253D4"/>
        </w:tc>
      </w:tr>
      <w:tr w:rsidR="004253D4" w:rsidRPr="00A60D53">
        <w:trPr>
          <w:trHeight w:hRule="exact" w:val="75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ПК-5: 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w:t>
            </w:r>
          </w:p>
        </w:tc>
      </w:tr>
      <w:tr w:rsidR="004253D4">
        <w:trPr>
          <w:trHeight w:hRule="exact" w:val="27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b/>
                <w:color w:val="000000"/>
                <w:sz w:val="19"/>
                <w:szCs w:val="19"/>
              </w:rPr>
              <w:t>.</w:t>
            </w:r>
          </w:p>
        </w:tc>
      </w:tr>
      <w:tr w:rsidR="004253D4" w:rsidRPr="00A60D53">
        <w:trPr>
          <w:trHeight w:hRule="exact" w:val="484"/>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Знать</w:t>
            </w:r>
            <w:r w:rsidRPr="00AC1D3C">
              <w:rPr>
                <w:lang w:val="ru-RU"/>
              </w:rPr>
              <w:t xml:space="preserve">  </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Выбор</w:t>
            </w:r>
            <w:r w:rsidRPr="00AC1D3C">
              <w:rPr>
                <w:lang w:val="ru-RU"/>
              </w:rPr>
              <w:t xml:space="preserve"> </w:t>
            </w:r>
            <w:r w:rsidRPr="00AC1D3C">
              <w:rPr>
                <w:rFonts w:ascii="Times New Roman" w:hAnsi="Times New Roman" w:cs="Times New Roman"/>
                <w:color w:val="000000"/>
                <w:sz w:val="19"/>
                <w:szCs w:val="19"/>
                <w:lang w:val="ru-RU"/>
              </w:rPr>
              <w:t>материалов</w:t>
            </w:r>
            <w:r w:rsidRPr="00AC1D3C">
              <w:rPr>
                <w:lang w:val="ru-RU"/>
              </w:rPr>
              <w:t xml:space="preserve"> </w:t>
            </w:r>
            <w:r w:rsidRPr="00AC1D3C">
              <w:rPr>
                <w:rFonts w:ascii="Times New Roman" w:hAnsi="Times New Roman" w:cs="Times New Roman"/>
                <w:color w:val="000000"/>
                <w:sz w:val="19"/>
                <w:szCs w:val="19"/>
                <w:lang w:val="ru-RU"/>
              </w:rPr>
              <w:t>при</w:t>
            </w:r>
            <w:r w:rsidRPr="00AC1D3C">
              <w:rPr>
                <w:lang w:val="ru-RU"/>
              </w:rPr>
              <w:t xml:space="preserve"> </w:t>
            </w:r>
            <w:r w:rsidRPr="00AC1D3C">
              <w:rPr>
                <w:rFonts w:ascii="Times New Roman" w:hAnsi="Times New Roman" w:cs="Times New Roman"/>
                <w:color w:val="000000"/>
                <w:sz w:val="19"/>
                <w:szCs w:val="19"/>
                <w:lang w:val="ru-RU"/>
              </w:rPr>
              <w:t>разработке</w:t>
            </w:r>
            <w:r w:rsidRPr="00AC1D3C">
              <w:rPr>
                <w:lang w:val="ru-RU"/>
              </w:rPr>
              <w:t xml:space="preserve"> </w:t>
            </w:r>
            <w:r w:rsidRPr="00AC1D3C">
              <w:rPr>
                <w:rFonts w:ascii="Times New Roman" w:hAnsi="Times New Roman" w:cs="Times New Roman"/>
                <w:color w:val="000000"/>
                <w:sz w:val="19"/>
                <w:szCs w:val="19"/>
                <w:lang w:val="ru-RU"/>
              </w:rPr>
              <w:t>технологических</w:t>
            </w:r>
            <w:r w:rsidRPr="00AC1D3C">
              <w:rPr>
                <w:lang w:val="ru-RU"/>
              </w:rPr>
              <w:t xml:space="preserve"> </w:t>
            </w:r>
            <w:r w:rsidRPr="00AC1D3C">
              <w:rPr>
                <w:rFonts w:ascii="Times New Roman" w:hAnsi="Times New Roman" w:cs="Times New Roman"/>
                <w:color w:val="000000"/>
                <w:sz w:val="19"/>
                <w:szCs w:val="19"/>
                <w:lang w:val="ru-RU"/>
              </w:rPr>
              <w:t>процессов</w:t>
            </w:r>
            <w:r w:rsidRPr="00AC1D3C">
              <w:rPr>
                <w:lang w:val="ru-RU"/>
              </w:rPr>
              <w:t xml:space="preserve"> </w:t>
            </w:r>
          </w:p>
        </w:tc>
      </w:tr>
      <w:tr w:rsidR="004253D4">
        <w:trPr>
          <w:trHeight w:hRule="exact" w:val="46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b/>
                <w:color w:val="000000"/>
                <w:sz w:val="19"/>
                <w:szCs w:val="19"/>
              </w:rPr>
              <w:t>Уметь</w:t>
            </w:r>
            <w:proofErr w:type="spellEnd"/>
            <w:r>
              <w:t xml:space="preserve">  </w:t>
            </w:r>
          </w:p>
          <w:p w:rsidR="004253D4" w:rsidRDefault="00AC1D3C">
            <w:pPr>
              <w:rPr>
                <w:sz w:val="19"/>
                <w:szCs w:val="19"/>
              </w:rPr>
            </w:pPr>
            <w:proofErr w:type="spellStart"/>
            <w:r>
              <w:rPr>
                <w:rFonts w:ascii="Times New Roman" w:hAnsi="Times New Roman" w:cs="Times New Roman"/>
                <w:color w:val="000000"/>
                <w:sz w:val="19"/>
                <w:szCs w:val="19"/>
              </w:rPr>
              <w:t>Реализовывать</w:t>
            </w:r>
            <w:proofErr w:type="spellEnd"/>
            <w:r>
              <w:t xml:space="preserve"> </w:t>
            </w:r>
            <w:proofErr w:type="spellStart"/>
            <w:r>
              <w:rPr>
                <w:rFonts w:ascii="Times New Roman" w:hAnsi="Times New Roman" w:cs="Times New Roman"/>
                <w:color w:val="000000"/>
                <w:sz w:val="19"/>
                <w:szCs w:val="19"/>
              </w:rPr>
              <w:t>технологические</w:t>
            </w:r>
            <w:proofErr w:type="spellEnd"/>
            <w:r>
              <w:t xml:space="preserve"> </w:t>
            </w:r>
            <w:proofErr w:type="spellStart"/>
            <w:r>
              <w:rPr>
                <w:rFonts w:ascii="Times New Roman" w:hAnsi="Times New Roman" w:cs="Times New Roman"/>
                <w:color w:val="000000"/>
                <w:sz w:val="19"/>
                <w:szCs w:val="19"/>
              </w:rPr>
              <w:t>процессы</w:t>
            </w:r>
            <w:proofErr w:type="spellEnd"/>
            <w:r>
              <w:t xml:space="preserve"> </w:t>
            </w:r>
          </w:p>
        </w:tc>
      </w:tr>
      <w:tr w:rsidR="004253D4" w:rsidRPr="00A60D53">
        <w:trPr>
          <w:trHeight w:hRule="exact" w:val="484"/>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Владеть</w:t>
            </w:r>
            <w:r w:rsidRPr="00AC1D3C">
              <w:rPr>
                <w:lang w:val="ru-RU"/>
              </w:rPr>
              <w:t xml:space="preserve">  </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Прогрессивными</w:t>
            </w:r>
            <w:r w:rsidRPr="00AC1D3C">
              <w:rPr>
                <w:lang w:val="ru-RU"/>
              </w:rPr>
              <w:t xml:space="preserve"> </w:t>
            </w:r>
            <w:r w:rsidRPr="00AC1D3C">
              <w:rPr>
                <w:rFonts w:ascii="Times New Roman" w:hAnsi="Times New Roman" w:cs="Times New Roman"/>
                <w:color w:val="000000"/>
                <w:sz w:val="19"/>
                <w:szCs w:val="19"/>
                <w:lang w:val="ru-RU"/>
              </w:rPr>
              <w:t>методами</w:t>
            </w:r>
            <w:r w:rsidRPr="00AC1D3C">
              <w:rPr>
                <w:lang w:val="ru-RU"/>
              </w:rPr>
              <w:t xml:space="preserve"> </w:t>
            </w:r>
            <w:r w:rsidRPr="00AC1D3C">
              <w:rPr>
                <w:rFonts w:ascii="Times New Roman" w:hAnsi="Times New Roman" w:cs="Times New Roman"/>
                <w:color w:val="000000"/>
                <w:sz w:val="19"/>
                <w:szCs w:val="19"/>
                <w:lang w:val="ru-RU"/>
              </w:rPr>
              <w:t>изготовления</w:t>
            </w:r>
            <w:r w:rsidRPr="00AC1D3C">
              <w:rPr>
                <w:lang w:val="ru-RU"/>
              </w:rPr>
              <w:t xml:space="preserve"> </w:t>
            </w:r>
            <w:r w:rsidRPr="00AC1D3C">
              <w:rPr>
                <w:rFonts w:ascii="Times New Roman" w:hAnsi="Times New Roman" w:cs="Times New Roman"/>
                <w:color w:val="000000"/>
                <w:sz w:val="19"/>
                <w:szCs w:val="19"/>
                <w:lang w:val="ru-RU"/>
              </w:rPr>
              <w:t>деталей</w:t>
            </w:r>
            <w:r w:rsidRPr="00AC1D3C">
              <w:rPr>
                <w:lang w:val="ru-RU"/>
              </w:rPr>
              <w:t xml:space="preserve"> </w:t>
            </w:r>
            <w:r w:rsidRPr="00AC1D3C">
              <w:rPr>
                <w:rFonts w:ascii="Times New Roman" w:hAnsi="Times New Roman" w:cs="Times New Roman"/>
                <w:color w:val="000000"/>
                <w:sz w:val="19"/>
                <w:szCs w:val="19"/>
                <w:lang w:val="ru-RU"/>
              </w:rPr>
              <w:t>машин</w:t>
            </w:r>
            <w:r w:rsidRPr="00AC1D3C">
              <w:rPr>
                <w:lang w:val="ru-RU"/>
              </w:rPr>
              <w:t xml:space="preserve"> </w:t>
            </w:r>
          </w:p>
        </w:tc>
      </w:tr>
      <w:tr w:rsidR="004253D4" w:rsidRPr="00A60D53">
        <w:trPr>
          <w:trHeight w:hRule="exact" w:val="139"/>
        </w:trPr>
        <w:tc>
          <w:tcPr>
            <w:tcW w:w="766" w:type="dxa"/>
          </w:tcPr>
          <w:p w:rsidR="004253D4" w:rsidRPr="00AC1D3C" w:rsidRDefault="004253D4">
            <w:pPr>
              <w:rPr>
                <w:lang w:val="ru-RU"/>
              </w:rPr>
            </w:pPr>
          </w:p>
        </w:tc>
        <w:tc>
          <w:tcPr>
            <w:tcW w:w="228" w:type="dxa"/>
          </w:tcPr>
          <w:p w:rsidR="004253D4" w:rsidRPr="00AC1D3C" w:rsidRDefault="004253D4">
            <w:pPr>
              <w:rPr>
                <w:lang w:val="ru-RU"/>
              </w:rPr>
            </w:pPr>
          </w:p>
        </w:tc>
        <w:tc>
          <w:tcPr>
            <w:tcW w:w="3687" w:type="dxa"/>
          </w:tcPr>
          <w:p w:rsidR="004253D4" w:rsidRPr="00AC1D3C" w:rsidRDefault="004253D4">
            <w:pPr>
              <w:rPr>
                <w:lang w:val="ru-RU"/>
              </w:rPr>
            </w:pPr>
          </w:p>
        </w:tc>
        <w:tc>
          <w:tcPr>
            <w:tcW w:w="568" w:type="dxa"/>
          </w:tcPr>
          <w:p w:rsidR="004253D4" w:rsidRPr="00AC1D3C" w:rsidRDefault="004253D4">
            <w:pPr>
              <w:rPr>
                <w:lang w:val="ru-RU"/>
              </w:rPr>
            </w:pPr>
          </w:p>
        </w:tc>
        <w:tc>
          <w:tcPr>
            <w:tcW w:w="993" w:type="dxa"/>
          </w:tcPr>
          <w:p w:rsidR="004253D4" w:rsidRPr="00AC1D3C" w:rsidRDefault="004253D4">
            <w:pPr>
              <w:rPr>
                <w:lang w:val="ru-RU"/>
              </w:rPr>
            </w:pPr>
          </w:p>
        </w:tc>
        <w:tc>
          <w:tcPr>
            <w:tcW w:w="710" w:type="dxa"/>
          </w:tcPr>
          <w:p w:rsidR="004253D4" w:rsidRPr="00AC1D3C" w:rsidRDefault="004253D4">
            <w:pPr>
              <w:rPr>
                <w:lang w:val="ru-RU"/>
              </w:rPr>
            </w:pPr>
          </w:p>
        </w:tc>
        <w:tc>
          <w:tcPr>
            <w:tcW w:w="1135" w:type="dxa"/>
          </w:tcPr>
          <w:p w:rsidR="004253D4" w:rsidRPr="00AC1D3C" w:rsidRDefault="004253D4">
            <w:pPr>
              <w:rPr>
                <w:lang w:val="ru-RU"/>
              </w:rPr>
            </w:pPr>
          </w:p>
        </w:tc>
        <w:tc>
          <w:tcPr>
            <w:tcW w:w="1277" w:type="dxa"/>
          </w:tcPr>
          <w:p w:rsidR="004253D4" w:rsidRPr="00AC1D3C" w:rsidRDefault="004253D4">
            <w:pPr>
              <w:rPr>
                <w:lang w:val="ru-RU"/>
              </w:rPr>
            </w:pPr>
          </w:p>
        </w:tc>
        <w:tc>
          <w:tcPr>
            <w:tcW w:w="426"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278"/>
        </w:trPr>
        <w:tc>
          <w:tcPr>
            <w:tcW w:w="10788" w:type="dxa"/>
            <w:gridSpan w:val="10"/>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 xml:space="preserve">В результате освоения дисциплины (модуля) </w:t>
            </w:r>
            <w:proofErr w:type="gramStart"/>
            <w:r w:rsidRPr="00AC1D3C">
              <w:rPr>
                <w:rFonts w:ascii="Times New Roman" w:hAnsi="Times New Roman" w:cs="Times New Roman"/>
                <w:b/>
                <w:color w:val="000000"/>
                <w:sz w:val="19"/>
                <w:szCs w:val="19"/>
                <w:lang w:val="ru-RU"/>
              </w:rPr>
              <w:t>обучающийся</w:t>
            </w:r>
            <w:proofErr w:type="gramEnd"/>
            <w:r w:rsidRPr="00AC1D3C">
              <w:rPr>
                <w:rFonts w:ascii="Times New Roman" w:hAnsi="Times New Roman" w:cs="Times New Roman"/>
                <w:b/>
                <w:color w:val="000000"/>
                <w:sz w:val="19"/>
                <w:szCs w:val="19"/>
                <w:lang w:val="ru-RU"/>
              </w:rPr>
              <w:t xml:space="preserve"> должен</w:t>
            </w:r>
          </w:p>
        </w:tc>
      </w:tr>
      <w:tr w:rsidR="004253D4">
        <w:trPr>
          <w:trHeight w:hRule="exact" w:val="27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b/>
                <w:color w:val="000000"/>
                <w:sz w:val="19"/>
                <w:szCs w:val="19"/>
              </w:rPr>
              <w:t>3.1</w:t>
            </w:r>
          </w:p>
        </w:tc>
        <w:tc>
          <w:tcPr>
            <w:tcW w:w="10023"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4253D4">
        <w:trPr>
          <w:trHeight w:hRule="exact" w:val="280"/>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3.1.1</w:t>
            </w:r>
          </w:p>
        </w:tc>
        <w:tc>
          <w:tcPr>
            <w:tcW w:w="10023"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Технологические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процессы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изготовления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Приводы</w:t>
            </w:r>
            <w:proofErr w:type="spellEnd"/>
          </w:p>
        </w:tc>
      </w:tr>
      <w:tr w:rsidR="004253D4">
        <w:trPr>
          <w:trHeight w:hRule="exact" w:val="27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b/>
                <w:color w:val="000000"/>
                <w:sz w:val="19"/>
                <w:szCs w:val="19"/>
              </w:rPr>
              <w:t>3.2</w:t>
            </w:r>
          </w:p>
        </w:tc>
        <w:tc>
          <w:tcPr>
            <w:tcW w:w="10023"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4253D4" w:rsidRPr="00A60D53">
        <w:trPr>
          <w:trHeight w:hRule="exact" w:val="280"/>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3.2.1</w:t>
            </w:r>
          </w:p>
        </w:tc>
        <w:tc>
          <w:tcPr>
            <w:tcW w:w="10023"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Вводить в эксплуатацию новые образцы оборудования, узлы и детали выпускаемой продукции</w:t>
            </w:r>
          </w:p>
        </w:tc>
      </w:tr>
      <w:tr w:rsidR="004253D4">
        <w:trPr>
          <w:trHeight w:hRule="exact" w:val="27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b/>
                <w:color w:val="000000"/>
                <w:sz w:val="19"/>
                <w:szCs w:val="19"/>
              </w:rPr>
              <w:t>3.3</w:t>
            </w:r>
          </w:p>
        </w:tc>
        <w:tc>
          <w:tcPr>
            <w:tcW w:w="10023"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4253D4" w:rsidRPr="00A60D53">
        <w:trPr>
          <w:trHeight w:hRule="exact" w:val="280"/>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right"/>
              <w:rPr>
                <w:sz w:val="19"/>
                <w:szCs w:val="19"/>
              </w:rPr>
            </w:pPr>
            <w:r>
              <w:rPr>
                <w:rFonts w:ascii="Times New Roman" w:hAnsi="Times New Roman" w:cs="Times New Roman"/>
                <w:color w:val="000000"/>
                <w:sz w:val="19"/>
                <w:szCs w:val="19"/>
              </w:rPr>
              <w:t>3.3.1</w:t>
            </w:r>
          </w:p>
        </w:tc>
        <w:tc>
          <w:tcPr>
            <w:tcW w:w="10023"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Технологическими возможностями оборудования. Прогрессивными методами изготовления деталей машин</w:t>
            </w:r>
          </w:p>
        </w:tc>
      </w:tr>
      <w:tr w:rsidR="004253D4" w:rsidRPr="00A60D53">
        <w:trPr>
          <w:trHeight w:hRule="exact" w:val="278"/>
        </w:trPr>
        <w:tc>
          <w:tcPr>
            <w:tcW w:w="766" w:type="dxa"/>
          </w:tcPr>
          <w:p w:rsidR="004253D4" w:rsidRPr="00AC1D3C" w:rsidRDefault="004253D4">
            <w:pPr>
              <w:rPr>
                <w:lang w:val="ru-RU"/>
              </w:rPr>
            </w:pPr>
          </w:p>
        </w:tc>
        <w:tc>
          <w:tcPr>
            <w:tcW w:w="228" w:type="dxa"/>
          </w:tcPr>
          <w:p w:rsidR="004253D4" w:rsidRPr="00AC1D3C" w:rsidRDefault="004253D4">
            <w:pPr>
              <w:rPr>
                <w:lang w:val="ru-RU"/>
              </w:rPr>
            </w:pPr>
          </w:p>
        </w:tc>
        <w:tc>
          <w:tcPr>
            <w:tcW w:w="3687" w:type="dxa"/>
          </w:tcPr>
          <w:p w:rsidR="004253D4" w:rsidRPr="00AC1D3C" w:rsidRDefault="004253D4">
            <w:pPr>
              <w:rPr>
                <w:lang w:val="ru-RU"/>
              </w:rPr>
            </w:pPr>
          </w:p>
        </w:tc>
        <w:tc>
          <w:tcPr>
            <w:tcW w:w="568" w:type="dxa"/>
          </w:tcPr>
          <w:p w:rsidR="004253D4" w:rsidRPr="00AC1D3C" w:rsidRDefault="004253D4">
            <w:pPr>
              <w:rPr>
                <w:lang w:val="ru-RU"/>
              </w:rPr>
            </w:pPr>
          </w:p>
        </w:tc>
        <w:tc>
          <w:tcPr>
            <w:tcW w:w="993" w:type="dxa"/>
          </w:tcPr>
          <w:p w:rsidR="004253D4" w:rsidRPr="00AC1D3C" w:rsidRDefault="004253D4">
            <w:pPr>
              <w:rPr>
                <w:lang w:val="ru-RU"/>
              </w:rPr>
            </w:pPr>
          </w:p>
        </w:tc>
        <w:tc>
          <w:tcPr>
            <w:tcW w:w="710" w:type="dxa"/>
          </w:tcPr>
          <w:p w:rsidR="004253D4" w:rsidRPr="00AC1D3C" w:rsidRDefault="004253D4">
            <w:pPr>
              <w:rPr>
                <w:lang w:val="ru-RU"/>
              </w:rPr>
            </w:pPr>
          </w:p>
        </w:tc>
        <w:tc>
          <w:tcPr>
            <w:tcW w:w="1135" w:type="dxa"/>
          </w:tcPr>
          <w:p w:rsidR="004253D4" w:rsidRPr="00AC1D3C" w:rsidRDefault="004253D4">
            <w:pPr>
              <w:rPr>
                <w:lang w:val="ru-RU"/>
              </w:rPr>
            </w:pPr>
          </w:p>
        </w:tc>
        <w:tc>
          <w:tcPr>
            <w:tcW w:w="1277" w:type="dxa"/>
          </w:tcPr>
          <w:p w:rsidR="004253D4" w:rsidRPr="00AC1D3C" w:rsidRDefault="004253D4">
            <w:pPr>
              <w:rPr>
                <w:lang w:val="ru-RU"/>
              </w:rPr>
            </w:pPr>
          </w:p>
        </w:tc>
        <w:tc>
          <w:tcPr>
            <w:tcW w:w="426" w:type="dxa"/>
          </w:tcPr>
          <w:p w:rsidR="004253D4" w:rsidRPr="00AC1D3C" w:rsidRDefault="004253D4">
            <w:pPr>
              <w:rPr>
                <w:lang w:val="ru-RU"/>
              </w:rPr>
            </w:pPr>
          </w:p>
        </w:tc>
        <w:tc>
          <w:tcPr>
            <w:tcW w:w="993" w:type="dxa"/>
          </w:tcPr>
          <w:p w:rsidR="004253D4" w:rsidRPr="00AC1D3C" w:rsidRDefault="004253D4">
            <w:pPr>
              <w:rPr>
                <w:lang w:val="ru-RU"/>
              </w:rPr>
            </w:pPr>
          </w:p>
        </w:tc>
      </w:tr>
      <w:tr w:rsidR="004253D4">
        <w:trPr>
          <w:trHeight w:hRule="exact" w:val="27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b/>
                <w:color w:val="000000"/>
                <w:sz w:val="19"/>
                <w:szCs w:val="19"/>
              </w:rPr>
              <w:t>4. СТРУКТУРА И СОДЕРЖАНИЕ ПРАКТИКИ</w:t>
            </w:r>
          </w:p>
        </w:tc>
      </w:tr>
      <w:tr w:rsidR="004253D4">
        <w:trPr>
          <w:trHeight w:hRule="exact" w:val="41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4253D4" w:rsidRDefault="00AC1D3C">
            <w:pPr>
              <w:jc w:val="center"/>
              <w:rPr>
                <w:sz w:val="19"/>
                <w:szCs w:val="19"/>
              </w:rPr>
            </w:pPr>
            <w:proofErr w:type="spellStart"/>
            <w:r>
              <w:rPr>
                <w:rFonts w:ascii="Times New Roman" w:hAnsi="Times New Roman" w:cs="Times New Roman"/>
                <w:b/>
                <w:color w:val="000000"/>
                <w:sz w:val="19"/>
                <w:szCs w:val="19"/>
              </w:rPr>
              <w:t>ции</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b/>
                <w:color w:val="000000"/>
                <w:sz w:val="19"/>
                <w:szCs w:val="19"/>
              </w:rPr>
              <w:t>Литература</w:t>
            </w:r>
            <w:proofErr w:type="spellEnd"/>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b/>
                <w:color w:val="000000"/>
                <w:sz w:val="19"/>
                <w:szCs w:val="19"/>
              </w:rPr>
              <w:t>Форма</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контроля</w:t>
            </w:r>
            <w:proofErr w:type="spellEnd"/>
          </w:p>
        </w:tc>
      </w:tr>
      <w:tr w:rsidR="004253D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1. </w:t>
            </w:r>
            <w:proofErr w:type="spellStart"/>
            <w:r>
              <w:rPr>
                <w:rFonts w:ascii="Times New Roman" w:hAnsi="Times New Roman" w:cs="Times New Roman"/>
                <w:b/>
                <w:color w:val="000000"/>
                <w:sz w:val="19"/>
                <w:szCs w:val="19"/>
              </w:rPr>
              <w:t>Технологическая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подготовка</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производства</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1.1</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Единая </w:t>
            </w:r>
            <w:proofErr w:type="spellStart"/>
            <w:r w:rsidRPr="00AC1D3C">
              <w:rPr>
                <w:rFonts w:ascii="Times New Roman" w:hAnsi="Times New Roman" w:cs="Times New Roman"/>
                <w:color w:val="000000"/>
                <w:sz w:val="19"/>
                <w:szCs w:val="19"/>
                <w:lang w:val="ru-RU"/>
              </w:rPr>
              <w:t>сисиема</w:t>
            </w:r>
            <w:proofErr w:type="spellEnd"/>
            <w:r w:rsidRPr="00AC1D3C">
              <w:rPr>
                <w:rFonts w:ascii="Times New Roman" w:hAnsi="Times New Roman" w:cs="Times New Roman"/>
                <w:color w:val="000000"/>
                <w:sz w:val="19"/>
                <w:szCs w:val="19"/>
                <w:lang w:val="ru-RU"/>
              </w:rPr>
              <w:t xml:space="preserve"> технологической документации /Тема/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69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1.2</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Документация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технологических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процессов</w:t>
            </w:r>
            <w:proofErr w:type="spellEnd"/>
            <w:r>
              <w:rPr>
                <w:rFonts w:ascii="Times New Roman" w:hAnsi="Times New Roman" w:cs="Times New Roman"/>
                <w:color w:val="000000"/>
                <w:sz w:val="19"/>
                <w:szCs w:val="19"/>
              </w:rPr>
              <w:t xml:space="preserve">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17,9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pPr>
              <w:jc w:val="center"/>
              <w:rPr>
                <w:sz w:val="19"/>
                <w:szCs w:val="19"/>
              </w:rPr>
            </w:pPr>
          </w:p>
          <w:p w:rsidR="004253D4" w:rsidRDefault="00AC1D3C">
            <w:pPr>
              <w:jc w:val="center"/>
              <w:rPr>
                <w:sz w:val="19"/>
                <w:szCs w:val="19"/>
              </w:rPr>
            </w:pPr>
            <w:r>
              <w:rPr>
                <w:rFonts w:ascii="Times New Roman" w:hAnsi="Times New Roman" w:cs="Times New Roman"/>
                <w:color w:val="000000"/>
                <w:sz w:val="19"/>
                <w:szCs w:val="19"/>
              </w:rPr>
              <w:t>Э1 Э2 Э3 Э4 Э5 Э6</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2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1.3</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Технологичность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изделий</w:t>
            </w:r>
            <w:proofErr w:type="spellEnd"/>
            <w:r>
              <w:rPr>
                <w:rFonts w:ascii="Times New Roman" w:hAnsi="Times New Roman" w:cs="Times New Roman"/>
                <w:color w:val="000000"/>
                <w:sz w:val="19"/>
                <w:szCs w:val="19"/>
              </w:rPr>
              <w:t xml:space="preserve">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ПК-1</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Л1.6Л2.6</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2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1.4</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Заготовительное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производство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Тема</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1.5</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Проектирование и производство заготовок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ПК-5</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Л2.6Л3.4</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2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1.6</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Обрабатывающее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производство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Тема</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1.7</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Назначение режимов резания и режущий инструмент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ПК-5</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Л1.6Л2.3 Л2.6Л3.2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69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1.8</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Технологическая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оснастка</w:t>
            </w:r>
            <w:proofErr w:type="spellEnd"/>
            <w:r>
              <w:rPr>
                <w:rFonts w:ascii="Times New Roman" w:hAnsi="Times New Roman" w:cs="Times New Roman"/>
                <w:color w:val="000000"/>
                <w:sz w:val="19"/>
                <w:szCs w:val="19"/>
              </w:rPr>
              <w:t xml:space="preserve">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ПК-5</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Л1.2 Л1.6Л2.5 Л2.6Л3.2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69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1.9</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Металлорежущее оборудование и станочные комплексы. Их монтаж, наладка и ввод в эксплуатацию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ПК-2 ПК-5</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Л1.6 Л1.7Л2.6Л3.1 Л3.2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69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1.10</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Электроприводы, гидроприводы, средства </w:t>
            </w:r>
            <w:proofErr w:type="spellStart"/>
            <w:r w:rsidRPr="00AC1D3C">
              <w:rPr>
                <w:rFonts w:ascii="Times New Roman" w:hAnsi="Times New Roman" w:cs="Times New Roman"/>
                <w:color w:val="000000"/>
                <w:sz w:val="19"/>
                <w:szCs w:val="19"/>
                <w:lang w:val="ru-RU"/>
              </w:rPr>
              <w:t>гидропневмоавтоматики</w:t>
            </w:r>
            <w:proofErr w:type="spellEnd"/>
            <w:r w:rsidRPr="00AC1D3C">
              <w:rPr>
                <w:rFonts w:ascii="Times New Roman" w:hAnsi="Times New Roman" w:cs="Times New Roman"/>
                <w:color w:val="000000"/>
                <w:sz w:val="19"/>
                <w:szCs w:val="19"/>
                <w:lang w:val="ru-RU"/>
              </w:rPr>
              <w:t xml:space="preserve">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ПК-3</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Л1.3 Л1.4 Л1.5Л2.2 Л2.4Л3.3</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1.11</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Контактная работа с преподавателем во время практики /КВР/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0,1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bl>
    <w:p w:rsidR="004253D4" w:rsidRDefault="00AC1D3C">
      <w:pPr>
        <w:rPr>
          <w:sz w:val="0"/>
          <w:szCs w:val="0"/>
        </w:rPr>
      </w:pPr>
      <w:r>
        <w:br w:type="page"/>
      </w:r>
    </w:p>
    <w:tbl>
      <w:tblPr>
        <w:tblW w:w="0" w:type="auto"/>
        <w:tblCellMar>
          <w:left w:w="0" w:type="dxa"/>
          <w:right w:w="0" w:type="dxa"/>
        </w:tblCellMar>
        <w:tblLook w:val="0600" w:firstRow="0" w:lastRow="0" w:firstColumn="0" w:lastColumn="0" w:noHBand="1" w:noVBand="1"/>
      </w:tblPr>
      <w:tblGrid>
        <w:gridCol w:w="985"/>
        <w:gridCol w:w="3475"/>
        <w:gridCol w:w="529"/>
        <w:gridCol w:w="919"/>
        <w:gridCol w:w="690"/>
        <w:gridCol w:w="1080"/>
        <w:gridCol w:w="1278"/>
        <w:gridCol w:w="382"/>
        <w:gridCol w:w="936"/>
      </w:tblGrid>
      <w:tr w:rsidR="004253D4">
        <w:trPr>
          <w:trHeight w:hRule="exact" w:val="417"/>
        </w:trPr>
        <w:tc>
          <w:tcPr>
            <w:tcW w:w="4693" w:type="dxa"/>
            <w:gridSpan w:val="2"/>
            <w:shd w:val="clear" w:color="C0C0C0" w:fill="FFFFFF"/>
            <w:tcMar>
              <w:top w:w="0" w:type="dxa"/>
              <w:left w:w="34" w:type="dxa"/>
              <w:bottom w:w="0" w:type="dxa"/>
              <w:right w:w="34" w:type="dxa"/>
            </w:tcMar>
          </w:tcPr>
          <w:p w:rsidR="004253D4" w:rsidRDefault="00AC1D3C">
            <w:pPr>
              <w:rPr>
                <w:sz w:val="16"/>
                <w:szCs w:val="16"/>
              </w:rPr>
            </w:pPr>
            <w:r>
              <w:rPr>
                <w:rFonts w:ascii="Times New Roman" w:hAnsi="Times New Roman" w:cs="Times New Roman"/>
                <w:color w:val="C0C0C0"/>
                <w:sz w:val="16"/>
                <w:szCs w:val="16"/>
              </w:rPr>
              <w:lastRenderedPageBreak/>
              <w:t>УП: z15.05.01_20_00.plx</w:t>
            </w:r>
          </w:p>
        </w:tc>
        <w:tc>
          <w:tcPr>
            <w:tcW w:w="568" w:type="dxa"/>
          </w:tcPr>
          <w:p w:rsidR="004253D4" w:rsidRDefault="004253D4"/>
        </w:tc>
        <w:tc>
          <w:tcPr>
            <w:tcW w:w="993" w:type="dxa"/>
          </w:tcPr>
          <w:p w:rsidR="004253D4" w:rsidRDefault="004253D4"/>
        </w:tc>
        <w:tc>
          <w:tcPr>
            <w:tcW w:w="710" w:type="dxa"/>
          </w:tcPr>
          <w:p w:rsidR="004253D4" w:rsidRDefault="004253D4"/>
        </w:tc>
        <w:tc>
          <w:tcPr>
            <w:tcW w:w="1135" w:type="dxa"/>
          </w:tcPr>
          <w:p w:rsidR="004253D4" w:rsidRDefault="004253D4"/>
        </w:tc>
        <w:tc>
          <w:tcPr>
            <w:tcW w:w="1277" w:type="dxa"/>
          </w:tcPr>
          <w:p w:rsidR="004253D4" w:rsidRDefault="004253D4"/>
        </w:tc>
        <w:tc>
          <w:tcPr>
            <w:tcW w:w="426" w:type="dxa"/>
          </w:tcPr>
          <w:p w:rsidR="004253D4" w:rsidRDefault="004253D4"/>
        </w:tc>
        <w:tc>
          <w:tcPr>
            <w:tcW w:w="1007" w:type="dxa"/>
            <w:shd w:val="clear" w:color="C0C0C0" w:fill="FFFFFF"/>
            <w:tcMar>
              <w:top w:w="0" w:type="dxa"/>
              <w:left w:w="34" w:type="dxa"/>
              <w:bottom w:w="0" w:type="dxa"/>
              <w:right w:w="34" w:type="dxa"/>
            </w:tcMar>
          </w:tcPr>
          <w:p w:rsidR="004253D4" w:rsidRDefault="00AC1D3C">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4253D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1.12</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Контактная работа с преподавателем во время промежуточной аттестации /ИКР/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0,25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2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1.13</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Консультация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перед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Кнс</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2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1.14</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ЗаО</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3,75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rsidRPr="00A60D53">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b/>
                <w:color w:val="000000"/>
                <w:sz w:val="19"/>
                <w:szCs w:val="19"/>
                <w:lang w:val="ru-RU"/>
              </w:rPr>
              <w:t xml:space="preserve">Раздел 2. Технологические </w:t>
            </w:r>
            <w:proofErr w:type="spellStart"/>
            <w:r w:rsidRPr="00AC1D3C">
              <w:rPr>
                <w:rFonts w:ascii="Times New Roman" w:hAnsi="Times New Roman" w:cs="Times New Roman"/>
                <w:b/>
                <w:color w:val="000000"/>
                <w:sz w:val="19"/>
                <w:szCs w:val="19"/>
                <w:lang w:val="ru-RU"/>
              </w:rPr>
              <w:t>процесы</w:t>
            </w:r>
            <w:proofErr w:type="spellEnd"/>
            <w:r w:rsidRPr="00AC1D3C">
              <w:rPr>
                <w:rFonts w:ascii="Times New Roman" w:hAnsi="Times New Roman" w:cs="Times New Roman"/>
                <w:b/>
                <w:color w:val="000000"/>
                <w:sz w:val="19"/>
                <w:szCs w:val="19"/>
                <w:lang w:val="ru-RU"/>
              </w:rPr>
              <w:t xml:space="preserve"> изготовления и сборки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4253D4">
            <w:pPr>
              <w:rPr>
                <w:lang w:val="ru-RU"/>
              </w:rPr>
            </w:pP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4253D4">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4253D4">
            <w:pPr>
              <w:rPr>
                <w:lang w:val="ru-RU"/>
              </w:rPr>
            </w:pP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4253D4">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4253D4">
            <w:pPr>
              <w:rPr>
                <w:lang w:val="ru-RU"/>
              </w:rPr>
            </w:pPr>
          </w:p>
        </w:tc>
      </w:tr>
      <w:tr w:rsidR="004253D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2.1</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Изучение технологических процессов изготовления  /Тема/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2.2</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Изготовление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тел</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вращения</w:t>
            </w:r>
            <w:proofErr w:type="spellEnd"/>
            <w:r>
              <w:rPr>
                <w:rFonts w:ascii="Times New Roman" w:hAnsi="Times New Roman" w:cs="Times New Roman"/>
                <w:color w:val="000000"/>
                <w:sz w:val="19"/>
                <w:szCs w:val="19"/>
              </w:rPr>
              <w:t xml:space="preserve">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ПК-5</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Л1.6Л2.6Л3.2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2.3</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Изготовление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зубчатых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колес</w:t>
            </w:r>
            <w:proofErr w:type="spellEnd"/>
            <w:r>
              <w:rPr>
                <w:rFonts w:ascii="Times New Roman" w:hAnsi="Times New Roman" w:cs="Times New Roman"/>
                <w:color w:val="000000"/>
                <w:sz w:val="19"/>
                <w:szCs w:val="19"/>
              </w:rPr>
              <w:t xml:space="preserve">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ПК-5</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Л1.6Л2.6Л3.2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2.4</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Изготовления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корпусных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деталей</w:t>
            </w:r>
            <w:proofErr w:type="spellEnd"/>
            <w:r>
              <w:rPr>
                <w:rFonts w:ascii="Times New Roman" w:hAnsi="Times New Roman" w:cs="Times New Roman"/>
                <w:color w:val="000000"/>
                <w:sz w:val="19"/>
                <w:szCs w:val="19"/>
              </w:rPr>
              <w:t xml:space="preserve">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ПК-5</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Л1.6Л2.6Л3.2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2.5</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Изготовление базовых деталей и рамных конструкций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ПК-5</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Л1.6Л2.6Л3.2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2.6</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Изготовление пространственных и рычажных деталей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ПК-5</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Л1.6Л2.6Л3.2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2.7</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Изучение технологических процессов сборки. </w:t>
            </w:r>
            <w:proofErr w:type="spellStart"/>
            <w:r w:rsidRPr="00AC1D3C">
              <w:rPr>
                <w:rFonts w:ascii="Times New Roman" w:hAnsi="Times New Roman" w:cs="Times New Roman"/>
                <w:color w:val="000000"/>
                <w:sz w:val="19"/>
                <w:szCs w:val="19"/>
                <w:lang w:val="ru-RU"/>
              </w:rPr>
              <w:t>Порстроение</w:t>
            </w:r>
            <w:proofErr w:type="spellEnd"/>
            <w:r w:rsidRPr="00AC1D3C">
              <w:rPr>
                <w:rFonts w:ascii="Times New Roman" w:hAnsi="Times New Roman" w:cs="Times New Roman"/>
                <w:color w:val="000000"/>
                <w:sz w:val="19"/>
                <w:szCs w:val="19"/>
                <w:lang w:val="ru-RU"/>
              </w:rPr>
              <w:t xml:space="preserve"> технологических процессов /Тема/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2.8</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Последовательность</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обраболтки</w:t>
            </w:r>
            <w:proofErr w:type="spellEnd"/>
            <w:r>
              <w:rPr>
                <w:rFonts w:ascii="Times New Roman" w:hAnsi="Times New Roman" w:cs="Times New Roman"/>
                <w:color w:val="000000"/>
                <w:sz w:val="19"/>
                <w:szCs w:val="19"/>
              </w:rPr>
              <w:t xml:space="preserve">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ПК-2 ПК-5</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Л1.6Л2.6</w:t>
            </w:r>
          </w:p>
          <w:p w:rsidR="004253D4" w:rsidRDefault="00AC1D3C">
            <w:pPr>
              <w:jc w:val="center"/>
              <w:rPr>
                <w:sz w:val="19"/>
                <w:szCs w:val="19"/>
              </w:rPr>
            </w:pPr>
            <w:r>
              <w:rPr>
                <w:rFonts w:ascii="Times New Roman" w:hAnsi="Times New Roman" w:cs="Times New Roman"/>
                <w:color w:val="000000"/>
                <w:sz w:val="19"/>
                <w:szCs w:val="19"/>
              </w:rPr>
              <w:t>Э4 Э5 Э6</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2.9</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Особенности построения технологических процессов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ПК-2 ПК-5</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Л1.6Л2.6</w:t>
            </w:r>
          </w:p>
          <w:p w:rsidR="004253D4" w:rsidRDefault="00AC1D3C">
            <w:pPr>
              <w:jc w:val="center"/>
              <w:rPr>
                <w:sz w:val="19"/>
                <w:szCs w:val="19"/>
              </w:rPr>
            </w:pPr>
            <w:r>
              <w:rPr>
                <w:rFonts w:ascii="Times New Roman" w:hAnsi="Times New Roman" w:cs="Times New Roman"/>
                <w:color w:val="000000"/>
                <w:sz w:val="19"/>
                <w:szCs w:val="19"/>
              </w:rPr>
              <w:t>Э4 Э5 Э6</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2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2.10</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Технологические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процессы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сборки</w:t>
            </w:r>
            <w:proofErr w:type="spellEnd"/>
            <w:r>
              <w:rPr>
                <w:rFonts w:ascii="Times New Roman" w:hAnsi="Times New Roman" w:cs="Times New Roman"/>
                <w:color w:val="000000"/>
                <w:sz w:val="19"/>
                <w:szCs w:val="19"/>
              </w:rPr>
              <w:t xml:space="preserve"> /ИФР/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12,9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ПК-2 ПК-4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Л1.1Л2.1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2.11</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Контактная работа с преподавателем во время практики /КВР/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0,1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2.12</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Контактная работа с преподавателем во время промежуточной аттестации /ИКР/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0,25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2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2.13</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Консультация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перед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Кнс</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2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2.14</w:t>
            </w:r>
          </w:p>
        </w:tc>
        <w:tc>
          <w:tcPr>
            <w:tcW w:w="426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ЗаО</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3,75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trPr>
          <w:trHeight w:hRule="exact" w:val="278"/>
        </w:trPr>
        <w:tc>
          <w:tcPr>
            <w:tcW w:w="993" w:type="dxa"/>
          </w:tcPr>
          <w:p w:rsidR="004253D4" w:rsidRDefault="004253D4"/>
        </w:tc>
        <w:tc>
          <w:tcPr>
            <w:tcW w:w="3687" w:type="dxa"/>
          </w:tcPr>
          <w:p w:rsidR="004253D4" w:rsidRDefault="004253D4"/>
        </w:tc>
        <w:tc>
          <w:tcPr>
            <w:tcW w:w="568" w:type="dxa"/>
          </w:tcPr>
          <w:p w:rsidR="004253D4" w:rsidRDefault="004253D4"/>
        </w:tc>
        <w:tc>
          <w:tcPr>
            <w:tcW w:w="993" w:type="dxa"/>
          </w:tcPr>
          <w:p w:rsidR="004253D4" w:rsidRDefault="004253D4"/>
        </w:tc>
        <w:tc>
          <w:tcPr>
            <w:tcW w:w="710" w:type="dxa"/>
          </w:tcPr>
          <w:p w:rsidR="004253D4" w:rsidRDefault="004253D4"/>
        </w:tc>
        <w:tc>
          <w:tcPr>
            <w:tcW w:w="1135" w:type="dxa"/>
          </w:tcPr>
          <w:p w:rsidR="004253D4" w:rsidRDefault="004253D4"/>
        </w:tc>
        <w:tc>
          <w:tcPr>
            <w:tcW w:w="1277" w:type="dxa"/>
          </w:tcPr>
          <w:p w:rsidR="004253D4" w:rsidRDefault="004253D4"/>
        </w:tc>
        <w:tc>
          <w:tcPr>
            <w:tcW w:w="426" w:type="dxa"/>
          </w:tcPr>
          <w:p w:rsidR="004253D4" w:rsidRDefault="004253D4"/>
        </w:tc>
        <w:tc>
          <w:tcPr>
            <w:tcW w:w="993" w:type="dxa"/>
          </w:tcPr>
          <w:p w:rsidR="004253D4" w:rsidRDefault="004253D4"/>
        </w:tc>
      </w:tr>
      <w:tr w:rsidR="004253D4">
        <w:trPr>
          <w:trHeight w:hRule="exact" w:val="417"/>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b/>
                <w:color w:val="000000"/>
                <w:sz w:val="19"/>
                <w:szCs w:val="19"/>
              </w:rPr>
              <w:t>5. ОЦЕНОЧНЫЕ МАТЕРИАЛЫ ПО ПРАКТИКЕ</w:t>
            </w:r>
          </w:p>
        </w:tc>
      </w:tr>
      <w:tr w:rsidR="004253D4">
        <w:trPr>
          <w:trHeight w:hRule="exact" w:val="2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r>
      <w:tr w:rsidR="004253D4" w:rsidRPr="00A60D53">
        <w:trPr>
          <w:trHeight w:hRule="exact" w:val="223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ПК-1: Документация технологических процессов. Технологичность изделий.</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ПК-2: Металлорежущее оборудование и станочные комплексы. Их монтаж, наладка и ввод в эксплуатацию. Последовательность </w:t>
            </w:r>
            <w:proofErr w:type="spellStart"/>
            <w:r w:rsidRPr="00AC1D3C">
              <w:rPr>
                <w:rFonts w:ascii="Times New Roman" w:hAnsi="Times New Roman" w:cs="Times New Roman"/>
                <w:color w:val="000000"/>
                <w:sz w:val="19"/>
                <w:szCs w:val="19"/>
                <w:lang w:val="ru-RU"/>
              </w:rPr>
              <w:t>обраболтки</w:t>
            </w:r>
            <w:proofErr w:type="spellEnd"/>
            <w:r w:rsidRPr="00AC1D3C">
              <w:rPr>
                <w:rFonts w:ascii="Times New Roman" w:hAnsi="Times New Roman" w:cs="Times New Roman"/>
                <w:color w:val="000000"/>
                <w:sz w:val="19"/>
                <w:szCs w:val="19"/>
                <w:lang w:val="ru-RU"/>
              </w:rPr>
              <w:t>. Особенности построения технологических процессов. Технологические процессы сборки.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ПК-3: Электроприводы, гидроприводы, средства </w:t>
            </w:r>
            <w:proofErr w:type="spellStart"/>
            <w:r w:rsidRPr="00AC1D3C">
              <w:rPr>
                <w:rFonts w:ascii="Times New Roman" w:hAnsi="Times New Roman" w:cs="Times New Roman"/>
                <w:color w:val="000000"/>
                <w:sz w:val="19"/>
                <w:szCs w:val="19"/>
                <w:lang w:val="ru-RU"/>
              </w:rPr>
              <w:t>гидропневмоавтоматики</w:t>
            </w:r>
            <w:proofErr w:type="spellEnd"/>
            <w:proofErr w:type="gramStart"/>
            <w:r w:rsidRPr="00AC1D3C">
              <w:rPr>
                <w:rFonts w:ascii="Times New Roman" w:hAnsi="Times New Roman" w:cs="Times New Roman"/>
                <w:color w:val="000000"/>
                <w:sz w:val="19"/>
                <w:szCs w:val="19"/>
                <w:lang w:val="ru-RU"/>
              </w:rPr>
              <w:t xml:space="preserve"> .</w:t>
            </w:r>
            <w:proofErr w:type="gramEnd"/>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ПК-4: Технологические процессы сборки.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ПК-5: Проектирование и производство заготовок. Назначение режимов резания и режущий инструмент. Технологическая оснастка. Металлорежущее оборудование и станочные комплексы. Их монтаж, наладка и ввод в эксплуатацию. Изготовление тел вращения. Изготовление зубчатых колес. Изготовления корпусных деталей. Изготовление базовых деталей и рамных конструкций. Изготовление пространственных и рычажных деталей. Особенности построения технологических процессов. Последовательность </w:t>
            </w:r>
            <w:proofErr w:type="spellStart"/>
            <w:r w:rsidRPr="00AC1D3C">
              <w:rPr>
                <w:rFonts w:ascii="Times New Roman" w:hAnsi="Times New Roman" w:cs="Times New Roman"/>
                <w:color w:val="000000"/>
                <w:sz w:val="19"/>
                <w:szCs w:val="19"/>
                <w:lang w:val="ru-RU"/>
              </w:rPr>
              <w:t>обраболтки</w:t>
            </w:r>
            <w:proofErr w:type="spellEnd"/>
          </w:p>
        </w:tc>
      </w:tr>
      <w:tr w:rsidR="004253D4" w:rsidRPr="00A60D53">
        <w:trPr>
          <w:trHeight w:hRule="exact" w:val="278"/>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4253D4">
            <w:pPr>
              <w:rPr>
                <w:lang w:val="ru-RU"/>
              </w:rPr>
            </w:pPr>
          </w:p>
        </w:tc>
      </w:tr>
      <w:tr w:rsidR="004253D4" w:rsidRPr="00A60D53">
        <w:trPr>
          <w:trHeight w:hRule="exact" w:val="366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Описание показателей оценивания компетенций на различных этапах их формирования</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Не освоена: Не способен отобрать нужный материал для решения конкретной задачи, не может соотнести изучаемый материал с конкретной проблемой</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Освоена частично: Знает минимум основных понятий и приемов работы с учебными материалами. Частично умеет применить имеющуюся информацию к решению задач.</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Освоена в основном: Осуществляет поиск и анализ нужной для решения информации из разных источников (лекций, учебников). Умеет решать стандартные задания (по указанному алгоритму).</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Освоена: Умеет свободно находить нужную для решения информацию решать задачи и аргументировано отвечать на поставленные вопросы; может предложить  различные варианты решения</w:t>
            </w:r>
          </w:p>
          <w:p w:rsidR="004253D4" w:rsidRPr="00AC1D3C" w:rsidRDefault="004253D4">
            <w:pPr>
              <w:rPr>
                <w:sz w:val="19"/>
                <w:szCs w:val="19"/>
                <w:lang w:val="ru-RU"/>
              </w:rPr>
            </w:pP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Описание критериев оценивания освоения компетенций</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«Отлично» - Глубокие знания, уверенные действия по решению практических заданий в полном объеме учебной программы, освоение всех компетенций. Ответы на вопросы логично увязаны с учебным материалом, вынесенным на контроль, а также с тем, что изучал ранее. Правильные и убедительные ответы. Быстрое, правильное и творческое принятие решений, безупречная отработка решений заданий. Умение делать выводы.</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«Хорошо» - Достаточно полные знания, правильные действия по решению практических заданий в объеме учебной</w:t>
            </w:r>
          </w:p>
        </w:tc>
      </w:tr>
    </w:tbl>
    <w:p w:rsidR="004253D4" w:rsidRPr="00AC1D3C" w:rsidRDefault="00AC1D3C">
      <w:pPr>
        <w:rPr>
          <w:sz w:val="0"/>
          <w:szCs w:val="0"/>
          <w:lang w:val="ru-RU"/>
        </w:rPr>
      </w:pPr>
      <w:r w:rsidRPr="00AC1D3C">
        <w:rPr>
          <w:lang w:val="ru-RU"/>
        </w:rPr>
        <w:br w:type="page"/>
      </w:r>
    </w:p>
    <w:tbl>
      <w:tblPr>
        <w:tblW w:w="0" w:type="auto"/>
        <w:tblCellMar>
          <w:left w:w="0" w:type="dxa"/>
          <w:right w:w="0" w:type="dxa"/>
        </w:tblCellMar>
        <w:tblLook w:val="0600" w:firstRow="0" w:lastRow="0" w:firstColumn="0" w:lastColumn="0" w:noHBand="1" w:noVBand="1"/>
      </w:tblPr>
      <w:tblGrid>
        <w:gridCol w:w="689"/>
        <w:gridCol w:w="1907"/>
        <w:gridCol w:w="1858"/>
        <w:gridCol w:w="3119"/>
        <w:gridCol w:w="1422"/>
        <w:gridCol w:w="277"/>
        <w:gridCol w:w="1002"/>
      </w:tblGrid>
      <w:tr w:rsidR="004253D4">
        <w:trPr>
          <w:trHeight w:hRule="exact" w:val="417"/>
        </w:trPr>
        <w:tc>
          <w:tcPr>
            <w:tcW w:w="4693" w:type="dxa"/>
            <w:gridSpan w:val="3"/>
            <w:shd w:val="clear" w:color="C0C0C0" w:fill="FFFFFF"/>
            <w:tcMar>
              <w:top w:w="0" w:type="dxa"/>
              <w:left w:w="34" w:type="dxa"/>
              <w:bottom w:w="0" w:type="dxa"/>
              <w:right w:w="34" w:type="dxa"/>
            </w:tcMar>
          </w:tcPr>
          <w:p w:rsidR="004253D4" w:rsidRDefault="00AC1D3C">
            <w:pPr>
              <w:rPr>
                <w:sz w:val="16"/>
                <w:szCs w:val="16"/>
              </w:rPr>
            </w:pPr>
            <w:r>
              <w:rPr>
                <w:rFonts w:ascii="Times New Roman" w:hAnsi="Times New Roman" w:cs="Times New Roman"/>
                <w:color w:val="C0C0C0"/>
                <w:sz w:val="16"/>
                <w:szCs w:val="16"/>
              </w:rPr>
              <w:lastRenderedPageBreak/>
              <w:t>УП: z15.05.01_20_00.plx</w:t>
            </w:r>
          </w:p>
        </w:tc>
        <w:tc>
          <w:tcPr>
            <w:tcW w:w="3403" w:type="dxa"/>
          </w:tcPr>
          <w:p w:rsidR="004253D4" w:rsidRDefault="004253D4"/>
        </w:tc>
        <w:tc>
          <w:tcPr>
            <w:tcW w:w="1419" w:type="dxa"/>
          </w:tcPr>
          <w:p w:rsidR="004253D4" w:rsidRDefault="004253D4"/>
        </w:tc>
        <w:tc>
          <w:tcPr>
            <w:tcW w:w="284" w:type="dxa"/>
          </w:tcPr>
          <w:p w:rsidR="004253D4" w:rsidRDefault="004253D4"/>
        </w:tc>
        <w:tc>
          <w:tcPr>
            <w:tcW w:w="1007" w:type="dxa"/>
            <w:shd w:val="clear" w:color="C0C0C0" w:fill="FFFFFF"/>
            <w:tcMar>
              <w:top w:w="0" w:type="dxa"/>
              <w:left w:w="34" w:type="dxa"/>
              <w:bottom w:w="0" w:type="dxa"/>
              <w:right w:w="34" w:type="dxa"/>
            </w:tcMar>
          </w:tcPr>
          <w:p w:rsidR="004253D4" w:rsidRDefault="00AC1D3C">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8</w:t>
            </w:r>
          </w:p>
        </w:tc>
      </w:tr>
      <w:tr w:rsidR="004253D4" w:rsidRPr="00A60D53">
        <w:trPr>
          <w:trHeight w:hRule="exact" w:val="267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программы, освоение всех компетенций. Ответы на вопросы увязаны с учебным материалом, вынесенные на контроль, а также с тем, что изучал ранее. Правильные ответы и практические действия. Правильное принятие решений. Грамотная отработка  решений по заданиям.</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«Удовлетворительно» - Твердые знания в объеме основных вопросов, в основном правильные решения практических заданий, освоение всех компетенций. Имеется необходимость в постановке  наводящих вопросов. Ответы на вопросы в пределах учебного материала, вынесенного на контроль. Допускает незначительные ошибки при ответах и практических действиях. Допускает неточность в принятии решений по заданиям.</w:t>
            </w:r>
          </w:p>
        </w:tc>
      </w:tr>
      <w:tr w:rsidR="004253D4" w:rsidRPr="00A60D53">
        <w:trPr>
          <w:trHeight w:hRule="exact" w:val="27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4253D4">
            <w:pPr>
              <w:rPr>
                <w:lang w:val="ru-RU"/>
              </w:rPr>
            </w:pPr>
          </w:p>
        </w:tc>
      </w:tr>
      <w:tr w:rsidR="004253D4" w:rsidRPr="00A60D53">
        <w:trPr>
          <w:trHeight w:hRule="exact" w:val="27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Все вопросы на зачете задаются непосредственно по выполненному отчету по практике.</w:t>
            </w:r>
          </w:p>
        </w:tc>
      </w:tr>
      <w:tr w:rsidR="004253D4" w:rsidRPr="00A60D53">
        <w:trPr>
          <w:trHeight w:hRule="exact" w:val="278"/>
        </w:trPr>
        <w:tc>
          <w:tcPr>
            <w:tcW w:w="710" w:type="dxa"/>
          </w:tcPr>
          <w:p w:rsidR="004253D4" w:rsidRPr="00AC1D3C" w:rsidRDefault="004253D4">
            <w:pPr>
              <w:rPr>
                <w:lang w:val="ru-RU"/>
              </w:rPr>
            </w:pPr>
          </w:p>
        </w:tc>
        <w:tc>
          <w:tcPr>
            <w:tcW w:w="1986" w:type="dxa"/>
          </w:tcPr>
          <w:p w:rsidR="004253D4" w:rsidRPr="00AC1D3C" w:rsidRDefault="004253D4">
            <w:pPr>
              <w:rPr>
                <w:lang w:val="ru-RU"/>
              </w:rPr>
            </w:pPr>
          </w:p>
        </w:tc>
        <w:tc>
          <w:tcPr>
            <w:tcW w:w="1986" w:type="dxa"/>
          </w:tcPr>
          <w:p w:rsidR="004253D4" w:rsidRPr="00AC1D3C" w:rsidRDefault="004253D4">
            <w:pPr>
              <w:rPr>
                <w:lang w:val="ru-RU"/>
              </w:rPr>
            </w:pPr>
          </w:p>
        </w:tc>
        <w:tc>
          <w:tcPr>
            <w:tcW w:w="3403" w:type="dxa"/>
          </w:tcPr>
          <w:p w:rsidR="004253D4" w:rsidRPr="00AC1D3C" w:rsidRDefault="004253D4">
            <w:pPr>
              <w:rPr>
                <w:lang w:val="ru-RU"/>
              </w:rPr>
            </w:pPr>
          </w:p>
        </w:tc>
        <w:tc>
          <w:tcPr>
            <w:tcW w:w="1419" w:type="dxa"/>
          </w:tcPr>
          <w:p w:rsidR="004253D4" w:rsidRPr="00AC1D3C" w:rsidRDefault="004253D4">
            <w:pPr>
              <w:rPr>
                <w:lang w:val="ru-RU"/>
              </w:rPr>
            </w:pPr>
          </w:p>
        </w:tc>
        <w:tc>
          <w:tcPr>
            <w:tcW w:w="284" w:type="dxa"/>
          </w:tcPr>
          <w:p w:rsidR="004253D4" w:rsidRPr="00AC1D3C" w:rsidRDefault="004253D4">
            <w:pPr>
              <w:rPr>
                <w:lang w:val="ru-RU"/>
              </w:rPr>
            </w:pPr>
          </w:p>
        </w:tc>
        <w:tc>
          <w:tcPr>
            <w:tcW w:w="993" w:type="dxa"/>
          </w:tcPr>
          <w:p w:rsidR="004253D4" w:rsidRPr="00AC1D3C" w:rsidRDefault="004253D4">
            <w:pPr>
              <w:rPr>
                <w:lang w:val="ru-RU"/>
              </w:rPr>
            </w:pPr>
          </w:p>
        </w:tc>
      </w:tr>
      <w:tr w:rsidR="004253D4" w:rsidRPr="00A60D53">
        <w:trPr>
          <w:trHeight w:hRule="exact" w:val="27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6. УЧЕБНО-МЕТОДИЧЕСКОЕ И ИНФОРМАЦИОННОЕ ОБЕСПЕЧЕНИЕ ПРАКТИКИ</w:t>
            </w:r>
          </w:p>
        </w:tc>
      </w:tr>
      <w:tr w:rsidR="004253D4">
        <w:trPr>
          <w:trHeight w:hRule="exact" w:val="27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b/>
                <w:color w:val="000000"/>
                <w:sz w:val="19"/>
                <w:szCs w:val="19"/>
              </w:rPr>
              <w:t xml:space="preserve">6.1. </w:t>
            </w:r>
            <w:proofErr w:type="spellStart"/>
            <w:r>
              <w:rPr>
                <w:rFonts w:ascii="Times New Roman" w:hAnsi="Times New Roman" w:cs="Times New Roman"/>
                <w:b/>
                <w:color w:val="000000"/>
                <w:sz w:val="19"/>
                <w:szCs w:val="19"/>
              </w:rPr>
              <w:t>Рекомендуемая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4253D4">
        <w:trPr>
          <w:trHeight w:hRule="exact" w:val="27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b/>
                <w:color w:val="000000"/>
                <w:sz w:val="19"/>
                <w:szCs w:val="19"/>
              </w:rPr>
              <w:t xml:space="preserve">6.1.1.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4253D4">
        <w:trPr>
          <w:trHeight w:hRule="exact" w:val="695"/>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Заглавие</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Количество</w:t>
            </w:r>
            <w:proofErr w:type="spellEnd"/>
            <w:r>
              <w:rPr>
                <w:rFonts w:ascii="Times New Roman" w:hAnsi="Times New Roman" w:cs="Times New Roman"/>
                <w:color w:val="000000"/>
                <w:sz w:val="19"/>
                <w:szCs w:val="19"/>
              </w:rPr>
              <w:t>/</w:t>
            </w:r>
          </w:p>
          <w:p w:rsidR="004253D4" w:rsidRDefault="00AC1D3C">
            <w:pPr>
              <w:jc w:val="center"/>
              <w:rPr>
                <w:sz w:val="19"/>
                <w:szCs w:val="19"/>
              </w:rPr>
            </w:pPr>
            <w:proofErr w:type="spellStart"/>
            <w:r>
              <w:rPr>
                <w:rFonts w:ascii="Times New Roman" w:hAnsi="Times New Roman" w:cs="Times New Roman"/>
                <w:color w:val="000000"/>
                <w:sz w:val="19"/>
                <w:szCs w:val="19"/>
              </w:rPr>
              <w:t>название</w:t>
            </w:r>
            <w:proofErr w:type="spellEnd"/>
            <w:r>
              <w:rPr>
                <w:rFonts w:ascii="Times New Roman" w:hAnsi="Times New Roman" w:cs="Times New Roman"/>
                <w:color w:val="000000"/>
                <w:sz w:val="19"/>
                <w:szCs w:val="19"/>
              </w:rPr>
              <w:t xml:space="preserve"> ЭБС</w:t>
            </w:r>
          </w:p>
        </w:tc>
      </w:tr>
      <w:tr w:rsidR="004253D4">
        <w:trPr>
          <w:trHeight w:hRule="exact" w:val="1796"/>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Козлов А. М., Меринов В. П., </w:t>
            </w:r>
            <w:proofErr w:type="spellStart"/>
            <w:r w:rsidRPr="00AC1D3C">
              <w:rPr>
                <w:rFonts w:ascii="Times New Roman" w:hAnsi="Times New Roman" w:cs="Times New Roman"/>
                <w:color w:val="000000"/>
                <w:sz w:val="19"/>
                <w:szCs w:val="19"/>
                <w:lang w:val="ru-RU"/>
              </w:rPr>
              <w:t>Схиртладзе</w:t>
            </w:r>
            <w:proofErr w:type="spellEnd"/>
            <w:r w:rsidRPr="00AC1D3C">
              <w:rPr>
                <w:rFonts w:ascii="Times New Roman" w:hAnsi="Times New Roman" w:cs="Times New Roman"/>
                <w:color w:val="000000"/>
                <w:sz w:val="19"/>
                <w:szCs w:val="19"/>
                <w:lang w:val="ru-RU"/>
              </w:rPr>
              <w:t xml:space="preserve"> А. Г., Козлов А. А.</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Технология сборки изделий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Липецк: Липецкий </w:t>
            </w:r>
            <w:proofErr w:type="spellStart"/>
            <w:r w:rsidRPr="00AC1D3C">
              <w:rPr>
                <w:rFonts w:ascii="Times New Roman" w:hAnsi="Times New Roman" w:cs="Times New Roman"/>
                <w:color w:val="000000"/>
                <w:sz w:val="19"/>
                <w:szCs w:val="19"/>
                <w:lang w:val="ru-RU"/>
              </w:rPr>
              <w:t>государственн</w:t>
            </w:r>
            <w:proofErr w:type="spellEnd"/>
            <w:r w:rsidRPr="00AC1D3C">
              <w:rPr>
                <w:rFonts w:ascii="Times New Roman" w:hAnsi="Times New Roman" w:cs="Times New Roman"/>
                <w:color w:val="000000"/>
                <w:sz w:val="19"/>
                <w:szCs w:val="19"/>
                <w:lang w:val="ru-RU"/>
              </w:rPr>
              <w:t xml:space="preserve"> </w:t>
            </w:r>
            <w:proofErr w:type="spellStart"/>
            <w:r w:rsidRPr="00AC1D3C">
              <w:rPr>
                <w:rFonts w:ascii="Times New Roman" w:hAnsi="Times New Roman" w:cs="Times New Roman"/>
                <w:color w:val="000000"/>
                <w:sz w:val="19"/>
                <w:szCs w:val="19"/>
                <w:lang w:val="ru-RU"/>
              </w:rPr>
              <w:t>ый</w:t>
            </w:r>
            <w:proofErr w:type="spellEnd"/>
            <w:r w:rsidRPr="00AC1D3C">
              <w:rPr>
                <w:rFonts w:ascii="Times New Roman" w:hAnsi="Times New Roman" w:cs="Times New Roman"/>
                <w:color w:val="000000"/>
                <w:sz w:val="19"/>
                <w:szCs w:val="19"/>
                <w:lang w:val="ru-RU"/>
              </w:rPr>
              <w:t xml:space="preserve"> технический университет, ЭБС АСВ, 2014, 165 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978-5-88247- 688-4, http://www.ipr bookshop.ru/5 5673.html</w:t>
            </w:r>
          </w:p>
        </w:tc>
      </w:tr>
      <w:tr w:rsidR="004253D4">
        <w:trPr>
          <w:trHeight w:hRule="exact" w:val="1577"/>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proofErr w:type="spellStart"/>
            <w:r w:rsidRPr="00AC1D3C">
              <w:rPr>
                <w:rFonts w:ascii="Times New Roman" w:hAnsi="Times New Roman" w:cs="Times New Roman"/>
                <w:color w:val="000000"/>
                <w:sz w:val="19"/>
                <w:szCs w:val="19"/>
                <w:lang w:val="ru-RU"/>
              </w:rPr>
              <w:t>Тарабарин</w:t>
            </w:r>
            <w:proofErr w:type="spellEnd"/>
            <w:r w:rsidRPr="00AC1D3C">
              <w:rPr>
                <w:rFonts w:ascii="Times New Roman" w:hAnsi="Times New Roman" w:cs="Times New Roman"/>
                <w:color w:val="000000"/>
                <w:sz w:val="19"/>
                <w:szCs w:val="19"/>
                <w:lang w:val="ru-RU"/>
              </w:rPr>
              <w:t xml:space="preserve"> О. И., </w:t>
            </w:r>
            <w:proofErr w:type="spellStart"/>
            <w:r w:rsidRPr="00AC1D3C">
              <w:rPr>
                <w:rFonts w:ascii="Times New Roman" w:hAnsi="Times New Roman" w:cs="Times New Roman"/>
                <w:color w:val="000000"/>
                <w:sz w:val="19"/>
                <w:szCs w:val="19"/>
                <w:lang w:val="ru-RU"/>
              </w:rPr>
              <w:t>Абызов</w:t>
            </w:r>
            <w:proofErr w:type="spellEnd"/>
            <w:r w:rsidRPr="00AC1D3C">
              <w:rPr>
                <w:rFonts w:ascii="Times New Roman" w:hAnsi="Times New Roman" w:cs="Times New Roman"/>
                <w:color w:val="000000"/>
                <w:sz w:val="19"/>
                <w:szCs w:val="19"/>
                <w:lang w:val="ru-RU"/>
              </w:rPr>
              <w:t xml:space="preserve"> А. П., </w:t>
            </w:r>
            <w:proofErr w:type="spellStart"/>
            <w:r w:rsidRPr="00AC1D3C">
              <w:rPr>
                <w:rFonts w:ascii="Times New Roman" w:hAnsi="Times New Roman" w:cs="Times New Roman"/>
                <w:color w:val="000000"/>
                <w:sz w:val="19"/>
                <w:szCs w:val="19"/>
                <w:lang w:val="ru-RU"/>
              </w:rPr>
              <w:t>Ступко</w:t>
            </w:r>
            <w:proofErr w:type="spellEnd"/>
            <w:r w:rsidRPr="00AC1D3C">
              <w:rPr>
                <w:rFonts w:ascii="Times New Roman" w:hAnsi="Times New Roman" w:cs="Times New Roman"/>
                <w:color w:val="000000"/>
                <w:sz w:val="19"/>
                <w:szCs w:val="19"/>
                <w:lang w:val="ru-RU"/>
              </w:rPr>
              <w:t xml:space="preserve"> В. Б.</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Проектирование технологической оснастки в машиностроении</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Санкт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Петербург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Лань</w:t>
            </w:r>
            <w:proofErr w:type="spellEnd"/>
            <w:r>
              <w:rPr>
                <w:rFonts w:ascii="Times New Roman" w:hAnsi="Times New Roman" w:cs="Times New Roman"/>
                <w:color w:val="000000"/>
                <w:sz w:val="19"/>
                <w:szCs w:val="19"/>
              </w:rPr>
              <w:t>, 2013, 304 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 xml:space="preserve">978-5-8114- 1421-5, http://e.lanboo k.com/books/e </w:t>
            </w:r>
            <w:proofErr w:type="spellStart"/>
            <w:r>
              <w:rPr>
                <w:rFonts w:ascii="Times New Roman" w:hAnsi="Times New Roman" w:cs="Times New Roman"/>
                <w:color w:val="000000"/>
                <w:sz w:val="19"/>
                <w:szCs w:val="19"/>
              </w:rPr>
              <w:t>lement.php</w:t>
            </w:r>
            <w:proofErr w:type="spellEnd"/>
            <w:r>
              <w:rPr>
                <w:rFonts w:ascii="Times New Roman" w:hAnsi="Times New Roman" w:cs="Times New Roman"/>
                <w:color w:val="000000"/>
                <w:sz w:val="19"/>
                <w:szCs w:val="19"/>
              </w:rPr>
              <w:t>? pl1_cid=25&amp;p l1_id=5859</w:t>
            </w:r>
          </w:p>
        </w:tc>
      </w:tr>
      <w:tr w:rsidR="004253D4">
        <w:trPr>
          <w:trHeight w:hRule="exact" w:val="1357"/>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Пашков Е. В., Крамарь В. А., Кабанов А. А.</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Следящие приводы промышленного технологического оборудования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Санкт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Петербург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Лань</w:t>
            </w:r>
            <w:proofErr w:type="spellEnd"/>
            <w:r>
              <w:rPr>
                <w:rFonts w:ascii="Times New Roman" w:hAnsi="Times New Roman" w:cs="Times New Roman"/>
                <w:color w:val="000000"/>
                <w:sz w:val="19"/>
                <w:szCs w:val="19"/>
              </w:rPr>
              <w:t>, 2015, 368 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 xml:space="preserve">978-5-8114- 1848-0, http://e.lanboo k.com/books/e </w:t>
            </w:r>
            <w:proofErr w:type="spellStart"/>
            <w:r>
              <w:rPr>
                <w:rFonts w:ascii="Times New Roman" w:hAnsi="Times New Roman" w:cs="Times New Roman"/>
                <w:color w:val="000000"/>
                <w:sz w:val="19"/>
                <w:szCs w:val="19"/>
              </w:rPr>
              <w:t>lement.php</w:t>
            </w:r>
            <w:proofErr w:type="spellEnd"/>
            <w:r>
              <w:rPr>
                <w:rFonts w:ascii="Times New Roman" w:hAnsi="Times New Roman" w:cs="Times New Roman"/>
                <w:color w:val="000000"/>
                <w:sz w:val="19"/>
                <w:szCs w:val="19"/>
              </w:rPr>
              <w:t>? pl1_id=61367</w:t>
            </w:r>
          </w:p>
        </w:tc>
      </w:tr>
      <w:tr w:rsidR="004253D4">
        <w:trPr>
          <w:trHeight w:hRule="exact" w:val="69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Трифонов О.Н., Иванов В.И., Трифонова Г.О.</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Приводы автоматизированного оборудования : </w:t>
            </w:r>
            <w:proofErr w:type="spellStart"/>
            <w:r w:rsidRPr="00AC1D3C">
              <w:rPr>
                <w:rFonts w:ascii="Times New Roman" w:hAnsi="Times New Roman" w:cs="Times New Roman"/>
                <w:color w:val="000000"/>
                <w:sz w:val="19"/>
                <w:szCs w:val="19"/>
                <w:lang w:val="ru-RU"/>
              </w:rPr>
              <w:t>Учеб.для</w:t>
            </w:r>
            <w:proofErr w:type="spellEnd"/>
            <w:r w:rsidRPr="00AC1D3C">
              <w:rPr>
                <w:rFonts w:ascii="Times New Roman" w:hAnsi="Times New Roman" w:cs="Times New Roman"/>
                <w:color w:val="000000"/>
                <w:sz w:val="19"/>
                <w:szCs w:val="19"/>
                <w:lang w:val="ru-RU"/>
              </w:rPr>
              <w:t xml:space="preserve"> техникумов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М.</w:t>
            </w:r>
            <w:proofErr w:type="gramStart"/>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Машиностр</w:t>
            </w:r>
            <w:proofErr w:type="spellEnd"/>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оение</w:t>
            </w:r>
            <w:proofErr w:type="spellEnd"/>
            <w:r>
              <w:rPr>
                <w:rFonts w:ascii="Times New Roman" w:hAnsi="Times New Roman" w:cs="Times New Roman"/>
                <w:color w:val="000000"/>
                <w:sz w:val="19"/>
                <w:szCs w:val="19"/>
              </w:rPr>
              <w:t>, 1991, 336с.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5-217-01243- 9, 1</w:t>
            </w:r>
          </w:p>
        </w:tc>
      </w:tr>
      <w:tr w:rsidR="004253D4">
        <w:trPr>
          <w:trHeight w:hRule="exact" w:val="4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Соколовский</w:t>
            </w:r>
            <w:proofErr w:type="spellEnd"/>
            <w:r>
              <w:rPr>
                <w:rFonts w:ascii="Times New Roman" w:hAnsi="Times New Roman" w:cs="Times New Roman"/>
                <w:color w:val="000000"/>
                <w:sz w:val="19"/>
                <w:szCs w:val="19"/>
              </w:rPr>
              <w:t xml:space="preserve"> Г.Г.</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Электроприводы переменного тока с частотным регулированием : </w:t>
            </w:r>
            <w:proofErr w:type="spellStart"/>
            <w:r w:rsidRPr="00AC1D3C">
              <w:rPr>
                <w:rFonts w:ascii="Times New Roman" w:hAnsi="Times New Roman" w:cs="Times New Roman"/>
                <w:color w:val="000000"/>
                <w:sz w:val="19"/>
                <w:szCs w:val="19"/>
                <w:lang w:val="ru-RU"/>
              </w:rPr>
              <w:t>Учеб.для</w:t>
            </w:r>
            <w:proofErr w:type="spellEnd"/>
            <w:r w:rsidRPr="00AC1D3C">
              <w:rPr>
                <w:rFonts w:ascii="Times New Roman" w:hAnsi="Times New Roman" w:cs="Times New Roman"/>
                <w:color w:val="000000"/>
                <w:sz w:val="19"/>
                <w:szCs w:val="19"/>
                <w:lang w:val="ru-RU"/>
              </w:rPr>
              <w:t xml:space="preserve"> вузов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М.</w:t>
            </w:r>
            <w:proofErr w:type="gramStart"/>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Академия</w:t>
            </w:r>
            <w:proofErr w:type="spellEnd"/>
            <w:proofErr w:type="gramEnd"/>
            <w:r>
              <w:rPr>
                <w:rFonts w:ascii="Times New Roman" w:hAnsi="Times New Roman" w:cs="Times New Roman"/>
                <w:color w:val="000000"/>
                <w:sz w:val="19"/>
                <w:szCs w:val="19"/>
              </w:rPr>
              <w:t>, 2006, 265с.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5-7695-2306- 9, 1</w:t>
            </w:r>
          </w:p>
        </w:tc>
      </w:tr>
      <w:tr w:rsidR="004253D4">
        <w:trPr>
          <w:trHeight w:hRule="exact" w:val="4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Марголит</w:t>
            </w:r>
            <w:proofErr w:type="spellEnd"/>
            <w:r>
              <w:rPr>
                <w:rFonts w:ascii="Times New Roman" w:hAnsi="Times New Roman" w:cs="Times New Roman"/>
                <w:color w:val="000000"/>
                <w:sz w:val="19"/>
                <w:szCs w:val="19"/>
              </w:rPr>
              <w:t xml:space="preserve"> Р.Б.</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Технология машиностроения : учеб. для акад. бакалавриата</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gramStart"/>
            <w:r>
              <w:rPr>
                <w:rFonts w:ascii="Times New Roman" w:hAnsi="Times New Roman" w:cs="Times New Roman"/>
                <w:color w:val="000000"/>
                <w:sz w:val="19"/>
                <w:szCs w:val="19"/>
              </w:rPr>
              <w:t>М.:</w:t>
            </w:r>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Юрайт</w:t>
            </w:r>
            <w:proofErr w:type="spellEnd"/>
            <w:r>
              <w:rPr>
                <w:rFonts w:ascii="Times New Roman" w:hAnsi="Times New Roman" w:cs="Times New Roman"/>
                <w:color w:val="000000"/>
                <w:sz w:val="19"/>
                <w:szCs w:val="19"/>
              </w:rPr>
              <w:t>, 2018, 414с.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978-5-534- 04273-3, 1</w:t>
            </w:r>
          </w:p>
        </w:tc>
      </w:tr>
      <w:tr w:rsidR="004253D4">
        <w:trPr>
          <w:trHeight w:hRule="exact" w:val="69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Л1.7</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Ефремов В.Д., Горохов В.А., </w:t>
            </w:r>
            <w:proofErr w:type="spellStart"/>
            <w:r w:rsidRPr="00AC1D3C">
              <w:rPr>
                <w:rFonts w:ascii="Times New Roman" w:hAnsi="Times New Roman" w:cs="Times New Roman"/>
                <w:color w:val="000000"/>
                <w:sz w:val="19"/>
                <w:szCs w:val="19"/>
                <w:lang w:val="ru-RU"/>
              </w:rPr>
              <w:t>Схиртладзе</w:t>
            </w:r>
            <w:proofErr w:type="spellEnd"/>
            <w:r w:rsidRPr="00AC1D3C">
              <w:rPr>
                <w:rFonts w:ascii="Times New Roman" w:hAnsi="Times New Roman" w:cs="Times New Roman"/>
                <w:color w:val="000000"/>
                <w:sz w:val="19"/>
                <w:szCs w:val="19"/>
                <w:lang w:val="ru-RU"/>
              </w:rPr>
              <w:t xml:space="preserve"> А.Г.</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Металлорежущие</w:t>
            </w:r>
            <w:proofErr w:type="spellEnd"/>
            <w:r>
              <w:rPr>
                <w:rFonts w:ascii="Times New Roman" w:hAnsi="Times New Roman" w:cs="Times New Roman"/>
                <w:color w:val="000000"/>
                <w:sz w:val="19"/>
                <w:szCs w:val="19"/>
              </w:rPr>
              <w:t xml:space="preserve"> </w:t>
            </w:r>
            <w:proofErr w:type="spellStart"/>
            <w:proofErr w:type="gramStart"/>
            <w:r>
              <w:rPr>
                <w:rFonts w:ascii="Times New Roman" w:hAnsi="Times New Roman" w:cs="Times New Roman"/>
                <w:color w:val="000000"/>
                <w:sz w:val="19"/>
                <w:szCs w:val="19"/>
              </w:rPr>
              <w:t>станки</w:t>
            </w:r>
            <w:proofErr w:type="spellEnd"/>
            <w:r>
              <w:rPr>
                <w:rFonts w:ascii="Times New Roman" w:hAnsi="Times New Roman" w:cs="Times New Roman"/>
                <w:color w:val="000000"/>
                <w:sz w:val="19"/>
                <w:szCs w:val="19"/>
              </w:rPr>
              <w:t xml:space="preserve"> :</w:t>
            </w:r>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учеб</w:t>
            </w:r>
            <w:proofErr w:type="spellEnd"/>
            <w:r>
              <w:rPr>
                <w:rFonts w:ascii="Times New Roman" w:hAnsi="Times New Roman" w:cs="Times New Roman"/>
                <w:color w:val="000000"/>
                <w:sz w:val="19"/>
                <w:szCs w:val="19"/>
              </w:rPr>
              <w:t>.</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Старый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Оскол</w:t>
            </w:r>
            <w:proofErr w:type="spellEnd"/>
            <w:r>
              <w:rPr>
                <w:rFonts w:ascii="Times New Roman" w:hAnsi="Times New Roman" w:cs="Times New Roman"/>
                <w:color w:val="000000"/>
                <w:sz w:val="19"/>
                <w:szCs w:val="19"/>
              </w:rPr>
              <w:t>: ТНТ, 2019, 696с.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978-5-94178- 129-4, 1</w:t>
            </w:r>
          </w:p>
        </w:tc>
      </w:tr>
      <w:tr w:rsidR="004253D4">
        <w:trPr>
          <w:trHeight w:hRule="exact" w:val="27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b/>
                <w:color w:val="000000"/>
                <w:sz w:val="19"/>
                <w:szCs w:val="19"/>
              </w:rPr>
              <w:t xml:space="preserve">6.1.2.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4253D4">
        <w:trPr>
          <w:trHeight w:hRule="exact" w:val="695"/>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Заглавие</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Количество</w:t>
            </w:r>
            <w:proofErr w:type="spellEnd"/>
            <w:r>
              <w:rPr>
                <w:rFonts w:ascii="Times New Roman" w:hAnsi="Times New Roman" w:cs="Times New Roman"/>
                <w:color w:val="000000"/>
                <w:sz w:val="19"/>
                <w:szCs w:val="19"/>
              </w:rPr>
              <w:t>/</w:t>
            </w:r>
          </w:p>
          <w:p w:rsidR="004253D4" w:rsidRDefault="00AC1D3C">
            <w:pPr>
              <w:jc w:val="center"/>
              <w:rPr>
                <w:sz w:val="19"/>
                <w:szCs w:val="19"/>
              </w:rPr>
            </w:pPr>
            <w:proofErr w:type="spellStart"/>
            <w:r>
              <w:rPr>
                <w:rFonts w:ascii="Times New Roman" w:hAnsi="Times New Roman" w:cs="Times New Roman"/>
                <w:color w:val="000000"/>
                <w:sz w:val="19"/>
                <w:szCs w:val="19"/>
              </w:rPr>
              <w:t>название</w:t>
            </w:r>
            <w:proofErr w:type="spellEnd"/>
            <w:r>
              <w:rPr>
                <w:rFonts w:ascii="Times New Roman" w:hAnsi="Times New Roman" w:cs="Times New Roman"/>
                <w:color w:val="000000"/>
                <w:sz w:val="19"/>
                <w:szCs w:val="19"/>
              </w:rPr>
              <w:t xml:space="preserve"> ЭБС</w:t>
            </w:r>
          </w:p>
        </w:tc>
      </w:tr>
      <w:tr w:rsidR="004253D4">
        <w:trPr>
          <w:trHeight w:hRule="exact" w:val="1796"/>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proofErr w:type="spellStart"/>
            <w:r w:rsidRPr="00AC1D3C">
              <w:rPr>
                <w:rFonts w:ascii="Times New Roman" w:hAnsi="Times New Roman" w:cs="Times New Roman"/>
                <w:color w:val="000000"/>
                <w:sz w:val="19"/>
                <w:szCs w:val="19"/>
                <w:lang w:val="ru-RU"/>
              </w:rPr>
              <w:t>Рахимянов</w:t>
            </w:r>
            <w:proofErr w:type="spellEnd"/>
            <w:r w:rsidRPr="00AC1D3C">
              <w:rPr>
                <w:rFonts w:ascii="Times New Roman" w:hAnsi="Times New Roman" w:cs="Times New Roman"/>
                <w:color w:val="000000"/>
                <w:sz w:val="19"/>
                <w:szCs w:val="19"/>
                <w:lang w:val="ru-RU"/>
              </w:rPr>
              <w:t xml:space="preserve"> Х. М., Красильников Б. А., Мартынов Э. З.</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Технология сборки и монтажа : учебник</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Новосибирск: Новосибирский </w:t>
            </w:r>
            <w:proofErr w:type="spellStart"/>
            <w:r w:rsidRPr="00AC1D3C">
              <w:rPr>
                <w:rFonts w:ascii="Times New Roman" w:hAnsi="Times New Roman" w:cs="Times New Roman"/>
                <w:color w:val="000000"/>
                <w:sz w:val="19"/>
                <w:szCs w:val="19"/>
                <w:lang w:val="ru-RU"/>
              </w:rPr>
              <w:t>государственн</w:t>
            </w:r>
            <w:proofErr w:type="spellEnd"/>
            <w:r w:rsidRPr="00AC1D3C">
              <w:rPr>
                <w:rFonts w:ascii="Times New Roman" w:hAnsi="Times New Roman" w:cs="Times New Roman"/>
                <w:color w:val="000000"/>
                <w:sz w:val="19"/>
                <w:szCs w:val="19"/>
                <w:lang w:val="ru-RU"/>
              </w:rPr>
              <w:t xml:space="preserve"> </w:t>
            </w:r>
            <w:proofErr w:type="spellStart"/>
            <w:r w:rsidRPr="00AC1D3C">
              <w:rPr>
                <w:rFonts w:ascii="Times New Roman" w:hAnsi="Times New Roman" w:cs="Times New Roman"/>
                <w:color w:val="000000"/>
                <w:sz w:val="19"/>
                <w:szCs w:val="19"/>
                <w:lang w:val="ru-RU"/>
              </w:rPr>
              <w:t>ый</w:t>
            </w:r>
            <w:proofErr w:type="spellEnd"/>
            <w:r w:rsidRPr="00AC1D3C">
              <w:rPr>
                <w:rFonts w:ascii="Times New Roman" w:hAnsi="Times New Roman" w:cs="Times New Roman"/>
                <w:color w:val="000000"/>
                <w:sz w:val="19"/>
                <w:szCs w:val="19"/>
                <w:lang w:val="ru-RU"/>
              </w:rPr>
              <w:t xml:space="preserve"> технический университет, 2009, 245 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978-5-7782- 1234-3, http://www.ipr bookshop.ru/4 7722.html</w:t>
            </w:r>
          </w:p>
        </w:tc>
      </w:tr>
    </w:tbl>
    <w:p w:rsidR="004253D4" w:rsidRDefault="00AC1D3C">
      <w:pPr>
        <w:rPr>
          <w:sz w:val="0"/>
          <w:szCs w:val="0"/>
        </w:rPr>
      </w:pPr>
      <w:r>
        <w:br w:type="page"/>
      </w:r>
    </w:p>
    <w:tbl>
      <w:tblPr>
        <w:tblW w:w="0" w:type="auto"/>
        <w:tblCellMar>
          <w:left w:w="0" w:type="dxa"/>
          <w:right w:w="0" w:type="dxa"/>
        </w:tblCellMar>
        <w:tblLook w:val="0600" w:firstRow="0" w:lastRow="0" w:firstColumn="0" w:lastColumn="0" w:noHBand="1" w:noVBand="1"/>
      </w:tblPr>
      <w:tblGrid>
        <w:gridCol w:w="683"/>
        <w:gridCol w:w="1981"/>
        <w:gridCol w:w="1828"/>
        <w:gridCol w:w="3087"/>
        <w:gridCol w:w="1414"/>
        <w:gridCol w:w="277"/>
        <w:gridCol w:w="1004"/>
      </w:tblGrid>
      <w:tr w:rsidR="004253D4">
        <w:trPr>
          <w:trHeight w:hRule="exact" w:val="417"/>
        </w:trPr>
        <w:tc>
          <w:tcPr>
            <w:tcW w:w="4693" w:type="dxa"/>
            <w:gridSpan w:val="3"/>
            <w:shd w:val="clear" w:color="C0C0C0" w:fill="FFFFFF"/>
            <w:tcMar>
              <w:top w:w="0" w:type="dxa"/>
              <w:left w:w="34" w:type="dxa"/>
              <w:bottom w:w="0" w:type="dxa"/>
              <w:right w:w="34" w:type="dxa"/>
            </w:tcMar>
          </w:tcPr>
          <w:p w:rsidR="004253D4" w:rsidRDefault="00AC1D3C">
            <w:pPr>
              <w:rPr>
                <w:sz w:val="16"/>
                <w:szCs w:val="16"/>
              </w:rPr>
            </w:pPr>
            <w:r>
              <w:rPr>
                <w:rFonts w:ascii="Times New Roman" w:hAnsi="Times New Roman" w:cs="Times New Roman"/>
                <w:color w:val="C0C0C0"/>
                <w:sz w:val="16"/>
                <w:szCs w:val="16"/>
              </w:rPr>
              <w:lastRenderedPageBreak/>
              <w:t>УП: z15.05.01_20_00.plx</w:t>
            </w:r>
          </w:p>
        </w:tc>
        <w:tc>
          <w:tcPr>
            <w:tcW w:w="3403" w:type="dxa"/>
          </w:tcPr>
          <w:p w:rsidR="004253D4" w:rsidRDefault="004253D4"/>
        </w:tc>
        <w:tc>
          <w:tcPr>
            <w:tcW w:w="1419" w:type="dxa"/>
          </w:tcPr>
          <w:p w:rsidR="004253D4" w:rsidRDefault="004253D4"/>
        </w:tc>
        <w:tc>
          <w:tcPr>
            <w:tcW w:w="284" w:type="dxa"/>
          </w:tcPr>
          <w:p w:rsidR="004253D4" w:rsidRDefault="004253D4"/>
        </w:tc>
        <w:tc>
          <w:tcPr>
            <w:tcW w:w="1007" w:type="dxa"/>
            <w:shd w:val="clear" w:color="C0C0C0" w:fill="FFFFFF"/>
            <w:tcMar>
              <w:top w:w="0" w:type="dxa"/>
              <w:left w:w="34" w:type="dxa"/>
              <w:bottom w:w="0" w:type="dxa"/>
              <w:right w:w="34" w:type="dxa"/>
            </w:tcMar>
          </w:tcPr>
          <w:p w:rsidR="004253D4" w:rsidRDefault="00AC1D3C">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9</w:t>
            </w:r>
          </w:p>
        </w:tc>
      </w:tr>
      <w:tr w:rsidR="004253D4">
        <w:trPr>
          <w:trHeight w:hRule="exact" w:val="695"/>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Заглавие</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Количество</w:t>
            </w:r>
            <w:proofErr w:type="spellEnd"/>
            <w:r>
              <w:rPr>
                <w:rFonts w:ascii="Times New Roman" w:hAnsi="Times New Roman" w:cs="Times New Roman"/>
                <w:color w:val="000000"/>
                <w:sz w:val="19"/>
                <w:szCs w:val="19"/>
              </w:rPr>
              <w:t>/</w:t>
            </w:r>
          </w:p>
          <w:p w:rsidR="004253D4" w:rsidRDefault="00AC1D3C">
            <w:pPr>
              <w:jc w:val="center"/>
              <w:rPr>
                <w:sz w:val="19"/>
                <w:szCs w:val="19"/>
              </w:rPr>
            </w:pPr>
            <w:proofErr w:type="spellStart"/>
            <w:r>
              <w:rPr>
                <w:rFonts w:ascii="Times New Roman" w:hAnsi="Times New Roman" w:cs="Times New Roman"/>
                <w:color w:val="000000"/>
                <w:sz w:val="19"/>
                <w:szCs w:val="19"/>
              </w:rPr>
              <w:t>название</w:t>
            </w:r>
            <w:proofErr w:type="spellEnd"/>
            <w:r>
              <w:rPr>
                <w:rFonts w:ascii="Times New Roman" w:hAnsi="Times New Roman" w:cs="Times New Roman"/>
                <w:color w:val="000000"/>
                <w:sz w:val="19"/>
                <w:szCs w:val="19"/>
              </w:rPr>
              <w:t xml:space="preserve"> ЭБС</w:t>
            </w:r>
          </w:p>
        </w:tc>
      </w:tr>
      <w:tr w:rsidR="004253D4">
        <w:trPr>
          <w:trHeight w:hRule="exact" w:val="1796"/>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Л2.2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Белов</w:t>
            </w:r>
            <w:proofErr w:type="spellEnd"/>
            <w:r>
              <w:rPr>
                <w:rFonts w:ascii="Times New Roman" w:hAnsi="Times New Roman" w:cs="Times New Roman"/>
                <w:color w:val="000000"/>
                <w:sz w:val="19"/>
                <w:szCs w:val="19"/>
              </w:rPr>
              <w:t xml:space="preserve"> А. Н.</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sidRPr="00AC1D3C">
              <w:rPr>
                <w:rFonts w:ascii="Times New Roman" w:hAnsi="Times New Roman" w:cs="Times New Roman"/>
                <w:color w:val="000000"/>
                <w:sz w:val="19"/>
                <w:szCs w:val="19"/>
                <w:lang w:val="ru-RU"/>
              </w:rPr>
              <w:t xml:space="preserve">Пневматические и гидравлические системы транспортных средств и оборудования. </w:t>
            </w:r>
            <w:r>
              <w:rPr>
                <w:rFonts w:ascii="Times New Roman" w:hAnsi="Times New Roman" w:cs="Times New Roman"/>
                <w:color w:val="000000"/>
                <w:sz w:val="19"/>
                <w:szCs w:val="19"/>
              </w:rPr>
              <w:t xml:space="preserve">Ч.1. </w:t>
            </w:r>
            <w:proofErr w:type="spellStart"/>
            <w:r>
              <w:rPr>
                <w:rFonts w:ascii="Times New Roman" w:hAnsi="Times New Roman" w:cs="Times New Roman"/>
                <w:color w:val="000000"/>
                <w:sz w:val="19"/>
                <w:szCs w:val="19"/>
              </w:rPr>
              <w:t>Пневматические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системы</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приводы</w:t>
            </w:r>
            <w:proofErr w:type="spellEnd"/>
            <w:r>
              <w:rPr>
                <w:rFonts w:ascii="Times New Roman" w:hAnsi="Times New Roman" w:cs="Times New Roman"/>
                <w:color w:val="000000"/>
                <w:sz w:val="19"/>
                <w:szCs w:val="19"/>
              </w:rPr>
              <w:t xml:space="preserve"> : </w:t>
            </w:r>
            <w:proofErr w:type="spellStart"/>
            <w:r>
              <w:rPr>
                <w:rFonts w:ascii="Times New Roman" w:hAnsi="Times New Roman" w:cs="Times New Roman"/>
                <w:color w:val="000000"/>
                <w:sz w:val="19"/>
                <w:szCs w:val="19"/>
              </w:rPr>
              <w:t>учебное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пособие</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Самара: Самарский </w:t>
            </w:r>
            <w:proofErr w:type="spellStart"/>
            <w:r w:rsidRPr="00AC1D3C">
              <w:rPr>
                <w:rFonts w:ascii="Times New Roman" w:hAnsi="Times New Roman" w:cs="Times New Roman"/>
                <w:color w:val="000000"/>
                <w:sz w:val="19"/>
                <w:szCs w:val="19"/>
                <w:lang w:val="ru-RU"/>
              </w:rPr>
              <w:t>государственн</w:t>
            </w:r>
            <w:proofErr w:type="spellEnd"/>
            <w:r w:rsidRPr="00AC1D3C">
              <w:rPr>
                <w:rFonts w:ascii="Times New Roman" w:hAnsi="Times New Roman" w:cs="Times New Roman"/>
                <w:color w:val="000000"/>
                <w:sz w:val="19"/>
                <w:szCs w:val="19"/>
                <w:lang w:val="ru-RU"/>
              </w:rPr>
              <w:t xml:space="preserve"> </w:t>
            </w:r>
            <w:proofErr w:type="spellStart"/>
            <w:r w:rsidRPr="00AC1D3C">
              <w:rPr>
                <w:rFonts w:ascii="Times New Roman" w:hAnsi="Times New Roman" w:cs="Times New Roman"/>
                <w:color w:val="000000"/>
                <w:sz w:val="19"/>
                <w:szCs w:val="19"/>
                <w:lang w:val="ru-RU"/>
              </w:rPr>
              <w:t>ый</w:t>
            </w:r>
            <w:proofErr w:type="spellEnd"/>
            <w:r w:rsidRPr="00AC1D3C">
              <w:rPr>
                <w:rFonts w:ascii="Times New Roman" w:hAnsi="Times New Roman" w:cs="Times New Roman"/>
                <w:color w:val="000000"/>
                <w:sz w:val="19"/>
                <w:szCs w:val="19"/>
                <w:lang w:val="ru-RU"/>
              </w:rPr>
              <w:t xml:space="preserve"> технический университет, ЭБС АСВ, 2018, 158 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2227-8397, http://www.ipr bookshop.ru/9 0699.html</w:t>
            </w:r>
          </w:p>
        </w:tc>
      </w:tr>
      <w:tr w:rsidR="004253D4">
        <w:trPr>
          <w:trHeight w:hRule="exact" w:val="1137"/>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Л2.3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proofErr w:type="spellStart"/>
            <w:r w:rsidRPr="00AC1D3C">
              <w:rPr>
                <w:rFonts w:ascii="Times New Roman" w:hAnsi="Times New Roman" w:cs="Times New Roman"/>
                <w:color w:val="000000"/>
                <w:sz w:val="19"/>
                <w:szCs w:val="19"/>
                <w:lang w:val="ru-RU"/>
              </w:rPr>
              <w:t>Карандашов</w:t>
            </w:r>
            <w:proofErr w:type="spellEnd"/>
            <w:r w:rsidRPr="00AC1D3C">
              <w:rPr>
                <w:rFonts w:ascii="Times New Roman" w:hAnsi="Times New Roman" w:cs="Times New Roman"/>
                <w:color w:val="000000"/>
                <w:sz w:val="19"/>
                <w:szCs w:val="19"/>
                <w:lang w:val="ru-RU"/>
              </w:rPr>
              <w:t xml:space="preserve"> К. К., </w:t>
            </w:r>
            <w:proofErr w:type="spellStart"/>
            <w:r w:rsidRPr="00AC1D3C">
              <w:rPr>
                <w:rFonts w:ascii="Times New Roman" w:hAnsi="Times New Roman" w:cs="Times New Roman"/>
                <w:color w:val="000000"/>
                <w:sz w:val="19"/>
                <w:szCs w:val="19"/>
                <w:lang w:val="ru-RU"/>
              </w:rPr>
              <w:t>Клопотов</w:t>
            </w:r>
            <w:proofErr w:type="spellEnd"/>
            <w:r w:rsidRPr="00AC1D3C">
              <w:rPr>
                <w:rFonts w:ascii="Times New Roman" w:hAnsi="Times New Roman" w:cs="Times New Roman"/>
                <w:color w:val="000000"/>
                <w:sz w:val="19"/>
                <w:szCs w:val="19"/>
                <w:lang w:val="ru-RU"/>
              </w:rPr>
              <w:t xml:space="preserve"> В. Д.</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Обработка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металлов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резанием</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Томск</w:t>
            </w:r>
            <w:proofErr w:type="spellEnd"/>
            <w:r>
              <w:rPr>
                <w:rFonts w:ascii="Times New Roman" w:hAnsi="Times New Roman" w:cs="Times New Roman"/>
                <w:color w:val="000000"/>
                <w:sz w:val="19"/>
                <w:szCs w:val="19"/>
              </w:rPr>
              <w:t>: ТПУ, 2017, 268 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978-5-4387- 0777-6, https://e.lanbo ok.com/book/1 06742</w:t>
            </w:r>
          </w:p>
        </w:tc>
      </w:tr>
      <w:tr w:rsidR="004253D4">
        <w:trPr>
          <w:trHeight w:hRule="exact" w:val="4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Л2.4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proofErr w:type="spellStart"/>
            <w:r w:rsidRPr="00AC1D3C">
              <w:rPr>
                <w:rFonts w:ascii="Times New Roman" w:hAnsi="Times New Roman" w:cs="Times New Roman"/>
                <w:color w:val="000000"/>
                <w:sz w:val="19"/>
                <w:szCs w:val="19"/>
                <w:lang w:val="ru-RU"/>
              </w:rPr>
              <w:t>Редкол</w:t>
            </w:r>
            <w:proofErr w:type="spellEnd"/>
            <w:r w:rsidRPr="00AC1D3C">
              <w:rPr>
                <w:rFonts w:ascii="Times New Roman" w:hAnsi="Times New Roman" w:cs="Times New Roman"/>
                <w:color w:val="000000"/>
                <w:sz w:val="19"/>
                <w:szCs w:val="19"/>
                <w:lang w:val="ru-RU"/>
              </w:rPr>
              <w:t>.:Рассудов Л.Н. (</w:t>
            </w:r>
            <w:proofErr w:type="spellStart"/>
            <w:r w:rsidRPr="00AC1D3C">
              <w:rPr>
                <w:rFonts w:ascii="Times New Roman" w:hAnsi="Times New Roman" w:cs="Times New Roman"/>
                <w:color w:val="000000"/>
                <w:sz w:val="19"/>
                <w:szCs w:val="19"/>
                <w:lang w:val="ru-RU"/>
              </w:rPr>
              <w:t>гл.ред</w:t>
            </w:r>
            <w:proofErr w:type="spellEnd"/>
            <w:r w:rsidRPr="00AC1D3C">
              <w:rPr>
                <w:rFonts w:ascii="Times New Roman" w:hAnsi="Times New Roman" w:cs="Times New Roman"/>
                <w:color w:val="000000"/>
                <w:sz w:val="19"/>
                <w:szCs w:val="19"/>
                <w:lang w:val="ru-RU"/>
              </w:rPr>
              <w:t>.) и др.</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Электроприводы и системы управления сложными электромеханическими объектами : </w:t>
            </w:r>
            <w:proofErr w:type="spellStart"/>
            <w:r w:rsidRPr="00AC1D3C">
              <w:rPr>
                <w:rFonts w:ascii="Times New Roman" w:hAnsi="Times New Roman" w:cs="Times New Roman"/>
                <w:color w:val="000000"/>
                <w:sz w:val="19"/>
                <w:szCs w:val="19"/>
                <w:lang w:val="ru-RU"/>
              </w:rPr>
              <w:t>Сб.науч.трудов</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Л., 1990, 110с.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5-230-08967- 9, 1</w:t>
            </w:r>
          </w:p>
        </w:tc>
      </w:tr>
      <w:tr w:rsidR="004253D4">
        <w:trPr>
          <w:trHeight w:hRule="exact" w:val="1357"/>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Л2.5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Под </w:t>
            </w:r>
            <w:proofErr w:type="spellStart"/>
            <w:r w:rsidRPr="00AC1D3C">
              <w:rPr>
                <w:rFonts w:ascii="Times New Roman" w:hAnsi="Times New Roman" w:cs="Times New Roman"/>
                <w:color w:val="000000"/>
                <w:sz w:val="19"/>
                <w:szCs w:val="19"/>
                <w:lang w:val="ru-RU"/>
              </w:rPr>
              <w:t>общ.ред.Скрябина</w:t>
            </w:r>
            <w:proofErr w:type="spellEnd"/>
            <w:r w:rsidRPr="00AC1D3C">
              <w:rPr>
                <w:rFonts w:ascii="Times New Roman" w:hAnsi="Times New Roman" w:cs="Times New Roman"/>
                <w:color w:val="000000"/>
                <w:sz w:val="19"/>
                <w:szCs w:val="19"/>
                <w:lang w:val="ru-RU"/>
              </w:rPr>
              <w:t xml:space="preserve"> В.А.;</w:t>
            </w:r>
            <w:proofErr w:type="spellStart"/>
            <w:r w:rsidRPr="00AC1D3C">
              <w:rPr>
                <w:rFonts w:ascii="Times New Roman" w:hAnsi="Times New Roman" w:cs="Times New Roman"/>
                <w:color w:val="000000"/>
                <w:sz w:val="19"/>
                <w:szCs w:val="19"/>
                <w:lang w:val="ru-RU"/>
              </w:rPr>
              <w:t>Моск.гос.технол</w:t>
            </w:r>
            <w:proofErr w:type="spellEnd"/>
            <w:r w:rsidRPr="00AC1D3C">
              <w:rPr>
                <w:rFonts w:ascii="Times New Roman" w:hAnsi="Times New Roman" w:cs="Times New Roman"/>
                <w:color w:val="000000"/>
                <w:sz w:val="19"/>
                <w:szCs w:val="19"/>
                <w:lang w:val="ru-RU"/>
              </w:rPr>
              <w:t>. ун-т (</w:t>
            </w:r>
            <w:proofErr w:type="spellStart"/>
            <w:r w:rsidRPr="00AC1D3C">
              <w:rPr>
                <w:rFonts w:ascii="Times New Roman" w:hAnsi="Times New Roman" w:cs="Times New Roman"/>
                <w:color w:val="000000"/>
                <w:sz w:val="19"/>
                <w:szCs w:val="19"/>
                <w:lang w:val="ru-RU"/>
              </w:rPr>
              <w:t>Станкин</w:t>
            </w:r>
            <w:proofErr w:type="spellEnd"/>
            <w:r w:rsidRPr="00AC1D3C">
              <w:rPr>
                <w:rFonts w:ascii="Times New Roman" w:hAnsi="Times New Roman" w:cs="Times New Roman"/>
                <w:color w:val="000000"/>
                <w:sz w:val="19"/>
                <w:szCs w:val="19"/>
                <w:lang w:val="ru-RU"/>
              </w:rPr>
              <w:t>);</w:t>
            </w:r>
            <w:proofErr w:type="spellStart"/>
            <w:r w:rsidRPr="00AC1D3C">
              <w:rPr>
                <w:rFonts w:ascii="Times New Roman" w:hAnsi="Times New Roman" w:cs="Times New Roman"/>
                <w:color w:val="000000"/>
                <w:sz w:val="19"/>
                <w:szCs w:val="19"/>
                <w:lang w:val="ru-RU"/>
              </w:rPr>
              <w:t>Пенз.гос.у</w:t>
            </w:r>
            <w:proofErr w:type="spellEnd"/>
            <w:r w:rsidRPr="00AC1D3C">
              <w:rPr>
                <w:rFonts w:ascii="Times New Roman" w:hAnsi="Times New Roman" w:cs="Times New Roman"/>
                <w:color w:val="000000"/>
                <w:sz w:val="19"/>
                <w:szCs w:val="19"/>
                <w:lang w:val="ru-RU"/>
              </w:rPr>
              <w:t xml:space="preserve"> н-т</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Металлорежущие станки с ЧПУ и программирование : </w:t>
            </w:r>
            <w:proofErr w:type="spellStart"/>
            <w:r w:rsidRPr="00AC1D3C">
              <w:rPr>
                <w:rFonts w:ascii="Times New Roman" w:hAnsi="Times New Roman" w:cs="Times New Roman"/>
                <w:color w:val="000000"/>
                <w:sz w:val="19"/>
                <w:szCs w:val="19"/>
                <w:lang w:val="ru-RU"/>
              </w:rPr>
              <w:t>Учеб.пособие</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proofErr w:type="spellStart"/>
            <w:r w:rsidRPr="00AC1D3C">
              <w:rPr>
                <w:rFonts w:ascii="Times New Roman" w:hAnsi="Times New Roman" w:cs="Times New Roman"/>
                <w:color w:val="000000"/>
                <w:sz w:val="19"/>
                <w:szCs w:val="19"/>
                <w:lang w:val="ru-RU"/>
              </w:rPr>
              <w:t>Пенза:Центр</w:t>
            </w:r>
            <w:proofErr w:type="spellEnd"/>
            <w:r w:rsidRPr="00AC1D3C">
              <w:rPr>
                <w:rFonts w:ascii="Times New Roman" w:hAnsi="Times New Roman" w:cs="Times New Roman"/>
                <w:color w:val="000000"/>
                <w:sz w:val="19"/>
                <w:szCs w:val="19"/>
                <w:lang w:val="ru-RU"/>
              </w:rPr>
              <w:t xml:space="preserve"> науч.- </w:t>
            </w:r>
            <w:proofErr w:type="spellStart"/>
            <w:r w:rsidRPr="00AC1D3C">
              <w:rPr>
                <w:rFonts w:ascii="Times New Roman" w:hAnsi="Times New Roman" w:cs="Times New Roman"/>
                <w:color w:val="000000"/>
                <w:sz w:val="19"/>
                <w:szCs w:val="19"/>
                <w:lang w:val="ru-RU"/>
              </w:rPr>
              <w:t>техн.информац</w:t>
            </w:r>
            <w:proofErr w:type="spellEnd"/>
            <w:r w:rsidRPr="00AC1D3C">
              <w:rPr>
                <w:rFonts w:ascii="Times New Roman" w:hAnsi="Times New Roman" w:cs="Times New Roman"/>
                <w:color w:val="000000"/>
                <w:sz w:val="19"/>
                <w:szCs w:val="19"/>
                <w:lang w:val="ru-RU"/>
              </w:rPr>
              <w:t xml:space="preserve"> </w:t>
            </w:r>
            <w:proofErr w:type="spellStart"/>
            <w:r w:rsidRPr="00AC1D3C">
              <w:rPr>
                <w:rFonts w:ascii="Times New Roman" w:hAnsi="Times New Roman" w:cs="Times New Roman"/>
                <w:color w:val="000000"/>
                <w:sz w:val="19"/>
                <w:szCs w:val="19"/>
                <w:lang w:val="ru-RU"/>
              </w:rPr>
              <w:t>ии</w:t>
            </w:r>
            <w:proofErr w:type="spellEnd"/>
            <w:r w:rsidRPr="00AC1D3C">
              <w:rPr>
                <w:rFonts w:ascii="Times New Roman" w:hAnsi="Times New Roman" w:cs="Times New Roman"/>
                <w:color w:val="000000"/>
                <w:sz w:val="19"/>
                <w:szCs w:val="19"/>
                <w:lang w:val="ru-RU"/>
              </w:rPr>
              <w:t>, 2000, 209с.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 1</w:t>
            </w:r>
          </w:p>
        </w:tc>
      </w:tr>
      <w:tr w:rsidR="004253D4">
        <w:trPr>
          <w:trHeight w:hRule="exact" w:val="69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Л2.6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Рогов</w:t>
            </w:r>
            <w:proofErr w:type="spellEnd"/>
            <w:r>
              <w:rPr>
                <w:rFonts w:ascii="Times New Roman" w:hAnsi="Times New Roman" w:cs="Times New Roman"/>
                <w:color w:val="000000"/>
                <w:sz w:val="19"/>
                <w:szCs w:val="19"/>
              </w:rPr>
              <w:t xml:space="preserve"> В.А.</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Технология</w:t>
            </w:r>
            <w:proofErr w:type="spellEnd"/>
            <w:r>
              <w:rPr>
                <w:rFonts w:ascii="Times New Roman" w:hAnsi="Times New Roman" w:cs="Times New Roman"/>
                <w:color w:val="000000"/>
                <w:sz w:val="19"/>
                <w:szCs w:val="19"/>
              </w:rPr>
              <w:t xml:space="preserve"> </w:t>
            </w:r>
            <w:proofErr w:type="spellStart"/>
            <w:proofErr w:type="gramStart"/>
            <w:r>
              <w:rPr>
                <w:rFonts w:ascii="Times New Roman" w:hAnsi="Times New Roman" w:cs="Times New Roman"/>
                <w:color w:val="000000"/>
                <w:sz w:val="19"/>
                <w:szCs w:val="19"/>
              </w:rPr>
              <w:t>машиностроения</w:t>
            </w:r>
            <w:proofErr w:type="spellEnd"/>
            <w:r>
              <w:rPr>
                <w:rFonts w:ascii="Times New Roman" w:hAnsi="Times New Roman" w:cs="Times New Roman"/>
                <w:color w:val="000000"/>
                <w:sz w:val="19"/>
                <w:szCs w:val="19"/>
              </w:rPr>
              <w:t xml:space="preserve"> :</w:t>
            </w:r>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учеб</w:t>
            </w:r>
            <w:proofErr w:type="spellEnd"/>
            <w:r>
              <w:rPr>
                <w:rFonts w:ascii="Times New Roman" w:hAnsi="Times New Roman" w:cs="Times New Roman"/>
                <w:color w:val="000000"/>
                <w:sz w:val="19"/>
                <w:szCs w:val="19"/>
              </w:rPr>
              <w:t>.</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Старый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Оскол</w:t>
            </w:r>
            <w:proofErr w:type="spellEnd"/>
            <w:r>
              <w:rPr>
                <w:rFonts w:ascii="Times New Roman" w:hAnsi="Times New Roman" w:cs="Times New Roman"/>
                <w:color w:val="000000"/>
                <w:sz w:val="19"/>
                <w:szCs w:val="19"/>
              </w:rPr>
              <w:t>: ТНТ, 2020, 557с.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978-5-94178- 273-4, 1</w:t>
            </w:r>
          </w:p>
        </w:tc>
      </w:tr>
      <w:tr w:rsidR="004253D4">
        <w:trPr>
          <w:trHeight w:hRule="exact" w:val="27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b/>
                <w:color w:val="000000"/>
                <w:sz w:val="19"/>
                <w:szCs w:val="19"/>
              </w:rPr>
              <w:t xml:space="preserve">6.1.3. </w:t>
            </w:r>
            <w:proofErr w:type="spellStart"/>
            <w:r>
              <w:rPr>
                <w:rFonts w:ascii="Times New Roman" w:hAnsi="Times New Roman" w:cs="Times New Roman"/>
                <w:b/>
                <w:color w:val="000000"/>
                <w:sz w:val="19"/>
                <w:szCs w:val="19"/>
              </w:rPr>
              <w:t>Методические</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разработки</w:t>
            </w:r>
            <w:proofErr w:type="spellEnd"/>
          </w:p>
        </w:tc>
      </w:tr>
      <w:tr w:rsidR="004253D4">
        <w:trPr>
          <w:trHeight w:hRule="exact" w:val="695"/>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Заглавие</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color w:val="000000"/>
                <w:sz w:val="19"/>
                <w:szCs w:val="19"/>
              </w:rPr>
              <w:t>Количество</w:t>
            </w:r>
            <w:proofErr w:type="spellEnd"/>
            <w:r>
              <w:rPr>
                <w:rFonts w:ascii="Times New Roman" w:hAnsi="Times New Roman" w:cs="Times New Roman"/>
                <w:color w:val="000000"/>
                <w:sz w:val="19"/>
                <w:szCs w:val="19"/>
              </w:rPr>
              <w:t>/</w:t>
            </w:r>
          </w:p>
          <w:p w:rsidR="004253D4" w:rsidRDefault="00AC1D3C">
            <w:pPr>
              <w:jc w:val="center"/>
              <w:rPr>
                <w:sz w:val="19"/>
                <w:szCs w:val="19"/>
              </w:rPr>
            </w:pPr>
            <w:proofErr w:type="spellStart"/>
            <w:r>
              <w:rPr>
                <w:rFonts w:ascii="Times New Roman" w:hAnsi="Times New Roman" w:cs="Times New Roman"/>
                <w:color w:val="000000"/>
                <w:sz w:val="19"/>
                <w:szCs w:val="19"/>
              </w:rPr>
              <w:t>название</w:t>
            </w:r>
            <w:proofErr w:type="spellEnd"/>
            <w:r>
              <w:rPr>
                <w:rFonts w:ascii="Times New Roman" w:hAnsi="Times New Roman" w:cs="Times New Roman"/>
                <w:color w:val="000000"/>
                <w:sz w:val="19"/>
                <w:szCs w:val="19"/>
              </w:rPr>
              <w:t xml:space="preserve"> ЭБС</w:t>
            </w:r>
          </w:p>
        </w:tc>
      </w:tr>
      <w:tr w:rsidR="004253D4">
        <w:trPr>
          <w:trHeight w:hRule="exact" w:val="1577"/>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Кравцов А. Г., Серегин А. А., Сердюк А. И.</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Современные многофункциональные и многоцелевые металлорежущие станки с ЧПУ и обеспечение точности и стабильности реализации на них технологических процессов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Оренбург: Оренбургский </w:t>
            </w:r>
            <w:proofErr w:type="spellStart"/>
            <w:r w:rsidRPr="00AC1D3C">
              <w:rPr>
                <w:rFonts w:ascii="Times New Roman" w:hAnsi="Times New Roman" w:cs="Times New Roman"/>
                <w:color w:val="000000"/>
                <w:sz w:val="19"/>
                <w:szCs w:val="19"/>
                <w:lang w:val="ru-RU"/>
              </w:rPr>
              <w:t>государственн</w:t>
            </w:r>
            <w:proofErr w:type="spellEnd"/>
            <w:r w:rsidRPr="00AC1D3C">
              <w:rPr>
                <w:rFonts w:ascii="Times New Roman" w:hAnsi="Times New Roman" w:cs="Times New Roman"/>
                <w:color w:val="000000"/>
                <w:sz w:val="19"/>
                <w:szCs w:val="19"/>
                <w:lang w:val="ru-RU"/>
              </w:rPr>
              <w:t xml:space="preserve"> </w:t>
            </w:r>
            <w:proofErr w:type="spellStart"/>
            <w:r w:rsidRPr="00AC1D3C">
              <w:rPr>
                <w:rFonts w:ascii="Times New Roman" w:hAnsi="Times New Roman" w:cs="Times New Roman"/>
                <w:color w:val="000000"/>
                <w:sz w:val="19"/>
                <w:szCs w:val="19"/>
                <w:lang w:val="ru-RU"/>
              </w:rPr>
              <w:t>ый</w:t>
            </w:r>
            <w:proofErr w:type="spellEnd"/>
            <w:r w:rsidRPr="00AC1D3C">
              <w:rPr>
                <w:rFonts w:ascii="Times New Roman" w:hAnsi="Times New Roman" w:cs="Times New Roman"/>
                <w:color w:val="000000"/>
                <w:sz w:val="19"/>
                <w:szCs w:val="19"/>
                <w:lang w:val="ru-RU"/>
              </w:rPr>
              <w:t xml:space="preserve"> университет, ЭБС АСВ, 2017, 114 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978-5-7410- 1881-1, http://www.ipr bookshop.ru/7 8837.html</w:t>
            </w:r>
          </w:p>
        </w:tc>
      </w:tr>
      <w:tr w:rsidR="004253D4">
        <w:trPr>
          <w:trHeight w:hRule="exact" w:val="1137"/>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Л3.2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Пахомов Д. С., Куликова Е. А., Чуваков А. Б.</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Технология машиностроения. Изготовление деталей машин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Саратов: Ай Пи Ар Медиа, 2020, 412 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978-5-4497- 0170-1, http://www.ipr bookshop.ru/8 9502.html</w:t>
            </w:r>
          </w:p>
        </w:tc>
      </w:tr>
      <w:tr w:rsidR="004253D4">
        <w:trPr>
          <w:trHeight w:hRule="exact" w:val="69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Л3.3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Свешников</w:t>
            </w:r>
            <w:proofErr w:type="spellEnd"/>
            <w:r>
              <w:rPr>
                <w:rFonts w:ascii="Times New Roman" w:hAnsi="Times New Roman" w:cs="Times New Roman"/>
                <w:color w:val="000000"/>
                <w:sz w:val="19"/>
                <w:szCs w:val="19"/>
              </w:rPr>
              <w:t xml:space="preserve"> В.К.</w:t>
            </w:r>
          </w:p>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spellStart"/>
            <w:r>
              <w:rPr>
                <w:rFonts w:ascii="Times New Roman" w:hAnsi="Times New Roman" w:cs="Times New Roman"/>
                <w:color w:val="000000"/>
                <w:sz w:val="19"/>
                <w:szCs w:val="19"/>
              </w:rPr>
              <w:t>Станочные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гидроприводы</w:t>
            </w:r>
            <w:proofErr w:type="spellEnd"/>
            <w:r>
              <w:rPr>
                <w:rFonts w:ascii="Times New Roman" w:hAnsi="Times New Roman" w:cs="Times New Roman"/>
                <w:color w:val="000000"/>
                <w:sz w:val="19"/>
                <w:szCs w:val="19"/>
              </w:rPr>
              <w:t xml:space="preserve"> : </w:t>
            </w:r>
            <w:proofErr w:type="spellStart"/>
            <w:r>
              <w:rPr>
                <w:rFonts w:ascii="Times New Roman" w:hAnsi="Times New Roman" w:cs="Times New Roman"/>
                <w:color w:val="000000"/>
                <w:sz w:val="19"/>
                <w:szCs w:val="19"/>
              </w:rPr>
              <w:t>Справочник</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М.</w:t>
            </w:r>
            <w:proofErr w:type="gramStart"/>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Машиностр</w:t>
            </w:r>
            <w:proofErr w:type="spellEnd"/>
            <w:proofErr w:type="gram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оение</w:t>
            </w:r>
            <w:proofErr w:type="spellEnd"/>
            <w:r>
              <w:rPr>
                <w:rFonts w:ascii="Times New Roman" w:hAnsi="Times New Roman" w:cs="Times New Roman"/>
                <w:color w:val="000000"/>
                <w:sz w:val="19"/>
                <w:szCs w:val="19"/>
              </w:rPr>
              <w:t>, 1995, 448с.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5-217-02463- 1, 1</w:t>
            </w:r>
          </w:p>
        </w:tc>
      </w:tr>
      <w:tr w:rsidR="004253D4">
        <w:trPr>
          <w:trHeight w:hRule="exact" w:val="69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Л3.4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4253D4"/>
        </w:tc>
        <w:tc>
          <w:tcPr>
            <w:tcW w:w="540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sidRPr="00AC1D3C">
              <w:rPr>
                <w:rFonts w:ascii="Times New Roman" w:hAnsi="Times New Roman" w:cs="Times New Roman"/>
                <w:color w:val="000000"/>
                <w:sz w:val="19"/>
                <w:szCs w:val="19"/>
                <w:lang w:val="ru-RU"/>
              </w:rPr>
              <w:t xml:space="preserve">ГОСТ 12.2.032-78. Система стандартов безопасности труда. Рабочее место при выполнении работ сидя. </w:t>
            </w:r>
            <w:proofErr w:type="spellStart"/>
            <w:r>
              <w:rPr>
                <w:rFonts w:ascii="Times New Roman" w:hAnsi="Times New Roman" w:cs="Times New Roman"/>
                <w:color w:val="000000"/>
                <w:sz w:val="19"/>
                <w:szCs w:val="19"/>
              </w:rPr>
              <w:t>Общие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эргономические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требования</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proofErr w:type="gramStart"/>
            <w:r>
              <w:rPr>
                <w:rFonts w:ascii="Times New Roman" w:hAnsi="Times New Roman" w:cs="Times New Roman"/>
                <w:color w:val="000000"/>
                <w:sz w:val="19"/>
                <w:szCs w:val="19"/>
              </w:rPr>
              <w:t>М.,</w:t>
            </w:r>
            <w:proofErr w:type="gramEnd"/>
            <w:r>
              <w:rPr>
                <w:rFonts w:ascii="Times New Roman" w:hAnsi="Times New Roman" w:cs="Times New Roman"/>
                <w:color w:val="000000"/>
                <w:sz w:val="19"/>
                <w:szCs w:val="19"/>
              </w:rPr>
              <w:t xml:space="preserve"> б/г, 5с.</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Pr>
                <w:rFonts w:ascii="Times New Roman" w:hAnsi="Times New Roman" w:cs="Times New Roman"/>
                <w:color w:val="000000"/>
                <w:sz w:val="19"/>
                <w:szCs w:val="19"/>
              </w:rPr>
              <w:t>, 1</w:t>
            </w:r>
          </w:p>
        </w:tc>
      </w:tr>
      <w:tr w:rsidR="004253D4" w:rsidRPr="00A60D53">
        <w:trPr>
          <w:trHeight w:hRule="exact" w:val="27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6.2. Перечень ресурсов информационно-телекоммуникационной сети "Интернет"</w:t>
            </w:r>
          </w:p>
        </w:tc>
      </w:tr>
      <w:tr w:rsidR="004253D4">
        <w:trPr>
          <w:trHeight w:hRule="exact" w:val="2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Э1</w:t>
            </w:r>
          </w:p>
        </w:tc>
        <w:tc>
          <w:tcPr>
            <w:tcW w:w="10079"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sidRPr="00AC1D3C">
              <w:rPr>
                <w:rFonts w:ascii="Times New Roman" w:hAnsi="Times New Roman" w:cs="Times New Roman"/>
                <w:color w:val="000000"/>
                <w:sz w:val="19"/>
                <w:szCs w:val="19"/>
                <w:lang w:val="ru-RU"/>
              </w:rPr>
              <w:t xml:space="preserve">ГОСТ 3.1001—2011 Единая система технологической документации. </w:t>
            </w:r>
            <w:proofErr w:type="spellStart"/>
            <w:r>
              <w:rPr>
                <w:rFonts w:ascii="Times New Roman" w:hAnsi="Times New Roman" w:cs="Times New Roman"/>
                <w:color w:val="000000"/>
                <w:sz w:val="19"/>
                <w:szCs w:val="19"/>
              </w:rPr>
              <w:t>Общие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положения</w:t>
            </w:r>
            <w:proofErr w:type="spellEnd"/>
          </w:p>
        </w:tc>
      </w:tr>
      <w:tr w:rsidR="004253D4">
        <w:trPr>
          <w:trHeight w:hRule="exact" w:val="4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Э2</w:t>
            </w:r>
          </w:p>
        </w:tc>
        <w:tc>
          <w:tcPr>
            <w:tcW w:w="10079"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rPr>
                <w:sz w:val="19"/>
                <w:szCs w:val="19"/>
              </w:rPr>
            </w:pPr>
            <w:r w:rsidRPr="00AC1D3C">
              <w:rPr>
                <w:rFonts w:ascii="Times New Roman" w:hAnsi="Times New Roman" w:cs="Times New Roman"/>
                <w:color w:val="000000"/>
                <w:sz w:val="19"/>
                <w:szCs w:val="19"/>
                <w:lang w:val="ru-RU"/>
              </w:rPr>
              <w:t xml:space="preserve">ГОСТ 3.1102—2011 Единая система технологической документации. Стадии разработки и виды документов. </w:t>
            </w:r>
            <w:proofErr w:type="spellStart"/>
            <w:r>
              <w:rPr>
                <w:rFonts w:ascii="Times New Roman" w:hAnsi="Times New Roman" w:cs="Times New Roman"/>
                <w:color w:val="000000"/>
                <w:sz w:val="19"/>
                <w:szCs w:val="19"/>
              </w:rPr>
              <w:t>Общие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положения</w:t>
            </w:r>
            <w:proofErr w:type="spellEnd"/>
          </w:p>
        </w:tc>
      </w:tr>
      <w:tr w:rsidR="004253D4" w:rsidRPr="00A60D53">
        <w:trPr>
          <w:trHeight w:hRule="exact" w:val="2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Э3</w:t>
            </w:r>
          </w:p>
        </w:tc>
        <w:tc>
          <w:tcPr>
            <w:tcW w:w="10079"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ГОСТ 3.1109—82 Единая система технологической документации. Термины и определения основных понятий</w:t>
            </w:r>
          </w:p>
        </w:tc>
      </w:tr>
      <w:tr w:rsidR="004253D4" w:rsidRPr="00A60D53">
        <w:trPr>
          <w:trHeight w:hRule="exact" w:val="4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Э4</w:t>
            </w:r>
          </w:p>
        </w:tc>
        <w:tc>
          <w:tcPr>
            <w:tcW w:w="10079"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ГОСТ 3.1118—82 Единая система технологической документации. Формы и правила оформления маршрутных карт</w:t>
            </w:r>
          </w:p>
        </w:tc>
      </w:tr>
      <w:tr w:rsidR="004253D4" w:rsidRPr="00A60D53">
        <w:trPr>
          <w:trHeight w:hRule="exact" w:val="4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Э5</w:t>
            </w:r>
          </w:p>
        </w:tc>
        <w:tc>
          <w:tcPr>
            <w:tcW w:w="10079"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ГОСТ 3.1127—93 Единая система технологической документации. Общие правила выполнения текстовых технологических документов</w:t>
            </w:r>
          </w:p>
        </w:tc>
      </w:tr>
      <w:tr w:rsidR="004253D4" w:rsidRPr="00A60D53">
        <w:trPr>
          <w:trHeight w:hRule="exact" w:val="478"/>
        </w:trPr>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color w:val="000000"/>
                <w:sz w:val="19"/>
                <w:szCs w:val="19"/>
              </w:rPr>
              <w:t>Э6</w:t>
            </w:r>
          </w:p>
        </w:tc>
        <w:tc>
          <w:tcPr>
            <w:tcW w:w="10079"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ГОСТ 3.1121—84 Единая система технологической документации. Общие требования к комплектности и оформлению комплектов документов на типовые и групповые технологические процессы (операции)</w:t>
            </w:r>
          </w:p>
        </w:tc>
      </w:tr>
    </w:tbl>
    <w:p w:rsidR="004253D4" w:rsidRPr="00AC1D3C" w:rsidRDefault="00AC1D3C">
      <w:pPr>
        <w:rPr>
          <w:sz w:val="0"/>
          <w:szCs w:val="0"/>
          <w:lang w:val="ru-RU"/>
        </w:rPr>
      </w:pPr>
      <w:r w:rsidRPr="00AC1D3C">
        <w:rPr>
          <w:lang w:val="ru-RU"/>
        </w:rPr>
        <w:br w:type="page"/>
      </w:r>
    </w:p>
    <w:tbl>
      <w:tblPr>
        <w:tblW w:w="0" w:type="auto"/>
        <w:tblCellMar>
          <w:left w:w="0" w:type="dxa"/>
          <w:right w:w="0" w:type="dxa"/>
        </w:tblCellMar>
        <w:tblLook w:val="0600" w:firstRow="0" w:lastRow="0" w:firstColumn="0" w:lastColumn="0" w:noHBand="1" w:noVBand="1"/>
      </w:tblPr>
      <w:tblGrid>
        <w:gridCol w:w="851"/>
        <w:gridCol w:w="2973"/>
        <w:gridCol w:w="688"/>
        <w:gridCol w:w="4791"/>
        <w:gridCol w:w="971"/>
      </w:tblGrid>
      <w:tr w:rsidR="004253D4" w:rsidTr="00AC1D3C">
        <w:trPr>
          <w:trHeight w:hRule="exact" w:val="417"/>
        </w:trPr>
        <w:tc>
          <w:tcPr>
            <w:tcW w:w="4512" w:type="dxa"/>
            <w:gridSpan w:val="3"/>
            <w:shd w:val="clear" w:color="C0C0C0" w:fill="FFFFFF"/>
            <w:tcMar>
              <w:top w:w="0" w:type="dxa"/>
              <w:left w:w="34" w:type="dxa"/>
              <w:bottom w:w="0" w:type="dxa"/>
              <w:right w:w="34" w:type="dxa"/>
            </w:tcMar>
          </w:tcPr>
          <w:p w:rsidR="004253D4" w:rsidRDefault="00AC1D3C">
            <w:pPr>
              <w:rPr>
                <w:sz w:val="16"/>
                <w:szCs w:val="16"/>
              </w:rPr>
            </w:pPr>
            <w:r>
              <w:rPr>
                <w:rFonts w:ascii="Times New Roman" w:hAnsi="Times New Roman" w:cs="Times New Roman"/>
                <w:color w:val="C0C0C0"/>
                <w:sz w:val="16"/>
                <w:szCs w:val="16"/>
              </w:rPr>
              <w:lastRenderedPageBreak/>
              <w:t>УП: z15.05.01_20_00.plx</w:t>
            </w:r>
          </w:p>
        </w:tc>
        <w:tc>
          <w:tcPr>
            <w:tcW w:w="4791" w:type="dxa"/>
          </w:tcPr>
          <w:p w:rsidR="004253D4" w:rsidRDefault="004253D4"/>
        </w:tc>
        <w:tc>
          <w:tcPr>
            <w:tcW w:w="971" w:type="dxa"/>
            <w:shd w:val="clear" w:color="C0C0C0" w:fill="FFFFFF"/>
            <w:tcMar>
              <w:top w:w="0" w:type="dxa"/>
              <w:left w:w="34" w:type="dxa"/>
              <w:bottom w:w="0" w:type="dxa"/>
              <w:right w:w="34" w:type="dxa"/>
            </w:tcMar>
          </w:tcPr>
          <w:p w:rsidR="004253D4" w:rsidRDefault="00AC1D3C">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10</w:t>
            </w:r>
          </w:p>
        </w:tc>
      </w:tr>
      <w:tr w:rsidR="004253D4" w:rsidRPr="00A60D53" w:rsidTr="00AC1D3C">
        <w:trPr>
          <w:trHeight w:hRule="exact" w:val="972"/>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6.3 Перечень программного обеспечения и информационных справочных систем</w:t>
            </w:r>
          </w:p>
          <w:p w:rsidR="004253D4" w:rsidRPr="00AC1D3C" w:rsidRDefault="004253D4">
            <w:pPr>
              <w:jc w:val="center"/>
              <w:rPr>
                <w:sz w:val="19"/>
                <w:szCs w:val="19"/>
                <w:lang w:val="ru-RU"/>
              </w:rPr>
            </w:pPr>
          </w:p>
          <w:p w:rsidR="004253D4" w:rsidRPr="00AC1D3C" w:rsidRDefault="00AC1D3C">
            <w:pPr>
              <w:jc w:val="center"/>
              <w:rPr>
                <w:sz w:val="19"/>
                <w:szCs w:val="19"/>
                <w:lang w:val="ru-RU"/>
              </w:rPr>
            </w:pPr>
            <w:r w:rsidRPr="00AC1D3C">
              <w:rPr>
                <w:rFonts w:ascii="Times New Roman" w:hAnsi="Times New Roman" w:cs="Times New Roman"/>
                <w:b/>
                <w:color w:val="000000"/>
                <w:sz w:val="19"/>
                <w:szCs w:val="19"/>
                <w:lang w:val="ru-RU"/>
              </w:rPr>
              <w:t>6.3.1 Перечень лицензионного и свободно распространяемого программного обеспечения, в том числе отечественного производства</w:t>
            </w:r>
          </w:p>
        </w:tc>
      </w:tr>
      <w:tr w:rsidR="004253D4" w:rsidTr="00AC1D3C">
        <w:trPr>
          <w:trHeight w:hRule="exact" w:val="417"/>
        </w:trPr>
        <w:tc>
          <w:tcPr>
            <w:tcW w:w="38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b/>
                <w:color w:val="000000"/>
                <w:sz w:val="19"/>
                <w:szCs w:val="19"/>
              </w:rPr>
              <w:t>Наименование</w:t>
            </w:r>
            <w:proofErr w:type="spellEnd"/>
          </w:p>
        </w:tc>
        <w:tc>
          <w:tcPr>
            <w:tcW w:w="6450"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proofErr w:type="spellStart"/>
            <w:r>
              <w:rPr>
                <w:rFonts w:ascii="Times New Roman" w:hAnsi="Times New Roman" w:cs="Times New Roman"/>
                <w:b/>
                <w:color w:val="000000"/>
                <w:sz w:val="19"/>
                <w:szCs w:val="19"/>
              </w:rPr>
              <w:t>Описание</w:t>
            </w:r>
            <w:proofErr w:type="spellEnd"/>
          </w:p>
        </w:tc>
      </w:tr>
      <w:tr w:rsidR="004253D4" w:rsidTr="00AC1D3C">
        <w:trPr>
          <w:trHeight w:hRule="exact" w:val="278"/>
        </w:trPr>
        <w:tc>
          <w:tcPr>
            <w:tcW w:w="38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both"/>
              <w:rPr>
                <w:sz w:val="19"/>
                <w:szCs w:val="19"/>
              </w:rPr>
            </w:pPr>
            <w:proofErr w:type="spellStart"/>
            <w:r>
              <w:rPr>
                <w:rFonts w:ascii="Times New Roman" w:hAnsi="Times New Roman" w:cs="Times New Roman"/>
                <w:color w:val="000000"/>
                <w:sz w:val="19"/>
                <w:szCs w:val="19"/>
              </w:rPr>
              <w:t>Операционная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система</w:t>
            </w:r>
            <w:proofErr w:type="spellEnd"/>
            <w:r>
              <w:rPr>
                <w:rFonts w:ascii="Times New Roman" w:hAnsi="Times New Roman" w:cs="Times New Roman"/>
                <w:color w:val="000000"/>
                <w:sz w:val="19"/>
                <w:szCs w:val="19"/>
              </w:rPr>
              <w:t xml:space="preserve"> Windows</w:t>
            </w:r>
          </w:p>
        </w:tc>
        <w:tc>
          <w:tcPr>
            <w:tcW w:w="6450"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both"/>
              <w:rPr>
                <w:sz w:val="19"/>
                <w:szCs w:val="19"/>
              </w:rPr>
            </w:pPr>
            <w:proofErr w:type="spellStart"/>
            <w:r>
              <w:rPr>
                <w:rFonts w:ascii="Times New Roman" w:hAnsi="Times New Roman" w:cs="Times New Roman"/>
                <w:color w:val="000000"/>
                <w:sz w:val="19"/>
                <w:szCs w:val="19"/>
              </w:rPr>
              <w:t>Коммерческая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лицензия</w:t>
            </w:r>
            <w:proofErr w:type="spellEnd"/>
          </w:p>
        </w:tc>
      </w:tr>
      <w:tr w:rsidR="004253D4" w:rsidTr="00AC1D3C">
        <w:trPr>
          <w:trHeight w:hRule="exact" w:val="278"/>
        </w:trPr>
        <w:tc>
          <w:tcPr>
            <w:tcW w:w="38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both"/>
              <w:rPr>
                <w:sz w:val="19"/>
                <w:szCs w:val="19"/>
              </w:rPr>
            </w:pPr>
            <w:r>
              <w:rPr>
                <w:rFonts w:ascii="Times New Roman" w:hAnsi="Times New Roman" w:cs="Times New Roman"/>
                <w:color w:val="000000"/>
                <w:sz w:val="19"/>
                <w:szCs w:val="19"/>
              </w:rPr>
              <w:t>Kaspersky Endpoint Security</w:t>
            </w:r>
          </w:p>
        </w:tc>
        <w:tc>
          <w:tcPr>
            <w:tcW w:w="6450"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both"/>
              <w:rPr>
                <w:sz w:val="19"/>
                <w:szCs w:val="19"/>
              </w:rPr>
            </w:pPr>
            <w:proofErr w:type="spellStart"/>
            <w:r>
              <w:rPr>
                <w:rFonts w:ascii="Times New Roman" w:hAnsi="Times New Roman" w:cs="Times New Roman"/>
                <w:color w:val="000000"/>
                <w:sz w:val="19"/>
                <w:szCs w:val="19"/>
              </w:rPr>
              <w:t>Коммерческая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лицензия</w:t>
            </w:r>
            <w:proofErr w:type="spellEnd"/>
          </w:p>
        </w:tc>
      </w:tr>
      <w:tr w:rsidR="004253D4" w:rsidRPr="00A60D53" w:rsidTr="00AC1D3C">
        <w:trPr>
          <w:trHeight w:hRule="exact" w:val="454"/>
        </w:trPr>
        <w:tc>
          <w:tcPr>
            <w:tcW w:w="38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both"/>
              <w:rPr>
                <w:sz w:val="19"/>
                <w:szCs w:val="19"/>
              </w:rPr>
            </w:pPr>
            <w:r>
              <w:rPr>
                <w:rFonts w:ascii="Times New Roman" w:hAnsi="Times New Roman" w:cs="Times New Roman"/>
                <w:color w:val="000000"/>
                <w:sz w:val="19"/>
                <w:szCs w:val="19"/>
              </w:rPr>
              <w:t>T-Flex CAD 3D</w:t>
            </w:r>
          </w:p>
        </w:tc>
        <w:tc>
          <w:tcPr>
            <w:tcW w:w="6450"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jc w:val="both"/>
              <w:rPr>
                <w:sz w:val="19"/>
                <w:szCs w:val="19"/>
                <w:lang w:val="ru-RU"/>
              </w:rPr>
            </w:pPr>
            <w:r w:rsidRPr="00AC1D3C">
              <w:rPr>
                <w:rFonts w:ascii="Times New Roman" w:hAnsi="Times New Roman" w:cs="Times New Roman"/>
                <w:color w:val="000000"/>
                <w:sz w:val="19"/>
                <w:szCs w:val="19"/>
                <w:lang w:val="ru-RU"/>
              </w:rPr>
              <w:t>Учебная сетевая версия на 50 пользователей (номер лицензии Б00005055, бессрочно)</w:t>
            </w:r>
          </w:p>
        </w:tc>
      </w:tr>
      <w:tr w:rsidR="004253D4" w:rsidRPr="00A60D53" w:rsidTr="00AC1D3C">
        <w:trPr>
          <w:trHeight w:hRule="exact" w:val="454"/>
        </w:trPr>
        <w:tc>
          <w:tcPr>
            <w:tcW w:w="38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both"/>
              <w:rPr>
                <w:sz w:val="19"/>
                <w:szCs w:val="19"/>
              </w:rPr>
            </w:pPr>
            <w:r>
              <w:rPr>
                <w:rFonts w:ascii="Times New Roman" w:hAnsi="Times New Roman" w:cs="Times New Roman"/>
                <w:color w:val="000000"/>
                <w:sz w:val="19"/>
                <w:szCs w:val="19"/>
              </w:rPr>
              <w:t xml:space="preserve">T-Flex </w:t>
            </w:r>
            <w:proofErr w:type="spellStart"/>
            <w:r>
              <w:rPr>
                <w:rFonts w:ascii="Times New Roman" w:hAnsi="Times New Roman" w:cs="Times New Roman"/>
                <w:color w:val="000000"/>
                <w:sz w:val="19"/>
                <w:szCs w:val="19"/>
              </w:rPr>
              <w:t>технология</w:t>
            </w:r>
            <w:proofErr w:type="spellEnd"/>
          </w:p>
        </w:tc>
        <w:tc>
          <w:tcPr>
            <w:tcW w:w="6450"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jc w:val="both"/>
              <w:rPr>
                <w:sz w:val="19"/>
                <w:szCs w:val="19"/>
                <w:lang w:val="ru-RU"/>
              </w:rPr>
            </w:pPr>
            <w:r w:rsidRPr="00AC1D3C">
              <w:rPr>
                <w:rFonts w:ascii="Times New Roman" w:hAnsi="Times New Roman" w:cs="Times New Roman"/>
                <w:color w:val="000000"/>
                <w:sz w:val="19"/>
                <w:szCs w:val="19"/>
                <w:lang w:val="ru-RU"/>
              </w:rPr>
              <w:t>Учебная сетевая версия на 50 пользователей (номер лицензии Т00005055, бессрочно)</w:t>
            </w:r>
          </w:p>
        </w:tc>
      </w:tr>
      <w:tr w:rsidR="004253D4" w:rsidRPr="00A60D53" w:rsidTr="00AC1D3C">
        <w:trPr>
          <w:trHeight w:hRule="exact" w:val="454"/>
        </w:trPr>
        <w:tc>
          <w:tcPr>
            <w:tcW w:w="38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both"/>
              <w:rPr>
                <w:sz w:val="19"/>
                <w:szCs w:val="19"/>
              </w:rPr>
            </w:pPr>
            <w:r>
              <w:rPr>
                <w:rFonts w:ascii="Times New Roman" w:hAnsi="Times New Roman" w:cs="Times New Roman"/>
                <w:color w:val="000000"/>
                <w:sz w:val="19"/>
                <w:szCs w:val="19"/>
              </w:rPr>
              <w:t>T-Flex DOCs</w:t>
            </w:r>
          </w:p>
        </w:tc>
        <w:tc>
          <w:tcPr>
            <w:tcW w:w="6450"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jc w:val="both"/>
              <w:rPr>
                <w:sz w:val="19"/>
                <w:szCs w:val="19"/>
                <w:lang w:val="ru-RU"/>
              </w:rPr>
            </w:pPr>
            <w:r w:rsidRPr="00AC1D3C">
              <w:rPr>
                <w:rFonts w:ascii="Times New Roman" w:hAnsi="Times New Roman" w:cs="Times New Roman"/>
                <w:color w:val="000000"/>
                <w:sz w:val="19"/>
                <w:szCs w:val="19"/>
                <w:lang w:val="ru-RU"/>
              </w:rPr>
              <w:t>Учебная сетевая версия на 50 пользователей (номер лицензии Б00005055, бессрочно)</w:t>
            </w:r>
          </w:p>
        </w:tc>
      </w:tr>
      <w:tr w:rsidR="004253D4" w:rsidTr="00AC1D3C">
        <w:trPr>
          <w:trHeight w:hRule="exact" w:val="278"/>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b/>
                <w:color w:val="000000"/>
                <w:sz w:val="19"/>
                <w:szCs w:val="19"/>
              </w:rPr>
              <w:t xml:space="preserve">6.3.2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информационных</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справочных</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систем</w:t>
            </w:r>
            <w:proofErr w:type="spellEnd"/>
          </w:p>
        </w:tc>
      </w:tr>
      <w:tr w:rsidR="004253D4" w:rsidTr="00AC1D3C">
        <w:trPr>
          <w:trHeight w:hRule="exact" w:val="278"/>
        </w:trPr>
        <w:tc>
          <w:tcPr>
            <w:tcW w:w="851" w:type="dxa"/>
          </w:tcPr>
          <w:p w:rsidR="004253D4" w:rsidRDefault="004253D4"/>
        </w:tc>
        <w:tc>
          <w:tcPr>
            <w:tcW w:w="2973" w:type="dxa"/>
          </w:tcPr>
          <w:p w:rsidR="004253D4" w:rsidRDefault="004253D4"/>
        </w:tc>
        <w:tc>
          <w:tcPr>
            <w:tcW w:w="688" w:type="dxa"/>
          </w:tcPr>
          <w:p w:rsidR="004253D4" w:rsidRDefault="004253D4"/>
        </w:tc>
        <w:tc>
          <w:tcPr>
            <w:tcW w:w="4791" w:type="dxa"/>
          </w:tcPr>
          <w:p w:rsidR="004253D4" w:rsidRDefault="004253D4"/>
        </w:tc>
        <w:tc>
          <w:tcPr>
            <w:tcW w:w="971" w:type="dxa"/>
          </w:tcPr>
          <w:p w:rsidR="004253D4" w:rsidRDefault="004253D4"/>
        </w:tc>
      </w:tr>
      <w:tr w:rsidR="004253D4" w:rsidTr="00AC1D3C">
        <w:trPr>
          <w:trHeight w:hRule="exact" w:val="278"/>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b/>
                <w:color w:val="000000"/>
                <w:sz w:val="19"/>
                <w:szCs w:val="19"/>
              </w:rPr>
              <w:t>7. МАТЕРИАЛЬНО-ТЕХНИЧЕСКОЕ ОБЕСПЕЧЕНИЕ ПРАКТИКИ</w:t>
            </w:r>
          </w:p>
        </w:tc>
      </w:tr>
      <w:tr w:rsidR="004253D4" w:rsidRPr="00A60D53" w:rsidTr="00AC1D3C">
        <w:trPr>
          <w:trHeight w:hRule="exact" w:val="1553"/>
        </w:trPr>
        <w:tc>
          <w:tcPr>
            <w:tcW w:w="85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4253D4" w:rsidRDefault="00AC1D3C">
            <w:pPr>
              <w:jc w:val="center"/>
              <w:rPr>
                <w:sz w:val="19"/>
                <w:szCs w:val="19"/>
              </w:rPr>
            </w:pPr>
            <w:r>
              <w:rPr>
                <w:rFonts w:ascii="Times New Roman" w:hAnsi="Times New Roman" w:cs="Times New Roman"/>
                <w:color w:val="000000"/>
                <w:sz w:val="19"/>
                <w:szCs w:val="19"/>
              </w:rPr>
              <w:t>1</w:t>
            </w:r>
          </w:p>
        </w:tc>
        <w:tc>
          <w:tcPr>
            <w:tcW w:w="9423"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4253D4" w:rsidRPr="00AC1D3C" w:rsidRDefault="00AC1D3C">
            <w:pPr>
              <w:jc w:val="both"/>
              <w:rPr>
                <w:sz w:val="19"/>
                <w:szCs w:val="19"/>
                <w:lang w:val="ru-RU"/>
              </w:rPr>
            </w:pPr>
            <w:r w:rsidRPr="00AC1D3C">
              <w:rPr>
                <w:rFonts w:ascii="Times New Roman" w:hAnsi="Times New Roman" w:cs="Times New Roman"/>
                <w:color w:val="000000"/>
                <w:sz w:val="19"/>
                <w:szCs w:val="19"/>
                <w:lang w:val="ru-RU"/>
              </w:rPr>
              <w:t>117 учебно-административный корпус. 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roofErr w:type="gramStart"/>
            <w:r w:rsidRPr="00AC1D3C">
              <w:rPr>
                <w:rFonts w:ascii="Times New Roman" w:hAnsi="Times New Roman" w:cs="Times New Roman"/>
                <w:color w:val="000000"/>
                <w:sz w:val="19"/>
                <w:szCs w:val="19"/>
                <w:lang w:val="ru-RU"/>
              </w:rPr>
              <w:t xml:space="preserve"> В</w:t>
            </w:r>
            <w:proofErr w:type="gramEnd"/>
            <w:r w:rsidRPr="00AC1D3C">
              <w:rPr>
                <w:rFonts w:ascii="Times New Roman" w:hAnsi="Times New Roman" w:cs="Times New Roman"/>
                <w:color w:val="000000"/>
                <w:sz w:val="19"/>
                <w:szCs w:val="19"/>
                <w:lang w:val="ru-RU"/>
              </w:rPr>
              <w:t xml:space="preserve">сего 28 мест (без учёта места преподавателя и работников). 14 компьютеров (без учёта компьютера преподавателя и работников), из них:    2 компьютера </w:t>
            </w:r>
            <w:r>
              <w:rPr>
                <w:rFonts w:ascii="Times New Roman" w:hAnsi="Times New Roman" w:cs="Times New Roman"/>
                <w:color w:val="000000"/>
                <w:sz w:val="19"/>
                <w:szCs w:val="19"/>
              </w:rPr>
              <w:t>FORMOZA</w:t>
            </w:r>
            <w:r w:rsidRPr="00AC1D3C">
              <w:rPr>
                <w:rFonts w:ascii="Times New Roman" w:hAnsi="Times New Roman" w:cs="Times New Roman"/>
                <w:color w:val="000000"/>
                <w:sz w:val="19"/>
                <w:szCs w:val="19"/>
                <w:lang w:val="ru-RU"/>
              </w:rPr>
              <w:t xml:space="preserve"> на базе </w:t>
            </w:r>
            <w:r>
              <w:rPr>
                <w:rFonts w:ascii="Times New Roman" w:hAnsi="Times New Roman" w:cs="Times New Roman"/>
                <w:color w:val="000000"/>
                <w:sz w:val="19"/>
                <w:szCs w:val="19"/>
              </w:rPr>
              <w:t>Core</w:t>
            </w:r>
            <w:r w:rsidRPr="00AC1D3C">
              <w:rPr>
                <w:rFonts w:ascii="Times New Roman" w:hAnsi="Times New Roman" w:cs="Times New Roman"/>
                <w:color w:val="000000"/>
                <w:sz w:val="19"/>
                <w:szCs w:val="19"/>
                <w:lang w:val="ru-RU"/>
              </w:rPr>
              <w:t xml:space="preserve">2 - 6700    6 компьютеров </w:t>
            </w:r>
            <w:r>
              <w:rPr>
                <w:rFonts w:ascii="Times New Roman" w:hAnsi="Times New Roman" w:cs="Times New Roman"/>
                <w:color w:val="000000"/>
                <w:sz w:val="19"/>
                <w:szCs w:val="19"/>
              </w:rPr>
              <w:t>PERSONAL</w:t>
            </w:r>
            <w:r w:rsidRPr="00AC1D3C">
              <w:rPr>
                <w:rFonts w:ascii="Times New Roman" w:hAnsi="Times New Roman" w:cs="Times New Roman"/>
                <w:color w:val="000000"/>
                <w:sz w:val="19"/>
                <w:szCs w:val="19"/>
                <w:lang w:val="ru-RU"/>
              </w:rPr>
              <w:t xml:space="preserve">    4 компьютеров </w:t>
            </w:r>
            <w:r>
              <w:rPr>
                <w:rFonts w:ascii="Times New Roman" w:hAnsi="Times New Roman" w:cs="Times New Roman"/>
                <w:color w:val="000000"/>
                <w:sz w:val="19"/>
                <w:szCs w:val="19"/>
              </w:rPr>
              <w:t>Intel</w:t>
            </w:r>
            <w:r w:rsidRPr="00AC1D3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Core</w:t>
            </w:r>
            <w:r w:rsidRPr="00AC1D3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i</w:t>
            </w:r>
            <w:r w:rsidRPr="00AC1D3C">
              <w:rPr>
                <w:rFonts w:ascii="Times New Roman" w:hAnsi="Times New Roman" w:cs="Times New Roman"/>
                <w:color w:val="000000"/>
                <w:sz w:val="19"/>
                <w:szCs w:val="19"/>
                <w:lang w:val="ru-RU"/>
              </w:rPr>
              <w:t xml:space="preserve">-3    1 компьютер </w:t>
            </w:r>
            <w:r>
              <w:rPr>
                <w:rFonts w:ascii="Times New Roman" w:hAnsi="Times New Roman" w:cs="Times New Roman"/>
                <w:color w:val="000000"/>
                <w:sz w:val="19"/>
                <w:szCs w:val="19"/>
              </w:rPr>
              <w:t>Celeron</w:t>
            </w:r>
            <w:r w:rsidRPr="00AC1D3C">
              <w:rPr>
                <w:rFonts w:ascii="Times New Roman" w:hAnsi="Times New Roman" w:cs="Times New Roman"/>
                <w:color w:val="000000"/>
                <w:sz w:val="19"/>
                <w:szCs w:val="19"/>
                <w:lang w:val="ru-RU"/>
              </w:rPr>
              <w:t xml:space="preserve">    1 компьютер </w:t>
            </w:r>
            <w:r>
              <w:rPr>
                <w:rFonts w:ascii="Times New Roman" w:hAnsi="Times New Roman" w:cs="Times New Roman"/>
                <w:color w:val="000000"/>
                <w:sz w:val="19"/>
                <w:szCs w:val="19"/>
              </w:rPr>
              <w:t>Pentium</w:t>
            </w:r>
            <w:r w:rsidRPr="00AC1D3C">
              <w:rPr>
                <w:rFonts w:ascii="Times New Roman" w:hAnsi="Times New Roman" w:cs="Times New Roman"/>
                <w:color w:val="000000"/>
                <w:sz w:val="19"/>
                <w:szCs w:val="19"/>
                <w:lang w:val="ru-RU"/>
              </w:rPr>
              <w:t xml:space="preserve"> 4 с возможностью подключения к сети «Интернет» и обеспечением доступа в электронную информационно-образовательную среду РГРТУ. 1 мультимедиа проектор </w:t>
            </w:r>
            <w:r>
              <w:rPr>
                <w:rFonts w:ascii="Times New Roman" w:hAnsi="Times New Roman" w:cs="Times New Roman"/>
                <w:color w:val="000000"/>
                <w:sz w:val="19"/>
                <w:szCs w:val="19"/>
              </w:rPr>
              <w:t>NEC</w:t>
            </w:r>
            <w:r w:rsidRPr="00AC1D3C">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NP</w:t>
            </w:r>
            <w:r w:rsidRPr="00AC1D3C">
              <w:rPr>
                <w:rFonts w:ascii="Times New Roman" w:hAnsi="Times New Roman" w:cs="Times New Roman"/>
                <w:color w:val="000000"/>
                <w:sz w:val="19"/>
                <w:szCs w:val="19"/>
                <w:lang w:val="ru-RU"/>
              </w:rPr>
              <w:t xml:space="preserve"> 200 </w:t>
            </w:r>
            <w:r>
              <w:rPr>
                <w:rFonts w:ascii="Times New Roman" w:hAnsi="Times New Roman" w:cs="Times New Roman"/>
                <w:color w:val="000000"/>
                <w:sz w:val="19"/>
                <w:szCs w:val="19"/>
              </w:rPr>
              <w:t>A</w:t>
            </w:r>
            <w:r w:rsidRPr="00AC1D3C">
              <w:rPr>
                <w:rFonts w:ascii="Times New Roman" w:hAnsi="Times New Roman" w:cs="Times New Roman"/>
                <w:color w:val="000000"/>
                <w:sz w:val="19"/>
                <w:szCs w:val="19"/>
                <w:lang w:val="ru-RU"/>
              </w:rPr>
              <w:t>, 1 экран. Посадочные места:    студенты - 14 столов + 28 стульев.</w:t>
            </w:r>
          </w:p>
        </w:tc>
      </w:tr>
      <w:tr w:rsidR="004253D4" w:rsidRPr="00A60D53" w:rsidTr="00AC1D3C">
        <w:trPr>
          <w:trHeight w:hRule="exact" w:val="278"/>
        </w:trPr>
        <w:tc>
          <w:tcPr>
            <w:tcW w:w="851" w:type="dxa"/>
          </w:tcPr>
          <w:p w:rsidR="004253D4" w:rsidRPr="00AC1D3C" w:rsidRDefault="004253D4">
            <w:pPr>
              <w:rPr>
                <w:lang w:val="ru-RU"/>
              </w:rPr>
            </w:pPr>
          </w:p>
        </w:tc>
        <w:tc>
          <w:tcPr>
            <w:tcW w:w="2973" w:type="dxa"/>
          </w:tcPr>
          <w:p w:rsidR="004253D4" w:rsidRPr="00AC1D3C" w:rsidRDefault="004253D4">
            <w:pPr>
              <w:rPr>
                <w:lang w:val="ru-RU"/>
              </w:rPr>
            </w:pPr>
          </w:p>
        </w:tc>
        <w:tc>
          <w:tcPr>
            <w:tcW w:w="688" w:type="dxa"/>
          </w:tcPr>
          <w:p w:rsidR="004253D4" w:rsidRPr="00AC1D3C" w:rsidRDefault="004253D4">
            <w:pPr>
              <w:rPr>
                <w:lang w:val="ru-RU"/>
              </w:rPr>
            </w:pPr>
          </w:p>
        </w:tc>
        <w:tc>
          <w:tcPr>
            <w:tcW w:w="4791" w:type="dxa"/>
          </w:tcPr>
          <w:p w:rsidR="004253D4" w:rsidRPr="00AC1D3C" w:rsidRDefault="004253D4">
            <w:pPr>
              <w:rPr>
                <w:lang w:val="ru-RU"/>
              </w:rPr>
            </w:pPr>
          </w:p>
        </w:tc>
        <w:tc>
          <w:tcPr>
            <w:tcW w:w="971" w:type="dxa"/>
          </w:tcPr>
          <w:p w:rsidR="004253D4" w:rsidRPr="00AC1D3C" w:rsidRDefault="004253D4">
            <w:pPr>
              <w:rPr>
                <w:lang w:val="ru-RU"/>
              </w:rPr>
            </w:pPr>
          </w:p>
        </w:tc>
      </w:tr>
      <w:tr w:rsidR="004253D4" w:rsidTr="00AC1D3C">
        <w:trPr>
          <w:trHeight w:hRule="exact" w:val="278"/>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4253D4" w:rsidRDefault="00AC1D3C">
            <w:pPr>
              <w:jc w:val="center"/>
              <w:rPr>
                <w:sz w:val="19"/>
                <w:szCs w:val="19"/>
              </w:rPr>
            </w:pPr>
            <w:r>
              <w:rPr>
                <w:rFonts w:ascii="Times New Roman" w:hAnsi="Times New Roman" w:cs="Times New Roman"/>
                <w:b/>
                <w:color w:val="000000"/>
                <w:sz w:val="19"/>
                <w:szCs w:val="19"/>
              </w:rPr>
              <w:t>8. МЕТОДИЧЕСКИЕ МАТЕРИАЛЫ ПО ПРАКТИКЕ</w:t>
            </w:r>
          </w:p>
        </w:tc>
      </w:tr>
      <w:tr w:rsidR="004253D4" w:rsidRPr="00A60D53" w:rsidTr="00AC1D3C">
        <w:trPr>
          <w:trHeight w:hRule="exact" w:val="8170"/>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1 Этапы организации практики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Процесс организации практики состоит из 3 этапов:</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организационный;</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основной;</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заключительный.</w:t>
            </w:r>
          </w:p>
          <w:p w:rsidR="004253D4" w:rsidRPr="00AC1D3C" w:rsidRDefault="004253D4">
            <w:pPr>
              <w:rPr>
                <w:sz w:val="19"/>
                <w:szCs w:val="19"/>
                <w:lang w:val="ru-RU"/>
              </w:rPr>
            </w:pP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Организационный этап включает следующие мероприятия:</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1). Проведение организационных собраний со студентами, направляемых на практику. На собраниях проводится ознакомление студентов со следующими вопросами: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цели и задачи  практики;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разделы (этапы) и формы проведения практики;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информация о базовом предприятии, на котором будет прохождение практики;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информация о темах практики для получения профессиональных умений и опыта профессиональной деятельности;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структура и содержание отчёта по практике;</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требованиями, которые предъявляются к местам практики;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необходимая документация для заключения договора с предприятием о прохождении практики;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используемая нормативно-техническая документация;</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оформление пропусков для допуска на базовое предприятие.</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2). Определение и закрепление за студентами баз практики. На этом этапе студентам разъясняется о месте и форме проведения практик. Студентам предоставляется возможность предварительно определиться с местом прохождения практики. Студентам предоставляется также возможность самостоятельно найти организацию, в которой они будут проходить практику. Распределение студентов по конкретным базам практики производится с учетом имеющихся возможностей и требований конкретных баз практики к уровню подготовки студентов, а также с учетом перспективы прохождения студентом на данном предприятии последующих этапов практики и трудоустройства. В соответствии с Федеральным законом от 29.12.2012 г. № 273-ФЗ «Об образовании в Российской Федерации» организация проведения практики, предусмотренной образовательной программой, осуществляется на основе договоров с организациями.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3). Приказ о проведении практики по получению профессиональных умений и опыта профессиональной деятельности с распределением студентов по базам практики с закреплением руководителей от кафедры утверждается не позднее 10 дней до ее начала. Студенты перед началом практики получают формы документов отчета по практике. При необходимости студенты должны подготовить фотографии (формат по требованию предприятия-базы практики) и паспортные данные (ксерокопии разворотов с фотографией и регистрацией места жительства) для оформления пропусков на предприятия.</w:t>
            </w:r>
          </w:p>
          <w:p w:rsidR="004253D4" w:rsidRPr="00AC1D3C" w:rsidRDefault="004253D4">
            <w:pPr>
              <w:rPr>
                <w:sz w:val="19"/>
                <w:szCs w:val="19"/>
                <w:lang w:val="ru-RU"/>
              </w:rPr>
            </w:pP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Основной этап.</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В этот период студенты выполняют свои обязанности, определенные индивидуальным заданием по  практики, которые им выдает руководитель практики от предприятия. Оперативное общее руководство практикой осуществляют руководитель от университета.</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По прибытии на предприятие перед началом работы студенты проходят вводный инструктаж по правилам внутреннего</w:t>
            </w:r>
          </w:p>
        </w:tc>
      </w:tr>
    </w:tbl>
    <w:p w:rsidR="004253D4" w:rsidRPr="00AC1D3C" w:rsidRDefault="00AC1D3C">
      <w:pPr>
        <w:rPr>
          <w:sz w:val="0"/>
          <w:szCs w:val="0"/>
          <w:lang w:val="ru-RU"/>
        </w:rPr>
      </w:pPr>
      <w:r w:rsidRPr="00AC1D3C">
        <w:rPr>
          <w:lang w:val="ru-RU"/>
        </w:rPr>
        <w:br w:type="page"/>
      </w:r>
    </w:p>
    <w:tbl>
      <w:tblPr>
        <w:tblW w:w="0" w:type="auto"/>
        <w:tblCellMar>
          <w:left w:w="0" w:type="dxa"/>
          <w:right w:w="0" w:type="dxa"/>
        </w:tblCellMar>
        <w:tblLook w:val="0600" w:firstRow="0" w:lastRow="0" w:firstColumn="0" w:lastColumn="0" w:noHBand="1" w:noVBand="1"/>
      </w:tblPr>
      <w:tblGrid>
        <w:gridCol w:w="4509"/>
        <w:gridCol w:w="4796"/>
        <w:gridCol w:w="969"/>
      </w:tblGrid>
      <w:tr w:rsidR="004253D4">
        <w:trPr>
          <w:trHeight w:hRule="exact" w:val="417"/>
        </w:trPr>
        <w:tc>
          <w:tcPr>
            <w:tcW w:w="4693" w:type="dxa"/>
            <w:shd w:val="clear" w:color="C0C0C0" w:fill="FFFFFF"/>
            <w:tcMar>
              <w:top w:w="0" w:type="dxa"/>
              <w:left w:w="34" w:type="dxa"/>
              <w:bottom w:w="0" w:type="dxa"/>
              <w:right w:w="34" w:type="dxa"/>
            </w:tcMar>
          </w:tcPr>
          <w:p w:rsidR="004253D4" w:rsidRDefault="00AC1D3C">
            <w:pPr>
              <w:rPr>
                <w:sz w:val="16"/>
                <w:szCs w:val="16"/>
              </w:rPr>
            </w:pPr>
            <w:r>
              <w:rPr>
                <w:rFonts w:ascii="Times New Roman" w:hAnsi="Times New Roman" w:cs="Times New Roman"/>
                <w:color w:val="C0C0C0"/>
                <w:sz w:val="16"/>
                <w:szCs w:val="16"/>
              </w:rPr>
              <w:lastRenderedPageBreak/>
              <w:t>УП: z15.05.01_20_00.plx</w:t>
            </w:r>
          </w:p>
        </w:tc>
        <w:tc>
          <w:tcPr>
            <w:tcW w:w="5104" w:type="dxa"/>
          </w:tcPr>
          <w:p w:rsidR="004253D4" w:rsidRDefault="004253D4"/>
        </w:tc>
        <w:tc>
          <w:tcPr>
            <w:tcW w:w="1007" w:type="dxa"/>
            <w:shd w:val="clear" w:color="C0C0C0" w:fill="FFFFFF"/>
            <w:tcMar>
              <w:top w:w="0" w:type="dxa"/>
              <w:left w:w="34" w:type="dxa"/>
              <w:bottom w:w="0" w:type="dxa"/>
              <w:right w:w="34" w:type="dxa"/>
            </w:tcMar>
          </w:tcPr>
          <w:p w:rsidR="004253D4" w:rsidRDefault="00AC1D3C">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11</w:t>
            </w:r>
          </w:p>
        </w:tc>
      </w:tr>
      <w:tr w:rsidR="004253D4">
        <w:trPr>
          <w:trHeight w:hRule="exact" w:val="1497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распорядка, режиму и промышленной безопасности на предприятии, обязательство выполнения которых студенты подтверждают росписью в соответствующем журнале, получают пропуска на территорию предприятия. С первых же дней студенты должны быть включены в общий ритм работы предприятия. Работа практикантов контролируется руководителями практики от предприятия и руководителем университета в соответствии с установленной системой на данном предприятии.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Основной формой проведения практики является выполнение студентами производственных функций на конкретных рабочих местах, отвечающих требованиям программы практики. Предусматривается проведение отдельных теоретических занятий, производственных экскурсий, самостоятельное изучение студентами предоставленной им нормативной и технической литературы. Основными методами изучения производства является личное наблюдение, экспертные оценки по опросам специалистов, ознакомление с нормативно-технической документацией, выполнение индивидуального задания, работа дублером и т.д. Студент имеет право в установленном на предприятии порядке пользоваться литературой, технической документацией и другими материалами по программе практики, имеющимися на предприятии. Студенты должны стремиться приобщаться к изобретательской и рационализаторской работе, ведущимся на предприятии научным исследованиям, участвовать в общественной жизни предприятия.</w:t>
            </w:r>
          </w:p>
          <w:p w:rsidR="004253D4" w:rsidRPr="00AC1D3C" w:rsidRDefault="004253D4">
            <w:pPr>
              <w:rPr>
                <w:sz w:val="19"/>
                <w:szCs w:val="19"/>
                <w:lang w:val="ru-RU"/>
              </w:rPr>
            </w:pP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Заключительный этап завершает практику и проводится в </w:t>
            </w:r>
            <w:proofErr w:type="gramStart"/>
            <w:r w:rsidRPr="00AC1D3C">
              <w:rPr>
                <w:rFonts w:ascii="Times New Roman" w:hAnsi="Times New Roman" w:cs="Times New Roman"/>
                <w:color w:val="000000"/>
                <w:sz w:val="19"/>
                <w:szCs w:val="19"/>
                <w:lang w:val="ru-RU"/>
              </w:rPr>
              <w:t>срок</w:t>
            </w:r>
            <w:proofErr w:type="gramEnd"/>
            <w:r w:rsidRPr="00AC1D3C">
              <w:rPr>
                <w:rFonts w:ascii="Times New Roman" w:hAnsi="Times New Roman" w:cs="Times New Roman"/>
                <w:color w:val="000000"/>
                <w:sz w:val="19"/>
                <w:szCs w:val="19"/>
                <w:lang w:val="ru-RU"/>
              </w:rPr>
              <w:t xml:space="preserve"> установленный учебным планом. По окончании практики, перед зачетом студенты представляют на кафедру  письменный отчет по практике, содержащий следующие разделы:</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место и время прохождения практики;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общие положения о прохождения практики;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дневник практики, содержащий:</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календарный план работы студента,</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дневник выполнения работ,</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теоретические занятия на практике,</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производственные экскурсии;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индивидуальное задание студенту руководителя практики от предприятия;</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пояснительная записка по заданной теме;</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общий отзыв руководителя практикой от предприятия о работе студента (с оценкой);</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отзыв о качестве выполнения студентом программы практики со стороны руководителя практики от университета (с оценкой).</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Отчет по  практике рассматриваются руководителем от университета. Отчет предварительно оценивается и допускается к защите после проверки его соответствия требованиям программы практики.</w:t>
            </w:r>
          </w:p>
          <w:p w:rsidR="004253D4" w:rsidRPr="00AC1D3C" w:rsidRDefault="004253D4">
            <w:pPr>
              <w:rPr>
                <w:sz w:val="19"/>
                <w:szCs w:val="19"/>
                <w:lang w:val="ru-RU"/>
              </w:rPr>
            </w:pP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2 Руководители практики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Руководитель практики от университета обеспечивает и контролирует проведение практики на всех этапах. Руководитель практики от университета участвует в распределении обучающихся по рабочим местам и видам работ на предприятии, осуществляет контроль за соблюдением сроков проведения практики и соответствием её содержания требованиям, установленным ОПОП; оказывает методическую помощь обучающимся при выполнении ими индивидуальных заданий, оценивает результаты прохождения практики обучающимися.</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Руководитель практики от предприятия по согласованию с профилирующей кафедрой корректирует индивидуальное задание, предоставляет рабочие места обучающимся; обеспечивает безопасные условия прохождения практики обучающимся, отвечающие санитарным правилам и требованиям охраны труда; организует проведение инструктажа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 с оформлением необходимой документации; совместно с руководителем практики от университета организует и контролирует проведение практики в соответствии с программой и графиком прохождения практики; организует экскурсии внутри предприятия; контролирует соблюдение студентами-практикантами трудовой и производственной дисциплины; контролирует подготовку отчета; оценивает выполнение практики.</w:t>
            </w:r>
          </w:p>
          <w:p w:rsidR="004253D4" w:rsidRPr="00AC1D3C" w:rsidRDefault="004253D4">
            <w:pPr>
              <w:rPr>
                <w:sz w:val="19"/>
                <w:szCs w:val="19"/>
                <w:lang w:val="ru-RU"/>
              </w:rPr>
            </w:pP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При наличии в организации вакантной должности, работа на которой соответствует требованиям к содержанию практики, с обучающимся может быть заключен срочный трудовой договор о замещении такой должности.</w:t>
            </w:r>
          </w:p>
          <w:p w:rsidR="004253D4" w:rsidRPr="00AC1D3C" w:rsidRDefault="004253D4">
            <w:pPr>
              <w:rPr>
                <w:sz w:val="19"/>
                <w:szCs w:val="19"/>
                <w:lang w:val="ru-RU"/>
              </w:rPr>
            </w:pP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3 Обязанности студента в период прохождения практики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Студент при прохождении практики обязан:</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добросовестно выполнять задания, предусмотренные программой практики;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соблюдать правила внутреннего трудового распорядка и режима, действующие на предприятии (учреждении, организации);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изучить и строго соблюдать правила охраны труда, техники безопасности, производственной санитарии и промышленной безопасности;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выполнять задания по общественно-политической практике, активно участвовать в общественной жизни предприятия;</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участвовать в рационализаторской и изобретательской работе;</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нести ответственность за выполняемую работу и ее результаты наравне со штатными работниками;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оформить письменный отчет по практики, поставить печати (структура отчёта представлена в Приложении А);</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своевременно представить руководителю практики от университета письменный отчет по  практики;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сдать зачет по практике.</w:t>
            </w:r>
          </w:p>
          <w:p w:rsidR="004253D4" w:rsidRPr="00AC1D3C" w:rsidRDefault="004253D4">
            <w:pPr>
              <w:rPr>
                <w:sz w:val="19"/>
                <w:szCs w:val="19"/>
                <w:lang w:val="ru-RU"/>
              </w:rPr>
            </w:pP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4 Указания в рамках подготовки к промежуточной аттестации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Итоговый контроль проходит в виде зачета с оценкой, к которому допускаются обучающиеся выполнившие график прохождения практики и оформившие письменный отчёт по  практике в соответствии с Приложением А.</w:t>
            </w:r>
          </w:p>
          <w:p w:rsidR="004253D4" w:rsidRDefault="00AC1D3C">
            <w:pPr>
              <w:rPr>
                <w:sz w:val="19"/>
                <w:szCs w:val="19"/>
              </w:rPr>
            </w:pPr>
            <w:r w:rsidRPr="00AC1D3C">
              <w:rPr>
                <w:rFonts w:ascii="Times New Roman" w:hAnsi="Times New Roman" w:cs="Times New Roman"/>
                <w:color w:val="000000"/>
                <w:sz w:val="19"/>
                <w:szCs w:val="19"/>
                <w:lang w:val="ru-RU"/>
              </w:rPr>
              <w:t xml:space="preserve">Отчет по  практике является основным документом, характеризующим работу студента во время практики. </w:t>
            </w:r>
            <w:proofErr w:type="spellStart"/>
            <w:r>
              <w:rPr>
                <w:rFonts w:ascii="Times New Roman" w:hAnsi="Times New Roman" w:cs="Times New Roman"/>
                <w:color w:val="000000"/>
                <w:sz w:val="19"/>
                <w:szCs w:val="19"/>
              </w:rPr>
              <w:t>Отчёт</w:t>
            </w:r>
            <w:proofErr w:type="spellEnd"/>
          </w:p>
        </w:tc>
      </w:tr>
    </w:tbl>
    <w:p w:rsidR="004253D4" w:rsidRDefault="00AC1D3C">
      <w:pPr>
        <w:rPr>
          <w:sz w:val="0"/>
          <w:szCs w:val="0"/>
        </w:rPr>
      </w:pPr>
      <w:r>
        <w:br w:type="page"/>
      </w:r>
    </w:p>
    <w:tbl>
      <w:tblPr>
        <w:tblW w:w="0" w:type="auto"/>
        <w:tblCellMar>
          <w:left w:w="0" w:type="dxa"/>
          <w:right w:w="0" w:type="dxa"/>
        </w:tblCellMar>
        <w:tblLook w:val="0600" w:firstRow="0" w:lastRow="0" w:firstColumn="0" w:lastColumn="0" w:noHBand="1" w:noVBand="1"/>
      </w:tblPr>
      <w:tblGrid>
        <w:gridCol w:w="4502"/>
        <w:gridCol w:w="4805"/>
        <w:gridCol w:w="967"/>
      </w:tblGrid>
      <w:tr w:rsidR="004253D4">
        <w:trPr>
          <w:trHeight w:hRule="exact" w:val="417"/>
        </w:trPr>
        <w:tc>
          <w:tcPr>
            <w:tcW w:w="4693" w:type="dxa"/>
            <w:shd w:val="clear" w:color="C0C0C0" w:fill="FFFFFF"/>
            <w:tcMar>
              <w:top w:w="0" w:type="dxa"/>
              <w:left w:w="34" w:type="dxa"/>
              <w:bottom w:w="0" w:type="dxa"/>
              <w:right w:w="34" w:type="dxa"/>
            </w:tcMar>
          </w:tcPr>
          <w:p w:rsidR="004253D4" w:rsidRDefault="00AC1D3C">
            <w:pPr>
              <w:rPr>
                <w:sz w:val="16"/>
                <w:szCs w:val="16"/>
              </w:rPr>
            </w:pPr>
            <w:r>
              <w:rPr>
                <w:rFonts w:ascii="Times New Roman" w:hAnsi="Times New Roman" w:cs="Times New Roman"/>
                <w:color w:val="C0C0C0"/>
                <w:sz w:val="16"/>
                <w:szCs w:val="16"/>
              </w:rPr>
              <w:lastRenderedPageBreak/>
              <w:t>УП: z15.05.01_20_00.plx</w:t>
            </w:r>
          </w:p>
        </w:tc>
        <w:tc>
          <w:tcPr>
            <w:tcW w:w="5104" w:type="dxa"/>
          </w:tcPr>
          <w:p w:rsidR="004253D4" w:rsidRDefault="004253D4"/>
        </w:tc>
        <w:tc>
          <w:tcPr>
            <w:tcW w:w="1007" w:type="dxa"/>
            <w:shd w:val="clear" w:color="C0C0C0" w:fill="FFFFFF"/>
            <w:tcMar>
              <w:top w:w="0" w:type="dxa"/>
              <w:left w:w="34" w:type="dxa"/>
              <w:bottom w:w="0" w:type="dxa"/>
              <w:right w:w="34" w:type="dxa"/>
            </w:tcMar>
          </w:tcPr>
          <w:p w:rsidR="004253D4" w:rsidRDefault="00AC1D3C">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12</w:t>
            </w:r>
          </w:p>
        </w:tc>
      </w:tr>
      <w:tr w:rsidR="004253D4" w:rsidRPr="00A60D53">
        <w:trPr>
          <w:trHeight w:hRule="exact" w:val="399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4253D4" w:rsidRPr="00AC1D3C" w:rsidRDefault="00AC1D3C">
            <w:pPr>
              <w:rPr>
                <w:sz w:val="19"/>
                <w:szCs w:val="19"/>
                <w:lang w:val="ru-RU"/>
              </w:rPr>
            </w:pPr>
            <w:r w:rsidRPr="00AC1D3C">
              <w:rPr>
                <w:rFonts w:ascii="Times New Roman" w:hAnsi="Times New Roman" w:cs="Times New Roman"/>
                <w:color w:val="000000"/>
                <w:sz w:val="19"/>
                <w:szCs w:val="19"/>
                <w:lang w:val="ru-RU"/>
              </w:rPr>
              <w:t>оформляется в соответствии с требованиями ГОСТ 2-105 «Оформление текстовых документов»</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Раздел отчёта «Пояснительная записка» по заданной руководителем теме должен содержать: Введение. Актуальность. Цели и задачи практики, объект и предмет исследования, методы исследования, практическая значимость. Описание выполнения индивидуального задания. Краткая характеристика предприятия, его структурных подразделений. Заключение. Список использованных источников.</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Студентам рекомендуется проводить самостоятельную подготовку к зачету на основе практических навыков, полученных при выполнение индивидуальных производственных заданий, используя материалы, полученные на лекциях и экскурсиях на предприятии и сведения из основной и дополнительной рекомендуемой литературы, рекомендованной в настоящей рабочей программе.</w:t>
            </w:r>
          </w:p>
          <w:p w:rsidR="004253D4" w:rsidRPr="00AC1D3C" w:rsidRDefault="004253D4">
            <w:pPr>
              <w:rPr>
                <w:sz w:val="19"/>
                <w:szCs w:val="19"/>
                <w:lang w:val="ru-RU"/>
              </w:rPr>
            </w:pP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5 Указания в рамках самостоятельной работы студентов</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Самостоятельная работа студентов по дисциплине «Технологическая практика» играет важную роль в ходе всего периода прохождения практики. В период практики студенты самостоятельно выполняют следующие виды работ:</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xml:space="preserve">- самостоятельно изучают всю необходимую литературу и </w:t>
            </w:r>
            <w:proofErr w:type="spellStart"/>
            <w:r w:rsidRPr="00AC1D3C">
              <w:rPr>
                <w:rFonts w:ascii="Times New Roman" w:hAnsi="Times New Roman" w:cs="Times New Roman"/>
                <w:color w:val="000000"/>
                <w:sz w:val="19"/>
                <w:szCs w:val="19"/>
                <w:lang w:val="ru-RU"/>
              </w:rPr>
              <w:t>интернет-ресурсы</w:t>
            </w:r>
            <w:proofErr w:type="spellEnd"/>
            <w:r w:rsidRPr="00AC1D3C">
              <w:rPr>
                <w:rFonts w:ascii="Times New Roman" w:hAnsi="Times New Roman" w:cs="Times New Roman"/>
                <w:color w:val="000000"/>
                <w:sz w:val="19"/>
                <w:szCs w:val="19"/>
                <w:lang w:val="ru-RU"/>
              </w:rPr>
              <w:t xml:space="preserve"> в соответствии с проводимыми работами;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решают поставленные задачи в индивидуальном задании;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ведут дневник практики;</w:t>
            </w:r>
          </w:p>
          <w:p w:rsidR="004253D4" w:rsidRPr="00AC1D3C" w:rsidRDefault="00AC1D3C">
            <w:pPr>
              <w:rPr>
                <w:sz w:val="19"/>
                <w:szCs w:val="19"/>
                <w:lang w:val="ru-RU"/>
              </w:rPr>
            </w:pPr>
            <w:r w:rsidRPr="00AC1D3C">
              <w:rPr>
                <w:rFonts w:ascii="Times New Roman" w:hAnsi="Times New Roman" w:cs="Times New Roman"/>
                <w:color w:val="000000"/>
                <w:sz w:val="19"/>
                <w:szCs w:val="19"/>
                <w:lang w:val="ru-RU"/>
              </w:rPr>
              <w:t>- составляют и оформляют отчет по практике.</w:t>
            </w:r>
          </w:p>
        </w:tc>
      </w:tr>
    </w:tbl>
    <w:p w:rsidR="004253D4" w:rsidRPr="00AC1D3C" w:rsidRDefault="004253D4" w:rsidP="00AC1D3C">
      <w:pPr>
        <w:rPr>
          <w:lang w:val="ru-RU"/>
        </w:rPr>
      </w:pPr>
    </w:p>
    <w:sectPr w:rsidR="004253D4" w:rsidRPr="00AC1D3C">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20A9"/>
    <w:multiLevelType w:val="multilevel"/>
    <w:tmpl w:val="5C8AA5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73B829EC"/>
    <w:multiLevelType w:val="multilevel"/>
    <w:tmpl w:val="1564133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oNotTrackMoves/>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4253D4"/>
    <w:rsid w:val="00321F1F"/>
    <w:rsid w:val="004253D4"/>
    <w:rsid w:val="00A60D53"/>
    <w:rsid w:val="00AC1D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A60D53"/>
    <w:rPr>
      <w:rFonts w:ascii="Tahoma" w:hAnsi="Tahoma" w:cs="Tahoma"/>
      <w:sz w:val="16"/>
      <w:szCs w:val="16"/>
    </w:rPr>
  </w:style>
  <w:style w:type="character" w:customStyle="1" w:styleId="a5">
    <w:name w:val="Текст выноски Знак"/>
    <w:basedOn w:val="a0"/>
    <w:link w:val="a4"/>
    <w:uiPriority w:val="99"/>
    <w:semiHidden/>
    <w:rsid w:val="00A60D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2.wdp"/><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hdphoto" Target="media/hdphoto1.wdp"/><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2020-2021_z15_05_01_20_00_plx_Технологическая практика</dc:title>
  <dc:creator>FastReport.NET</dc:creator>
</cp:coreProperties>
</file>

<file path=customXml/item3.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2020-2021_z15_05_01_20_00_plx_Технологическая практика</dc:title>
  <dc:creator>FastReport.NET</dc:creator>
</cp:coreProperties>
</file>

<file path=customXml/itemProps1.xml><?xml version="1.0" encoding="utf-8"?>
<ds:datastoreItem xmlns:ds="http://schemas.openxmlformats.org/officeDocument/2006/customXml" ds:itemID="{82D786F5-145D-4758-92A0-00F7ABFE5A39}">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4D137A50-623B-4308-A6C8-0B7EA07375C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47A6388-0C4C-4D86-A261-A6CB3B75EBC6}">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1F52057A-0610-46EB-967E-81CEAE019C8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3912</Words>
  <Characters>22299</Characters>
  <Application>Microsoft Office Word</Application>
  <DocSecurity>0</DocSecurity>
  <Lines>185</Lines>
  <Paragraphs>52</Paragraphs>
  <ScaleCrop>false</ScaleCrop>
  <Company/>
  <LinksUpToDate>false</LinksUpToDate>
  <CharactersWithSpaces>26159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2020-2021_z15_05_01_20_00_plx_Технологическая практика</dc:title>
  <dc:creator>FastReport.NET</dc:creator>
  <cp:lastModifiedBy>Microsoft Office</cp:lastModifiedBy>
  <cp:revision>4</cp:revision>
  <dcterms:created xsi:type="dcterms:W3CDTF">2021-02-24T12:38:00Z</dcterms:created>
  <dcterms:modified xsi:type="dcterms:W3CDTF">2021-03-17T13:10:00Z</dcterms:modified>
</cp:coreProperties>
</file>