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62" w:rsidRPr="00D40462" w:rsidRDefault="00D40462" w:rsidP="00D40462">
      <w:pPr>
        <w:pStyle w:val="a3"/>
        <w:ind w:left="0"/>
        <w:rPr>
          <w:bCs w:val="0"/>
          <w:szCs w:val="28"/>
        </w:rPr>
      </w:pPr>
      <w:r w:rsidRPr="00D40462">
        <w:rPr>
          <w:bCs w:val="0"/>
          <w:szCs w:val="28"/>
        </w:rPr>
        <w:t>МИНИСТЕРСТВО ОБРАЗОВАНИЯ И НАУКИ</w:t>
      </w:r>
    </w:p>
    <w:p w:rsidR="00023C34" w:rsidRPr="00023C34" w:rsidRDefault="00D40462" w:rsidP="00D40462">
      <w:pPr>
        <w:pStyle w:val="a3"/>
        <w:ind w:left="0"/>
        <w:rPr>
          <w:bCs w:val="0"/>
          <w:szCs w:val="28"/>
        </w:rPr>
      </w:pPr>
      <w:r w:rsidRPr="00D40462">
        <w:rPr>
          <w:bCs w:val="0"/>
          <w:szCs w:val="28"/>
        </w:rPr>
        <w:t>РОССИЙСКОЙ ФЕДЕРАЦИИ</w:t>
      </w:r>
      <w:r w:rsidR="008C31E2" w:rsidRPr="008C31E2">
        <w:rPr>
          <w:bCs w:val="0"/>
          <w:szCs w:val="28"/>
        </w:rPr>
        <w:t xml:space="preserve"> </w:t>
      </w:r>
    </w:p>
    <w:p w:rsidR="00023C34" w:rsidRPr="00023C34" w:rsidRDefault="00023C34" w:rsidP="00AA0B8F">
      <w:pPr>
        <w:ind w:firstLine="567"/>
        <w:jc w:val="center"/>
        <w:rPr>
          <w:b/>
          <w:bCs/>
          <w:sz w:val="28"/>
          <w:szCs w:val="28"/>
        </w:rPr>
      </w:pPr>
    </w:p>
    <w:p w:rsidR="00D40462" w:rsidRPr="00D40462" w:rsidRDefault="00D40462" w:rsidP="00D40462">
      <w:pPr>
        <w:ind w:firstLine="567"/>
        <w:jc w:val="center"/>
        <w:rPr>
          <w:b/>
          <w:bCs/>
          <w:sz w:val="28"/>
          <w:szCs w:val="28"/>
        </w:rPr>
      </w:pPr>
      <w:r w:rsidRPr="00D40462">
        <w:rPr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D40462" w:rsidRPr="00D40462" w:rsidRDefault="00D40462" w:rsidP="00D40462">
      <w:pPr>
        <w:ind w:firstLine="567"/>
        <w:jc w:val="center"/>
        <w:rPr>
          <w:b/>
          <w:bCs/>
          <w:sz w:val="28"/>
          <w:szCs w:val="28"/>
        </w:rPr>
      </w:pPr>
      <w:r w:rsidRPr="00D40462">
        <w:rPr>
          <w:b/>
          <w:bCs/>
          <w:sz w:val="28"/>
          <w:szCs w:val="28"/>
        </w:rPr>
        <w:t>УЧРЕЖДЕНИЕ ВЫСШЕГО ОБРАЗОВАНИЯ</w:t>
      </w:r>
    </w:p>
    <w:p w:rsidR="00023C34" w:rsidRPr="001F7CD6" w:rsidRDefault="00D40462" w:rsidP="00D40462">
      <w:pPr>
        <w:ind w:firstLine="567"/>
        <w:jc w:val="center"/>
        <w:rPr>
          <w:b/>
          <w:bCs/>
          <w:sz w:val="28"/>
          <w:szCs w:val="28"/>
        </w:rPr>
      </w:pPr>
      <w:r w:rsidRPr="00D40462">
        <w:rPr>
          <w:b/>
          <w:bCs/>
          <w:sz w:val="28"/>
          <w:szCs w:val="28"/>
        </w:rPr>
        <w:t>«Рязанский государственный радиотехнический университет»</w:t>
      </w:r>
    </w:p>
    <w:p w:rsidR="00D40462" w:rsidRPr="001F7CD6" w:rsidRDefault="00D40462" w:rsidP="00D40462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shd w:val="clear" w:color="auto" w:fill="FFFFFF"/>
        <w:ind w:firstLine="567"/>
        <w:jc w:val="center"/>
        <w:rPr>
          <w:color w:val="FF0000"/>
        </w:rPr>
      </w:pPr>
      <w:r w:rsidRPr="008C31E2">
        <w:rPr>
          <w:sz w:val="28"/>
          <w:szCs w:val="28"/>
        </w:rPr>
        <w:t>Кафедра «</w:t>
      </w:r>
      <w:r w:rsidR="008F619F" w:rsidRPr="008C31E2">
        <w:rPr>
          <w:sz w:val="28"/>
          <w:szCs w:val="28"/>
        </w:rPr>
        <w:t>Электронные приборы</w:t>
      </w:r>
      <w:r w:rsidRPr="008C31E2">
        <w:rPr>
          <w:sz w:val="28"/>
          <w:szCs w:val="28"/>
        </w:rPr>
        <w:t>»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widowControl w:val="0"/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 w:rsidRPr="00023C34">
        <w:rPr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282385" w:rsidP="00AA0B8F">
      <w:pPr>
        <w:ind w:firstLine="567"/>
        <w:jc w:val="center"/>
        <w:rPr>
          <w:sz w:val="28"/>
          <w:szCs w:val="28"/>
        </w:rPr>
      </w:pPr>
      <w:r>
        <w:rPr>
          <w:b/>
          <w:bCs/>
          <w:iCs/>
          <w:sz w:val="40"/>
          <w:szCs w:val="40"/>
        </w:rPr>
        <w:t>Конструирование и технология волноводов</w:t>
      </w:r>
    </w:p>
    <w:p w:rsidR="00362D3C" w:rsidRDefault="00362D3C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1F7CD6" w:rsidRDefault="00023C34" w:rsidP="00AA0B8F">
      <w:pPr>
        <w:ind w:firstLine="567"/>
        <w:jc w:val="center"/>
        <w:rPr>
          <w:sz w:val="28"/>
          <w:szCs w:val="28"/>
        </w:rPr>
      </w:pPr>
    </w:p>
    <w:p w:rsidR="00D40462" w:rsidRPr="001F7CD6" w:rsidRDefault="00D40462" w:rsidP="00AA0B8F">
      <w:pPr>
        <w:ind w:firstLine="567"/>
        <w:jc w:val="center"/>
        <w:rPr>
          <w:sz w:val="28"/>
          <w:szCs w:val="28"/>
        </w:rPr>
      </w:pPr>
    </w:p>
    <w:p w:rsidR="006018DA" w:rsidRDefault="006018DA" w:rsidP="00AA0B8F">
      <w:pPr>
        <w:ind w:firstLine="567"/>
        <w:jc w:val="center"/>
        <w:rPr>
          <w:b/>
          <w:bCs/>
          <w:sz w:val="28"/>
          <w:szCs w:val="28"/>
        </w:rPr>
      </w:pPr>
    </w:p>
    <w:p w:rsidR="006018DA" w:rsidRDefault="006018DA" w:rsidP="00AA0B8F">
      <w:pPr>
        <w:ind w:firstLine="567"/>
        <w:jc w:val="center"/>
        <w:rPr>
          <w:b/>
          <w:bCs/>
          <w:sz w:val="28"/>
          <w:szCs w:val="28"/>
        </w:rPr>
      </w:pPr>
    </w:p>
    <w:p w:rsidR="006018DA" w:rsidRDefault="006018DA" w:rsidP="00AA0B8F">
      <w:pPr>
        <w:ind w:firstLine="567"/>
        <w:jc w:val="center"/>
        <w:rPr>
          <w:b/>
          <w:bCs/>
          <w:sz w:val="28"/>
          <w:szCs w:val="28"/>
        </w:rPr>
      </w:pPr>
    </w:p>
    <w:p w:rsidR="006018DA" w:rsidRDefault="006018DA" w:rsidP="00AA0B8F">
      <w:pPr>
        <w:ind w:firstLine="567"/>
        <w:jc w:val="center"/>
        <w:rPr>
          <w:b/>
          <w:bCs/>
          <w:sz w:val="28"/>
          <w:szCs w:val="28"/>
        </w:rPr>
      </w:pPr>
    </w:p>
    <w:p w:rsidR="006018DA" w:rsidRDefault="006018DA" w:rsidP="00AA0B8F">
      <w:pPr>
        <w:ind w:firstLine="567"/>
        <w:jc w:val="center"/>
        <w:rPr>
          <w:b/>
          <w:bCs/>
          <w:sz w:val="28"/>
          <w:szCs w:val="28"/>
        </w:rPr>
      </w:pPr>
    </w:p>
    <w:p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="001F7CD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2823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 xml:space="preserve"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 w:rsidR="00282385"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282385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:rsidR="00DF3C86" w:rsidRPr="00A82AF0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DF3C86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>по подготовке к практическим занятиям</w:t>
      </w:r>
    </w:p>
    <w:p w:rsidR="0081310D" w:rsidRDefault="0081310D" w:rsidP="00AA0B8F">
      <w:pPr>
        <w:ind w:firstLine="567"/>
        <w:jc w:val="both"/>
        <w:rPr>
          <w:sz w:val="28"/>
          <w:szCs w:val="28"/>
        </w:rPr>
      </w:pP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 xml:space="preserve">По наиболее сложным </w:t>
      </w:r>
      <w:r w:rsidR="00146E7F">
        <w:rPr>
          <w:rFonts w:eastAsiaTheme="minorHAnsi"/>
          <w:sz w:val="28"/>
          <w:szCs w:val="28"/>
          <w:lang w:eastAsia="en-US"/>
        </w:rPr>
        <w:t>вопросам</w:t>
      </w:r>
      <w:r w:rsidRPr="004E01E2">
        <w:rPr>
          <w:rFonts w:eastAsiaTheme="minorHAnsi"/>
          <w:sz w:val="28"/>
          <w:szCs w:val="28"/>
          <w:lang w:eastAsia="en-US"/>
        </w:rPr>
        <w:t xml:space="preserve"> учебной дисциплины проводятся</w:t>
      </w:r>
      <w:r w:rsidR="00282385"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практические занятия. Их главной задачей является углубление и закрепление</w:t>
      </w:r>
      <w:r w:rsidR="00282385"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теоретических знаний у студентов, формирование и развитие у них умений и навыков</w:t>
      </w:r>
      <w:r w:rsidR="00282385"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применения знаний для успешного решения прикладных задач. Практическое занятие проводится в соответствии с планом. В плане указываются</w:t>
      </w:r>
      <w:r w:rsidR="00282385"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тема, время, место, цели и задачи практического занятия, список о</w:t>
      </w:r>
      <w:r w:rsidR="00146E7F">
        <w:rPr>
          <w:rFonts w:eastAsiaTheme="minorHAnsi"/>
          <w:sz w:val="28"/>
          <w:szCs w:val="28"/>
          <w:lang w:eastAsia="en-US"/>
        </w:rPr>
        <w:t xml:space="preserve">сновной </w:t>
      </w:r>
      <w:r w:rsidRPr="004E01E2">
        <w:rPr>
          <w:rFonts w:eastAsiaTheme="minorHAnsi"/>
          <w:sz w:val="28"/>
          <w:szCs w:val="28"/>
          <w:lang w:eastAsia="en-US"/>
        </w:rPr>
        <w:t>и</w:t>
      </w:r>
      <w:r w:rsidR="00282385"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дополнительной литературы, рекомендованной к практическому занятию. Подготовка</w:t>
      </w:r>
      <w:r w:rsidR="00282385"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студентов к занятию включает: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заблаговременное ознакомление с планом занятия;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изучение рекомендованной литературы и конспекта лекций;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подготовку полных и глубоких ответов по каждому вопросу, выносимому для обсуждения;</w:t>
      </w: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>При проведении практического занятия уделяется особое внимание заданиям,</w:t>
      </w:r>
      <w:r w:rsidR="00282385"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предполагающим не только воспроизведение студентами знаний, но и направленных на</w:t>
      </w:r>
      <w:r w:rsidR="00282385"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развитие у них практических умений и навыков, а также творческого мышления,</w:t>
      </w:r>
      <w:r w:rsidR="00282385"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научного мировоззрения, профессиональных представлений и способностей.</w:t>
      </w:r>
    </w:p>
    <w:p w:rsidR="00DF3C86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:rsidR="00B737CF" w:rsidRPr="00B737CF" w:rsidRDefault="00B737CF" w:rsidP="00DA4A5C">
      <w:pPr>
        <w:pStyle w:val="Default"/>
        <w:ind w:firstLine="567"/>
        <w:jc w:val="both"/>
        <w:rPr>
          <w:color w:val="auto"/>
          <w:lang w:val="ru-RU"/>
        </w:rPr>
      </w:pPr>
      <w:r w:rsidRPr="00B737CF">
        <w:rPr>
          <w:sz w:val="28"/>
          <w:szCs w:val="28"/>
          <w:lang w:val="ru-RU"/>
        </w:rPr>
        <w:t xml:space="preserve">Самое главное на практическом занятии – уметь </w:t>
      </w:r>
      <w:r w:rsidR="00DA4A5C">
        <w:rPr>
          <w:sz w:val="28"/>
          <w:szCs w:val="28"/>
          <w:lang w:val="ru-RU"/>
        </w:rPr>
        <w:t>решить поставленную на занятии задачу и дать преподавателю и своим коллегам-студентам соответствующие пояснения. П</w:t>
      </w:r>
      <w:r w:rsidRPr="00B737CF">
        <w:rPr>
          <w:sz w:val="28"/>
          <w:szCs w:val="28"/>
          <w:lang w:val="ru-RU"/>
        </w:rPr>
        <w:t xml:space="preserve">оэтому необходимо обратить внимание на полезные советы: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lastRenderedPageBreak/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2. Студенту необходимо стараться отвечать, придерживаясь пунктов плана.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4. Следует говорить внятно при ответе, не употреблять слова-паразиты.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5. Полезно изложить свои мысли по тому или иному вопросу дома, в общежитии. </w:t>
      </w:r>
    </w:p>
    <w:p w:rsidR="00B737CF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 или зачет.</w:t>
      </w:r>
    </w:p>
    <w:p w:rsidR="00433F2A" w:rsidRPr="00F85A9D" w:rsidRDefault="00433F2A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7D42C8" w:rsidRDefault="007D42C8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7D42C8" w:rsidRDefault="007D42C8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опыты, измерения, э</w:t>
      </w:r>
      <w:r>
        <w:rPr>
          <w:sz w:val="28"/>
          <w:szCs w:val="28"/>
          <w:lang w:val="ru-RU"/>
        </w:rPr>
        <w:t>кспериментальные</w:t>
      </w:r>
      <w:r w:rsidRPr="00DE09CD">
        <w:rPr>
          <w:sz w:val="28"/>
          <w:szCs w:val="28"/>
          <w:lang w:val="ru-RU"/>
        </w:rPr>
        <w:t xml:space="preserve"> исследования</w:t>
      </w:r>
      <w:r>
        <w:rPr>
          <w:sz w:val="28"/>
          <w:szCs w:val="28"/>
          <w:lang w:val="ru-RU"/>
        </w:rPr>
        <w:t>, вычислительные расчеты, разработку программного обеспечения</w:t>
      </w:r>
      <w:r w:rsidRPr="00DE09CD">
        <w:rPr>
          <w:sz w:val="28"/>
          <w:szCs w:val="28"/>
          <w:lang w:val="ru-RU"/>
        </w:rPr>
        <w:t xml:space="preserve"> на основе специально разработанных заданий.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специальное лабораторное оборудование, измерительная аппаратура,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:rsidR="007D42C8" w:rsidRPr="00904BB2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обучающимися при выполнении лабораторной работы.  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</w:t>
      </w:r>
      <w:r w:rsidRPr="00121A1F">
        <w:rPr>
          <w:sz w:val="28"/>
          <w:szCs w:val="28"/>
          <w:lang w:val="ru-RU"/>
        </w:rPr>
        <w:lastRenderedPageBreak/>
        <w:t>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 w:rsidR="000A545A">
        <w:rPr>
          <w:sz w:val="28"/>
          <w:szCs w:val="28"/>
          <w:lang w:val="ru-RU"/>
        </w:rPr>
        <w:t>.</w:t>
      </w:r>
      <w:r w:rsidR="00282385">
        <w:rPr>
          <w:sz w:val="28"/>
          <w:szCs w:val="28"/>
          <w:lang w:val="ru-RU"/>
        </w:rPr>
        <w:t xml:space="preserve"> </w:t>
      </w:r>
      <w:r w:rsidR="000A545A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 итогам </w:t>
      </w:r>
      <w:r w:rsidR="000A545A">
        <w:rPr>
          <w:sz w:val="28"/>
          <w:szCs w:val="28"/>
          <w:lang w:val="ru-RU"/>
        </w:rPr>
        <w:t>этой проверки</w:t>
      </w:r>
      <w:r>
        <w:rPr>
          <w:sz w:val="28"/>
          <w:szCs w:val="28"/>
          <w:lang w:val="ru-RU"/>
        </w:rPr>
        <w:t xml:space="preserve">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</w:t>
      </w:r>
      <w:r w:rsidR="000A545A">
        <w:rPr>
          <w:sz w:val="28"/>
          <w:szCs w:val="28"/>
          <w:lang w:val="ru-RU"/>
        </w:rPr>
        <w:t xml:space="preserve">своевременная </w:t>
      </w:r>
      <w:r>
        <w:rPr>
          <w:sz w:val="28"/>
          <w:szCs w:val="28"/>
          <w:lang w:val="ru-RU"/>
        </w:rPr>
        <w:t>сдача предыдущей лабораторной работы (или подготовка отчета по ней).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время лабораторной работы обучающиеся выполняют запланированное лабораторное задание. Все полученные результаты (числовые данные, графики, </w:t>
      </w:r>
      <w:r w:rsidR="007E225A">
        <w:rPr>
          <w:sz w:val="28"/>
          <w:szCs w:val="28"/>
          <w:lang w:val="ru-RU"/>
        </w:rPr>
        <w:t xml:space="preserve">тексты </w:t>
      </w:r>
      <w:r>
        <w:rPr>
          <w:sz w:val="28"/>
          <w:szCs w:val="28"/>
          <w:lang w:val="ru-RU"/>
        </w:rPr>
        <w:t xml:space="preserve">программ) необходимо зафиксировать в черновике отчета или сохранить в электронном виде на сменном носителе. 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:rsidR="007D42C8" w:rsidRPr="00121A1F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отличии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:rsidR="007D42C8" w:rsidRPr="008C31E2" w:rsidRDefault="001251EB" w:rsidP="00AA0B8F">
      <w:pPr>
        <w:ind w:firstLine="567"/>
        <w:jc w:val="both"/>
        <w:rPr>
          <w:sz w:val="28"/>
          <w:szCs w:val="28"/>
        </w:rPr>
      </w:pPr>
      <w:r w:rsidRPr="008C31E2">
        <w:rPr>
          <w:sz w:val="28"/>
          <w:szCs w:val="28"/>
        </w:rPr>
        <w:t xml:space="preserve">При подготовке к лабораторным работам </w:t>
      </w:r>
      <w:r w:rsidR="007D6E9C" w:rsidRPr="008C31E2">
        <w:rPr>
          <w:sz w:val="28"/>
          <w:szCs w:val="28"/>
        </w:rPr>
        <w:t xml:space="preserve">по </w:t>
      </w:r>
      <w:r w:rsidR="00D40462">
        <w:rPr>
          <w:sz w:val="28"/>
          <w:szCs w:val="28"/>
        </w:rPr>
        <w:t>дисциплине «Микроэлектроника СВЧ»</w:t>
      </w:r>
      <w:r w:rsidRPr="008C31E2">
        <w:rPr>
          <w:sz w:val="28"/>
          <w:szCs w:val="28"/>
        </w:rPr>
        <w:t xml:space="preserve"> следует использовать методические указания [1</w:t>
      </w:r>
      <w:r w:rsidR="00D40462">
        <w:rPr>
          <w:sz w:val="28"/>
          <w:szCs w:val="28"/>
        </w:rPr>
        <w:t>-5</w:t>
      </w:r>
      <w:r w:rsidRPr="008C31E2">
        <w:rPr>
          <w:sz w:val="28"/>
          <w:szCs w:val="28"/>
        </w:rPr>
        <w:t>].</w:t>
      </w:r>
    </w:p>
    <w:p w:rsidR="00280138" w:rsidRDefault="00780419" w:rsidP="008C31E2">
      <w:pPr>
        <w:ind w:firstLine="567"/>
        <w:jc w:val="both"/>
        <w:rPr>
          <w:sz w:val="28"/>
          <w:szCs w:val="28"/>
        </w:rPr>
      </w:pPr>
      <w:r w:rsidRPr="008C31E2">
        <w:rPr>
          <w:sz w:val="28"/>
          <w:szCs w:val="28"/>
        </w:rPr>
        <w:t xml:space="preserve"> </w:t>
      </w:r>
    </w:p>
    <w:p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  <w:r w:rsidR="00DD0E5C">
        <w:rPr>
          <w:b/>
          <w:bCs/>
          <w:sz w:val="28"/>
          <w:szCs w:val="28"/>
          <w:lang w:val="ru-RU"/>
        </w:rPr>
        <w:t>или экзамену</w:t>
      </w:r>
    </w:p>
    <w:p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 xml:space="preserve">При подготовке к зачету </w:t>
      </w:r>
      <w:r w:rsidR="00DD0E5C">
        <w:rPr>
          <w:sz w:val="28"/>
          <w:szCs w:val="28"/>
        </w:rPr>
        <w:t xml:space="preserve">или экзамену </w:t>
      </w:r>
      <w:r w:rsidRPr="00736334">
        <w:rPr>
          <w:sz w:val="28"/>
          <w:szCs w:val="28"/>
        </w:rPr>
        <w:t>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зачет</w:t>
      </w:r>
      <w:r w:rsidR="005B72C8">
        <w:rPr>
          <w:sz w:val="28"/>
          <w:szCs w:val="28"/>
        </w:rPr>
        <w:t xml:space="preserve"> или экзамен</w:t>
      </w:r>
      <w:r w:rsidRPr="00736334">
        <w:rPr>
          <w:sz w:val="28"/>
          <w:szCs w:val="28"/>
        </w:rPr>
        <w:t>.</w:t>
      </w:r>
    </w:p>
    <w:p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и экзамены в вузе сконцентрированы в течение короткого временного периода в конце семестра </w:t>
      </w:r>
      <w:r>
        <w:rPr>
          <w:sz w:val="28"/>
          <w:szCs w:val="28"/>
        </w:rPr>
        <w:lastRenderedPageBreak/>
        <w:t xml:space="preserve">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AF7C02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>. Очень часто для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</w:p>
    <w:p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сдачи зачетов и экзаменов 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:rsidR="00736334" w:rsidRDefault="00736334" w:rsidP="00AA0B8F">
      <w:pPr>
        <w:ind w:firstLine="567"/>
        <w:jc w:val="both"/>
        <w:rPr>
          <w:sz w:val="28"/>
          <w:szCs w:val="28"/>
        </w:rPr>
      </w:pPr>
    </w:p>
    <w:p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самостоятельных работ;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т.д.</w:t>
      </w:r>
    </w:p>
    <w:p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учебной и производственной практикам и выполнение заданий, предусмотренных программами практик;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зачету, экзамену;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курсовой работы, реферата и других письменных работ на заданные темы;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ГИА, в том числе выполнение ВКР; </w:t>
      </w:r>
    </w:p>
    <w:p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внеаудиторной самостоятельной работы, специальные для конкретной учебной дисциплины или профессионального модуля.</w:t>
      </w:r>
    </w:p>
    <w:p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lastRenderedPageBreak/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 xml:space="preserve"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т.д.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="00AF7C02"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т.е. без использования прямого цитирования.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</w:t>
      </w:r>
      <w:r w:rsidRPr="00840A16">
        <w:rPr>
          <w:sz w:val="28"/>
          <w:szCs w:val="28"/>
          <w:lang w:val="ru-RU"/>
        </w:rPr>
        <w:lastRenderedPageBreak/>
        <w:t xml:space="preserve">примечательных мест в сочетании с планом источника, а также сжатый анализ записанного материала и выводы по нему. </w:t>
      </w:r>
    </w:p>
    <w:p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</w:t>
      </w:r>
    </w:p>
    <w:p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:rsidR="006D7F8A" w:rsidRPr="003022D5" w:rsidRDefault="006D7F8A" w:rsidP="00DA796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  <w:highlight w:val="yellow"/>
        </w:rPr>
      </w:pPr>
    </w:p>
    <w:p w:rsidR="00980D49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:rsidR="00AF7C02" w:rsidRPr="00AF7C02" w:rsidRDefault="00AF7C02" w:rsidP="00AF7C02">
      <w:pPr>
        <w:ind w:firstLine="720"/>
        <w:jc w:val="both"/>
        <w:rPr>
          <w:sz w:val="28"/>
        </w:rPr>
      </w:pPr>
      <w:r w:rsidRPr="00AF7C02">
        <w:rPr>
          <w:sz w:val="28"/>
          <w:szCs w:val="28"/>
        </w:rPr>
        <w:t xml:space="preserve">1. </w:t>
      </w:r>
      <w:r w:rsidRPr="00AF7C02">
        <w:rPr>
          <w:sz w:val="28"/>
        </w:rPr>
        <w:t>Лебедев И.В. Техника и приборы сверхвысоких частот. Т.1: - М.: Высшая школа, 1970, С.274.</w:t>
      </w:r>
    </w:p>
    <w:p w:rsidR="00AF7C02" w:rsidRPr="00AF7C02" w:rsidRDefault="00AF7C02" w:rsidP="00AF7C02">
      <w:pPr>
        <w:ind w:firstLine="720"/>
        <w:jc w:val="both"/>
        <w:rPr>
          <w:sz w:val="28"/>
        </w:rPr>
      </w:pPr>
      <w:r w:rsidRPr="00AF7C02">
        <w:rPr>
          <w:sz w:val="28"/>
          <w:szCs w:val="28"/>
        </w:rPr>
        <w:t xml:space="preserve">2. </w:t>
      </w:r>
      <w:proofErr w:type="spellStart"/>
      <w:r w:rsidRPr="00AF7C02">
        <w:rPr>
          <w:sz w:val="28"/>
        </w:rPr>
        <w:t>Милованов</w:t>
      </w:r>
      <w:proofErr w:type="spellEnd"/>
      <w:r w:rsidRPr="00AF7C02">
        <w:rPr>
          <w:sz w:val="28"/>
        </w:rPr>
        <w:t xml:space="preserve"> О.С., </w:t>
      </w:r>
      <w:proofErr w:type="spellStart"/>
      <w:r w:rsidRPr="00AF7C02">
        <w:rPr>
          <w:sz w:val="28"/>
        </w:rPr>
        <w:t>Собенин</w:t>
      </w:r>
      <w:proofErr w:type="spellEnd"/>
      <w:r w:rsidRPr="00AF7C02">
        <w:rPr>
          <w:sz w:val="28"/>
        </w:rPr>
        <w:t xml:space="preserve"> Н. М. Техника сверхвысоких частот: Учебное пособие. - </w:t>
      </w:r>
      <w:proofErr w:type="spellStart"/>
      <w:r w:rsidRPr="00AF7C02">
        <w:rPr>
          <w:sz w:val="28"/>
        </w:rPr>
        <w:t>Атомиздат</w:t>
      </w:r>
      <w:proofErr w:type="spellEnd"/>
      <w:r w:rsidRPr="00AF7C02">
        <w:rPr>
          <w:sz w:val="28"/>
        </w:rPr>
        <w:t>, 1980, 464 с.</w:t>
      </w:r>
    </w:p>
    <w:p w:rsidR="00AF7C02" w:rsidRPr="00AF7C02" w:rsidRDefault="00AF7C02" w:rsidP="00AF7C02">
      <w:pPr>
        <w:ind w:firstLine="720"/>
        <w:jc w:val="both"/>
        <w:rPr>
          <w:sz w:val="28"/>
        </w:rPr>
      </w:pPr>
      <w:r w:rsidRPr="00AF7C02">
        <w:rPr>
          <w:sz w:val="28"/>
        </w:rPr>
        <w:t xml:space="preserve">3. </w:t>
      </w:r>
      <w:proofErr w:type="spellStart"/>
      <w:r w:rsidRPr="00AF7C02">
        <w:rPr>
          <w:sz w:val="28"/>
        </w:rPr>
        <w:t>Малорацкий</w:t>
      </w:r>
      <w:proofErr w:type="spellEnd"/>
      <w:r w:rsidRPr="00AF7C02">
        <w:rPr>
          <w:sz w:val="28"/>
        </w:rPr>
        <w:t xml:space="preserve"> Л. Г. Микроминиатюризация элементов и устройств </w:t>
      </w:r>
      <w:proofErr w:type="gramStart"/>
      <w:r w:rsidRPr="00AF7C02">
        <w:rPr>
          <w:sz w:val="28"/>
        </w:rPr>
        <w:t>СВЧ.-</w:t>
      </w:r>
      <w:proofErr w:type="gramEnd"/>
      <w:r w:rsidRPr="00AF7C02">
        <w:rPr>
          <w:sz w:val="28"/>
        </w:rPr>
        <w:t xml:space="preserve"> М.: Сов. радио, 1976, 216 с.</w:t>
      </w:r>
    </w:p>
    <w:p w:rsidR="00AF7C02" w:rsidRPr="00AF7C02" w:rsidRDefault="00AF7C02" w:rsidP="00AF7C02">
      <w:pPr>
        <w:ind w:firstLine="720"/>
        <w:jc w:val="both"/>
        <w:rPr>
          <w:sz w:val="28"/>
        </w:rPr>
      </w:pPr>
      <w:r w:rsidRPr="00AF7C02">
        <w:rPr>
          <w:sz w:val="28"/>
        </w:rPr>
        <w:t xml:space="preserve">4. </w:t>
      </w:r>
      <w:proofErr w:type="spellStart"/>
      <w:r w:rsidRPr="00AF7C02">
        <w:rPr>
          <w:sz w:val="28"/>
        </w:rPr>
        <w:t>Бушминский</w:t>
      </w:r>
      <w:proofErr w:type="spellEnd"/>
      <w:r w:rsidRPr="00AF7C02">
        <w:rPr>
          <w:sz w:val="28"/>
        </w:rPr>
        <w:t xml:space="preserve"> И.П. Изготовление элементов конструкции СВЧ. - М.: Высшая школа, 1974, С.304.</w:t>
      </w:r>
    </w:p>
    <w:p w:rsidR="00AF7C02" w:rsidRPr="00AF7C02" w:rsidRDefault="00AF7C02" w:rsidP="00AF7C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</w:pPr>
      <w:r w:rsidRPr="00AF7C02">
        <w:rPr>
          <w:sz w:val="28"/>
          <w:szCs w:val="28"/>
        </w:rPr>
        <w:t xml:space="preserve">5. Щука А.А., Электроника. Учебное пособие / Под ред. проф. А.С. </w:t>
      </w:r>
      <w:proofErr w:type="spellStart"/>
      <w:r w:rsidRPr="00AF7C02">
        <w:rPr>
          <w:sz w:val="28"/>
          <w:szCs w:val="28"/>
        </w:rPr>
        <w:t>Сигова</w:t>
      </w:r>
      <w:proofErr w:type="spellEnd"/>
      <w:r w:rsidRPr="00AF7C02">
        <w:rPr>
          <w:sz w:val="28"/>
          <w:szCs w:val="28"/>
        </w:rPr>
        <w:t xml:space="preserve"> – </w:t>
      </w:r>
      <w:proofErr w:type="gramStart"/>
      <w:r w:rsidRPr="00AF7C02">
        <w:rPr>
          <w:sz w:val="28"/>
          <w:szCs w:val="28"/>
        </w:rPr>
        <w:t>СПб.:</w:t>
      </w:r>
      <w:proofErr w:type="gramEnd"/>
      <w:r w:rsidRPr="00AF7C02">
        <w:rPr>
          <w:sz w:val="28"/>
          <w:szCs w:val="28"/>
        </w:rPr>
        <w:t xml:space="preserve"> БХБ-Петербург, 2006, 800с.</w:t>
      </w:r>
    </w:p>
    <w:p w:rsidR="00AF7C02" w:rsidRDefault="00AF7C02" w:rsidP="00AF7C02">
      <w:pPr>
        <w:numPr>
          <w:ilvl w:val="0"/>
          <w:numId w:val="2"/>
        </w:numPr>
        <w:ind w:left="0" w:firstLine="720"/>
        <w:jc w:val="both"/>
        <w:rPr>
          <w:sz w:val="28"/>
        </w:rPr>
      </w:pPr>
      <w:r>
        <w:rPr>
          <w:sz w:val="28"/>
          <w:szCs w:val="28"/>
        </w:rPr>
        <w:t>6.</w:t>
      </w:r>
      <w:r>
        <w:rPr>
          <w:sz w:val="28"/>
        </w:rPr>
        <w:t xml:space="preserve"> Григорьев А. Д. Электродинамика и микроволновая техника. -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 xml:space="preserve"> Лань, 2007, 704 с.</w:t>
      </w:r>
      <w:r w:rsidRPr="00132A8C">
        <w:rPr>
          <w:sz w:val="28"/>
        </w:rPr>
        <w:t xml:space="preserve"> (20 </w:t>
      </w:r>
      <w:r>
        <w:rPr>
          <w:sz w:val="28"/>
        </w:rPr>
        <w:t>экз.</w:t>
      </w:r>
      <w:r w:rsidRPr="00132A8C">
        <w:rPr>
          <w:sz w:val="28"/>
        </w:rPr>
        <w:t>)</w:t>
      </w:r>
    </w:p>
    <w:p w:rsidR="00AF7C02" w:rsidRDefault="00AF7C02" w:rsidP="00AF7C02">
      <w:pPr>
        <w:numPr>
          <w:ilvl w:val="0"/>
          <w:numId w:val="2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7. Ефимов И.Е., </w:t>
      </w:r>
      <w:proofErr w:type="spellStart"/>
      <w:r>
        <w:rPr>
          <w:sz w:val="28"/>
        </w:rPr>
        <w:t>Шермина</w:t>
      </w:r>
      <w:proofErr w:type="spellEnd"/>
      <w:r>
        <w:rPr>
          <w:sz w:val="28"/>
        </w:rPr>
        <w:t xml:space="preserve"> Г.А. Волноводные линии передачи. – М.: Связь, 1979, с.34-53, с.117-150.</w:t>
      </w:r>
    </w:p>
    <w:p w:rsidR="00AF7C02" w:rsidRPr="008B1E98" w:rsidRDefault="00AF7C02" w:rsidP="00AF7C02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8. </w:t>
      </w:r>
      <w:r>
        <w:rPr>
          <w:sz w:val="28"/>
        </w:rPr>
        <w:t>Федоров Н.Н. Основы электродинамики: Учебное пособие: - М.: Высшая школа, 1980, 339 с.</w:t>
      </w:r>
    </w:p>
    <w:p w:rsidR="00AF7C02" w:rsidRDefault="00AF7C02" w:rsidP="00AF7C02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9. </w:t>
      </w:r>
      <w:r>
        <w:rPr>
          <w:sz w:val="28"/>
        </w:rPr>
        <w:t>Электродинамика и микроволновая техника / Методические указания к лабораторным работам. Рязань, РГРТУ, 2005, сост. А.А. Шишков</w:t>
      </w:r>
    </w:p>
    <w:p w:rsidR="00AF7C02" w:rsidRPr="001F7AFD" w:rsidRDefault="00AF7C02" w:rsidP="00AF7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Пассивные элементы СВЧ устройств: Методические указания к курсовой работе</w:t>
      </w:r>
      <w:r w:rsidRPr="008202AD">
        <w:rPr>
          <w:sz w:val="28"/>
          <w:szCs w:val="28"/>
        </w:rPr>
        <w:t xml:space="preserve"> / </w:t>
      </w:r>
      <w:r>
        <w:rPr>
          <w:sz w:val="28"/>
          <w:szCs w:val="28"/>
        </w:rPr>
        <w:t>Рязанский радиотехнический институт</w:t>
      </w:r>
      <w:r w:rsidRPr="008202A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Сост. А. Н. </w:t>
      </w:r>
      <w:proofErr w:type="spellStart"/>
      <w:r>
        <w:rPr>
          <w:sz w:val="28"/>
          <w:szCs w:val="28"/>
        </w:rPr>
        <w:t>Балябин</w:t>
      </w:r>
      <w:proofErr w:type="spellEnd"/>
      <w:r>
        <w:rPr>
          <w:sz w:val="28"/>
          <w:szCs w:val="28"/>
        </w:rPr>
        <w:t xml:space="preserve">. Рязань – 1990 </w:t>
      </w:r>
      <w:proofErr w:type="gramStart"/>
      <w:r>
        <w:rPr>
          <w:sz w:val="28"/>
          <w:szCs w:val="28"/>
        </w:rPr>
        <w:t>–  36</w:t>
      </w:r>
      <w:proofErr w:type="gramEnd"/>
      <w:r>
        <w:rPr>
          <w:sz w:val="28"/>
          <w:szCs w:val="28"/>
        </w:rPr>
        <w:t xml:space="preserve"> с.</w:t>
      </w:r>
    </w:p>
    <w:p w:rsidR="00AF7C02" w:rsidRDefault="00AF7C02" w:rsidP="00AF7C02">
      <w:pPr>
        <w:numPr>
          <w:ilvl w:val="0"/>
          <w:numId w:val="2"/>
        </w:numPr>
        <w:ind w:left="0" w:firstLine="720"/>
        <w:jc w:val="both"/>
        <w:rPr>
          <w:sz w:val="28"/>
        </w:rPr>
      </w:pPr>
    </w:p>
    <w:p w:rsidR="003650E7" w:rsidRPr="00AA0B8F" w:rsidRDefault="003650E7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sectPr w:rsidR="003650E7" w:rsidRPr="00AA0B8F" w:rsidSect="00350A5F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C3" w:rsidRDefault="00B25AC3" w:rsidP="00350A5F">
      <w:r>
        <w:separator/>
      </w:r>
    </w:p>
  </w:endnote>
  <w:endnote w:type="continuationSeparator" w:id="0">
    <w:p w:rsidR="00B25AC3" w:rsidRDefault="00B25AC3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C3" w:rsidRDefault="00B25AC3" w:rsidP="00350A5F">
      <w:r>
        <w:separator/>
      </w:r>
    </w:p>
  </w:footnote>
  <w:footnote w:type="continuationSeparator" w:id="0">
    <w:p w:rsidR="00B25AC3" w:rsidRDefault="00B25AC3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825049"/>
    </w:sdtPr>
    <w:sdtEndPr/>
    <w:sdtContent>
      <w:p w:rsidR="00350A5F" w:rsidRDefault="00C30636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6018DA">
          <w:rPr>
            <w:noProof/>
          </w:rPr>
          <w:t>2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5F" w:rsidRDefault="00350A5F">
    <w:pPr>
      <w:pStyle w:val="a8"/>
      <w:jc w:val="center"/>
    </w:pPr>
  </w:p>
  <w:p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236"/>
    <w:rsid w:val="00003ED8"/>
    <w:rsid w:val="00023C34"/>
    <w:rsid w:val="000467E3"/>
    <w:rsid w:val="00060A8F"/>
    <w:rsid w:val="000A545A"/>
    <w:rsid w:val="000C17F4"/>
    <w:rsid w:val="00121A1F"/>
    <w:rsid w:val="001251EB"/>
    <w:rsid w:val="00146E7F"/>
    <w:rsid w:val="0015072B"/>
    <w:rsid w:val="00162133"/>
    <w:rsid w:val="001722F4"/>
    <w:rsid w:val="001C1275"/>
    <w:rsid w:val="001F7CD6"/>
    <w:rsid w:val="002240DB"/>
    <w:rsid w:val="00275064"/>
    <w:rsid w:val="00280138"/>
    <w:rsid w:val="00282385"/>
    <w:rsid w:val="002C38BE"/>
    <w:rsid w:val="002C7133"/>
    <w:rsid w:val="003022D5"/>
    <w:rsid w:val="00302B7B"/>
    <w:rsid w:val="00340EED"/>
    <w:rsid w:val="00350A5F"/>
    <w:rsid w:val="00361842"/>
    <w:rsid w:val="00362D3C"/>
    <w:rsid w:val="003650E7"/>
    <w:rsid w:val="00372AB2"/>
    <w:rsid w:val="00374138"/>
    <w:rsid w:val="003755A1"/>
    <w:rsid w:val="003851D7"/>
    <w:rsid w:val="003A3C7F"/>
    <w:rsid w:val="003A4775"/>
    <w:rsid w:val="003C7ED4"/>
    <w:rsid w:val="00404567"/>
    <w:rsid w:val="0040731B"/>
    <w:rsid w:val="00433F2A"/>
    <w:rsid w:val="00491C5D"/>
    <w:rsid w:val="004E01E2"/>
    <w:rsid w:val="004E38C9"/>
    <w:rsid w:val="004F13CB"/>
    <w:rsid w:val="005309D8"/>
    <w:rsid w:val="005607A4"/>
    <w:rsid w:val="005A5CA4"/>
    <w:rsid w:val="005B72C8"/>
    <w:rsid w:val="005E4AEA"/>
    <w:rsid w:val="006018DA"/>
    <w:rsid w:val="006150CB"/>
    <w:rsid w:val="00622918"/>
    <w:rsid w:val="00644DF6"/>
    <w:rsid w:val="00646A0E"/>
    <w:rsid w:val="00676D24"/>
    <w:rsid w:val="006B4596"/>
    <w:rsid w:val="006D7F8A"/>
    <w:rsid w:val="00736334"/>
    <w:rsid w:val="00766BD8"/>
    <w:rsid w:val="00780419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C31E2"/>
    <w:rsid w:val="008D30D1"/>
    <w:rsid w:val="008F214D"/>
    <w:rsid w:val="008F619F"/>
    <w:rsid w:val="00900501"/>
    <w:rsid w:val="00902498"/>
    <w:rsid w:val="00904BB2"/>
    <w:rsid w:val="00925225"/>
    <w:rsid w:val="00950D84"/>
    <w:rsid w:val="00962EFF"/>
    <w:rsid w:val="00980D49"/>
    <w:rsid w:val="00A440B6"/>
    <w:rsid w:val="00A72027"/>
    <w:rsid w:val="00A82AF0"/>
    <w:rsid w:val="00A93691"/>
    <w:rsid w:val="00AA0B8F"/>
    <w:rsid w:val="00AA6026"/>
    <w:rsid w:val="00AF4863"/>
    <w:rsid w:val="00AF7C02"/>
    <w:rsid w:val="00B10FF9"/>
    <w:rsid w:val="00B25AC3"/>
    <w:rsid w:val="00B5007A"/>
    <w:rsid w:val="00B737CF"/>
    <w:rsid w:val="00BC1C89"/>
    <w:rsid w:val="00C223D6"/>
    <w:rsid w:val="00C30636"/>
    <w:rsid w:val="00C47864"/>
    <w:rsid w:val="00C76FC9"/>
    <w:rsid w:val="00C932B0"/>
    <w:rsid w:val="00CC2171"/>
    <w:rsid w:val="00CD4A4C"/>
    <w:rsid w:val="00CF1877"/>
    <w:rsid w:val="00D001FF"/>
    <w:rsid w:val="00D40462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E3AEF"/>
    <w:rsid w:val="00EF6DE8"/>
    <w:rsid w:val="00F11503"/>
    <w:rsid w:val="00F56196"/>
    <w:rsid w:val="00F85A9D"/>
    <w:rsid w:val="00FA324F"/>
    <w:rsid w:val="00FE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A27B01-6CAD-46BA-B407-B8486D5A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C31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31E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Андрей</cp:lastModifiedBy>
  <cp:revision>9</cp:revision>
  <dcterms:created xsi:type="dcterms:W3CDTF">2021-02-08T07:06:00Z</dcterms:created>
  <dcterms:modified xsi:type="dcterms:W3CDTF">2023-09-29T14:08:00Z</dcterms:modified>
</cp:coreProperties>
</file>