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BCD5" w14:textId="77777777" w:rsidR="00B94650" w:rsidRPr="00AE4187" w:rsidRDefault="00B94650" w:rsidP="00B94650">
      <w:pPr>
        <w:pStyle w:val="FirstParagraph"/>
        <w:spacing w:before="0" w:after="0"/>
        <w:jc w:val="center"/>
        <w:rPr>
          <w:rFonts w:ascii="Times New Roman" w:hAnsi="Times New Roman" w:cs="Times New Roman"/>
          <w:lang w:val="ru-RU"/>
        </w:rPr>
      </w:pPr>
      <w:r w:rsidRPr="00AE4187">
        <w:rPr>
          <w:rFonts w:ascii="Times New Roman" w:hAnsi="Times New Roman" w:cs="Times New Roman"/>
          <w:lang w:val="ru-RU"/>
        </w:rPr>
        <w:t>МИНИСТЕРСТВО НАУКИ И ВЫСШЕГО ОБРАЗОВАНИЯ РОССИЙСКОЙ ФЕДЕРАЦИИ</w:t>
      </w:r>
    </w:p>
    <w:p w14:paraId="64D716C3" w14:textId="77777777" w:rsidR="00B94650" w:rsidRPr="00AE4187" w:rsidRDefault="00B94650" w:rsidP="00B94650">
      <w:pPr>
        <w:widowControl w:val="0"/>
        <w:suppressAutoHyphens w:val="0"/>
        <w:ind w:left="-360"/>
        <w:jc w:val="center"/>
        <w:rPr>
          <w:lang w:eastAsia="ar-SA"/>
        </w:rPr>
      </w:pPr>
      <w:r w:rsidRPr="00AE4187">
        <w:rPr>
          <w:lang w:eastAsia="ar-SA"/>
        </w:rPr>
        <w:t xml:space="preserve">ФЕДЕРАЛЬНОЕ ГОСУДАРСТВЕННОЕ БЮДЖЕТНОЕ ОБРАЗОВАТЕЛЬНОЕ </w:t>
      </w:r>
    </w:p>
    <w:p w14:paraId="2A911972" w14:textId="77777777" w:rsidR="00B94650" w:rsidRPr="00AE4187" w:rsidRDefault="00B94650" w:rsidP="00B94650">
      <w:pPr>
        <w:widowControl w:val="0"/>
        <w:suppressAutoHyphens w:val="0"/>
        <w:ind w:left="-360"/>
        <w:jc w:val="center"/>
        <w:rPr>
          <w:lang w:eastAsia="ar-SA"/>
        </w:rPr>
      </w:pPr>
      <w:r w:rsidRPr="00AE4187">
        <w:rPr>
          <w:lang w:eastAsia="ar-SA"/>
        </w:rPr>
        <w:t>УЧРЕЖДЕНИЕ ВЫСШЕГО ОБРАЗОВАНИЯ</w:t>
      </w:r>
    </w:p>
    <w:p w14:paraId="1B8A05C1" w14:textId="77777777" w:rsidR="00B94650" w:rsidRPr="00AE4187" w:rsidRDefault="00B94650" w:rsidP="00B94650">
      <w:pPr>
        <w:pStyle w:val="FirstParagraph"/>
        <w:spacing w:before="0" w:after="0"/>
        <w:jc w:val="center"/>
        <w:rPr>
          <w:rFonts w:ascii="Times New Roman" w:hAnsi="Times New Roman" w:cs="Times New Roman"/>
          <w:lang w:val="ru-RU" w:eastAsia="ar-SA"/>
        </w:rPr>
      </w:pPr>
      <w:r w:rsidRPr="00AE4187">
        <w:rPr>
          <w:rFonts w:ascii="Times New Roman" w:hAnsi="Times New Roman" w:cs="Times New Roman"/>
          <w:lang w:val="ru-RU" w:eastAsia="ar-SA"/>
        </w:rPr>
        <w:t xml:space="preserve">РЯЗАНСКИЙ ГОСУДАРСТВЕННЫЙ </w:t>
      </w:r>
      <w:r w:rsidRPr="00AE4187">
        <w:rPr>
          <w:rFonts w:ascii="Times New Roman" w:hAnsi="Times New Roman" w:cs="Times New Roman"/>
          <w:lang w:val="ru-RU"/>
        </w:rPr>
        <w:t>РАДИОТЕХНИЧЕСКИЙ</w:t>
      </w:r>
      <w:r w:rsidRPr="00AE4187">
        <w:rPr>
          <w:rFonts w:ascii="Times New Roman" w:hAnsi="Times New Roman" w:cs="Times New Roman"/>
          <w:lang w:val="ru-RU" w:eastAsia="ar-SA"/>
        </w:rPr>
        <w:t xml:space="preserve"> УНИВЕРСИТЕТ </w:t>
      </w:r>
      <w:r w:rsidRPr="00AE4187">
        <w:rPr>
          <w:rFonts w:ascii="Times New Roman" w:hAnsi="Times New Roman" w:cs="Times New Roman"/>
          <w:lang w:val="ru-RU" w:eastAsia="ar-SA"/>
        </w:rPr>
        <w:br/>
        <w:t>ИМЕНИ В.Ф. УТКИНА</w:t>
      </w:r>
    </w:p>
    <w:p w14:paraId="190B80B4" w14:textId="77777777" w:rsidR="009877A6" w:rsidRPr="00AE4187" w:rsidRDefault="009877A6" w:rsidP="009877A6">
      <w:pPr>
        <w:autoSpaceDE w:val="0"/>
        <w:ind w:firstLine="709"/>
        <w:jc w:val="center"/>
      </w:pPr>
    </w:p>
    <w:p w14:paraId="695526B8" w14:textId="77777777" w:rsidR="009877A6" w:rsidRPr="00AE4187" w:rsidRDefault="009877A6" w:rsidP="009877A6">
      <w:pPr>
        <w:autoSpaceDE w:val="0"/>
        <w:ind w:firstLine="709"/>
        <w:jc w:val="center"/>
      </w:pPr>
      <w:r w:rsidRPr="00AE4187">
        <w:t xml:space="preserve">Кафедра </w:t>
      </w:r>
      <w:r w:rsidRPr="00AE4187">
        <w:rPr>
          <w:rFonts w:eastAsia="TimesNewRomanPSMT"/>
          <w:color w:val="000000"/>
        </w:rPr>
        <w:t>«</w:t>
      </w:r>
      <w:r w:rsidRPr="00AE4187">
        <w:t>Вычислительная и прикладная математика»</w:t>
      </w:r>
    </w:p>
    <w:tbl>
      <w:tblPr>
        <w:tblW w:w="9318" w:type="dxa"/>
        <w:tblInd w:w="534" w:type="dxa"/>
        <w:tblLayout w:type="fixed"/>
        <w:tblLook w:val="0000" w:firstRow="0" w:lastRow="0" w:firstColumn="0" w:lastColumn="0" w:noHBand="0" w:noVBand="0"/>
      </w:tblPr>
      <w:tblGrid>
        <w:gridCol w:w="4394"/>
        <w:gridCol w:w="1276"/>
        <w:gridCol w:w="3648"/>
      </w:tblGrid>
      <w:tr w:rsidR="009877A6" w:rsidRPr="00AE4187" w14:paraId="1F265CB0" w14:textId="77777777" w:rsidTr="00D41187">
        <w:tc>
          <w:tcPr>
            <w:tcW w:w="4394" w:type="dxa"/>
          </w:tcPr>
          <w:p w14:paraId="02BB5CEE" w14:textId="77777777" w:rsidR="009877A6" w:rsidRPr="00AE4187" w:rsidRDefault="009877A6" w:rsidP="00D41187">
            <w:pPr>
              <w:ind w:firstLine="709"/>
              <w:jc w:val="both"/>
            </w:pPr>
          </w:p>
        </w:tc>
        <w:tc>
          <w:tcPr>
            <w:tcW w:w="1276" w:type="dxa"/>
          </w:tcPr>
          <w:p w14:paraId="68E8C224" w14:textId="77777777" w:rsidR="009877A6" w:rsidRPr="00AE4187" w:rsidRDefault="009877A6" w:rsidP="00D41187">
            <w:pPr>
              <w:ind w:firstLine="709"/>
              <w:jc w:val="both"/>
            </w:pPr>
          </w:p>
        </w:tc>
        <w:tc>
          <w:tcPr>
            <w:tcW w:w="3648" w:type="dxa"/>
          </w:tcPr>
          <w:p w14:paraId="446CDB50" w14:textId="77777777" w:rsidR="009877A6" w:rsidRPr="00AE4187" w:rsidRDefault="009877A6" w:rsidP="00D41187">
            <w:pPr>
              <w:ind w:firstLine="709"/>
              <w:jc w:val="both"/>
            </w:pPr>
          </w:p>
        </w:tc>
      </w:tr>
      <w:tr w:rsidR="009877A6" w:rsidRPr="00AE4187" w14:paraId="2AC5F6E7" w14:textId="77777777" w:rsidTr="00D41187">
        <w:tc>
          <w:tcPr>
            <w:tcW w:w="4394" w:type="dxa"/>
          </w:tcPr>
          <w:p w14:paraId="1DBE9080" w14:textId="77777777" w:rsidR="009877A6" w:rsidRPr="00AE4187" w:rsidRDefault="009877A6" w:rsidP="00D41187">
            <w:pPr>
              <w:ind w:firstLine="709"/>
              <w:jc w:val="both"/>
              <w:rPr>
                <w:b/>
              </w:rPr>
            </w:pPr>
          </w:p>
        </w:tc>
        <w:tc>
          <w:tcPr>
            <w:tcW w:w="1276" w:type="dxa"/>
          </w:tcPr>
          <w:p w14:paraId="32BA39B2" w14:textId="77777777" w:rsidR="009877A6" w:rsidRPr="00AE4187" w:rsidRDefault="009877A6" w:rsidP="00D41187">
            <w:pPr>
              <w:ind w:firstLine="709"/>
              <w:jc w:val="both"/>
              <w:rPr>
                <w:b/>
              </w:rPr>
            </w:pPr>
          </w:p>
        </w:tc>
        <w:tc>
          <w:tcPr>
            <w:tcW w:w="3648" w:type="dxa"/>
          </w:tcPr>
          <w:p w14:paraId="2D44282C" w14:textId="77777777" w:rsidR="009877A6" w:rsidRPr="00AE4187" w:rsidRDefault="009877A6" w:rsidP="00D41187">
            <w:pPr>
              <w:ind w:firstLine="709"/>
              <w:jc w:val="both"/>
              <w:rPr>
                <w:b/>
              </w:rPr>
            </w:pPr>
          </w:p>
        </w:tc>
      </w:tr>
      <w:tr w:rsidR="00FF072B" w:rsidRPr="00AE4187" w14:paraId="1CD85992" w14:textId="77777777" w:rsidTr="002E67D0">
        <w:tc>
          <w:tcPr>
            <w:tcW w:w="4394" w:type="dxa"/>
          </w:tcPr>
          <w:p w14:paraId="079DCA5F" w14:textId="77777777" w:rsidR="00FF072B" w:rsidRPr="00AE4187" w:rsidRDefault="00FF072B" w:rsidP="002E67D0">
            <w:pPr>
              <w:ind w:firstLine="709"/>
              <w:jc w:val="both"/>
            </w:pPr>
          </w:p>
        </w:tc>
        <w:tc>
          <w:tcPr>
            <w:tcW w:w="1276" w:type="dxa"/>
          </w:tcPr>
          <w:p w14:paraId="4B6958CE" w14:textId="77777777" w:rsidR="00FF072B" w:rsidRPr="00AE4187" w:rsidRDefault="00FF072B" w:rsidP="002E67D0">
            <w:pPr>
              <w:ind w:firstLine="709"/>
              <w:jc w:val="both"/>
            </w:pPr>
          </w:p>
        </w:tc>
        <w:tc>
          <w:tcPr>
            <w:tcW w:w="3648" w:type="dxa"/>
          </w:tcPr>
          <w:p w14:paraId="2380BCD1" w14:textId="77777777" w:rsidR="00FF072B" w:rsidRPr="00AE4187" w:rsidRDefault="00FF072B" w:rsidP="002E67D0">
            <w:pPr>
              <w:ind w:firstLine="709"/>
              <w:jc w:val="both"/>
            </w:pPr>
          </w:p>
        </w:tc>
      </w:tr>
      <w:tr w:rsidR="00FF072B" w:rsidRPr="00AE4187" w14:paraId="20FA447A" w14:textId="77777777" w:rsidTr="002E67D0">
        <w:tc>
          <w:tcPr>
            <w:tcW w:w="4394" w:type="dxa"/>
          </w:tcPr>
          <w:p w14:paraId="32F0FFFF" w14:textId="77777777" w:rsidR="00FF072B" w:rsidRPr="00AE4187" w:rsidRDefault="00FF072B" w:rsidP="002E67D0">
            <w:pPr>
              <w:ind w:firstLine="709"/>
              <w:jc w:val="both"/>
              <w:rPr>
                <w:b/>
              </w:rPr>
            </w:pPr>
          </w:p>
        </w:tc>
        <w:tc>
          <w:tcPr>
            <w:tcW w:w="1276" w:type="dxa"/>
          </w:tcPr>
          <w:p w14:paraId="629997D3" w14:textId="77777777" w:rsidR="00FF072B" w:rsidRPr="00AE4187" w:rsidRDefault="00FF072B" w:rsidP="002E67D0">
            <w:pPr>
              <w:ind w:firstLine="709"/>
              <w:jc w:val="both"/>
              <w:rPr>
                <w:b/>
              </w:rPr>
            </w:pPr>
          </w:p>
          <w:p w14:paraId="396270B7" w14:textId="77777777" w:rsidR="004A32FB" w:rsidRPr="00AE4187" w:rsidRDefault="004A32FB" w:rsidP="002E67D0">
            <w:pPr>
              <w:ind w:firstLine="709"/>
              <w:jc w:val="both"/>
              <w:rPr>
                <w:b/>
              </w:rPr>
            </w:pPr>
          </w:p>
          <w:p w14:paraId="108AE803" w14:textId="77777777" w:rsidR="007E7936" w:rsidRPr="00AE4187" w:rsidRDefault="007E7936" w:rsidP="002E67D0">
            <w:pPr>
              <w:ind w:firstLine="709"/>
              <w:jc w:val="both"/>
              <w:rPr>
                <w:b/>
              </w:rPr>
            </w:pPr>
          </w:p>
          <w:p w14:paraId="3BF3722A" w14:textId="77777777" w:rsidR="007E7936" w:rsidRPr="00AE4187" w:rsidRDefault="007E7936" w:rsidP="002E67D0">
            <w:pPr>
              <w:ind w:firstLine="709"/>
              <w:jc w:val="both"/>
              <w:rPr>
                <w:b/>
              </w:rPr>
            </w:pPr>
          </w:p>
        </w:tc>
        <w:tc>
          <w:tcPr>
            <w:tcW w:w="3648" w:type="dxa"/>
          </w:tcPr>
          <w:p w14:paraId="056F7C25" w14:textId="77777777" w:rsidR="00FF072B" w:rsidRPr="00AE4187" w:rsidRDefault="00FF072B" w:rsidP="002E67D0">
            <w:pPr>
              <w:ind w:firstLine="709"/>
              <w:jc w:val="both"/>
              <w:rPr>
                <w:b/>
              </w:rPr>
            </w:pPr>
          </w:p>
        </w:tc>
      </w:tr>
    </w:tbl>
    <w:p w14:paraId="3C21B62A" w14:textId="77777777" w:rsidR="00B94650" w:rsidRPr="00AE4187" w:rsidRDefault="009877A6" w:rsidP="00B94650">
      <w:pPr>
        <w:pStyle w:val="a5"/>
        <w:spacing w:before="240" w:after="240"/>
        <w:ind w:firstLine="0"/>
        <w:jc w:val="center"/>
        <w:rPr>
          <w:b/>
        </w:rPr>
      </w:pPr>
      <w:r w:rsidRPr="00AE4187">
        <w:rPr>
          <w:b/>
        </w:rPr>
        <w:t>Ф</w:t>
      </w:r>
      <w:r w:rsidR="00B94650" w:rsidRPr="00AE4187">
        <w:rPr>
          <w:b/>
        </w:rPr>
        <w:t xml:space="preserve">ОНД ОЦЕНОЧНЫХ СРЕДСТВ ДЛЯ ПРОВЕДЕНИЯ ТЕКУЩЕГО КОНТРОЛЯ И ПРОМЕЖУТОЧНОЙ АТТЕСТАЦИИ ОБУЧАЮЩИХСЯ ПО ДИСЦИПЛИНЕ </w:t>
      </w:r>
    </w:p>
    <w:p w14:paraId="74564BC9" w14:textId="77777777" w:rsidR="00901711" w:rsidRPr="00AE4187" w:rsidRDefault="00901711" w:rsidP="00901711">
      <w:pPr>
        <w:autoSpaceDE w:val="0"/>
        <w:ind w:firstLine="709"/>
        <w:jc w:val="center"/>
        <w:rPr>
          <w:rFonts w:eastAsia="TimesNewRomanPSMT"/>
          <w:b/>
        </w:rPr>
      </w:pPr>
      <w:r w:rsidRPr="00AE4187">
        <w:rPr>
          <w:b/>
        </w:rPr>
        <w:t>Б1.1.Б.01 «ИНОСТРАННЫЙ ЯЗЫК»</w:t>
      </w:r>
    </w:p>
    <w:p w14:paraId="2DA658C1" w14:textId="77777777" w:rsidR="00901711" w:rsidRPr="00AE4187" w:rsidRDefault="00901711" w:rsidP="00901711">
      <w:pPr>
        <w:ind w:firstLine="709"/>
        <w:jc w:val="center"/>
        <w:rPr>
          <w:rFonts w:eastAsia="TimesNewRomanPSMT"/>
        </w:rPr>
      </w:pPr>
    </w:p>
    <w:p w14:paraId="61A7ABF8" w14:textId="77777777" w:rsidR="004A32FB" w:rsidRPr="00AE4187" w:rsidRDefault="004A32FB" w:rsidP="00901711">
      <w:pPr>
        <w:ind w:firstLine="709"/>
        <w:jc w:val="center"/>
      </w:pPr>
    </w:p>
    <w:p w14:paraId="787D2A59" w14:textId="77777777" w:rsidR="00CA5957" w:rsidRPr="00AE4187" w:rsidRDefault="00444C5E" w:rsidP="00901711">
      <w:pPr>
        <w:ind w:firstLine="709"/>
        <w:jc w:val="center"/>
        <w:rPr>
          <w:rFonts w:eastAsia="TimesNewRomanPSMT"/>
        </w:rPr>
      </w:pPr>
      <w:r w:rsidRPr="00AE4187">
        <w:br/>
      </w:r>
    </w:p>
    <w:p w14:paraId="74CE8FB1" w14:textId="77777777" w:rsidR="00901711" w:rsidRPr="00AE4187" w:rsidRDefault="00901711" w:rsidP="00901711">
      <w:pPr>
        <w:ind w:firstLine="709"/>
        <w:jc w:val="center"/>
        <w:rPr>
          <w:rFonts w:eastAsia="TimesNewRomanPSMT"/>
        </w:rPr>
      </w:pPr>
      <w:r w:rsidRPr="00AE4187">
        <w:rPr>
          <w:rFonts w:eastAsia="TimesNewRomanPSMT"/>
        </w:rPr>
        <w:t xml:space="preserve">Направление подготовки </w:t>
      </w:r>
    </w:p>
    <w:p w14:paraId="336B60C7" w14:textId="1092708E" w:rsidR="00901711" w:rsidRPr="00AE4187" w:rsidRDefault="00901711" w:rsidP="00901711">
      <w:pPr>
        <w:ind w:firstLine="709"/>
        <w:jc w:val="center"/>
        <w:rPr>
          <w:i/>
        </w:rPr>
      </w:pPr>
      <w:r w:rsidRPr="00AE4187">
        <w:rPr>
          <w:rFonts w:eastAsia="TimesNewRomanPSMT"/>
        </w:rPr>
        <w:t>09.03.0</w:t>
      </w:r>
      <w:r w:rsidR="00305914">
        <w:rPr>
          <w:rFonts w:eastAsia="TimesNewRomanPSMT"/>
        </w:rPr>
        <w:t>3</w:t>
      </w:r>
      <w:r w:rsidRPr="00AE4187">
        <w:t xml:space="preserve"> </w:t>
      </w:r>
      <w:r w:rsidR="00305914">
        <w:t>Прикладная информатика</w:t>
      </w:r>
      <w:r w:rsidRPr="00AE4187">
        <w:rPr>
          <w:i/>
        </w:rPr>
        <w:t xml:space="preserve"> </w:t>
      </w:r>
    </w:p>
    <w:p w14:paraId="396C864A" w14:textId="77777777" w:rsidR="00CA5957" w:rsidRPr="00AE4187" w:rsidRDefault="00CA5957" w:rsidP="002A3BFB">
      <w:pPr>
        <w:tabs>
          <w:tab w:val="center" w:pos="5032"/>
          <w:tab w:val="left" w:pos="8152"/>
        </w:tabs>
        <w:ind w:firstLine="709"/>
        <w:jc w:val="center"/>
      </w:pPr>
    </w:p>
    <w:p w14:paraId="1368901D" w14:textId="77777777" w:rsidR="00CA5957" w:rsidRPr="00AE4187" w:rsidRDefault="00CA5957" w:rsidP="002A3BFB">
      <w:pPr>
        <w:tabs>
          <w:tab w:val="center" w:pos="5032"/>
          <w:tab w:val="left" w:pos="8152"/>
        </w:tabs>
        <w:ind w:firstLine="709"/>
        <w:jc w:val="center"/>
      </w:pPr>
    </w:p>
    <w:p w14:paraId="2D6D6A19" w14:textId="77777777" w:rsidR="00CA5957" w:rsidRPr="00AE4187" w:rsidRDefault="00CA5957" w:rsidP="002A3BFB">
      <w:pPr>
        <w:tabs>
          <w:tab w:val="center" w:pos="5032"/>
          <w:tab w:val="left" w:pos="8152"/>
        </w:tabs>
        <w:ind w:firstLine="709"/>
        <w:jc w:val="center"/>
      </w:pPr>
    </w:p>
    <w:p w14:paraId="598C1872" w14:textId="77777777" w:rsidR="002A3BFB" w:rsidRPr="00AE4187" w:rsidRDefault="002A3BFB" w:rsidP="002A3BFB">
      <w:pPr>
        <w:tabs>
          <w:tab w:val="center" w:pos="5032"/>
          <w:tab w:val="left" w:pos="8152"/>
        </w:tabs>
        <w:ind w:firstLine="709"/>
        <w:jc w:val="center"/>
      </w:pPr>
      <w:r w:rsidRPr="00AE4187">
        <w:t>Направленность (профиль) подготовки</w:t>
      </w:r>
    </w:p>
    <w:p w14:paraId="6E92C5AC" w14:textId="7F8F7274" w:rsidR="002A3BFB" w:rsidRPr="00AE4187" w:rsidRDefault="002A3BFB" w:rsidP="002A3BFB">
      <w:pPr>
        <w:tabs>
          <w:tab w:val="center" w:pos="5032"/>
          <w:tab w:val="left" w:pos="8152"/>
        </w:tabs>
        <w:ind w:firstLine="709"/>
        <w:jc w:val="center"/>
      </w:pPr>
      <w:r w:rsidRPr="00AE4187">
        <w:t>«</w:t>
      </w:r>
      <w:r w:rsidR="00305914">
        <w:t>Прикладная информатика</w:t>
      </w:r>
      <w:r w:rsidRPr="00AE4187">
        <w:t>»</w:t>
      </w:r>
    </w:p>
    <w:p w14:paraId="0FB645C8" w14:textId="77777777" w:rsidR="002A3BFB" w:rsidRPr="00AE4187" w:rsidRDefault="002A3BFB" w:rsidP="00901711">
      <w:pPr>
        <w:autoSpaceDE w:val="0"/>
        <w:ind w:firstLine="709"/>
        <w:jc w:val="center"/>
        <w:rPr>
          <w:rFonts w:eastAsia="TimesNewRomanPSMT"/>
        </w:rPr>
      </w:pPr>
    </w:p>
    <w:p w14:paraId="5E9FCB84" w14:textId="77777777" w:rsidR="00901711" w:rsidRPr="00AE4187" w:rsidRDefault="00901711" w:rsidP="00901711">
      <w:pPr>
        <w:autoSpaceDE w:val="0"/>
        <w:ind w:firstLine="709"/>
        <w:jc w:val="center"/>
        <w:rPr>
          <w:rFonts w:eastAsia="TimesNewRomanPSMT"/>
        </w:rPr>
      </w:pPr>
      <w:r w:rsidRPr="00AE4187">
        <w:rPr>
          <w:rFonts w:eastAsia="TimesNewRomanPSMT"/>
        </w:rPr>
        <w:t>Квали</w:t>
      </w:r>
      <w:r w:rsidR="00CA5957" w:rsidRPr="00AE4187">
        <w:rPr>
          <w:rFonts w:eastAsia="TimesNewRomanPSMT"/>
        </w:rPr>
        <w:t>фикация (степень) выпускника – б</w:t>
      </w:r>
      <w:r w:rsidRPr="00AE4187">
        <w:rPr>
          <w:rFonts w:eastAsia="TimesNewRomanPSMT"/>
        </w:rPr>
        <w:t>акалавр</w:t>
      </w:r>
    </w:p>
    <w:p w14:paraId="334F7A32" w14:textId="77777777" w:rsidR="00901711" w:rsidRPr="00AE4187" w:rsidRDefault="00901711" w:rsidP="00901711">
      <w:pPr>
        <w:ind w:firstLine="709"/>
        <w:jc w:val="center"/>
        <w:rPr>
          <w:rFonts w:eastAsia="TimesNewRomanPSMT"/>
        </w:rPr>
      </w:pPr>
    </w:p>
    <w:p w14:paraId="0B0F9194" w14:textId="77777777" w:rsidR="00901711" w:rsidRPr="00AE4187" w:rsidRDefault="00901711" w:rsidP="00901711">
      <w:pPr>
        <w:ind w:firstLine="709"/>
        <w:jc w:val="center"/>
        <w:rPr>
          <w:rFonts w:eastAsia="TimesNewRomanPSMT"/>
        </w:rPr>
      </w:pPr>
    </w:p>
    <w:p w14:paraId="6F50A431" w14:textId="77777777" w:rsidR="00901711" w:rsidRPr="00AE4187" w:rsidRDefault="00901711" w:rsidP="00901711">
      <w:pPr>
        <w:ind w:firstLine="709"/>
        <w:jc w:val="center"/>
        <w:rPr>
          <w:rFonts w:eastAsia="TimesNewRomanPSMT"/>
        </w:rPr>
      </w:pPr>
    </w:p>
    <w:p w14:paraId="03B7EC4F" w14:textId="77777777" w:rsidR="00901711" w:rsidRPr="00AE4187" w:rsidRDefault="00901711" w:rsidP="00901711">
      <w:pPr>
        <w:ind w:firstLine="709"/>
        <w:jc w:val="center"/>
        <w:rPr>
          <w:rFonts w:eastAsia="TimesNewRomanPSMT"/>
        </w:rPr>
      </w:pPr>
    </w:p>
    <w:p w14:paraId="41F13398" w14:textId="77777777" w:rsidR="00CA5957" w:rsidRPr="00AE4187" w:rsidRDefault="00CA5957" w:rsidP="00901711">
      <w:pPr>
        <w:ind w:firstLine="709"/>
        <w:jc w:val="center"/>
        <w:rPr>
          <w:rFonts w:eastAsia="TimesNewRomanPSMT"/>
        </w:rPr>
      </w:pPr>
    </w:p>
    <w:p w14:paraId="2F9BD1D6" w14:textId="77777777" w:rsidR="00970558" w:rsidRDefault="00970558" w:rsidP="00970558">
      <w:pPr>
        <w:ind w:firstLine="709"/>
        <w:jc w:val="center"/>
        <w:rPr>
          <w:rFonts w:eastAsia="TimesNewRomanPSMT"/>
          <w:lang w:eastAsia="ru-RU"/>
        </w:rPr>
      </w:pPr>
      <w:r>
        <w:rPr>
          <w:rFonts w:eastAsia="TimesNewRomanPSMT"/>
        </w:rPr>
        <w:t>Форма обучения – заочная</w:t>
      </w:r>
    </w:p>
    <w:p w14:paraId="25704A53" w14:textId="77777777" w:rsidR="00901711" w:rsidRPr="00AE4187" w:rsidRDefault="00901711" w:rsidP="00901711">
      <w:pPr>
        <w:spacing w:line="360" w:lineRule="auto"/>
        <w:ind w:firstLine="709"/>
        <w:jc w:val="center"/>
        <w:rPr>
          <w:rFonts w:eastAsia="TimesNewRomanPSMT"/>
        </w:rPr>
      </w:pPr>
    </w:p>
    <w:p w14:paraId="5FE01031" w14:textId="77777777" w:rsidR="00901711" w:rsidRPr="00AE4187" w:rsidRDefault="00901711" w:rsidP="00901711">
      <w:pPr>
        <w:ind w:firstLine="709"/>
        <w:jc w:val="center"/>
        <w:rPr>
          <w:rFonts w:eastAsia="TimesNewRomanPSMT"/>
        </w:rPr>
      </w:pPr>
    </w:p>
    <w:p w14:paraId="31DA10ED" w14:textId="77777777" w:rsidR="00901711" w:rsidRPr="00AE4187" w:rsidRDefault="00901711" w:rsidP="00901711">
      <w:pPr>
        <w:ind w:firstLine="709"/>
        <w:jc w:val="center"/>
        <w:rPr>
          <w:rFonts w:eastAsia="TimesNewRomanPSMT"/>
        </w:rPr>
      </w:pPr>
    </w:p>
    <w:p w14:paraId="15C827DF" w14:textId="77777777" w:rsidR="00901711" w:rsidRPr="00AE4187" w:rsidRDefault="00901711" w:rsidP="00901711">
      <w:pPr>
        <w:ind w:firstLine="709"/>
        <w:jc w:val="center"/>
        <w:rPr>
          <w:rFonts w:eastAsia="TimesNewRomanPSMT"/>
        </w:rPr>
      </w:pPr>
    </w:p>
    <w:p w14:paraId="3AAE4C56" w14:textId="77777777" w:rsidR="00901711" w:rsidRPr="00AE4187" w:rsidRDefault="00901711" w:rsidP="00901711">
      <w:pPr>
        <w:ind w:firstLine="709"/>
        <w:jc w:val="center"/>
        <w:rPr>
          <w:rFonts w:eastAsia="TimesNewRomanPSMT"/>
        </w:rPr>
      </w:pPr>
    </w:p>
    <w:p w14:paraId="4BB34D2B" w14:textId="77777777" w:rsidR="00901711" w:rsidRPr="00AE4187" w:rsidRDefault="00901711" w:rsidP="00901711">
      <w:pPr>
        <w:ind w:firstLine="709"/>
        <w:jc w:val="center"/>
        <w:rPr>
          <w:rFonts w:eastAsia="TimesNewRomanPSMT"/>
        </w:rPr>
      </w:pPr>
    </w:p>
    <w:p w14:paraId="38A440DD" w14:textId="77777777" w:rsidR="00901711" w:rsidRPr="00AE4187" w:rsidRDefault="00901711" w:rsidP="00901711">
      <w:pPr>
        <w:ind w:firstLine="709"/>
        <w:jc w:val="center"/>
        <w:rPr>
          <w:rFonts w:eastAsia="TimesNewRomanPSMT"/>
        </w:rPr>
      </w:pPr>
    </w:p>
    <w:p w14:paraId="10593AC0" w14:textId="77777777" w:rsidR="00901711" w:rsidRPr="00AE4187" w:rsidRDefault="00901711" w:rsidP="00901711">
      <w:pPr>
        <w:ind w:firstLine="709"/>
        <w:jc w:val="center"/>
        <w:rPr>
          <w:rFonts w:eastAsia="TimesNewRomanPSMT"/>
        </w:rPr>
      </w:pPr>
    </w:p>
    <w:p w14:paraId="4A2F90C5" w14:textId="77777777" w:rsidR="00901711" w:rsidRPr="00AE4187" w:rsidRDefault="00901711" w:rsidP="00901711">
      <w:pPr>
        <w:ind w:firstLine="709"/>
        <w:jc w:val="center"/>
        <w:rPr>
          <w:rFonts w:eastAsia="TimesNewRomanPSMT"/>
        </w:rPr>
      </w:pPr>
    </w:p>
    <w:p w14:paraId="30E7905B" w14:textId="2BD8EC55" w:rsidR="005728F8" w:rsidRDefault="00901711" w:rsidP="005728F8">
      <w:pPr>
        <w:ind w:firstLine="709"/>
        <w:jc w:val="center"/>
        <w:rPr>
          <w:rFonts w:eastAsia="TimesNewRomanPSMT"/>
        </w:rPr>
      </w:pPr>
      <w:r w:rsidRPr="00AE4187">
        <w:rPr>
          <w:rFonts w:eastAsia="TimesNewRomanPSMT"/>
        </w:rPr>
        <w:t>Рязань 202</w:t>
      </w:r>
      <w:r w:rsidR="00635E82">
        <w:rPr>
          <w:rFonts w:eastAsia="TimesNewRomanPSMT"/>
        </w:rPr>
        <w:t>0</w:t>
      </w:r>
      <w:r w:rsidRPr="00AE4187">
        <w:rPr>
          <w:rFonts w:eastAsia="TimesNewRomanPSMT"/>
        </w:rPr>
        <w:t xml:space="preserve"> </w:t>
      </w:r>
    </w:p>
    <w:p w14:paraId="494295B8" w14:textId="77777777" w:rsidR="005728F8" w:rsidRDefault="005728F8">
      <w:pPr>
        <w:suppressAutoHyphens w:val="0"/>
        <w:spacing w:after="200" w:line="276" w:lineRule="auto"/>
        <w:rPr>
          <w:rFonts w:eastAsia="TimesNewRomanPSMT"/>
        </w:rPr>
      </w:pPr>
      <w:r>
        <w:rPr>
          <w:rFonts w:eastAsia="TimesNewRomanPSMT"/>
        </w:rPr>
        <w:br w:type="page"/>
      </w:r>
    </w:p>
    <w:p w14:paraId="2CB84C57" w14:textId="77777777" w:rsidR="00D312F8" w:rsidRPr="00AE4187" w:rsidRDefault="00D312F8" w:rsidP="00D312F8">
      <w:pPr>
        <w:pStyle w:val="afd"/>
        <w:spacing w:line="240" w:lineRule="auto"/>
        <w:ind w:left="709"/>
        <w:jc w:val="center"/>
        <w:rPr>
          <w:i w:val="0"/>
          <w:sz w:val="24"/>
          <w:szCs w:val="24"/>
        </w:rPr>
      </w:pPr>
      <w:r w:rsidRPr="00AE4187">
        <w:rPr>
          <w:i w:val="0"/>
          <w:sz w:val="24"/>
          <w:szCs w:val="24"/>
        </w:rPr>
        <w:lastRenderedPageBreak/>
        <w:t>1 ОБЩИЕ ПОЛОЖЕНИЯ</w:t>
      </w:r>
    </w:p>
    <w:p w14:paraId="35557B79" w14:textId="77777777" w:rsidR="00D312F8" w:rsidRPr="00AE4187" w:rsidRDefault="00D312F8" w:rsidP="00D312F8">
      <w:pPr>
        <w:pStyle w:val="afd"/>
        <w:spacing w:line="240" w:lineRule="auto"/>
        <w:ind w:firstLine="709"/>
        <w:rPr>
          <w:rStyle w:val="afc"/>
        </w:rPr>
      </w:pPr>
    </w:p>
    <w:p w14:paraId="2B6EB0F1"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5086DB2D"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0932E14"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Основная задача – обеспечить оценку уровня сформированности общекультурных и профессиональных компетенций, приобретаемых обучающимися в соответствии с этими требованиями.</w:t>
      </w:r>
    </w:p>
    <w:p w14:paraId="095BA237"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Контроль знаний обучающихся проводится в форме текущего контроля и промежуточной аттестации. При оценивании (определении) результатов освоения дисциплины применяется система зачтено – не зачтено.</w:t>
      </w:r>
    </w:p>
    <w:p w14:paraId="1B6ACF81" w14:textId="77777777" w:rsidR="00D312F8" w:rsidRPr="00AE4187" w:rsidRDefault="00D312F8" w:rsidP="00D312F8">
      <w:pPr>
        <w:ind w:firstLine="709"/>
        <w:jc w:val="both"/>
      </w:pPr>
    </w:p>
    <w:p w14:paraId="6BA75231" w14:textId="77777777" w:rsidR="00D312F8" w:rsidRPr="00AE4187" w:rsidRDefault="00D312F8" w:rsidP="00D312F8">
      <w:pPr>
        <w:ind w:firstLine="709"/>
        <w:jc w:val="center"/>
        <w:rPr>
          <w:b/>
        </w:rPr>
      </w:pPr>
      <w:r w:rsidRPr="00AE4187">
        <w:rPr>
          <w:b/>
        </w:rPr>
        <w:t>2</w:t>
      </w:r>
      <w:r w:rsidRPr="00AE4187">
        <w:rPr>
          <w:rStyle w:val="afc"/>
        </w:rPr>
        <w:t xml:space="preserve"> </w:t>
      </w:r>
      <w:r w:rsidRPr="00AE4187">
        <w:rPr>
          <w:b/>
        </w:rPr>
        <w:t>ОПИСАНИЕ ПОКАЗАТЕЛЕЙ И КРИТЕРИЕВ ОЦЕНИВАНИЯ КОМПЕТЕНЦИЙ</w:t>
      </w:r>
    </w:p>
    <w:p w14:paraId="0D0902D6" w14:textId="77777777" w:rsidR="00D312F8" w:rsidRPr="00AE4187" w:rsidRDefault="00D312F8" w:rsidP="00D312F8">
      <w:pPr>
        <w:ind w:firstLine="709"/>
        <w:jc w:val="both"/>
      </w:pPr>
      <w:r w:rsidRPr="00AE4187">
        <w:t>Сформированность каждой компетенции в рамках освоения данной дисциплины оценивается по трехуровневой шкале:</w:t>
      </w:r>
    </w:p>
    <w:p w14:paraId="2DBE87E9" w14:textId="77777777" w:rsidR="00D312F8" w:rsidRPr="00AE4187" w:rsidRDefault="00D312F8" w:rsidP="00D312F8">
      <w:pPr>
        <w:numPr>
          <w:ilvl w:val="0"/>
          <w:numId w:val="99"/>
        </w:numPr>
        <w:tabs>
          <w:tab w:val="left" w:pos="1134"/>
        </w:tabs>
        <w:ind w:left="0" w:firstLine="709"/>
        <w:contextualSpacing/>
        <w:jc w:val="both"/>
      </w:pPr>
      <w:r w:rsidRPr="00AE4187">
        <w:t>пороговый уровень является обязательным для всех обучающихся по завершении освоения дисциплины;</w:t>
      </w:r>
    </w:p>
    <w:p w14:paraId="0170CA05" w14:textId="77777777" w:rsidR="00D312F8" w:rsidRPr="00AE4187" w:rsidRDefault="00D312F8" w:rsidP="00D312F8">
      <w:pPr>
        <w:numPr>
          <w:ilvl w:val="0"/>
          <w:numId w:val="99"/>
        </w:numPr>
        <w:tabs>
          <w:tab w:val="left" w:pos="1134"/>
        </w:tabs>
        <w:ind w:left="0" w:firstLine="709"/>
        <w:contextualSpacing/>
        <w:jc w:val="both"/>
      </w:pPr>
      <w:r w:rsidRPr="00AE4187">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5F02C328" w14:textId="77777777" w:rsidR="00D312F8" w:rsidRPr="00AE4187" w:rsidRDefault="00D312F8" w:rsidP="00D312F8">
      <w:pPr>
        <w:ind w:firstLine="709"/>
        <w:jc w:val="both"/>
      </w:pPr>
      <w:r w:rsidRPr="00AE4187">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805CF38" w14:textId="77777777" w:rsidR="00D312F8" w:rsidRPr="00AE4187" w:rsidRDefault="00D312F8" w:rsidP="00D312F8">
      <w:pPr>
        <w:pStyle w:val="112"/>
        <w:ind w:left="0"/>
        <w:jc w:val="center"/>
      </w:pPr>
    </w:p>
    <w:p w14:paraId="61EB55AF" w14:textId="77777777" w:rsidR="00D312F8" w:rsidRPr="00AE4187" w:rsidRDefault="00D312F8" w:rsidP="00D312F8">
      <w:pPr>
        <w:pStyle w:val="112"/>
        <w:ind w:left="0"/>
        <w:jc w:val="center"/>
      </w:pPr>
      <w:r w:rsidRPr="00AE4187">
        <w:t>Уровень освоения компетенций, формируемых дисциплиной:</w:t>
      </w:r>
    </w:p>
    <w:p w14:paraId="1C42F936" w14:textId="77777777" w:rsidR="00D312F8" w:rsidRPr="00AE4187" w:rsidRDefault="00D312F8" w:rsidP="00D312F8">
      <w:pPr>
        <w:pStyle w:val="112"/>
        <w:ind w:left="0"/>
        <w:jc w:val="center"/>
      </w:pPr>
      <w:r w:rsidRPr="00AE4187">
        <w:t>Описание критериев и шкалы оценивания ответа:</w:t>
      </w:r>
    </w:p>
    <w:p w14:paraId="505F4FE7" w14:textId="77777777" w:rsidR="00D312F8" w:rsidRPr="00AE4187" w:rsidRDefault="00D312F8" w:rsidP="00D312F8">
      <w:pPr>
        <w:autoSpaceDE w:val="0"/>
        <w:autoSpaceDN w:val="0"/>
        <w:adjustRightInd w:val="0"/>
        <w:ind w:firstLine="709"/>
        <w:jc w:val="both"/>
        <w:rPr>
          <w:b/>
        </w:rPr>
      </w:pPr>
    </w:p>
    <w:tbl>
      <w:tblPr>
        <w:tblStyle w:val="af5"/>
        <w:tblW w:w="0" w:type="auto"/>
        <w:tblInd w:w="108" w:type="dxa"/>
        <w:tblLayout w:type="fixed"/>
        <w:tblLook w:val="04A0" w:firstRow="1" w:lastRow="0" w:firstColumn="1" w:lastColumn="0" w:noHBand="0" w:noVBand="1"/>
      </w:tblPr>
      <w:tblGrid>
        <w:gridCol w:w="2694"/>
        <w:gridCol w:w="6662"/>
      </w:tblGrid>
      <w:tr w:rsidR="00D312F8" w:rsidRPr="00AE4187" w14:paraId="7DCA56D9"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92F1A" w14:textId="77777777" w:rsidR="00D312F8" w:rsidRPr="00AE4187" w:rsidRDefault="00D312F8" w:rsidP="00D41187">
            <w:pPr>
              <w:jc w:val="both"/>
            </w:pPr>
            <w:r w:rsidRPr="00AE4187">
              <w:rPr>
                <w:rFonts w:eastAsia="Calibri"/>
                <w:b/>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0DEA5"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b/>
                <w:sz w:val="24"/>
                <w:szCs w:val="24"/>
              </w:rPr>
              <w:t>Критерий</w:t>
            </w:r>
          </w:p>
        </w:tc>
      </w:tr>
      <w:tr w:rsidR="00D312F8" w:rsidRPr="00AE4187" w14:paraId="0A06183F"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2CD39" w14:textId="77777777" w:rsidR="00D312F8" w:rsidRPr="00AE4187" w:rsidRDefault="00D312F8" w:rsidP="00D41187">
            <w:pPr>
              <w:jc w:val="both"/>
              <w:rPr>
                <w:rFonts w:eastAsia="Calibri"/>
                <w:b/>
                <w:iCs/>
              </w:rPr>
            </w:pPr>
            <w:r w:rsidRPr="00AE4187">
              <w:rPr>
                <w:rFonts w:eastAsia="Calibri"/>
                <w:b/>
                <w:iCs/>
              </w:rPr>
              <w:t>5 баллов, «отлично»</w:t>
            </w:r>
          </w:p>
          <w:p w14:paraId="0D37F06E" w14:textId="77777777" w:rsidR="00D312F8" w:rsidRPr="00AE4187" w:rsidRDefault="00D312F8" w:rsidP="00D41187">
            <w:pPr>
              <w:jc w:val="both"/>
              <w:rPr>
                <w:b/>
              </w:rPr>
            </w:pPr>
            <w:r w:rsidRPr="00AE4187">
              <w:rPr>
                <w:rFonts w:eastAsia="Calibri"/>
                <w:b/>
                <w:iCs/>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F74F1" w14:textId="77777777" w:rsidR="00D312F8" w:rsidRPr="00AE4187" w:rsidRDefault="00D312F8" w:rsidP="00D41187">
            <w:pPr>
              <w:jc w:val="both"/>
            </w:pPr>
            <w:r w:rsidRPr="00AE4187">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312F8" w:rsidRPr="00AE4187" w14:paraId="0698BC0A"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CE26F" w14:textId="77777777" w:rsidR="00D312F8" w:rsidRPr="00AE4187" w:rsidRDefault="00D312F8" w:rsidP="00D41187">
            <w:pPr>
              <w:jc w:val="both"/>
              <w:rPr>
                <w:b/>
              </w:rPr>
            </w:pPr>
            <w:r w:rsidRPr="00AE4187">
              <w:rPr>
                <w:b/>
              </w:rPr>
              <w:t xml:space="preserve">4 балла, «хорошо» </w:t>
            </w:r>
            <w:r w:rsidRPr="00AE4187">
              <w:rPr>
                <w:rFonts w:eastAsia="Calibri"/>
                <w:b/>
                <w:iCs/>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782FC" w14:textId="77777777" w:rsidR="00D312F8" w:rsidRPr="00AE4187" w:rsidRDefault="00D312F8" w:rsidP="00D41187">
            <w:pPr>
              <w:jc w:val="both"/>
            </w:pPr>
            <w:r w:rsidRPr="00AE4187">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312F8" w:rsidRPr="00AE4187" w14:paraId="24FA750F"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291D8" w14:textId="77777777" w:rsidR="00D312F8" w:rsidRPr="00AE4187" w:rsidRDefault="00D312F8" w:rsidP="00D41187">
            <w:pPr>
              <w:jc w:val="both"/>
              <w:rPr>
                <w:b/>
              </w:rPr>
            </w:pPr>
            <w:r w:rsidRPr="00AE4187">
              <w:rPr>
                <w:b/>
              </w:rPr>
              <w:t xml:space="preserve">3 балла, «удовлетворительно» </w:t>
            </w:r>
            <w:r w:rsidRPr="00AE4187">
              <w:rPr>
                <w:rFonts w:eastAsia="Calibri"/>
                <w:b/>
                <w:iCs/>
              </w:rPr>
              <w:t>(</w:t>
            </w:r>
            <w:r w:rsidRPr="00AE4187">
              <w:rPr>
                <w:b/>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1DD82" w14:textId="77777777" w:rsidR="00D312F8" w:rsidRPr="00AE4187" w:rsidRDefault="00D312F8" w:rsidP="00D41187">
            <w:pPr>
              <w:jc w:val="both"/>
            </w:pPr>
            <w:r w:rsidRPr="00AE4187">
              <w:t>Выставляется студенту, который выполнил задание, но</w:t>
            </w:r>
          </w:p>
          <w:p w14:paraId="59AB8AD8" w14:textId="77777777" w:rsidR="00D312F8" w:rsidRPr="00AE4187" w:rsidRDefault="00D312F8" w:rsidP="00D41187">
            <w:pPr>
              <w:jc w:val="both"/>
            </w:pPr>
            <w:r w:rsidRPr="00AE4187">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312F8" w:rsidRPr="00AE4187" w14:paraId="62278F87"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98C34" w14:textId="77777777" w:rsidR="00D312F8" w:rsidRPr="00AE4187" w:rsidRDefault="00D312F8" w:rsidP="00D41187">
            <w:pPr>
              <w:jc w:val="both"/>
              <w:rPr>
                <w:b/>
              </w:rPr>
            </w:pPr>
            <w:r w:rsidRPr="00AE4187">
              <w:rPr>
                <w:b/>
              </w:rPr>
              <w:t>2 балла, «неудовлетворительно»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472DE" w14:textId="77777777" w:rsidR="00D312F8" w:rsidRPr="00AE4187" w:rsidRDefault="00D312F8" w:rsidP="00D41187">
            <w:pPr>
              <w:jc w:val="both"/>
            </w:pPr>
            <w:r w:rsidRPr="00AE4187">
              <w:t xml:space="preserve">Задание не выполнено.  </w:t>
            </w:r>
          </w:p>
        </w:tc>
      </w:tr>
    </w:tbl>
    <w:p w14:paraId="22BA28E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p>
    <w:p w14:paraId="5AC0E1B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sz w:val="24"/>
          <w:szCs w:val="24"/>
        </w:rPr>
        <w:t>На основании полученного суммарного балла студенту выставляется итоговая оценка по дисциплине по шкале «не зачтено», «зачтено».</w:t>
      </w:r>
    </w:p>
    <w:p w14:paraId="34A1011A" w14:textId="77777777" w:rsidR="00D312F8" w:rsidRPr="00AE4187" w:rsidRDefault="00D312F8" w:rsidP="00D312F8">
      <w:pPr>
        <w:pStyle w:val="a3"/>
        <w:ind w:firstLine="709"/>
        <w:jc w:val="both"/>
      </w:pPr>
      <w:r w:rsidRPr="00AE4187">
        <w:t xml:space="preserve">На промежуточную аттестацию (зачет) выносится письменный перевод текста с иностранного языка на государственный язык РФ объемом 1500 </w:t>
      </w:r>
      <w:proofErr w:type="spellStart"/>
      <w:r w:rsidRPr="00AE4187">
        <w:t>п.з</w:t>
      </w:r>
      <w:proofErr w:type="spellEnd"/>
      <w:r w:rsidRPr="00AE4187">
        <w:t xml:space="preserve">., устный перевод </w:t>
      </w:r>
      <w:r w:rsidRPr="00AE4187">
        <w:lastRenderedPageBreak/>
        <w:t xml:space="preserve">текста общенаучного характера без использования словаря (объемом 1800 </w:t>
      </w:r>
      <w:proofErr w:type="spellStart"/>
      <w:r w:rsidRPr="00AE4187">
        <w:t>п.з</w:t>
      </w:r>
      <w:proofErr w:type="spellEnd"/>
      <w:r w:rsidRPr="00AE4187">
        <w:t>.), устное высказывание на тему избранной профессии. Максимально студент может набрать 15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14:paraId="1FB41C70" w14:textId="77777777" w:rsidR="00D312F8" w:rsidRPr="00AE4187" w:rsidRDefault="00D312F8" w:rsidP="00D312F8">
      <w:pPr>
        <w:ind w:firstLine="709"/>
        <w:jc w:val="both"/>
      </w:pPr>
      <w:r w:rsidRPr="00AE4187">
        <w:rPr>
          <w:b/>
        </w:rPr>
        <w:t xml:space="preserve">Оценка </w:t>
      </w:r>
      <w:r w:rsidRPr="00AE4187">
        <w:rPr>
          <w:b/>
          <w:bCs/>
        </w:rPr>
        <w:t>«зачтено»</w:t>
      </w:r>
      <w:r w:rsidRPr="00AE4187">
        <w:rPr>
          <w:bCs/>
        </w:rPr>
        <w:t xml:space="preserve"> выставляется студенту, если все за все три вопроса задания </w:t>
      </w:r>
      <w:r w:rsidRPr="00AE4187">
        <w:t>выставляется оценка не менее «удовлетворительно»</w:t>
      </w:r>
    </w:p>
    <w:p w14:paraId="5BB3ADEE" w14:textId="77777777" w:rsidR="00D312F8" w:rsidRPr="00AE4187" w:rsidRDefault="00D312F8" w:rsidP="00D312F8">
      <w:pPr>
        <w:ind w:firstLine="709"/>
        <w:jc w:val="both"/>
      </w:pPr>
      <w:r w:rsidRPr="00AE4187">
        <w:rPr>
          <w:b/>
        </w:rPr>
        <w:t>Оценка «не зачтено»</w:t>
      </w:r>
      <w:r w:rsidRPr="00AE4187">
        <w:t xml:space="preserve"> </w:t>
      </w:r>
      <w:r w:rsidRPr="00AE4187">
        <w:rPr>
          <w:bCs/>
        </w:rPr>
        <w:t>выставляется студенту</w:t>
      </w:r>
      <w:r w:rsidRPr="00AE4187">
        <w:t>, если на один и больше вопросов выставлена оценка «не удовлетворительно».</w:t>
      </w:r>
    </w:p>
    <w:p w14:paraId="17247AF9" w14:textId="77777777" w:rsidR="00D312F8" w:rsidRPr="00AE4187" w:rsidRDefault="00D312F8" w:rsidP="00D312F8">
      <w:pPr>
        <w:ind w:firstLine="709"/>
        <w:jc w:val="center"/>
        <w:rPr>
          <w:b/>
        </w:rPr>
      </w:pPr>
      <w:r w:rsidRPr="00AE4187">
        <w:rPr>
          <w:b/>
        </w:rPr>
        <w:t>Экзамен</w:t>
      </w:r>
    </w:p>
    <w:p w14:paraId="6D8E716E" w14:textId="77777777" w:rsidR="00D312F8" w:rsidRPr="00AE4187" w:rsidRDefault="00D312F8" w:rsidP="00D312F8">
      <w:pPr>
        <w:pStyle w:val="112"/>
        <w:ind w:left="0"/>
        <w:jc w:val="center"/>
      </w:pPr>
      <w:r w:rsidRPr="00AE4187">
        <w:t>Описание критериев и шкалы оценивания ответа:</w:t>
      </w:r>
    </w:p>
    <w:p w14:paraId="0CA27409" w14:textId="77777777" w:rsidR="00D312F8" w:rsidRPr="00AE4187" w:rsidRDefault="00D312F8" w:rsidP="00D312F8">
      <w:pPr>
        <w:pStyle w:val="112"/>
        <w:ind w:left="0"/>
        <w:jc w:val="center"/>
      </w:pPr>
    </w:p>
    <w:tbl>
      <w:tblPr>
        <w:tblStyle w:val="af5"/>
        <w:tblW w:w="0" w:type="auto"/>
        <w:tblInd w:w="108" w:type="dxa"/>
        <w:tblLayout w:type="fixed"/>
        <w:tblLook w:val="04A0" w:firstRow="1" w:lastRow="0" w:firstColumn="1" w:lastColumn="0" w:noHBand="0" w:noVBand="1"/>
      </w:tblPr>
      <w:tblGrid>
        <w:gridCol w:w="2694"/>
        <w:gridCol w:w="6662"/>
      </w:tblGrid>
      <w:tr w:rsidR="00D312F8" w:rsidRPr="00AE4187" w14:paraId="6256CA21"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A4679" w14:textId="77777777" w:rsidR="00D312F8" w:rsidRPr="00AE4187" w:rsidRDefault="00D312F8" w:rsidP="00D41187">
            <w:pPr>
              <w:jc w:val="both"/>
            </w:pPr>
            <w:r w:rsidRPr="00AE4187">
              <w:rPr>
                <w:rFonts w:eastAsia="Calibri"/>
                <w:b/>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E7B8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b/>
                <w:sz w:val="24"/>
                <w:szCs w:val="24"/>
              </w:rPr>
              <w:t>Критерий</w:t>
            </w:r>
          </w:p>
        </w:tc>
      </w:tr>
      <w:tr w:rsidR="00D312F8" w:rsidRPr="00AE4187" w14:paraId="29B5F7E5"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54235" w14:textId="77777777" w:rsidR="00D312F8" w:rsidRPr="00AE4187" w:rsidRDefault="00D312F8" w:rsidP="00D41187">
            <w:pPr>
              <w:jc w:val="both"/>
              <w:rPr>
                <w:rFonts w:eastAsia="Calibri"/>
                <w:b/>
                <w:iCs/>
              </w:rPr>
            </w:pPr>
            <w:r w:rsidRPr="00AE4187">
              <w:rPr>
                <w:rFonts w:eastAsia="Calibri"/>
                <w:b/>
                <w:iCs/>
              </w:rPr>
              <w:t>5 баллов, «отлично»</w:t>
            </w:r>
          </w:p>
          <w:p w14:paraId="1719CC83" w14:textId="77777777" w:rsidR="00D312F8" w:rsidRPr="00AE4187" w:rsidRDefault="00D312F8" w:rsidP="00D41187">
            <w:pPr>
              <w:jc w:val="both"/>
              <w:rPr>
                <w:b/>
              </w:rPr>
            </w:pPr>
            <w:r w:rsidRPr="00AE4187">
              <w:rPr>
                <w:rFonts w:eastAsia="Calibri"/>
                <w:b/>
                <w:iCs/>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78E96" w14:textId="77777777" w:rsidR="00D312F8" w:rsidRPr="00AE4187" w:rsidRDefault="00D312F8" w:rsidP="00D41187">
            <w:pPr>
              <w:jc w:val="both"/>
            </w:pPr>
            <w:r w:rsidRPr="00AE4187">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312F8" w:rsidRPr="00AE4187" w14:paraId="3AD0EBF6"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3D925" w14:textId="77777777" w:rsidR="00D312F8" w:rsidRPr="00AE4187" w:rsidRDefault="00D312F8" w:rsidP="00D41187">
            <w:pPr>
              <w:jc w:val="both"/>
              <w:rPr>
                <w:b/>
              </w:rPr>
            </w:pPr>
            <w:r w:rsidRPr="00AE4187">
              <w:rPr>
                <w:b/>
              </w:rPr>
              <w:t xml:space="preserve">4 балла, «хорошо» </w:t>
            </w:r>
            <w:r w:rsidRPr="00AE4187">
              <w:rPr>
                <w:rFonts w:eastAsia="Calibri"/>
                <w:b/>
                <w:iCs/>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E28D2" w14:textId="77777777" w:rsidR="00D312F8" w:rsidRPr="00AE4187" w:rsidRDefault="00D312F8" w:rsidP="00D41187">
            <w:pPr>
              <w:jc w:val="both"/>
            </w:pPr>
            <w:r w:rsidRPr="00AE4187">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312F8" w:rsidRPr="00AE4187" w14:paraId="42C4C455"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916E1" w14:textId="77777777" w:rsidR="00D312F8" w:rsidRPr="00AE4187" w:rsidRDefault="00D312F8" w:rsidP="00D41187">
            <w:pPr>
              <w:jc w:val="both"/>
              <w:rPr>
                <w:b/>
              </w:rPr>
            </w:pPr>
            <w:r w:rsidRPr="00AE4187">
              <w:rPr>
                <w:b/>
              </w:rPr>
              <w:t xml:space="preserve">3 балла, «удовлетворительно» </w:t>
            </w:r>
            <w:r w:rsidRPr="00AE4187">
              <w:rPr>
                <w:rFonts w:eastAsia="Calibri"/>
                <w:b/>
                <w:iCs/>
              </w:rPr>
              <w:t>(</w:t>
            </w:r>
            <w:r w:rsidRPr="00AE4187">
              <w:rPr>
                <w:b/>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F9FC4" w14:textId="77777777" w:rsidR="00D312F8" w:rsidRPr="00AE4187" w:rsidRDefault="00D312F8" w:rsidP="00D41187">
            <w:pPr>
              <w:jc w:val="both"/>
            </w:pPr>
            <w:r w:rsidRPr="00AE4187">
              <w:t>Выставляется студенту, который выполнил задание, но</w:t>
            </w:r>
          </w:p>
          <w:p w14:paraId="0CD0D695" w14:textId="77777777" w:rsidR="00D312F8" w:rsidRPr="00AE4187" w:rsidRDefault="00D312F8" w:rsidP="00D41187">
            <w:pPr>
              <w:jc w:val="both"/>
            </w:pPr>
            <w:r w:rsidRPr="00AE4187">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312F8" w:rsidRPr="00AE4187" w14:paraId="4915DC2E"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CBF2F" w14:textId="77777777" w:rsidR="00D312F8" w:rsidRPr="00AE4187" w:rsidRDefault="00D312F8" w:rsidP="00D41187">
            <w:pPr>
              <w:jc w:val="both"/>
              <w:rPr>
                <w:b/>
              </w:rPr>
            </w:pPr>
            <w:r w:rsidRPr="00AE4187">
              <w:rPr>
                <w:b/>
              </w:rPr>
              <w:t>2 балла, «неудовлетворительно»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1A6F" w14:textId="77777777" w:rsidR="00D312F8" w:rsidRPr="00AE4187" w:rsidRDefault="00D312F8" w:rsidP="00D41187">
            <w:pPr>
              <w:jc w:val="both"/>
            </w:pPr>
            <w:r w:rsidRPr="00AE4187">
              <w:t xml:space="preserve">Задание не выполнено.  </w:t>
            </w:r>
          </w:p>
        </w:tc>
      </w:tr>
    </w:tbl>
    <w:p w14:paraId="66ACB1F7" w14:textId="77777777" w:rsidR="00D312F8" w:rsidRPr="00AE4187" w:rsidRDefault="00D312F8" w:rsidP="00D312F8">
      <w:pPr>
        <w:pStyle w:val="112"/>
        <w:ind w:left="0"/>
        <w:jc w:val="center"/>
      </w:pPr>
    </w:p>
    <w:p w14:paraId="0A344818" w14:textId="77777777" w:rsidR="00D312F8" w:rsidRPr="00AE4187" w:rsidRDefault="00D312F8" w:rsidP="00D312F8">
      <w:pPr>
        <w:pStyle w:val="a3"/>
        <w:ind w:firstLine="709"/>
        <w:jc w:val="both"/>
      </w:pPr>
      <w:r w:rsidRPr="00AE4187">
        <w:t xml:space="preserve">На экзамен выносится письменный перевод текста с иностранного языка на государственный язык РФ объемом 1500 </w:t>
      </w:r>
      <w:proofErr w:type="spellStart"/>
      <w:r w:rsidRPr="00AE4187">
        <w:t>п.з</w:t>
      </w:r>
      <w:proofErr w:type="spellEnd"/>
      <w:r w:rsidRPr="00AE4187">
        <w:t xml:space="preserve">., время выполнения – 35 минут, без использования словаря; написание реферата общенаучного характера без использования словаря (объемом 5000 </w:t>
      </w:r>
      <w:proofErr w:type="spellStart"/>
      <w:r w:rsidRPr="00AE4187">
        <w:t>п.з</w:t>
      </w:r>
      <w:proofErr w:type="spellEnd"/>
      <w:r w:rsidRPr="00AE4187">
        <w:t>, время выполнения – 1 час), устное высказывание на тему избранной профессии. Максимально студент может набрать 20 баллов. Итоговый суммарный балл студента, полученный при прохождении экзамена, переводится в традиционную форму по системе «отлично» (18-20 баллов), «хорошо» (15-17 баллов), «удовлетворительно» (9-14 баллов), «неудовлетворительно» (6- 8 баллов).</w:t>
      </w:r>
    </w:p>
    <w:p w14:paraId="12BE81C2" w14:textId="77777777" w:rsidR="00D312F8" w:rsidRPr="00AE4187" w:rsidRDefault="00D312F8" w:rsidP="00D312F8">
      <w:pPr>
        <w:pStyle w:val="a3"/>
        <w:ind w:firstLine="709"/>
        <w:jc w:val="both"/>
        <w:rPr>
          <w:b/>
        </w:rPr>
      </w:pPr>
    </w:p>
    <w:p w14:paraId="3184BC6E" w14:textId="77777777" w:rsidR="00D312F8" w:rsidRPr="00AE4187" w:rsidRDefault="00D312F8" w:rsidP="00D312F8">
      <w:pPr>
        <w:ind w:firstLine="709"/>
        <w:jc w:val="both"/>
        <w:rPr>
          <w:rFonts w:eastAsia="TimesNewRomanPS-BoldMT"/>
          <w:b/>
          <w:bCs/>
          <w:lang w:eastAsia="en-US"/>
        </w:rPr>
      </w:pPr>
      <w:r w:rsidRPr="00AE4187">
        <w:rPr>
          <w:rFonts w:eastAsia="TimesNewRomanPS-BoldMT"/>
          <w:b/>
          <w:bCs/>
          <w:lang w:eastAsia="en-US"/>
        </w:rPr>
        <w:t>При оценке ответа обучающегося учитываются следующие аспекты</w:t>
      </w:r>
    </w:p>
    <w:p w14:paraId="4C3D9057"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Письменный перевод текста (с использованием словаря):</w:t>
      </w:r>
    </w:p>
    <w:p w14:paraId="70D74546"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t xml:space="preserve">– </w:t>
      </w:r>
      <w:r w:rsidRPr="00AE4187">
        <w:rPr>
          <w:rFonts w:eastAsia="TimesNewRomanPS-BoldMT"/>
          <w:lang w:eastAsia="en-US"/>
        </w:rPr>
        <w:t>правильность перевода лексических единиц;</w:t>
      </w:r>
    </w:p>
    <w:p w14:paraId="0D898F4F"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соблюдение грамматических, синтаксических, орфографических правил при переводе с изучаемого иностранного языка на родной;</w:t>
      </w:r>
    </w:p>
    <w:p w14:paraId="714B8D5B"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 xml:space="preserve">– </w:t>
      </w:r>
      <w:r w:rsidRPr="00AE4187">
        <w:rPr>
          <w:rFonts w:eastAsia="TimesNewRomanPS-BoldMT"/>
          <w:lang w:eastAsia="en-US"/>
        </w:rPr>
        <w:t>соблюдение языковой нормы и стиля при переводе с изучаемого иностранного языка на родной;</w:t>
      </w:r>
    </w:p>
    <w:p w14:paraId="7A7ADD15"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адекватность перевода текста-оригинала на родной язык.</w:t>
      </w:r>
    </w:p>
    <w:p w14:paraId="568066BD"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Передача на русском или иностранном языке основного содержания иноязычного текста общенаучного характера (без использования словаря)</w:t>
      </w:r>
      <w:r w:rsidRPr="00AE4187">
        <w:rPr>
          <w:rFonts w:eastAsia="TimesNewRomanPS-BoldMT"/>
          <w:b/>
          <w:lang w:eastAsia="en-US"/>
        </w:rPr>
        <w:t>:</w:t>
      </w:r>
    </w:p>
    <w:p w14:paraId="16F24118"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Полнота и точность передачи основной информации;</w:t>
      </w:r>
    </w:p>
    <w:p w14:paraId="66B806CA"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Знание нейтральной лексики;</w:t>
      </w:r>
    </w:p>
    <w:p w14:paraId="3CE961C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lastRenderedPageBreak/>
        <w:t>–</w:t>
      </w:r>
      <w:r w:rsidRPr="00AE4187">
        <w:rPr>
          <w:rFonts w:eastAsia="TimesNewRomanPS-BoldMT"/>
          <w:lang w:eastAsia="en-US"/>
        </w:rPr>
        <w:t xml:space="preserve"> Знание терминов;</w:t>
      </w:r>
    </w:p>
    <w:p w14:paraId="6057F1F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Социокультурные знания, необходимые для понимания текста;</w:t>
      </w:r>
    </w:p>
    <w:p w14:paraId="28E999AC"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Связность передачи содержания;</w:t>
      </w:r>
    </w:p>
    <w:p w14:paraId="24B91D46"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Логичность построения сообщения (раскрытие причинно-следственных связей).</w:t>
      </w:r>
    </w:p>
    <w:p w14:paraId="6CA4CC56"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Устное монологическое сообщение по теме:</w:t>
      </w:r>
    </w:p>
    <w:p w14:paraId="093FEB25"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объём лексического запаса;</w:t>
      </w:r>
    </w:p>
    <w:p w14:paraId="742C8D2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грамотность оформления высказывания;</w:t>
      </w:r>
    </w:p>
    <w:p w14:paraId="6C2F2F02"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логичность высказывания;</w:t>
      </w:r>
    </w:p>
    <w:p w14:paraId="692B6206"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наличие выводов и заключения.</w:t>
      </w:r>
    </w:p>
    <w:p w14:paraId="405C7B96" w14:textId="77777777" w:rsidR="00D312F8" w:rsidRPr="00AE4187" w:rsidRDefault="00D312F8" w:rsidP="00D312F8">
      <w:pPr>
        <w:autoSpaceDE w:val="0"/>
        <w:autoSpaceDN w:val="0"/>
        <w:adjustRightInd w:val="0"/>
        <w:ind w:firstLine="709"/>
        <w:jc w:val="both"/>
      </w:pPr>
      <w:r w:rsidRPr="00AE4187">
        <w:t xml:space="preserve">В конце каждого семестра студенты получают оценку </w:t>
      </w:r>
      <w:r w:rsidRPr="00AE4187">
        <w:rPr>
          <w:b/>
          <w:bCs/>
        </w:rPr>
        <w:t xml:space="preserve">«зачтено» </w:t>
      </w:r>
      <w:r w:rsidRPr="00AE4187">
        <w:t>за задания, качество выполнения которых должно составлять не менее 50%.</w:t>
      </w:r>
    </w:p>
    <w:p w14:paraId="36FE098D" w14:textId="77777777" w:rsidR="00D312F8" w:rsidRPr="00AE4187" w:rsidRDefault="00D312F8" w:rsidP="00D312F8">
      <w:pPr>
        <w:autoSpaceDE w:val="0"/>
        <w:autoSpaceDN w:val="0"/>
        <w:adjustRightInd w:val="0"/>
        <w:ind w:firstLine="709"/>
        <w:jc w:val="both"/>
      </w:pPr>
    </w:p>
    <w:p w14:paraId="4AC13AD1" w14:textId="77777777" w:rsidR="00D312F8" w:rsidRPr="00AE4187" w:rsidRDefault="00D312F8" w:rsidP="00D312F8">
      <w:pPr>
        <w:ind w:firstLine="709"/>
        <w:jc w:val="both"/>
        <w:rPr>
          <w:b/>
          <w:bCs/>
          <w:iCs/>
        </w:rPr>
      </w:pPr>
    </w:p>
    <w:p w14:paraId="71FA4089" w14:textId="77777777" w:rsidR="00D312F8" w:rsidRPr="00AE4187" w:rsidRDefault="00D312F8" w:rsidP="00D312F8">
      <w:pPr>
        <w:ind w:firstLine="709"/>
        <w:jc w:val="both"/>
        <w:rPr>
          <w:rStyle w:val="afc"/>
          <w:i w:val="0"/>
        </w:rPr>
      </w:pPr>
      <w:r w:rsidRPr="00AE4187">
        <w:rPr>
          <w:b/>
          <w:bCs/>
          <w:iCs/>
        </w:rPr>
        <w:t>3 ПАСПОРТ ОЦЕНОЧНЫХ МАТЕРИАЛОВ ПО ДИСЦИПЛИНЕ</w:t>
      </w:r>
      <w:r w:rsidRPr="00AE4187">
        <w:rPr>
          <w:rStyle w:val="afc"/>
        </w:rPr>
        <w:t xml:space="preserve"> (МОДУЛЮ) </w:t>
      </w:r>
    </w:p>
    <w:p w14:paraId="288AB517" w14:textId="77777777" w:rsidR="00D312F8" w:rsidRPr="00AE4187" w:rsidRDefault="00D312F8" w:rsidP="00D312F8">
      <w:pPr>
        <w:pStyle w:val="afd"/>
        <w:shd w:val="clear" w:color="auto" w:fill="auto"/>
        <w:spacing w:line="240" w:lineRule="auto"/>
        <w:ind w:firstLine="709"/>
        <w:jc w:val="both"/>
        <w:rPr>
          <w:rStyle w:val="afc"/>
          <w:sz w:val="24"/>
          <w:szCs w:val="24"/>
        </w:rPr>
      </w:pPr>
    </w:p>
    <w:tbl>
      <w:tblPr>
        <w:tblStyle w:val="af5"/>
        <w:tblW w:w="9175" w:type="dxa"/>
        <w:tblInd w:w="5" w:type="dxa"/>
        <w:tblLayout w:type="fixed"/>
        <w:tblLook w:val="04A0" w:firstRow="1" w:lastRow="0" w:firstColumn="1" w:lastColumn="0" w:noHBand="0" w:noVBand="1"/>
      </w:tblPr>
      <w:tblGrid>
        <w:gridCol w:w="4639"/>
        <w:gridCol w:w="2835"/>
        <w:gridCol w:w="1701"/>
      </w:tblGrid>
      <w:tr w:rsidR="00D312F8" w:rsidRPr="00AE4187" w14:paraId="0370A21B" w14:textId="77777777" w:rsidTr="00D41187">
        <w:trPr>
          <w:trHeight w:val="1150"/>
        </w:trPr>
        <w:tc>
          <w:tcPr>
            <w:tcW w:w="4639" w:type="dxa"/>
            <w:hideMark/>
          </w:tcPr>
          <w:p w14:paraId="6C520DCB" w14:textId="77777777" w:rsidR="00D312F8" w:rsidRPr="00AE4187" w:rsidRDefault="00D312F8" w:rsidP="00D41187">
            <w:pPr>
              <w:pStyle w:val="a3"/>
              <w:widowControl w:val="0"/>
              <w:jc w:val="both"/>
            </w:pPr>
            <w:r w:rsidRPr="00AE4187">
              <w:rPr>
                <w:rStyle w:val="111"/>
                <w:b/>
                <w:bCs/>
              </w:rPr>
              <w:t xml:space="preserve">Контролируемые разделы (темы) дисциплины </w:t>
            </w:r>
            <w:r w:rsidRPr="00AE4187">
              <w:rPr>
                <w:rStyle w:val="111"/>
              </w:rPr>
              <w:t>(результаты по разделам)</w:t>
            </w:r>
          </w:p>
        </w:tc>
        <w:tc>
          <w:tcPr>
            <w:tcW w:w="2835" w:type="dxa"/>
            <w:hideMark/>
          </w:tcPr>
          <w:p w14:paraId="22E807CE" w14:textId="77777777" w:rsidR="00D312F8" w:rsidRPr="00AE4187" w:rsidRDefault="00D312F8" w:rsidP="00D41187">
            <w:pPr>
              <w:snapToGrid w:val="0"/>
              <w:jc w:val="both"/>
              <w:rPr>
                <w:b/>
              </w:rPr>
            </w:pPr>
            <w:r w:rsidRPr="00AE4187">
              <w:rPr>
                <w:rStyle w:val="111"/>
                <w:b/>
                <w:bCs/>
                <w:sz w:val="22"/>
                <w:szCs w:val="22"/>
              </w:rPr>
              <w:t>Код контролируемой компетенции (или её части)</w:t>
            </w:r>
          </w:p>
        </w:tc>
        <w:tc>
          <w:tcPr>
            <w:tcW w:w="1701" w:type="dxa"/>
            <w:hideMark/>
          </w:tcPr>
          <w:p w14:paraId="3A802268" w14:textId="77777777" w:rsidR="00D312F8" w:rsidRPr="00AE4187" w:rsidRDefault="00D312F8" w:rsidP="00D41187">
            <w:pPr>
              <w:snapToGrid w:val="0"/>
              <w:jc w:val="both"/>
              <w:rPr>
                <w:b/>
              </w:rPr>
            </w:pPr>
            <w:r w:rsidRPr="00AE4187">
              <w:rPr>
                <w:b/>
              </w:rPr>
              <w:t xml:space="preserve">Вид, метод, </w:t>
            </w:r>
          </w:p>
          <w:p w14:paraId="60B4CEF0" w14:textId="77777777" w:rsidR="00D312F8" w:rsidRPr="00AE4187" w:rsidRDefault="00D312F8" w:rsidP="00D41187">
            <w:pPr>
              <w:snapToGrid w:val="0"/>
              <w:jc w:val="both"/>
              <w:rPr>
                <w:b/>
              </w:rPr>
            </w:pPr>
            <w:r w:rsidRPr="00AE4187">
              <w:rPr>
                <w:b/>
              </w:rPr>
              <w:t xml:space="preserve">форма </w:t>
            </w:r>
          </w:p>
          <w:p w14:paraId="1373C141" w14:textId="77777777" w:rsidR="00D312F8" w:rsidRPr="00AE4187" w:rsidRDefault="00D312F8" w:rsidP="00D41187">
            <w:pPr>
              <w:snapToGrid w:val="0"/>
              <w:jc w:val="both"/>
              <w:rPr>
                <w:b/>
              </w:rPr>
            </w:pPr>
            <w:r w:rsidRPr="00AE4187">
              <w:rPr>
                <w:b/>
              </w:rPr>
              <w:t xml:space="preserve">оценочного </w:t>
            </w:r>
          </w:p>
          <w:p w14:paraId="5AC99BF3" w14:textId="77777777" w:rsidR="00D312F8" w:rsidRPr="00AE4187" w:rsidRDefault="00D312F8" w:rsidP="00D41187">
            <w:pPr>
              <w:snapToGrid w:val="0"/>
              <w:jc w:val="both"/>
              <w:rPr>
                <w:b/>
              </w:rPr>
            </w:pPr>
            <w:r w:rsidRPr="00AE4187">
              <w:rPr>
                <w:b/>
              </w:rPr>
              <w:t>мероприятия</w:t>
            </w:r>
          </w:p>
        </w:tc>
      </w:tr>
      <w:tr w:rsidR="00D312F8" w:rsidRPr="00AE4187" w14:paraId="7825E510" w14:textId="77777777" w:rsidTr="00D41187">
        <w:tc>
          <w:tcPr>
            <w:tcW w:w="4639" w:type="dxa"/>
          </w:tcPr>
          <w:p w14:paraId="13079DB5" w14:textId="77777777" w:rsidR="00D312F8" w:rsidRPr="00AE4187" w:rsidRDefault="00D312F8" w:rsidP="00937F39">
            <w:pPr>
              <w:pStyle w:val="af8"/>
              <w:tabs>
                <w:tab w:val="left" w:pos="142"/>
              </w:tabs>
              <w:suppressAutoHyphens/>
              <w:spacing w:before="0" w:beforeAutospacing="0" w:after="0" w:afterAutospacing="0"/>
              <w:jc w:val="both"/>
            </w:pPr>
            <w:r w:rsidRPr="00AE4187">
              <w:t xml:space="preserve">Раздел 1. </w:t>
            </w:r>
            <w:r w:rsidRPr="00AE4187">
              <w:rPr>
                <w:b/>
                <w:bCs/>
                <w:iCs/>
              </w:rPr>
              <w:t>Введение в дисциплину. Часть 1.</w:t>
            </w:r>
          </w:p>
        </w:tc>
        <w:tc>
          <w:tcPr>
            <w:tcW w:w="2835" w:type="dxa"/>
            <w:hideMark/>
          </w:tcPr>
          <w:p w14:paraId="2639EF90" w14:textId="77777777" w:rsidR="00D312F8" w:rsidRPr="00AE4187" w:rsidRDefault="00D312F8" w:rsidP="00D41187">
            <w:pPr>
              <w:snapToGrid w:val="0"/>
              <w:ind w:firstLine="709"/>
              <w:jc w:val="both"/>
            </w:pPr>
            <w:r w:rsidRPr="00AE4187">
              <w:t>УК-4.1</w:t>
            </w:r>
          </w:p>
          <w:p w14:paraId="17A833BE" w14:textId="77777777" w:rsidR="00D312F8" w:rsidRPr="00AE4187" w:rsidRDefault="00D312F8" w:rsidP="00D41187">
            <w:pPr>
              <w:snapToGrid w:val="0"/>
              <w:ind w:firstLine="709"/>
              <w:jc w:val="both"/>
            </w:pPr>
            <w:r w:rsidRPr="00AE4187">
              <w:t>УК-4.2</w:t>
            </w:r>
          </w:p>
        </w:tc>
        <w:tc>
          <w:tcPr>
            <w:tcW w:w="1701" w:type="dxa"/>
          </w:tcPr>
          <w:p w14:paraId="2AD5BDFE" w14:textId="77777777" w:rsidR="00D312F8" w:rsidRPr="00AE4187" w:rsidRDefault="00D312F8" w:rsidP="00951539">
            <w:pPr>
              <w:snapToGrid w:val="0"/>
            </w:pPr>
            <w:r w:rsidRPr="00AE4187">
              <w:t>Зачёт</w:t>
            </w:r>
          </w:p>
          <w:p w14:paraId="64E67510" w14:textId="77777777" w:rsidR="00D312F8" w:rsidRPr="00AE4187" w:rsidRDefault="00D312F8" w:rsidP="00951539">
            <w:pPr>
              <w:snapToGrid w:val="0"/>
              <w:ind w:firstLine="709"/>
            </w:pPr>
          </w:p>
        </w:tc>
      </w:tr>
      <w:tr w:rsidR="00937F39" w:rsidRPr="00AE4187" w14:paraId="1C6EF825" w14:textId="77777777" w:rsidTr="00D41187">
        <w:tc>
          <w:tcPr>
            <w:tcW w:w="4639" w:type="dxa"/>
          </w:tcPr>
          <w:p w14:paraId="60D1997C" w14:textId="77777777" w:rsidR="00937F39" w:rsidRPr="00AE4187" w:rsidRDefault="00937F39" w:rsidP="00937F39">
            <w:pPr>
              <w:pStyle w:val="af8"/>
              <w:tabs>
                <w:tab w:val="left" w:pos="142"/>
              </w:tabs>
              <w:suppressAutoHyphens/>
              <w:spacing w:before="0" w:beforeAutospacing="0" w:after="0" w:afterAutospacing="0"/>
              <w:jc w:val="both"/>
            </w:pPr>
            <w:r w:rsidRPr="00AE4187">
              <w:t xml:space="preserve">Тема 1.1 </w:t>
            </w:r>
            <w:r w:rsidRPr="00AE4187">
              <w:rPr>
                <w:bCs/>
                <w:iCs/>
              </w:rPr>
              <w:t>Высшее образование.</w:t>
            </w:r>
          </w:p>
          <w:p w14:paraId="63FA21DB" w14:textId="77777777" w:rsidR="00937F39" w:rsidRPr="00AE4187" w:rsidRDefault="00937F39" w:rsidP="00D41187">
            <w:pPr>
              <w:pStyle w:val="af8"/>
              <w:tabs>
                <w:tab w:val="left" w:pos="142"/>
              </w:tabs>
              <w:suppressAutoHyphens/>
              <w:spacing w:before="0" w:beforeAutospacing="0" w:after="0" w:afterAutospacing="0"/>
              <w:jc w:val="both"/>
            </w:pPr>
          </w:p>
        </w:tc>
        <w:tc>
          <w:tcPr>
            <w:tcW w:w="2835" w:type="dxa"/>
          </w:tcPr>
          <w:p w14:paraId="0DF1B969" w14:textId="77777777" w:rsidR="00937F39" w:rsidRPr="00AE4187" w:rsidRDefault="00937F39" w:rsidP="00D41187">
            <w:pPr>
              <w:snapToGrid w:val="0"/>
              <w:ind w:firstLine="709"/>
              <w:jc w:val="both"/>
            </w:pPr>
          </w:p>
        </w:tc>
        <w:tc>
          <w:tcPr>
            <w:tcW w:w="1701" w:type="dxa"/>
          </w:tcPr>
          <w:p w14:paraId="0D62A55F" w14:textId="77777777" w:rsidR="00937F39" w:rsidRPr="00AE4187" w:rsidRDefault="00937F39" w:rsidP="00951539">
            <w:pPr>
              <w:snapToGrid w:val="0"/>
            </w:pPr>
          </w:p>
        </w:tc>
      </w:tr>
      <w:tr w:rsidR="00D312F8" w:rsidRPr="00AE4187" w14:paraId="072EBE9B" w14:textId="77777777" w:rsidTr="00D41187">
        <w:tc>
          <w:tcPr>
            <w:tcW w:w="4639" w:type="dxa"/>
            <w:hideMark/>
          </w:tcPr>
          <w:p w14:paraId="6832539E" w14:textId="77777777" w:rsidR="00D312F8" w:rsidRPr="00AE4187" w:rsidRDefault="00D312F8" w:rsidP="00D41187">
            <w:pPr>
              <w:shd w:val="clear" w:color="auto" w:fill="FFFFFF"/>
              <w:tabs>
                <w:tab w:val="left" w:pos="1853"/>
              </w:tabs>
              <w:contextualSpacing/>
              <w:jc w:val="both"/>
            </w:pPr>
            <w:r w:rsidRPr="00AE4187">
              <w:t>Тема 1.2. Проблемы экологии и их решение</w:t>
            </w:r>
          </w:p>
          <w:p w14:paraId="6DBECCBB" w14:textId="77777777" w:rsidR="00D312F8" w:rsidRPr="00AE4187" w:rsidRDefault="00D312F8" w:rsidP="00D41187">
            <w:pPr>
              <w:pStyle w:val="af8"/>
              <w:tabs>
                <w:tab w:val="left" w:pos="142"/>
              </w:tabs>
              <w:suppressAutoHyphens/>
              <w:spacing w:before="0" w:beforeAutospacing="0" w:after="0" w:afterAutospacing="0"/>
              <w:ind w:firstLine="709"/>
              <w:jc w:val="both"/>
            </w:pPr>
          </w:p>
        </w:tc>
        <w:tc>
          <w:tcPr>
            <w:tcW w:w="2835" w:type="dxa"/>
            <w:hideMark/>
          </w:tcPr>
          <w:p w14:paraId="4BC11732" w14:textId="77777777" w:rsidR="00D312F8" w:rsidRPr="00AE4187" w:rsidRDefault="00D312F8" w:rsidP="00D41187">
            <w:pPr>
              <w:snapToGrid w:val="0"/>
              <w:ind w:firstLine="709"/>
              <w:jc w:val="both"/>
            </w:pPr>
            <w:r w:rsidRPr="00AE4187">
              <w:t>УК-4.1</w:t>
            </w:r>
          </w:p>
          <w:p w14:paraId="49A3BD58" w14:textId="77777777" w:rsidR="00D312F8" w:rsidRPr="00AE4187" w:rsidRDefault="00D312F8" w:rsidP="00D41187">
            <w:pPr>
              <w:snapToGrid w:val="0"/>
              <w:ind w:firstLine="709"/>
              <w:jc w:val="both"/>
            </w:pPr>
            <w:r w:rsidRPr="00AE4187">
              <w:t>УК-4.2</w:t>
            </w:r>
          </w:p>
        </w:tc>
        <w:tc>
          <w:tcPr>
            <w:tcW w:w="1701" w:type="dxa"/>
          </w:tcPr>
          <w:p w14:paraId="29A3AD31" w14:textId="77777777" w:rsidR="00D312F8" w:rsidRPr="00AE4187" w:rsidRDefault="00D312F8" w:rsidP="00951539">
            <w:pPr>
              <w:snapToGrid w:val="0"/>
            </w:pPr>
            <w:r w:rsidRPr="00AE4187">
              <w:t>Зачёт</w:t>
            </w:r>
          </w:p>
          <w:p w14:paraId="0737EA93" w14:textId="77777777" w:rsidR="00D312F8" w:rsidRPr="00AE4187" w:rsidRDefault="00D312F8" w:rsidP="00951539">
            <w:pPr>
              <w:snapToGrid w:val="0"/>
              <w:ind w:firstLine="709"/>
            </w:pPr>
          </w:p>
        </w:tc>
      </w:tr>
      <w:tr w:rsidR="00D312F8" w:rsidRPr="00AE4187" w14:paraId="1869C062" w14:textId="77777777" w:rsidTr="00D41187">
        <w:tc>
          <w:tcPr>
            <w:tcW w:w="4639" w:type="dxa"/>
          </w:tcPr>
          <w:p w14:paraId="2752F270" w14:textId="77777777" w:rsidR="00D312F8" w:rsidRPr="00AE4187" w:rsidRDefault="00D312F8" w:rsidP="00D41187">
            <w:pPr>
              <w:shd w:val="clear" w:color="auto" w:fill="FFFFFF"/>
              <w:tabs>
                <w:tab w:val="left" w:pos="1853"/>
              </w:tabs>
              <w:contextualSpacing/>
              <w:jc w:val="both"/>
            </w:pPr>
            <w:r w:rsidRPr="00AE4187">
              <w:t>Тема 1.3.Электричество и источники энергии</w:t>
            </w:r>
          </w:p>
          <w:p w14:paraId="342B7A05" w14:textId="77777777" w:rsidR="00D312F8" w:rsidRPr="00AE4187" w:rsidRDefault="00D312F8" w:rsidP="00D41187">
            <w:pPr>
              <w:shd w:val="clear" w:color="auto" w:fill="FFFFFF"/>
              <w:tabs>
                <w:tab w:val="left" w:pos="1853"/>
              </w:tabs>
              <w:contextualSpacing/>
              <w:jc w:val="both"/>
            </w:pPr>
          </w:p>
        </w:tc>
        <w:tc>
          <w:tcPr>
            <w:tcW w:w="2835" w:type="dxa"/>
          </w:tcPr>
          <w:p w14:paraId="02F4E8AA" w14:textId="77777777" w:rsidR="00D312F8" w:rsidRPr="00AE4187" w:rsidRDefault="00D312F8" w:rsidP="00D41187">
            <w:pPr>
              <w:snapToGrid w:val="0"/>
              <w:ind w:firstLine="709"/>
              <w:jc w:val="both"/>
            </w:pPr>
            <w:r w:rsidRPr="00AE4187">
              <w:t>УК-4.1</w:t>
            </w:r>
          </w:p>
          <w:p w14:paraId="088E62E1" w14:textId="77777777" w:rsidR="00D312F8" w:rsidRPr="00AE4187" w:rsidRDefault="00D312F8" w:rsidP="00D41187">
            <w:pPr>
              <w:snapToGrid w:val="0"/>
              <w:ind w:firstLine="709"/>
              <w:jc w:val="both"/>
            </w:pPr>
            <w:r w:rsidRPr="00AE4187">
              <w:t>УК-4.2</w:t>
            </w:r>
          </w:p>
        </w:tc>
        <w:tc>
          <w:tcPr>
            <w:tcW w:w="1701" w:type="dxa"/>
          </w:tcPr>
          <w:p w14:paraId="59741028" w14:textId="77777777" w:rsidR="00D312F8" w:rsidRPr="00AE4187" w:rsidRDefault="00D312F8" w:rsidP="00951539">
            <w:pPr>
              <w:snapToGrid w:val="0"/>
            </w:pPr>
            <w:r w:rsidRPr="00AE4187">
              <w:t>Зачёт</w:t>
            </w:r>
          </w:p>
          <w:p w14:paraId="549CA4C3" w14:textId="77777777" w:rsidR="00D312F8" w:rsidRPr="00AE4187" w:rsidRDefault="00D312F8" w:rsidP="00951539">
            <w:pPr>
              <w:snapToGrid w:val="0"/>
              <w:ind w:firstLine="709"/>
            </w:pPr>
          </w:p>
        </w:tc>
      </w:tr>
      <w:tr w:rsidR="00D312F8" w:rsidRPr="00AE4187" w14:paraId="7A7C38BC" w14:textId="77777777" w:rsidTr="00D41187">
        <w:tc>
          <w:tcPr>
            <w:tcW w:w="4639" w:type="dxa"/>
          </w:tcPr>
          <w:p w14:paraId="2C062687" w14:textId="77777777" w:rsidR="00D312F8" w:rsidRPr="00AE4187" w:rsidRDefault="00D312F8" w:rsidP="00D41187">
            <w:pPr>
              <w:shd w:val="clear" w:color="auto" w:fill="FFFFFF"/>
              <w:tabs>
                <w:tab w:val="left" w:pos="1853"/>
              </w:tabs>
              <w:contextualSpacing/>
              <w:jc w:val="both"/>
              <w:rPr>
                <w:b/>
              </w:rPr>
            </w:pPr>
            <w:r w:rsidRPr="00AE4187">
              <w:rPr>
                <w:b/>
              </w:rPr>
              <w:t xml:space="preserve">Раздел 2 Промежуточная аттестация </w:t>
            </w:r>
          </w:p>
          <w:p w14:paraId="0300C1FE" w14:textId="77777777" w:rsidR="00D312F8" w:rsidRPr="00AE4187" w:rsidRDefault="00D312F8" w:rsidP="00D41187">
            <w:pPr>
              <w:shd w:val="clear" w:color="auto" w:fill="FFFFFF"/>
              <w:tabs>
                <w:tab w:val="left" w:pos="1853"/>
              </w:tabs>
              <w:contextualSpacing/>
              <w:jc w:val="both"/>
            </w:pPr>
          </w:p>
        </w:tc>
        <w:tc>
          <w:tcPr>
            <w:tcW w:w="2835" w:type="dxa"/>
          </w:tcPr>
          <w:p w14:paraId="4F1EE28C" w14:textId="77777777" w:rsidR="00D312F8" w:rsidRPr="00AE4187" w:rsidRDefault="00D312F8" w:rsidP="00D41187">
            <w:pPr>
              <w:snapToGrid w:val="0"/>
              <w:ind w:firstLine="709"/>
              <w:jc w:val="both"/>
            </w:pPr>
            <w:r w:rsidRPr="00AE4187">
              <w:t>УК-4.1</w:t>
            </w:r>
          </w:p>
          <w:p w14:paraId="6EE5F451" w14:textId="77777777" w:rsidR="00D312F8" w:rsidRPr="00AE4187" w:rsidRDefault="00D312F8" w:rsidP="00D41187">
            <w:pPr>
              <w:snapToGrid w:val="0"/>
              <w:ind w:firstLine="709"/>
              <w:jc w:val="both"/>
            </w:pPr>
            <w:r w:rsidRPr="00AE4187">
              <w:t>УК-4.2</w:t>
            </w:r>
          </w:p>
        </w:tc>
        <w:tc>
          <w:tcPr>
            <w:tcW w:w="1701" w:type="dxa"/>
          </w:tcPr>
          <w:p w14:paraId="06DAC802" w14:textId="77777777" w:rsidR="00D312F8" w:rsidRPr="00AE4187" w:rsidRDefault="00D312F8" w:rsidP="00951539">
            <w:pPr>
              <w:snapToGrid w:val="0"/>
            </w:pPr>
            <w:r w:rsidRPr="00AE4187">
              <w:t>Зачёт</w:t>
            </w:r>
          </w:p>
          <w:p w14:paraId="12379C84" w14:textId="77777777" w:rsidR="00D312F8" w:rsidRPr="00AE4187" w:rsidRDefault="00D312F8" w:rsidP="00951539">
            <w:pPr>
              <w:snapToGrid w:val="0"/>
              <w:ind w:firstLine="709"/>
            </w:pPr>
          </w:p>
        </w:tc>
      </w:tr>
      <w:tr w:rsidR="00D312F8" w:rsidRPr="00AE4187" w14:paraId="0EDB6752" w14:textId="77777777" w:rsidTr="00D41187">
        <w:tc>
          <w:tcPr>
            <w:tcW w:w="4639" w:type="dxa"/>
          </w:tcPr>
          <w:p w14:paraId="0A997AC3" w14:textId="77777777" w:rsidR="00D312F8" w:rsidRPr="00AE4187" w:rsidRDefault="00D312F8" w:rsidP="00D41187">
            <w:pPr>
              <w:shd w:val="clear" w:color="auto" w:fill="FFFFFF"/>
              <w:tabs>
                <w:tab w:val="left" w:pos="1853"/>
              </w:tabs>
              <w:contextualSpacing/>
              <w:jc w:val="both"/>
              <w:rPr>
                <w:b/>
              </w:rPr>
            </w:pPr>
            <w:r w:rsidRPr="00AE4187">
              <w:rPr>
                <w:b/>
              </w:rPr>
              <w:t xml:space="preserve">Раздел 3 </w:t>
            </w:r>
            <w:r w:rsidRPr="00AE4187">
              <w:rPr>
                <w:b/>
                <w:bCs/>
                <w:iCs/>
              </w:rPr>
              <w:t>Введение в дисциплину</w:t>
            </w:r>
            <w:r w:rsidRPr="00AE4187">
              <w:rPr>
                <w:b/>
              </w:rPr>
              <w:t>.</w:t>
            </w:r>
          </w:p>
          <w:p w14:paraId="3D07450F" w14:textId="77777777" w:rsidR="00D312F8" w:rsidRPr="00AE4187" w:rsidRDefault="00D312F8" w:rsidP="00D41187">
            <w:pPr>
              <w:shd w:val="clear" w:color="auto" w:fill="FFFFFF"/>
              <w:tabs>
                <w:tab w:val="left" w:pos="1853"/>
              </w:tabs>
              <w:contextualSpacing/>
              <w:jc w:val="both"/>
              <w:rPr>
                <w:b/>
              </w:rPr>
            </w:pPr>
            <w:r w:rsidRPr="00AE4187">
              <w:rPr>
                <w:b/>
              </w:rPr>
              <w:t xml:space="preserve">Часть 2. </w:t>
            </w:r>
          </w:p>
          <w:p w14:paraId="5AF12F75" w14:textId="77777777" w:rsidR="00D312F8" w:rsidRPr="00AE4187" w:rsidRDefault="00D312F8" w:rsidP="00D41187">
            <w:pPr>
              <w:shd w:val="clear" w:color="auto" w:fill="FFFFFF"/>
              <w:tabs>
                <w:tab w:val="left" w:pos="1853"/>
              </w:tabs>
              <w:contextualSpacing/>
              <w:jc w:val="both"/>
            </w:pPr>
          </w:p>
        </w:tc>
        <w:tc>
          <w:tcPr>
            <w:tcW w:w="2835" w:type="dxa"/>
          </w:tcPr>
          <w:p w14:paraId="71B681A1" w14:textId="77777777" w:rsidR="00D312F8" w:rsidRPr="00AE4187" w:rsidRDefault="00D312F8" w:rsidP="00D41187">
            <w:pPr>
              <w:snapToGrid w:val="0"/>
              <w:ind w:firstLine="709"/>
              <w:jc w:val="both"/>
            </w:pPr>
            <w:r w:rsidRPr="00AE4187">
              <w:t>УК-4.1</w:t>
            </w:r>
          </w:p>
          <w:p w14:paraId="0197ED6F" w14:textId="77777777" w:rsidR="00D312F8" w:rsidRPr="00AE4187" w:rsidRDefault="00D312F8" w:rsidP="00D41187">
            <w:pPr>
              <w:snapToGrid w:val="0"/>
              <w:ind w:firstLine="709"/>
              <w:jc w:val="both"/>
            </w:pPr>
            <w:r w:rsidRPr="00AE4187">
              <w:t>УК-4.2</w:t>
            </w:r>
          </w:p>
        </w:tc>
        <w:tc>
          <w:tcPr>
            <w:tcW w:w="1701" w:type="dxa"/>
          </w:tcPr>
          <w:p w14:paraId="3C7C7D30" w14:textId="77777777" w:rsidR="00D312F8" w:rsidRPr="00AE4187" w:rsidRDefault="00D312F8" w:rsidP="00951539">
            <w:pPr>
              <w:jc w:val="both"/>
            </w:pPr>
            <w:r w:rsidRPr="00AE4187">
              <w:t>Зачёт</w:t>
            </w:r>
          </w:p>
        </w:tc>
      </w:tr>
      <w:tr w:rsidR="00D312F8" w:rsidRPr="00AE4187" w14:paraId="02B91505" w14:textId="77777777" w:rsidTr="00D41187">
        <w:tc>
          <w:tcPr>
            <w:tcW w:w="4639" w:type="dxa"/>
          </w:tcPr>
          <w:p w14:paraId="12175B4E" w14:textId="77777777" w:rsidR="00D312F8" w:rsidRPr="00AE4187" w:rsidRDefault="00D312F8" w:rsidP="00D41187">
            <w:pPr>
              <w:shd w:val="clear" w:color="auto" w:fill="FFFFFF"/>
              <w:tabs>
                <w:tab w:val="left" w:pos="1853"/>
              </w:tabs>
              <w:contextualSpacing/>
              <w:jc w:val="both"/>
            </w:pPr>
            <w:r w:rsidRPr="00AE4187">
              <w:t>Тема 3.1 . Коммуникационные технологии</w:t>
            </w:r>
          </w:p>
          <w:p w14:paraId="251680C0" w14:textId="77777777" w:rsidR="00D312F8" w:rsidRPr="00AE4187" w:rsidRDefault="00D312F8" w:rsidP="00D41187">
            <w:pPr>
              <w:pStyle w:val="18"/>
              <w:tabs>
                <w:tab w:val="left" w:pos="565"/>
              </w:tabs>
              <w:snapToGrid w:val="0"/>
              <w:ind w:firstLine="709"/>
              <w:jc w:val="both"/>
              <w:rPr>
                <w:rFonts w:ascii="Times New Roman" w:hAnsi="Times New Roman" w:cs="Times New Roman"/>
                <w:color w:val="auto"/>
                <w:spacing w:val="12"/>
                <w:sz w:val="24"/>
                <w:szCs w:val="24"/>
              </w:rPr>
            </w:pPr>
          </w:p>
        </w:tc>
        <w:tc>
          <w:tcPr>
            <w:tcW w:w="2835" w:type="dxa"/>
          </w:tcPr>
          <w:p w14:paraId="6B560F2D" w14:textId="77777777" w:rsidR="00D312F8" w:rsidRPr="00AE4187" w:rsidRDefault="00D312F8" w:rsidP="00D41187">
            <w:pPr>
              <w:snapToGrid w:val="0"/>
              <w:ind w:firstLine="709"/>
              <w:jc w:val="both"/>
            </w:pPr>
            <w:r w:rsidRPr="00AE4187">
              <w:t>УК-4.1</w:t>
            </w:r>
          </w:p>
          <w:p w14:paraId="5F9131D9" w14:textId="77777777" w:rsidR="00D312F8" w:rsidRPr="00AE4187" w:rsidRDefault="00D312F8" w:rsidP="00D41187">
            <w:pPr>
              <w:snapToGrid w:val="0"/>
              <w:ind w:firstLine="709"/>
              <w:jc w:val="both"/>
            </w:pPr>
            <w:r w:rsidRPr="00AE4187">
              <w:t>УК-4.2</w:t>
            </w:r>
          </w:p>
        </w:tc>
        <w:tc>
          <w:tcPr>
            <w:tcW w:w="1701" w:type="dxa"/>
          </w:tcPr>
          <w:p w14:paraId="60323F73" w14:textId="77777777" w:rsidR="00D312F8" w:rsidRPr="00AE4187" w:rsidRDefault="00D312F8" w:rsidP="00951539">
            <w:pPr>
              <w:jc w:val="both"/>
            </w:pPr>
            <w:r w:rsidRPr="00AE4187">
              <w:t>Зачёт</w:t>
            </w:r>
          </w:p>
        </w:tc>
      </w:tr>
      <w:tr w:rsidR="00D312F8" w:rsidRPr="00AE4187" w14:paraId="78365876" w14:textId="77777777" w:rsidTr="00D41187">
        <w:tc>
          <w:tcPr>
            <w:tcW w:w="4639" w:type="dxa"/>
          </w:tcPr>
          <w:p w14:paraId="1168060F" w14:textId="77777777" w:rsidR="00D312F8" w:rsidRPr="00AE4187" w:rsidRDefault="00D312F8" w:rsidP="00D41187">
            <w:pPr>
              <w:pStyle w:val="18"/>
              <w:tabs>
                <w:tab w:val="left" w:pos="565"/>
              </w:tabs>
              <w:snapToGrid w:val="0"/>
              <w:jc w:val="both"/>
              <w:rPr>
                <w:rFonts w:ascii="Times New Roman" w:hAnsi="Times New Roman" w:cs="Times New Roman"/>
                <w:bCs/>
                <w:iCs/>
                <w:sz w:val="24"/>
                <w:szCs w:val="24"/>
                <w:lang w:val="ru-RU"/>
              </w:rPr>
            </w:pPr>
            <w:proofErr w:type="spellStart"/>
            <w:r w:rsidRPr="00AE4187">
              <w:rPr>
                <w:rFonts w:ascii="Times New Roman" w:hAnsi="Times New Roman" w:cs="Times New Roman"/>
                <w:sz w:val="24"/>
                <w:szCs w:val="24"/>
              </w:rPr>
              <w:t>Тема</w:t>
            </w:r>
            <w:proofErr w:type="spellEnd"/>
            <w:r w:rsidRPr="00AE4187">
              <w:rPr>
                <w:rFonts w:ascii="Times New Roman" w:hAnsi="Times New Roman" w:cs="Times New Roman"/>
                <w:sz w:val="24"/>
                <w:szCs w:val="24"/>
              </w:rPr>
              <w:t xml:space="preserve"> 3.2. </w:t>
            </w:r>
            <w:proofErr w:type="spellStart"/>
            <w:r w:rsidRPr="00AE4187">
              <w:rPr>
                <w:rFonts w:ascii="Times New Roman" w:hAnsi="Times New Roman" w:cs="Times New Roman"/>
                <w:bCs/>
                <w:iCs/>
                <w:sz w:val="24"/>
                <w:szCs w:val="24"/>
              </w:rPr>
              <w:t>Интеллектуальные</w:t>
            </w:r>
            <w:proofErr w:type="spellEnd"/>
            <w:r w:rsidRPr="00AE4187">
              <w:rPr>
                <w:rFonts w:ascii="Times New Roman" w:hAnsi="Times New Roman" w:cs="Times New Roman"/>
                <w:bCs/>
                <w:iCs/>
                <w:sz w:val="24"/>
                <w:szCs w:val="24"/>
              </w:rPr>
              <w:t xml:space="preserve"> </w:t>
            </w:r>
            <w:proofErr w:type="spellStart"/>
            <w:r w:rsidRPr="00AE4187">
              <w:rPr>
                <w:rFonts w:ascii="Times New Roman" w:hAnsi="Times New Roman" w:cs="Times New Roman"/>
                <w:bCs/>
                <w:iCs/>
                <w:sz w:val="24"/>
                <w:szCs w:val="24"/>
              </w:rPr>
              <w:t>технологии</w:t>
            </w:r>
            <w:proofErr w:type="spellEnd"/>
          </w:p>
          <w:p w14:paraId="5EBD2B7E" w14:textId="77777777" w:rsidR="00D312F8" w:rsidRPr="00AE4187" w:rsidRDefault="00D312F8" w:rsidP="00D41187">
            <w:pPr>
              <w:pStyle w:val="18"/>
              <w:tabs>
                <w:tab w:val="left" w:pos="565"/>
              </w:tabs>
              <w:snapToGrid w:val="0"/>
              <w:ind w:firstLine="709"/>
              <w:jc w:val="both"/>
              <w:rPr>
                <w:rFonts w:ascii="Times New Roman" w:hAnsi="Times New Roman" w:cs="Times New Roman"/>
                <w:color w:val="auto"/>
                <w:sz w:val="24"/>
                <w:szCs w:val="24"/>
                <w:lang w:val="ru-RU"/>
              </w:rPr>
            </w:pPr>
          </w:p>
        </w:tc>
        <w:tc>
          <w:tcPr>
            <w:tcW w:w="2835" w:type="dxa"/>
          </w:tcPr>
          <w:p w14:paraId="1A3A5A8A" w14:textId="77777777" w:rsidR="00D312F8" w:rsidRPr="00AE4187" w:rsidRDefault="00D312F8" w:rsidP="00D41187">
            <w:pPr>
              <w:snapToGrid w:val="0"/>
              <w:ind w:firstLine="709"/>
              <w:jc w:val="both"/>
            </w:pPr>
            <w:r w:rsidRPr="00AE4187">
              <w:t>УК-4.1</w:t>
            </w:r>
          </w:p>
          <w:p w14:paraId="4BB02AD6" w14:textId="77777777" w:rsidR="00D312F8" w:rsidRPr="00AE4187" w:rsidRDefault="00D312F8" w:rsidP="00D41187">
            <w:pPr>
              <w:snapToGrid w:val="0"/>
              <w:ind w:firstLine="709"/>
              <w:jc w:val="both"/>
            </w:pPr>
            <w:r w:rsidRPr="00AE4187">
              <w:t>УК-4.2</w:t>
            </w:r>
          </w:p>
        </w:tc>
        <w:tc>
          <w:tcPr>
            <w:tcW w:w="1701" w:type="dxa"/>
          </w:tcPr>
          <w:p w14:paraId="40683141" w14:textId="77777777" w:rsidR="00D312F8" w:rsidRPr="00AE4187" w:rsidRDefault="00D312F8" w:rsidP="00951539">
            <w:pPr>
              <w:jc w:val="both"/>
            </w:pPr>
            <w:r w:rsidRPr="00AE4187">
              <w:t>Зачёт</w:t>
            </w:r>
          </w:p>
        </w:tc>
      </w:tr>
      <w:tr w:rsidR="00D312F8" w:rsidRPr="00AE4187" w14:paraId="5B4EAD99" w14:textId="77777777" w:rsidTr="00D41187">
        <w:tc>
          <w:tcPr>
            <w:tcW w:w="4639" w:type="dxa"/>
          </w:tcPr>
          <w:p w14:paraId="57EC9C81" w14:textId="77777777" w:rsidR="00D312F8" w:rsidRPr="00AE4187" w:rsidRDefault="00D312F8" w:rsidP="00D41187">
            <w:pPr>
              <w:shd w:val="clear" w:color="auto" w:fill="FFFFFF"/>
              <w:tabs>
                <w:tab w:val="left" w:pos="1853"/>
              </w:tabs>
              <w:contextualSpacing/>
              <w:jc w:val="both"/>
              <w:rPr>
                <w:b/>
              </w:rPr>
            </w:pPr>
            <w:r w:rsidRPr="00AE4187">
              <w:t>Тема 3.3 . Технологии в космосе</w:t>
            </w:r>
            <w:r w:rsidRPr="00AE4187">
              <w:rPr>
                <w:b/>
              </w:rPr>
              <w:t xml:space="preserve"> </w:t>
            </w:r>
          </w:p>
          <w:p w14:paraId="2B3CE199" w14:textId="77777777" w:rsidR="00D312F8" w:rsidRPr="00AE4187" w:rsidRDefault="00D312F8" w:rsidP="00D41187">
            <w:pPr>
              <w:jc w:val="both"/>
              <w:rPr>
                <w:b/>
              </w:rPr>
            </w:pPr>
          </w:p>
        </w:tc>
        <w:tc>
          <w:tcPr>
            <w:tcW w:w="2835" w:type="dxa"/>
          </w:tcPr>
          <w:p w14:paraId="59A7712A" w14:textId="77777777" w:rsidR="00D312F8" w:rsidRPr="00AE4187" w:rsidRDefault="00D312F8" w:rsidP="00D41187">
            <w:pPr>
              <w:snapToGrid w:val="0"/>
              <w:ind w:firstLine="709"/>
              <w:jc w:val="both"/>
            </w:pPr>
            <w:r w:rsidRPr="00AE4187">
              <w:t>УК-4.1</w:t>
            </w:r>
          </w:p>
          <w:p w14:paraId="07AD3626" w14:textId="77777777" w:rsidR="00D312F8" w:rsidRPr="00AE4187" w:rsidRDefault="00D312F8" w:rsidP="00D41187">
            <w:pPr>
              <w:snapToGrid w:val="0"/>
              <w:ind w:firstLine="709"/>
              <w:jc w:val="both"/>
            </w:pPr>
            <w:r w:rsidRPr="00AE4187">
              <w:t>УК-4.2</w:t>
            </w:r>
          </w:p>
        </w:tc>
        <w:tc>
          <w:tcPr>
            <w:tcW w:w="1701" w:type="dxa"/>
          </w:tcPr>
          <w:p w14:paraId="1B02F3C6" w14:textId="77777777" w:rsidR="00D312F8" w:rsidRPr="00AE4187" w:rsidRDefault="00D312F8" w:rsidP="00951539">
            <w:pPr>
              <w:jc w:val="both"/>
            </w:pPr>
            <w:r w:rsidRPr="00AE4187">
              <w:t>Зачёт</w:t>
            </w:r>
          </w:p>
        </w:tc>
      </w:tr>
      <w:tr w:rsidR="00D312F8" w:rsidRPr="00AE4187" w14:paraId="7CD2276E" w14:textId="77777777" w:rsidTr="00D41187">
        <w:tc>
          <w:tcPr>
            <w:tcW w:w="4639" w:type="dxa"/>
          </w:tcPr>
          <w:p w14:paraId="7466A909" w14:textId="77777777" w:rsidR="00D312F8" w:rsidRPr="00AE4187" w:rsidRDefault="00D312F8" w:rsidP="00D41187">
            <w:pPr>
              <w:shd w:val="clear" w:color="auto" w:fill="FFFFFF"/>
              <w:tabs>
                <w:tab w:val="left" w:pos="1853"/>
              </w:tabs>
              <w:contextualSpacing/>
              <w:jc w:val="both"/>
              <w:rPr>
                <w:b/>
              </w:rPr>
            </w:pPr>
            <w:r w:rsidRPr="00AE4187">
              <w:rPr>
                <w:b/>
              </w:rPr>
              <w:t>Раздел 4 Промежуточная аттестация.</w:t>
            </w:r>
          </w:p>
          <w:p w14:paraId="216FB209" w14:textId="77777777" w:rsidR="00D312F8" w:rsidRPr="00AE4187" w:rsidRDefault="00D312F8" w:rsidP="00D41187">
            <w:pPr>
              <w:jc w:val="both"/>
              <w:rPr>
                <w:b/>
              </w:rPr>
            </w:pPr>
          </w:p>
        </w:tc>
        <w:tc>
          <w:tcPr>
            <w:tcW w:w="2835" w:type="dxa"/>
          </w:tcPr>
          <w:p w14:paraId="550DCF2C" w14:textId="77777777" w:rsidR="00D312F8" w:rsidRPr="00AE4187" w:rsidRDefault="00D312F8" w:rsidP="00D41187">
            <w:pPr>
              <w:snapToGrid w:val="0"/>
              <w:ind w:firstLine="709"/>
              <w:jc w:val="both"/>
            </w:pPr>
            <w:r w:rsidRPr="00AE4187">
              <w:t>УК-4.1</w:t>
            </w:r>
          </w:p>
          <w:p w14:paraId="0DD1A4E7" w14:textId="77777777" w:rsidR="00D312F8" w:rsidRPr="00AE4187" w:rsidRDefault="00D312F8" w:rsidP="00D41187">
            <w:pPr>
              <w:snapToGrid w:val="0"/>
              <w:ind w:firstLine="709"/>
              <w:jc w:val="both"/>
            </w:pPr>
            <w:r w:rsidRPr="00AE4187">
              <w:t>УК-4.2</w:t>
            </w:r>
          </w:p>
        </w:tc>
        <w:tc>
          <w:tcPr>
            <w:tcW w:w="1701" w:type="dxa"/>
          </w:tcPr>
          <w:p w14:paraId="3EAFE432" w14:textId="77777777" w:rsidR="00D312F8" w:rsidRPr="00AE4187" w:rsidRDefault="00D312F8" w:rsidP="00951539">
            <w:pPr>
              <w:jc w:val="both"/>
            </w:pPr>
            <w:r w:rsidRPr="00AE4187">
              <w:t>Зачёт</w:t>
            </w:r>
          </w:p>
        </w:tc>
      </w:tr>
      <w:tr w:rsidR="00D312F8" w:rsidRPr="00AE4187" w14:paraId="7B4E40AA" w14:textId="77777777" w:rsidTr="00D41187">
        <w:tc>
          <w:tcPr>
            <w:tcW w:w="4639" w:type="dxa"/>
          </w:tcPr>
          <w:p w14:paraId="253F9BED" w14:textId="77777777" w:rsidR="00D312F8" w:rsidRPr="00AE4187" w:rsidRDefault="00D312F8" w:rsidP="00D41187">
            <w:pPr>
              <w:shd w:val="clear" w:color="auto" w:fill="FFFFFF"/>
              <w:tabs>
                <w:tab w:val="left" w:pos="1853"/>
              </w:tabs>
              <w:contextualSpacing/>
              <w:jc w:val="both"/>
              <w:rPr>
                <w:b/>
              </w:rPr>
            </w:pPr>
            <w:r w:rsidRPr="00AE4187">
              <w:rPr>
                <w:b/>
              </w:rPr>
              <w:t>Раздел  5  Практика чтения и перевода текста.</w:t>
            </w:r>
          </w:p>
          <w:p w14:paraId="144D9B68" w14:textId="77777777" w:rsidR="00D312F8" w:rsidRPr="00AE4187" w:rsidRDefault="00D312F8" w:rsidP="00D41187">
            <w:pPr>
              <w:ind w:firstLine="708"/>
              <w:jc w:val="both"/>
              <w:rPr>
                <w:b/>
              </w:rPr>
            </w:pPr>
          </w:p>
        </w:tc>
        <w:tc>
          <w:tcPr>
            <w:tcW w:w="2835" w:type="dxa"/>
          </w:tcPr>
          <w:p w14:paraId="004FA320" w14:textId="77777777" w:rsidR="00D312F8" w:rsidRPr="00AE4187" w:rsidRDefault="00D312F8" w:rsidP="00D41187">
            <w:pPr>
              <w:snapToGrid w:val="0"/>
              <w:ind w:firstLine="709"/>
              <w:jc w:val="both"/>
            </w:pPr>
            <w:r w:rsidRPr="00AE4187">
              <w:t>УК-4.1</w:t>
            </w:r>
          </w:p>
          <w:p w14:paraId="0A31BAE6" w14:textId="77777777" w:rsidR="00D312F8" w:rsidRPr="00AE4187" w:rsidRDefault="00D312F8" w:rsidP="00D41187">
            <w:pPr>
              <w:snapToGrid w:val="0"/>
              <w:ind w:firstLine="709"/>
              <w:jc w:val="both"/>
            </w:pPr>
            <w:r w:rsidRPr="00AE4187">
              <w:t>УК-4.2</w:t>
            </w:r>
          </w:p>
        </w:tc>
        <w:tc>
          <w:tcPr>
            <w:tcW w:w="1701" w:type="dxa"/>
          </w:tcPr>
          <w:p w14:paraId="30DBCCD8" w14:textId="77777777" w:rsidR="00D312F8" w:rsidRPr="00AE4187" w:rsidRDefault="00D312F8" w:rsidP="00951539">
            <w:pPr>
              <w:jc w:val="both"/>
            </w:pPr>
            <w:r w:rsidRPr="00AE4187">
              <w:t>Зачёт</w:t>
            </w:r>
          </w:p>
        </w:tc>
      </w:tr>
      <w:tr w:rsidR="00D312F8" w:rsidRPr="00AE4187" w14:paraId="4B8D6E85" w14:textId="77777777" w:rsidTr="00D41187">
        <w:tc>
          <w:tcPr>
            <w:tcW w:w="4639" w:type="dxa"/>
          </w:tcPr>
          <w:p w14:paraId="0413B249" w14:textId="77777777" w:rsidR="00D312F8" w:rsidRPr="00AE4187" w:rsidRDefault="00D312F8" w:rsidP="00D41187">
            <w:pPr>
              <w:shd w:val="clear" w:color="auto" w:fill="FFFFFF"/>
              <w:tabs>
                <w:tab w:val="left" w:pos="1853"/>
              </w:tabs>
              <w:contextualSpacing/>
              <w:jc w:val="both"/>
            </w:pPr>
            <w:r w:rsidRPr="00AE4187">
              <w:t xml:space="preserve">Тема 5.1.  Современные технологии в наземном транспорте </w:t>
            </w:r>
          </w:p>
        </w:tc>
        <w:tc>
          <w:tcPr>
            <w:tcW w:w="2835" w:type="dxa"/>
          </w:tcPr>
          <w:p w14:paraId="02AB4169" w14:textId="77777777" w:rsidR="00D312F8" w:rsidRPr="00AE4187" w:rsidRDefault="00D312F8" w:rsidP="00D41187">
            <w:pPr>
              <w:snapToGrid w:val="0"/>
              <w:ind w:firstLine="709"/>
              <w:jc w:val="both"/>
            </w:pPr>
            <w:r w:rsidRPr="00AE4187">
              <w:t>УК-4.1</w:t>
            </w:r>
          </w:p>
          <w:p w14:paraId="7EF91708" w14:textId="77777777" w:rsidR="00D312F8" w:rsidRPr="00AE4187" w:rsidRDefault="00D312F8" w:rsidP="00D41187">
            <w:pPr>
              <w:snapToGrid w:val="0"/>
              <w:ind w:firstLine="709"/>
              <w:jc w:val="both"/>
            </w:pPr>
            <w:r w:rsidRPr="00AE4187">
              <w:t>УК-4.2</w:t>
            </w:r>
          </w:p>
        </w:tc>
        <w:tc>
          <w:tcPr>
            <w:tcW w:w="1701" w:type="dxa"/>
          </w:tcPr>
          <w:p w14:paraId="34F58F76" w14:textId="77777777" w:rsidR="00D312F8" w:rsidRPr="00AE4187" w:rsidRDefault="00D312F8" w:rsidP="00951539">
            <w:pPr>
              <w:jc w:val="both"/>
            </w:pPr>
            <w:r w:rsidRPr="00AE4187">
              <w:t>Зачёт</w:t>
            </w:r>
          </w:p>
        </w:tc>
      </w:tr>
      <w:tr w:rsidR="00D312F8" w:rsidRPr="00AE4187" w14:paraId="79E86809" w14:textId="77777777" w:rsidTr="00D41187">
        <w:tc>
          <w:tcPr>
            <w:tcW w:w="4639" w:type="dxa"/>
          </w:tcPr>
          <w:p w14:paraId="0BD5B731" w14:textId="77777777" w:rsidR="00D312F8" w:rsidRPr="00AE4187" w:rsidRDefault="00D312F8" w:rsidP="00D41187">
            <w:pPr>
              <w:shd w:val="clear" w:color="auto" w:fill="FFFFFF"/>
              <w:tabs>
                <w:tab w:val="left" w:pos="1853"/>
              </w:tabs>
              <w:contextualSpacing/>
              <w:jc w:val="both"/>
            </w:pPr>
            <w:r w:rsidRPr="00AE4187">
              <w:t xml:space="preserve">Тема 5.2. Водный и воздушный транспорт </w:t>
            </w:r>
          </w:p>
        </w:tc>
        <w:tc>
          <w:tcPr>
            <w:tcW w:w="2835" w:type="dxa"/>
          </w:tcPr>
          <w:p w14:paraId="20E1823C" w14:textId="77777777" w:rsidR="00D312F8" w:rsidRPr="00AE4187" w:rsidRDefault="00D312F8" w:rsidP="00D41187">
            <w:pPr>
              <w:snapToGrid w:val="0"/>
              <w:ind w:firstLine="709"/>
              <w:jc w:val="both"/>
            </w:pPr>
            <w:r w:rsidRPr="00AE4187">
              <w:t>УК-4.1</w:t>
            </w:r>
          </w:p>
          <w:p w14:paraId="064DEA74" w14:textId="77777777" w:rsidR="00D312F8" w:rsidRPr="00AE4187" w:rsidRDefault="00D312F8" w:rsidP="00D41187">
            <w:pPr>
              <w:snapToGrid w:val="0"/>
              <w:ind w:firstLine="709"/>
              <w:jc w:val="both"/>
            </w:pPr>
            <w:r w:rsidRPr="00AE4187">
              <w:t>УК-4.2</w:t>
            </w:r>
          </w:p>
        </w:tc>
        <w:tc>
          <w:tcPr>
            <w:tcW w:w="1701" w:type="dxa"/>
          </w:tcPr>
          <w:p w14:paraId="76280F85" w14:textId="77777777" w:rsidR="00D312F8" w:rsidRPr="00AE4187" w:rsidRDefault="00D312F8" w:rsidP="00951539">
            <w:pPr>
              <w:jc w:val="both"/>
            </w:pPr>
            <w:r w:rsidRPr="00AE4187">
              <w:t>Зачёт</w:t>
            </w:r>
          </w:p>
        </w:tc>
      </w:tr>
      <w:tr w:rsidR="00D312F8" w:rsidRPr="00AE4187" w14:paraId="19D664AE" w14:textId="77777777" w:rsidTr="00D41187">
        <w:tc>
          <w:tcPr>
            <w:tcW w:w="4639" w:type="dxa"/>
          </w:tcPr>
          <w:p w14:paraId="63EC11E3" w14:textId="77777777" w:rsidR="00D312F8" w:rsidRPr="00AE4187" w:rsidRDefault="00D312F8" w:rsidP="00D41187">
            <w:pPr>
              <w:shd w:val="clear" w:color="auto" w:fill="FFFFFF"/>
              <w:tabs>
                <w:tab w:val="left" w:pos="1853"/>
              </w:tabs>
              <w:contextualSpacing/>
              <w:jc w:val="both"/>
              <w:rPr>
                <w:b/>
              </w:rPr>
            </w:pPr>
            <w:r w:rsidRPr="00AE4187">
              <w:t>Тема 5.3. Роботы в современном мире</w:t>
            </w:r>
            <w:r w:rsidRPr="00AE4187">
              <w:rPr>
                <w:b/>
              </w:rPr>
              <w:t xml:space="preserve"> </w:t>
            </w:r>
          </w:p>
        </w:tc>
        <w:tc>
          <w:tcPr>
            <w:tcW w:w="2835" w:type="dxa"/>
          </w:tcPr>
          <w:p w14:paraId="72770B9A" w14:textId="77777777" w:rsidR="00D312F8" w:rsidRPr="00AE4187" w:rsidRDefault="00D312F8" w:rsidP="00D41187">
            <w:pPr>
              <w:snapToGrid w:val="0"/>
              <w:ind w:firstLine="709"/>
              <w:jc w:val="both"/>
            </w:pPr>
            <w:r w:rsidRPr="00AE4187">
              <w:t>УК-4.1</w:t>
            </w:r>
          </w:p>
          <w:p w14:paraId="5C05007D" w14:textId="77777777" w:rsidR="00D312F8" w:rsidRPr="00AE4187" w:rsidRDefault="00D312F8" w:rsidP="00D41187">
            <w:pPr>
              <w:snapToGrid w:val="0"/>
              <w:ind w:firstLine="709"/>
              <w:jc w:val="both"/>
            </w:pPr>
            <w:r w:rsidRPr="00AE4187">
              <w:t>УК-4.2</w:t>
            </w:r>
          </w:p>
        </w:tc>
        <w:tc>
          <w:tcPr>
            <w:tcW w:w="1701" w:type="dxa"/>
          </w:tcPr>
          <w:p w14:paraId="46F0AAD4" w14:textId="77777777" w:rsidR="00D312F8" w:rsidRPr="00AE4187" w:rsidRDefault="00D312F8" w:rsidP="00951539">
            <w:pPr>
              <w:jc w:val="both"/>
            </w:pPr>
            <w:r w:rsidRPr="00AE4187">
              <w:t>Зачёт</w:t>
            </w:r>
          </w:p>
        </w:tc>
      </w:tr>
      <w:tr w:rsidR="00D312F8" w:rsidRPr="00AE4187" w14:paraId="142DC7FB" w14:textId="77777777" w:rsidTr="00D41187">
        <w:tc>
          <w:tcPr>
            <w:tcW w:w="4639" w:type="dxa"/>
          </w:tcPr>
          <w:p w14:paraId="50E11CA2" w14:textId="77777777" w:rsidR="00D312F8" w:rsidRPr="00AE4187" w:rsidRDefault="00D312F8" w:rsidP="00D41187">
            <w:pPr>
              <w:shd w:val="clear" w:color="auto" w:fill="FFFFFF"/>
              <w:tabs>
                <w:tab w:val="left" w:pos="1853"/>
              </w:tabs>
              <w:contextualSpacing/>
              <w:jc w:val="both"/>
              <w:rPr>
                <w:b/>
              </w:rPr>
            </w:pPr>
            <w:r w:rsidRPr="00AE4187">
              <w:rPr>
                <w:b/>
              </w:rPr>
              <w:t>Раздел 6 Промежуточная аттестация.</w:t>
            </w:r>
          </w:p>
        </w:tc>
        <w:tc>
          <w:tcPr>
            <w:tcW w:w="2835" w:type="dxa"/>
          </w:tcPr>
          <w:p w14:paraId="6714603F" w14:textId="77777777" w:rsidR="00D312F8" w:rsidRPr="00AE4187" w:rsidRDefault="00D312F8" w:rsidP="00D41187">
            <w:pPr>
              <w:snapToGrid w:val="0"/>
              <w:ind w:firstLine="709"/>
              <w:jc w:val="both"/>
            </w:pPr>
            <w:r w:rsidRPr="00AE4187">
              <w:t>УК-4.1</w:t>
            </w:r>
          </w:p>
          <w:p w14:paraId="13BD3239" w14:textId="77777777" w:rsidR="00D312F8" w:rsidRPr="00AE4187" w:rsidRDefault="00D312F8" w:rsidP="00D41187">
            <w:pPr>
              <w:snapToGrid w:val="0"/>
              <w:ind w:firstLine="709"/>
              <w:jc w:val="both"/>
            </w:pPr>
            <w:r w:rsidRPr="00AE4187">
              <w:t>УК-4.2</w:t>
            </w:r>
          </w:p>
        </w:tc>
        <w:tc>
          <w:tcPr>
            <w:tcW w:w="1701" w:type="dxa"/>
          </w:tcPr>
          <w:p w14:paraId="5C3C664F" w14:textId="77777777" w:rsidR="00D312F8" w:rsidRPr="00AE4187" w:rsidRDefault="00D312F8" w:rsidP="00951539">
            <w:pPr>
              <w:jc w:val="both"/>
            </w:pPr>
            <w:r w:rsidRPr="00AE4187">
              <w:t>Экзамен</w:t>
            </w:r>
          </w:p>
        </w:tc>
      </w:tr>
      <w:tr w:rsidR="00D312F8" w:rsidRPr="00AE4187" w14:paraId="51C3A0F9" w14:textId="77777777" w:rsidTr="00D41187">
        <w:tc>
          <w:tcPr>
            <w:tcW w:w="4639" w:type="dxa"/>
          </w:tcPr>
          <w:p w14:paraId="3B5DB583" w14:textId="77777777" w:rsidR="00D312F8" w:rsidRPr="00AE4187" w:rsidRDefault="00D312F8" w:rsidP="00D41187">
            <w:pPr>
              <w:shd w:val="clear" w:color="auto" w:fill="FFFFFF"/>
              <w:tabs>
                <w:tab w:val="left" w:pos="1853"/>
              </w:tabs>
              <w:contextualSpacing/>
              <w:jc w:val="both"/>
              <w:rPr>
                <w:b/>
              </w:rPr>
            </w:pPr>
            <w:r w:rsidRPr="00AE4187">
              <w:rPr>
                <w:b/>
              </w:rPr>
              <w:lastRenderedPageBreak/>
              <w:t>Раздел 7 Практика чтения и перевода специальной литературы.</w:t>
            </w:r>
          </w:p>
        </w:tc>
        <w:tc>
          <w:tcPr>
            <w:tcW w:w="2835" w:type="dxa"/>
          </w:tcPr>
          <w:p w14:paraId="15092774" w14:textId="77777777" w:rsidR="00D312F8" w:rsidRPr="00AE4187" w:rsidRDefault="00D312F8" w:rsidP="00D41187">
            <w:pPr>
              <w:snapToGrid w:val="0"/>
              <w:ind w:firstLine="709"/>
              <w:jc w:val="both"/>
            </w:pPr>
            <w:r w:rsidRPr="00AE4187">
              <w:t>УК-4.1</w:t>
            </w:r>
          </w:p>
          <w:p w14:paraId="1B3B3DD9" w14:textId="77777777" w:rsidR="00D312F8" w:rsidRPr="00AE4187" w:rsidRDefault="00D312F8" w:rsidP="00D41187">
            <w:pPr>
              <w:snapToGrid w:val="0"/>
              <w:ind w:firstLine="709"/>
              <w:jc w:val="both"/>
            </w:pPr>
            <w:r w:rsidRPr="00AE4187">
              <w:t>УК-4.2</w:t>
            </w:r>
          </w:p>
        </w:tc>
        <w:tc>
          <w:tcPr>
            <w:tcW w:w="1701" w:type="dxa"/>
          </w:tcPr>
          <w:p w14:paraId="4AC063DB" w14:textId="77777777" w:rsidR="00D312F8" w:rsidRPr="00AE4187" w:rsidRDefault="00D312F8" w:rsidP="00951539">
            <w:pPr>
              <w:jc w:val="both"/>
            </w:pPr>
            <w:r w:rsidRPr="00AE4187">
              <w:t>Зачёт</w:t>
            </w:r>
          </w:p>
        </w:tc>
      </w:tr>
      <w:tr w:rsidR="00D312F8" w:rsidRPr="00AE4187" w14:paraId="227C1E16" w14:textId="77777777" w:rsidTr="00D41187">
        <w:tc>
          <w:tcPr>
            <w:tcW w:w="4639" w:type="dxa"/>
          </w:tcPr>
          <w:p w14:paraId="5903572F" w14:textId="77777777" w:rsidR="00D312F8" w:rsidRPr="00AE4187" w:rsidRDefault="00D312F8" w:rsidP="00D41187">
            <w:pPr>
              <w:shd w:val="clear" w:color="auto" w:fill="FFFFFF"/>
              <w:tabs>
                <w:tab w:val="left" w:pos="1853"/>
              </w:tabs>
              <w:contextualSpacing/>
              <w:jc w:val="both"/>
            </w:pPr>
            <w:r w:rsidRPr="00AE4187">
              <w:t xml:space="preserve">Тема 7.1. Лазерные и оптические технологии </w:t>
            </w:r>
          </w:p>
        </w:tc>
        <w:tc>
          <w:tcPr>
            <w:tcW w:w="2835" w:type="dxa"/>
          </w:tcPr>
          <w:p w14:paraId="70348109" w14:textId="77777777" w:rsidR="00D312F8" w:rsidRPr="00AE4187" w:rsidRDefault="00D312F8" w:rsidP="00D41187">
            <w:pPr>
              <w:snapToGrid w:val="0"/>
              <w:ind w:firstLine="709"/>
              <w:jc w:val="both"/>
            </w:pPr>
            <w:r w:rsidRPr="00AE4187">
              <w:t>УК-4.1</w:t>
            </w:r>
          </w:p>
          <w:p w14:paraId="294723BE" w14:textId="77777777" w:rsidR="00D312F8" w:rsidRPr="00AE4187" w:rsidRDefault="00D312F8" w:rsidP="00D41187">
            <w:pPr>
              <w:snapToGrid w:val="0"/>
              <w:ind w:firstLine="709"/>
              <w:jc w:val="both"/>
            </w:pPr>
            <w:r w:rsidRPr="00AE4187">
              <w:t>УК-4.2</w:t>
            </w:r>
          </w:p>
        </w:tc>
        <w:tc>
          <w:tcPr>
            <w:tcW w:w="1701" w:type="dxa"/>
          </w:tcPr>
          <w:p w14:paraId="2932F209" w14:textId="77777777" w:rsidR="00D312F8" w:rsidRPr="00AE4187" w:rsidRDefault="00D312F8" w:rsidP="00951539">
            <w:pPr>
              <w:jc w:val="both"/>
            </w:pPr>
            <w:r w:rsidRPr="00AE4187">
              <w:t>Зачёт</w:t>
            </w:r>
          </w:p>
        </w:tc>
      </w:tr>
      <w:tr w:rsidR="00D312F8" w:rsidRPr="00AE4187" w14:paraId="01DCDDB7" w14:textId="77777777" w:rsidTr="00D41187">
        <w:tc>
          <w:tcPr>
            <w:tcW w:w="4639" w:type="dxa"/>
          </w:tcPr>
          <w:p w14:paraId="0E9AEB2A" w14:textId="77777777" w:rsidR="00D312F8" w:rsidRPr="00AE4187" w:rsidRDefault="00D312F8" w:rsidP="00D41187">
            <w:pPr>
              <w:shd w:val="clear" w:color="auto" w:fill="FFFFFF"/>
              <w:tabs>
                <w:tab w:val="left" w:pos="1853"/>
              </w:tabs>
              <w:contextualSpacing/>
              <w:jc w:val="both"/>
            </w:pPr>
            <w:r w:rsidRPr="00AE4187">
              <w:t>Тема 7.2. Сверхпроводимость и другие свойства новых материалов</w:t>
            </w:r>
          </w:p>
        </w:tc>
        <w:tc>
          <w:tcPr>
            <w:tcW w:w="2835" w:type="dxa"/>
          </w:tcPr>
          <w:p w14:paraId="683C746F" w14:textId="77777777" w:rsidR="00D312F8" w:rsidRPr="00AE4187" w:rsidRDefault="00D312F8" w:rsidP="00D41187">
            <w:pPr>
              <w:snapToGrid w:val="0"/>
              <w:ind w:firstLine="709"/>
              <w:jc w:val="both"/>
            </w:pPr>
            <w:r w:rsidRPr="00AE4187">
              <w:t>УК-4.1</w:t>
            </w:r>
          </w:p>
          <w:p w14:paraId="724BBFC8" w14:textId="77777777" w:rsidR="00D312F8" w:rsidRPr="00AE4187" w:rsidRDefault="00D312F8" w:rsidP="00D41187">
            <w:pPr>
              <w:snapToGrid w:val="0"/>
              <w:ind w:firstLine="709"/>
              <w:jc w:val="both"/>
            </w:pPr>
            <w:r w:rsidRPr="00AE4187">
              <w:t>УК-4.2</w:t>
            </w:r>
          </w:p>
        </w:tc>
        <w:tc>
          <w:tcPr>
            <w:tcW w:w="1701" w:type="dxa"/>
          </w:tcPr>
          <w:p w14:paraId="5F09465A" w14:textId="77777777" w:rsidR="00D312F8" w:rsidRPr="00AE4187" w:rsidRDefault="00D312F8" w:rsidP="00951539">
            <w:pPr>
              <w:jc w:val="both"/>
            </w:pPr>
            <w:r w:rsidRPr="00AE4187">
              <w:t>Зачёт</w:t>
            </w:r>
          </w:p>
        </w:tc>
      </w:tr>
      <w:tr w:rsidR="00D312F8" w:rsidRPr="00AE4187" w14:paraId="59D950D5" w14:textId="77777777" w:rsidTr="00D41187">
        <w:tc>
          <w:tcPr>
            <w:tcW w:w="4639" w:type="dxa"/>
          </w:tcPr>
          <w:p w14:paraId="113261FE" w14:textId="77777777" w:rsidR="00D312F8" w:rsidRPr="00AE4187" w:rsidRDefault="00D312F8" w:rsidP="00D41187">
            <w:pPr>
              <w:shd w:val="clear" w:color="auto" w:fill="FFFFFF"/>
              <w:tabs>
                <w:tab w:val="left" w:pos="1853"/>
              </w:tabs>
              <w:contextualSpacing/>
              <w:jc w:val="both"/>
            </w:pPr>
            <w:r w:rsidRPr="00AE4187">
              <w:t xml:space="preserve">Тема 7.3. Инженерные технологии. Взгляд в будущее </w:t>
            </w:r>
          </w:p>
        </w:tc>
        <w:tc>
          <w:tcPr>
            <w:tcW w:w="2835" w:type="dxa"/>
          </w:tcPr>
          <w:p w14:paraId="54E5FCB4" w14:textId="77777777" w:rsidR="00D312F8" w:rsidRPr="00AE4187" w:rsidRDefault="00D312F8" w:rsidP="00D41187">
            <w:pPr>
              <w:snapToGrid w:val="0"/>
              <w:ind w:firstLine="709"/>
              <w:jc w:val="both"/>
            </w:pPr>
            <w:r w:rsidRPr="00AE4187">
              <w:t>УК-4.1</w:t>
            </w:r>
          </w:p>
          <w:p w14:paraId="161C7569" w14:textId="77777777" w:rsidR="00D312F8" w:rsidRPr="00AE4187" w:rsidRDefault="00D312F8" w:rsidP="00D41187">
            <w:pPr>
              <w:snapToGrid w:val="0"/>
              <w:ind w:firstLine="709"/>
              <w:jc w:val="both"/>
            </w:pPr>
            <w:r w:rsidRPr="00AE4187">
              <w:t>УК-4.2</w:t>
            </w:r>
          </w:p>
        </w:tc>
        <w:tc>
          <w:tcPr>
            <w:tcW w:w="1701" w:type="dxa"/>
          </w:tcPr>
          <w:p w14:paraId="5CD105D3" w14:textId="77777777" w:rsidR="00D312F8" w:rsidRPr="00AE4187" w:rsidRDefault="00D312F8" w:rsidP="00951539">
            <w:pPr>
              <w:jc w:val="both"/>
            </w:pPr>
            <w:r w:rsidRPr="00AE4187">
              <w:t>Зачёт</w:t>
            </w:r>
          </w:p>
        </w:tc>
      </w:tr>
      <w:tr w:rsidR="00D312F8" w:rsidRPr="00AE4187" w14:paraId="47FEEFB2" w14:textId="77777777" w:rsidTr="00D41187">
        <w:tc>
          <w:tcPr>
            <w:tcW w:w="4639" w:type="dxa"/>
          </w:tcPr>
          <w:p w14:paraId="00FEEBC7" w14:textId="77777777" w:rsidR="00D312F8" w:rsidRPr="00AE4187" w:rsidRDefault="00D312F8" w:rsidP="00D41187">
            <w:pPr>
              <w:shd w:val="clear" w:color="auto" w:fill="FFFFFF"/>
              <w:tabs>
                <w:tab w:val="left" w:pos="1853"/>
              </w:tabs>
              <w:contextualSpacing/>
              <w:jc w:val="both"/>
              <w:rPr>
                <w:b/>
              </w:rPr>
            </w:pPr>
            <w:r w:rsidRPr="00AE4187">
              <w:rPr>
                <w:b/>
              </w:rPr>
              <w:t>Раздел 8 Промежуточная аттестация.</w:t>
            </w:r>
          </w:p>
        </w:tc>
        <w:tc>
          <w:tcPr>
            <w:tcW w:w="2835" w:type="dxa"/>
          </w:tcPr>
          <w:p w14:paraId="4EA7D017" w14:textId="77777777" w:rsidR="00D312F8" w:rsidRPr="00AE4187" w:rsidRDefault="00D312F8" w:rsidP="00D41187">
            <w:pPr>
              <w:snapToGrid w:val="0"/>
              <w:ind w:firstLine="709"/>
              <w:jc w:val="both"/>
            </w:pPr>
            <w:r w:rsidRPr="00AE4187">
              <w:t>УК-4.1</w:t>
            </w:r>
          </w:p>
          <w:p w14:paraId="16E6CEF0" w14:textId="77777777" w:rsidR="00D312F8" w:rsidRPr="00AE4187" w:rsidRDefault="00D312F8" w:rsidP="00D41187">
            <w:pPr>
              <w:snapToGrid w:val="0"/>
              <w:ind w:firstLine="709"/>
              <w:jc w:val="both"/>
            </w:pPr>
            <w:r w:rsidRPr="00AE4187">
              <w:t>УК-4.2</w:t>
            </w:r>
          </w:p>
        </w:tc>
        <w:tc>
          <w:tcPr>
            <w:tcW w:w="1701" w:type="dxa"/>
          </w:tcPr>
          <w:p w14:paraId="2F9D7E31" w14:textId="77777777" w:rsidR="00D312F8" w:rsidRPr="00AE4187" w:rsidRDefault="00D312F8" w:rsidP="00951539">
            <w:pPr>
              <w:jc w:val="both"/>
            </w:pPr>
            <w:r w:rsidRPr="00AE4187">
              <w:t>Зачёт</w:t>
            </w:r>
          </w:p>
        </w:tc>
      </w:tr>
      <w:tr w:rsidR="00D312F8" w:rsidRPr="00AE4187" w14:paraId="3D63F3C0" w14:textId="77777777" w:rsidTr="00D41187">
        <w:tc>
          <w:tcPr>
            <w:tcW w:w="4639" w:type="dxa"/>
          </w:tcPr>
          <w:p w14:paraId="1A3E6DF6" w14:textId="77777777" w:rsidR="00D312F8" w:rsidRPr="00AE4187" w:rsidRDefault="00D312F8" w:rsidP="00D41187">
            <w:pPr>
              <w:pStyle w:val="a5"/>
              <w:ind w:firstLine="0"/>
            </w:pPr>
            <w:r w:rsidRPr="00AE4187">
              <w:rPr>
                <w:b/>
              </w:rPr>
              <w:t>Раздел 9 Практика чтения и перевода профессионально-ориентированных текстов по направлению подготовки. Часть 1.</w:t>
            </w:r>
          </w:p>
        </w:tc>
        <w:tc>
          <w:tcPr>
            <w:tcW w:w="2835" w:type="dxa"/>
          </w:tcPr>
          <w:p w14:paraId="680D383A" w14:textId="77777777" w:rsidR="00D312F8" w:rsidRPr="00AE4187" w:rsidRDefault="00D312F8" w:rsidP="00D41187">
            <w:pPr>
              <w:snapToGrid w:val="0"/>
              <w:ind w:firstLine="709"/>
              <w:jc w:val="both"/>
            </w:pPr>
            <w:r w:rsidRPr="00AE4187">
              <w:t>УК-4.1</w:t>
            </w:r>
          </w:p>
          <w:p w14:paraId="5E32FC4F" w14:textId="77777777" w:rsidR="00D312F8" w:rsidRPr="00AE4187" w:rsidRDefault="00D312F8" w:rsidP="00D41187">
            <w:pPr>
              <w:snapToGrid w:val="0"/>
              <w:ind w:firstLine="709"/>
              <w:jc w:val="both"/>
            </w:pPr>
            <w:r w:rsidRPr="00AE4187">
              <w:t>УК-4.2</w:t>
            </w:r>
          </w:p>
        </w:tc>
        <w:tc>
          <w:tcPr>
            <w:tcW w:w="1701" w:type="dxa"/>
          </w:tcPr>
          <w:p w14:paraId="65064A79" w14:textId="77777777" w:rsidR="00D312F8" w:rsidRPr="00AE4187" w:rsidRDefault="00D312F8" w:rsidP="00951539">
            <w:pPr>
              <w:jc w:val="both"/>
            </w:pPr>
            <w:r w:rsidRPr="00AE4187">
              <w:t>Зачёт</w:t>
            </w:r>
          </w:p>
        </w:tc>
      </w:tr>
      <w:tr w:rsidR="00D312F8" w:rsidRPr="00AE4187" w14:paraId="73678E52" w14:textId="77777777" w:rsidTr="00D41187">
        <w:tc>
          <w:tcPr>
            <w:tcW w:w="4639" w:type="dxa"/>
          </w:tcPr>
          <w:p w14:paraId="3E8AE6E4" w14:textId="77777777" w:rsidR="00D312F8" w:rsidRPr="00AE4187" w:rsidRDefault="00D312F8" w:rsidP="00D41187">
            <w:pPr>
              <w:pStyle w:val="a5"/>
              <w:ind w:firstLine="0"/>
            </w:pPr>
            <w:r w:rsidRPr="00AE4187">
              <w:t>Тема 9.1 Профессионально-ориентированная тема по направлению подготовки</w:t>
            </w:r>
          </w:p>
        </w:tc>
        <w:tc>
          <w:tcPr>
            <w:tcW w:w="2835" w:type="dxa"/>
          </w:tcPr>
          <w:p w14:paraId="71C88002" w14:textId="77777777" w:rsidR="00D312F8" w:rsidRPr="00AE4187" w:rsidRDefault="00D312F8" w:rsidP="00D41187">
            <w:pPr>
              <w:snapToGrid w:val="0"/>
              <w:ind w:firstLine="709"/>
              <w:jc w:val="both"/>
            </w:pPr>
            <w:r w:rsidRPr="00AE4187">
              <w:t>УК-4.1</w:t>
            </w:r>
          </w:p>
          <w:p w14:paraId="33E3BBFF" w14:textId="77777777" w:rsidR="00D312F8" w:rsidRPr="00AE4187" w:rsidRDefault="00D312F8" w:rsidP="00D41187">
            <w:pPr>
              <w:snapToGrid w:val="0"/>
              <w:ind w:firstLine="709"/>
              <w:jc w:val="both"/>
            </w:pPr>
            <w:r w:rsidRPr="00AE4187">
              <w:t>УК-4.2</w:t>
            </w:r>
          </w:p>
        </w:tc>
        <w:tc>
          <w:tcPr>
            <w:tcW w:w="1701" w:type="dxa"/>
          </w:tcPr>
          <w:p w14:paraId="42AFF56F" w14:textId="77777777" w:rsidR="00D312F8" w:rsidRPr="00AE4187" w:rsidRDefault="00D312F8" w:rsidP="00951539">
            <w:pPr>
              <w:jc w:val="both"/>
            </w:pPr>
            <w:r w:rsidRPr="00AE4187">
              <w:t>Зачёт</w:t>
            </w:r>
          </w:p>
        </w:tc>
      </w:tr>
      <w:tr w:rsidR="00D312F8" w:rsidRPr="00AE4187" w14:paraId="3767D6AA" w14:textId="77777777" w:rsidTr="00D41187">
        <w:tc>
          <w:tcPr>
            <w:tcW w:w="4639" w:type="dxa"/>
          </w:tcPr>
          <w:p w14:paraId="66CBC850" w14:textId="77777777" w:rsidR="00D312F8" w:rsidRPr="00AE4187" w:rsidRDefault="00D312F8" w:rsidP="00D41187">
            <w:pPr>
              <w:pStyle w:val="a5"/>
              <w:ind w:firstLine="0"/>
            </w:pPr>
            <w:r w:rsidRPr="00AE4187">
              <w:t>Тема 9.2 Профессионально-ориентированная тема по направлению подготовки</w:t>
            </w:r>
          </w:p>
        </w:tc>
        <w:tc>
          <w:tcPr>
            <w:tcW w:w="2835" w:type="dxa"/>
          </w:tcPr>
          <w:p w14:paraId="32D08DE3" w14:textId="77777777" w:rsidR="00D312F8" w:rsidRPr="00AE4187" w:rsidRDefault="00D312F8" w:rsidP="00D41187">
            <w:pPr>
              <w:snapToGrid w:val="0"/>
              <w:ind w:firstLine="709"/>
              <w:jc w:val="both"/>
            </w:pPr>
            <w:r w:rsidRPr="00AE4187">
              <w:t>УК-4.1</w:t>
            </w:r>
          </w:p>
          <w:p w14:paraId="05E01BBA" w14:textId="77777777" w:rsidR="00D312F8" w:rsidRPr="00AE4187" w:rsidRDefault="00D312F8" w:rsidP="00D41187">
            <w:pPr>
              <w:snapToGrid w:val="0"/>
              <w:ind w:firstLine="709"/>
              <w:jc w:val="both"/>
            </w:pPr>
            <w:r w:rsidRPr="00AE4187">
              <w:t>УК-4.2</w:t>
            </w:r>
          </w:p>
        </w:tc>
        <w:tc>
          <w:tcPr>
            <w:tcW w:w="1701" w:type="dxa"/>
          </w:tcPr>
          <w:p w14:paraId="01947562" w14:textId="77777777" w:rsidR="00D312F8" w:rsidRPr="00AE4187" w:rsidRDefault="00D312F8" w:rsidP="00951539">
            <w:pPr>
              <w:jc w:val="both"/>
            </w:pPr>
            <w:r w:rsidRPr="00AE4187">
              <w:t>Зачёт</w:t>
            </w:r>
          </w:p>
        </w:tc>
      </w:tr>
      <w:tr w:rsidR="00D312F8" w:rsidRPr="00AE4187" w14:paraId="66C1B208" w14:textId="77777777" w:rsidTr="00D41187">
        <w:tc>
          <w:tcPr>
            <w:tcW w:w="4639" w:type="dxa"/>
          </w:tcPr>
          <w:p w14:paraId="25A31C17" w14:textId="77777777" w:rsidR="00D312F8" w:rsidRPr="00AE4187" w:rsidRDefault="00D312F8" w:rsidP="00D41187">
            <w:pPr>
              <w:pStyle w:val="a5"/>
              <w:ind w:firstLine="0"/>
            </w:pPr>
            <w:r w:rsidRPr="00AE4187">
              <w:t>Тема 9.3 Профессионально-ориентированная тема по направлению подготовки</w:t>
            </w:r>
          </w:p>
        </w:tc>
        <w:tc>
          <w:tcPr>
            <w:tcW w:w="2835" w:type="dxa"/>
          </w:tcPr>
          <w:p w14:paraId="7D79659C" w14:textId="77777777" w:rsidR="00D312F8" w:rsidRPr="00AE4187" w:rsidRDefault="00D312F8" w:rsidP="00D41187">
            <w:pPr>
              <w:snapToGrid w:val="0"/>
              <w:ind w:firstLine="709"/>
              <w:jc w:val="both"/>
            </w:pPr>
            <w:r w:rsidRPr="00AE4187">
              <w:t>УК-4.1</w:t>
            </w:r>
          </w:p>
          <w:p w14:paraId="353C07E9" w14:textId="77777777" w:rsidR="00D312F8" w:rsidRPr="00AE4187" w:rsidRDefault="00D312F8" w:rsidP="00D41187">
            <w:pPr>
              <w:snapToGrid w:val="0"/>
              <w:ind w:firstLine="709"/>
              <w:jc w:val="both"/>
            </w:pPr>
            <w:r w:rsidRPr="00AE4187">
              <w:t>УК-4.2</w:t>
            </w:r>
          </w:p>
        </w:tc>
        <w:tc>
          <w:tcPr>
            <w:tcW w:w="1701" w:type="dxa"/>
          </w:tcPr>
          <w:p w14:paraId="5B084165" w14:textId="77777777" w:rsidR="00D312F8" w:rsidRPr="00AE4187" w:rsidRDefault="00D312F8" w:rsidP="00951539">
            <w:pPr>
              <w:jc w:val="both"/>
            </w:pPr>
            <w:r w:rsidRPr="00AE4187">
              <w:t>Зачёт</w:t>
            </w:r>
          </w:p>
        </w:tc>
      </w:tr>
      <w:tr w:rsidR="00D312F8" w:rsidRPr="00AE4187" w14:paraId="08668553" w14:textId="77777777" w:rsidTr="00D41187">
        <w:tc>
          <w:tcPr>
            <w:tcW w:w="4639" w:type="dxa"/>
          </w:tcPr>
          <w:p w14:paraId="2FD7BDCA" w14:textId="77777777" w:rsidR="00D312F8" w:rsidRPr="00AE4187" w:rsidRDefault="00D312F8" w:rsidP="00D41187">
            <w:pPr>
              <w:shd w:val="clear" w:color="auto" w:fill="FFFFFF"/>
              <w:tabs>
                <w:tab w:val="left" w:pos="1853"/>
              </w:tabs>
              <w:contextualSpacing/>
              <w:jc w:val="both"/>
              <w:rPr>
                <w:b/>
              </w:rPr>
            </w:pPr>
            <w:r w:rsidRPr="00AE4187">
              <w:rPr>
                <w:b/>
              </w:rPr>
              <w:t>Раздел 10 Промежуточная аттестация.</w:t>
            </w:r>
          </w:p>
        </w:tc>
        <w:tc>
          <w:tcPr>
            <w:tcW w:w="2835" w:type="dxa"/>
          </w:tcPr>
          <w:p w14:paraId="0298C2E8" w14:textId="77777777" w:rsidR="00D312F8" w:rsidRPr="00AE4187" w:rsidRDefault="00D312F8" w:rsidP="00D41187">
            <w:pPr>
              <w:snapToGrid w:val="0"/>
              <w:ind w:firstLine="709"/>
              <w:jc w:val="both"/>
            </w:pPr>
            <w:r w:rsidRPr="00AE4187">
              <w:t>УК-4.1</w:t>
            </w:r>
          </w:p>
          <w:p w14:paraId="3979ED90" w14:textId="77777777" w:rsidR="00D312F8" w:rsidRPr="00AE4187" w:rsidRDefault="00D312F8" w:rsidP="00D41187">
            <w:pPr>
              <w:snapToGrid w:val="0"/>
              <w:ind w:firstLine="709"/>
              <w:jc w:val="both"/>
            </w:pPr>
            <w:r w:rsidRPr="00AE4187">
              <w:t>УК-4.2</w:t>
            </w:r>
          </w:p>
        </w:tc>
        <w:tc>
          <w:tcPr>
            <w:tcW w:w="1701" w:type="dxa"/>
          </w:tcPr>
          <w:p w14:paraId="159B7865" w14:textId="77777777" w:rsidR="00D312F8" w:rsidRPr="00AE4187" w:rsidRDefault="00D312F8" w:rsidP="00951539">
            <w:pPr>
              <w:jc w:val="both"/>
            </w:pPr>
            <w:r w:rsidRPr="00AE4187">
              <w:t>Зачёт</w:t>
            </w:r>
          </w:p>
        </w:tc>
      </w:tr>
      <w:tr w:rsidR="00D312F8" w:rsidRPr="00AE4187" w14:paraId="0CC048E8" w14:textId="77777777" w:rsidTr="00D41187">
        <w:tc>
          <w:tcPr>
            <w:tcW w:w="4639" w:type="dxa"/>
          </w:tcPr>
          <w:p w14:paraId="60157154" w14:textId="77777777" w:rsidR="00D312F8" w:rsidRPr="00AE4187" w:rsidRDefault="00D312F8" w:rsidP="00D41187">
            <w:pPr>
              <w:shd w:val="clear" w:color="auto" w:fill="FFFFFF"/>
              <w:tabs>
                <w:tab w:val="left" w:pos="1853"/>
              </w:tabs>
              <w:contextualSpacing/>
              <w:jc w:val="both"/>
              <w:rPr>
                <w:b/>
              </w:rPr>
            </w:pPr>
            <w:r w:rsidRPr="00AE4187">
              <w:rPr>
                <w:b/>
              </w:rPr>
              <w:t>Раздел 11 Практика чтения и перевода профессионально-ориентированных текстов по направлению подготовки.  Часть 2.</w:t>
            </w:r>
          </w:p>
        </w:tc>
        <w:tc>
          <w:tcPr>
            <w:tcW w:w="2835" w:type="dxa"/>
          </w:tcPr>
          <w:p w14:paraId="31A99BDA" w14:textId="77777777" w:rsidR="00D312F8" w:rsidRPr="00AE4187" w:rsidRDefault="00D312F8" w:rsidP="00D41187">
            <w:pPr>
              <w:snapToGrid w:val="0"/>
              <w:ind w:firstLine="709"/>
              <w:jc w:val="both"/>
            </w:pPr>
            <w:r w:rsidRPr="00AE4187">
              <w:t>УК-4.1</w:t>
            </w:r>
          </w:p>
          <w:p w14:paraId="52CCC918" w14:textId="77777777" w:rsidR="00D312F8" w:rsidRPr="00AE4187" w:rsidRDefault="00D312F8" w:rsidP="00D41187">
            <w:pPr>
              <w:snapToGrid w:val="0"/>
              <w:ind w:firstLine="709"/>
              <w:jc w:val="both"/>
            </w:pPr>
            <w:r w:rsidRPr="00AE4187">
              <w:t>УК-4.2</w:t>
            </w:r>
          </w:p>
        </w:tc>
        <w:tc>
          <w:tcPr>
            <w:tcW w:w="1701" w:type="dxa"/>
          </w:tcPr>
          <w:p w14:paraId="154B81D3" w14:textId="77777777" w:rsidR="00D312F8" w:rsidRPr="00AE4187" w:rsidRDefault="00D312F8" w:rsidP="00951539">
            <w:pPr>
              <w:jc w:val="both"/>
            </w:pPr>
            <w:r w:rsidRPr="00AE4187">
              <w:t>Зачёт</w:t>
            </w:r>
          </w:p>
        </w:tc>
      </w:tr>
      <w:tr w:rsidR="00D312F8" w:rsidRPr="00AE4187" w14:paraId="00BBBA60" w14:textId="77777777" w:rsidTr="00D41187">
        <w:tc>
          <w:tcPr>
            <w:tcW w:w="4639" w:type="dxa"/>
          </w:tcPr>
          <w:p w14:paraId="47B9AA2C" w14:textId="77777777" w:rsidR="00D312F8" w:rsidRPr="00AE4187" w:rsidRDefault="00D312F8" w:rsidP="00D41187">
            <w:pPr>
              <w:shd w:val="clear" w:color="auto" w:fill="FFFFFF"/>
              <w:tabs>
                <w:tab w:val="left" w:pos="1853"/>
              </w:tabs>
              <w:contextualSpacing/>
              <w:jc w:val="both"/>
            </w:pPr>
            <w:r w:rsidRPr="00AE4187">
              <w:t>Тема 11.1 Профессионально-ориентированная тема по направлению подготовки</w:t>
            </w:r>
          </w:p>
        </w:tc>
        <w:tc>
          <w:tcPr>
            <w:tcW w:w="2835" w:type="dxa"/>
          </w:tcPr>
          <w:p w14:paraId="38C2352C" w14:textId="77777777" w:rsidR="00D312F8" w:rsidRPr="00AE4187" w:rsidRDefault="00D312F8" w:rsidP="00D41187">
            <w:pPr>
              <w:snapToGrid w:val="0"/>
              <w:ind w:firstLine="709"/>
              <w:jc w:val="both"/>
            </w:pPr>
            <w:r w:rsidRPr="00AE4187">
              <w:t>УК-4.1</w:t>
            </w:r>
          </w:p>
          <w:p w14:paraId="0D7EB500" w14:textId="77777777" w:rsidR="00D312F8" w:rsidRPr="00AE4187" w:rsidRDefault="00D312F8" w:rsidP="00D41187">
            <w:pPr>
              <w:snapToGrid w:val="0"/>
              <w:ind w:firstLine="709"/>
              <w:jc w:val="both"/>
            </w:pPr>
            <w:r w:rsidRPr="00AE4187">
              <w:t>УК-4.2</w:t>
            </w:r>
          </w:p>
        </w:tc>
        <w:tc>
          <w:tcPr>
            <w:tcW w:w="1701" w:type="dxa"/>
          </w:tcPr>
          <w:p w14:paraId="50F27693" w14:textId="77777777" w:rsidR="00D312F8" w:rsidRPr="00AE4187" w:rsidRDefault="00D312F8" w:rsidP="00951539">
            <w:pPr>
              <w:jc w:val="both"/>
            </w:pPr>
            <w:r w:rsidRPr="00AE4187">
              <w:t>Зачёт</w:t>
            </w:r>
          </w:p>
        </w:tc>
      </w:tr>
      <w:tr w:rsidR="00D312F8" w:rsidRPr="00AE4187" w14:paraId="2BDFD5C2" w14:textId="77777777" w:rsidTr="00D41187">
        <w:tc>
          <w:tcPr>
            <w:tcW w:w="4639" w:type="dxa"/>
          </w:tcPr>
          <w:p w14:paraId="3CE9A79A" w14:textId="77777777" w:rsidR="00D312F8" w:rsidRPr="00AE4187" w:rsidRDefault="00D312F8" w:rsidP="00D41187">
            <w:pPr>
              <w:pStyle w:val="a5"/>
              <w:ind w:firstLine="0"/>
            </w:pPr>
            <w:r w:rsidRPr="00AE4187">
              <w:t>Тема 11.2 Профессионально-ориентированная тема по направлению подготовки</w:t>
            </w:r>
          </w:p>
        </w:tc>
        <w:tc>
          <w:tcPr>
            <w:tcW w:w="2835" w:type="dxa"/>
          </w:tcPr>
          <w:p w14:paraId="6ACF97A9" w14:textId="77777777" w:rsidR="00D312F8" w:rsidRPr="00AE4187" w:rsidRDefault="00D312F8" w:rsidP="00D41187">
            <w:pPr>
              <w:snapToGrid w:val="0"/>
              <w:ind w:firstLine="709"/>
              <w:jc w:val="both"/>
            </w:pPr>
            <w:r w:rsidRPr="00AE4187">
              <w:t>УК-4.1</w:t>
            </w:r>
          </w:p>
          <w:p w14:paraId="38FA1619" w14:textId="77777777" w:rsidR="00D312F8" w:rsidRPr="00AE4187" w:rsidRDefault="00D312F8" w:rsidP="00D41187">
            <w:pPr>
              <w:snapToGrid w:val="0"/>
              <w:ind w:firstLine="709"/>
              <w:jc w:val="both"/>
            </w:pPr>
            <w:r w:rsidRPr="00AE4187">
              <w:t>УК-4.2</w:t>
            </w:r>
          </w:p>
        </w:tc>
        <w:tc>
          <w:tcPr>
            <w:tcW w:w="1701" w:type="dxa"/>
          </w:tcPr>
          <w:p w14:paraId="6D2E7F8A" w14:textId="77777777" w:rsidR="00D312F8" w:rsidRPr="00AE4187" w:rsidRDefault="00D312F8" w:rsidP="00951539">
            <w:pPr>
              <w:jc w:val="both"/>
            </w:pPr>
            <w:r w:rsidRPr="00AE4187">
              <w:t>Зачёт</w:t>
            </w:r>
          </w:p>
        </w:tc>
      </w:tr>
      <w:tr w:rsidR="00D312F8" w:rsidRPr="00AE4187" w14:paraId="349303D7" w14:textId="77777777" w:rsidTr="00D41187">
        <w:tc>
          <w:tcPr>
            <w:tcW w:w="4639" w:type="dxa"/>
          </w:tcPr>
          <w:p w14:paraId="45183A6F" w14:textId="77777777" w:rsidR="00D312F8" w:rsidRPr="00AE4187" w:rsidRDefault="00D312F8" w:rsidP="00D41187">
            <w:pPr>
              <w:pStyle w:val="a5"/>
              <w:ind w:firstLine="0"/>
              <w:rPr>
                <w:b/>
              </w:rPr>
            </w:pPr>
            <w:r w:rsidRPr="00AE4187">
              <w:rPr>
                <w:b/>
              </w:rPr>
              <w:t>Раздел 13 Итоговый контроль.</w:t>
            </w:r>
          </w:p>
        </w:tc>
        <w:tc>
          <w:tcPr>
            <w:tcW w:w="2835" w:type="dxa"/>
          </w:tcPr>
          <w:p w14:paraId="4D868EB0" w14:textId="77777777" w:rsidR="00D312F8" w:rsidRPr="00AE4187" w:rsidRDefault="00D312F8" w:rsidP="00D41187">
            <w:pPr>
              <w:snapToGrid w:val="0"/>
              <w:ind w:firstLine="709"/>
              <w:jc w:val="both"/>
            </w:pPr>
            <w:r w:rsidRPr="00AE4187">
              <w:t>УК-4.1</w:t>
            </w:r>
          </w:p>
          <w:p w14:paraId="3E1CD206" w14:textId="77777777" w:rsidR="00D312F8" w:rsidRPr="00AE4187" w:rsidRDefault="00D312F8" w:rsidP="00D41187">
            <w:pPr>
              <w:snapToGrid w:val="0"/>
              <w:ind w:firstLine="709"/>
              <w:jc w:val="both"/>
            </w:pPr>
            <w:r w:rsidRPr="00AE4187">
              <w:t>УК-4.2</w:t>
            </w:r>
          </w:p>
        </w:tc>
        <w:tc>
          <w:tcPr>
            <w:tcW w:w="1701" w:type="dxa"/>
          </w:tcPr>
          <w:p w14:paraId="72B21315" w14:textId="77777777" w:rsidR="00D312F8" w:rsidRPr="00AE4187" w:rsidRDefault="00D312F8" w:rsidP="00951539">
            <w:pPr>
              <w:jc w:val="both"/>
            </w:pPr>
            <w:r w:rsidRPr="00AE4187">
              <w:t>Экзамен</w:t>
            </w:r>
          </w:p>
        </w:tc>
      </w:tr>
    </w:tbl>
    <w:p w14:paraId="070728A6" w14:textId="77777777" w:rsidR="00D312F8" w:rsidRPr="00AE4187" w:rsidRDefault="00D312F8" w:rsidP="00D312F8">
      <w:pPr>
        <w:ind w:firstLine="709"/>
        <w:jc w:val="both"/>
        <w:rPr>
          <w:b/>
        </w:rPr>
      </w:pPr>
    </w:p>
    <w:p w14:paraId="38AF1E1B" w14:textId="77777777" w:rsidR="00D312F8" w:rsidRPr="00AE4187" w:rsidRDefault="00D312F8" w:rsidP="00D312F8">
      <w:pPr>
        <w:ind w:firstLine="709"/>
        <w:jc w:val="both"/>
        <w:rPr>
          <w:b/>
        </w:rPr>
      </w:pPr>
    </w:p>
    <w:p w14:paraId="3122B552" w14:textId="77777777" w:rsidR="00D312F8" w:rsidRPr="00AE4187" w:rsidRDefault="00D312F8" w:rsidP="00D312F8">
      <w:pPr>
        <w:ind w:firstLine="709"/>
        <w:jc w:val="both"/>
        <w:rPr>
          <w:b/>
        </w:rPr>
      </w:pPr>
    </w:p>
    <w:p w14:paraId="1B92D785" w14:textId="77777777" w:rsidR="00D312F8" w:rsidRPr="00AE4187" w:rsidRDefault="00D312F8" w:rsidP="00D312F8">
      <w:pPr>
        <w:ind w:firstLine="709"/>
        <w:jc w:val="both"/>
        <w:rPr>
          <w:b/>
        </w:rPr>
      </w:pPr>
    </w:p>
    <w:p w14:paraId="6B62BCCA" w14:textId="77777777" w:rsidR="00D312F8" w:rsidRPr="00AE4187" w:rsidRDefault="00D312F8" w:rsidP="00D312F8">
      <w:pPr>
        <w:ind w:firstLine="709"/>
        <w:jc w:val="both"/>
        <w:rPr>
          <w:b/>
        </w:rPr>
      </w:pPr>
    </w:p>
    <w:p w14:paraId="45F1896B" w14:textId="77777777" w:rsidR="00D312F8" w:rsidRPr="00AE4187" w:rsidRDefault="00D312F8" w:rsidP="00D312F8">
      <w:pPr>
        <w:ind w:firstLine="709"/>
        <w:jc w:val="both"/>
        <w:rPr>
          <w:b/>
        </w:rPr>
      </w:pPr>
      <w:r w:rsidRPr="00AE4187">
        <w:rPr>
          <w:b/>
        </w:rPr>
        <w:t>4. ТИПОВЫЕ КОНТРОЛЬНЫЕ ЗАДАНИЯ ИЛИ ИНЫЕ МАТЕРИАЛЫ</w:t>
      </w:r>
    </w:p>
    <w:p w14:paraId="5E31A769" w14:textId="77777777" w:rsidR="00D312F8" w:rsidRPr="00AE4187" w:rsidRDefault="00D312F8" w:rsidP="00D312F8">
      <w:pPr>
        <w:pStyle w:val="Style23"/>
        <w:widowControl/>
        <w:ind w:firstLine="709"/>
        <w:jc w:val="both"/>
        <w:rPr>
          <w:rStyle w:val="FontStyle134"/>
          <w:rFonts w:eastAsia="Calibri"/>
          <w:sz w:val="24"/>
          <w:szCs w:val="24"/>
        </w:rPr>
      </w:pPr>
      <w:r w:rsidRPr="00AE4187">
        <w:rPr>
          <w:rStyle w:val="FontStyle134"/>
          <w:rFonts w:eastAsia="Calibri"/>
          <w:sz w:val="24"/>
          <w:szCs w:val="24"/>
        </w:rPr>
        <w:t>4.1. Промежуточная аттестация в форме зачета</w:t>
      </w:r>
    </w:p>
    <w:p w14:paraId="31F0434F" w14:textId="77777777" w:rsidR="00D312F8" w:rsidRPr="00AE4187" w:rsidRDefault="00D312F8" w:rsidP="00D312F8">
      <w:pPr>
        <w:pStyle w:val="Style23"/>
        <w:widowControl/>
        <w:ind w:firstLine="709"/>
        <w:jc w:val="both"/>
        <w:rPr>
          <w:rStyle w:val="FontStyle138"/>
          <w:i w: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6612"/>
      </w:tblGrid>
      <w:tr w:rsidR="00D312F8" w:rsidRPr="00AE4187" w14:paraId="1A98D4E0" w14:textId="77777777" w:rsidTr="00D41187">
        <w:trPr>
          <w:trHeight w:val="551"/>
        </w:trPr>
        <w:tc>
          <w:tcPr>
            <w:tcW w:w="2460" w:type="dxa"/>
            <w:tcBorders>
              <w:top w:val="single" w:sz="4" w:space="0" w:color="000000"/>
              <w:left w:val="single" w:sz="4" w:space="0" w:color="000000"/>
              <w:bottom w:val="single" w:sz="4" w:space="0" w:color="000000"/>
              <w:right w:val="single" w:sz="4" w:space="0" w:color="000000"/>
            </w:tcBorders>
            <w:hideMark/>
          </w:tcPr>
          <w:p w14:paraId="6952F135" w14:textId="77777777" w:rsidR="00D312F8" w:rsidRPr="00AE4187" w:rsidRDefault="00D312F8" w:rsidP="00D41187">
            <w:pPr>
              <w:pStyle w:val="TableParagraph"/>
              <w:ind w:left="0" w:firstLine="709"/>
              <w:jc w:val="center"/>
              <w:rPr>
                <w:b/>
                <w:sz w:val="24"/>
                <w:szCs w:val="24"/>
              </w:rPr>
            </w:pPr>
            <w:r w:rsidRPr="00AE4187">
              <w:rPr>
                <w:b/>
                <w:sz w:val="24"/>
                <w:szCs w:val="24"/>
              </w:rPr>
              <w:t>Код компетенции</w:t>
            </w:r>
          </w:p>
        </w:tc>
        <w:tc>
          <w:tcPr>
            <w:tcW w:w="6612" w:type="dxa"/>
            <w:tcBorders>
              <w:top w:val="single" w:sz="4" w:space="0" w:color="000000"/>
              <w:left w:val="single" w:sz="4" w:space="0" w:color="000000"/>
              <w:bottom w:val="single" w:sz="4" w:space="0" w:color="000000"/>
              <w:right w:val="single" w:sz="4" w:space="0" w:color="000000"/>
            </w:tcBorders>
            <w:hideMark/>
          </w:tcPr>
          <w:p w14:paraId="2DFC7158" w14:textId="77777777" w:rsidR="00D312F8" w:rsidRPr="00AE4187" w:rsidRDefault="00D312F8" w:rsidP="00D41187">
            <w:pPr>
              <w:pStyle w:val="TableParagraph"/>
              <w:ind w:left="0" w:firstLine="709"/>
              <w:jc w:val="center"/>
              <w:rPr>
                <w:b/>
                <w:sz w:val="24"/>
                <w:szCs w:val="24"/>
              </w:rPr>
            </w:pPr>
            <w:r w:rsidRPr="00AE4187">
              <w:rPr>
                <w:b/>
                <w:sz w:val="24"/>
                <w:szCs w:val="24"/>
              </w:rPr>
              <w:t>Результаты освоения ОПОП</w:t>
            </w:r>
          </w:p>
          <w:p w14:paraId="489516CF" w14:textId="77777777" w:rsidR="00D312F8" w:rsidRPr="00AE4187" w:rsidRDefault="00D312F8" w:rsidP="00D41187">
            <w:pPr>
              <w:pStyle w:val="TableParagraph"/>
              <w:ind w:left="0" w:firstLine="709"/>
              <w:jc w:val="center"/>
              <w:rPr>
                <w:b/>
                <w:sz w:val="24"/>
                <w:szCs w:val="24"/>
              </w:rPr>
            </w:pPr>
            <w:r w:rsidRPr="00AE4187">
              <w:rPr>
                <w:b/>
                <w:sz w:val="24"/>
                <w:szCs w:val="24"/>
              </w:rPr>
              <w:t>Содержание компетенций</w:t>
            </w:r>
          </w:p>
        </w:tc>
      </w:tr>
      <w:tr w:rsidR="00D312F8" w:rsidRPr="00AE4187" w14:paraId="079936B3" w14:textId="77777777" w:rsidTr="00D41187">
        <w:trPr>
          <w:trHeight w:val="827"/>
        </w:trPr>
        <w:tc>
          <w:tcPr>
            <w:tcW w:w="2460" w:type="dxa"/>
            <w:tcBorders>
              <w:top w:val="single" w:sz="4" w:space="0" w:color="000000"/>
              <w:left w:val="single" w:sz="4" w:space="0" w:color="000000"/>
              <w:bottom w:val="single" w:sz="4" w:space="0" w:color="000000"/>
              <w:right w:val="single" w:sz="4" w:space="0" w:color="000000"/>
            </w:tcBorders>
            <w:hideMark/>
          </w:tcPr>
          <w:p w14:paraId="742B4866" w14:textId="77777777" w:rsidR="00D312F8" w:rsidRPr="00AE4187" w:rsidRDefault="00D312F8" w:rsidP="00D41187">
            <w:pPr>
              <w:ind w:firstLine="709"/>
              <w:jc w:val="center"/>
              <w:rPr>
                <w:b/>
              </w:rPr>
            </w:pPr>
            <w:r w:rsidRPr="00AE4187">
              <w:t>УК-4</w:t>
            </w:r>
          </w:p>
        </w:tc>
        <w:tc>
          <w:tcPr>
            <w:tcW w:w="6612" w:type="dxa"/>
            <w:tcBorders>
              <w:top w:val="single" w:sz="4" w:space="0" w:color="000000"/>
              <w:left w:val="single" w:sz="4" w:space="0" w:color="000000"/>
              <w:bottom w:val="single" w:sz="4" w:space="0" w:color="000000"/>
              <w:right w:val="single" w:sz="4" w:space="0" w:color="000000"/>
            </w:tcBorders>
            <w:hideMark/>
          </w:tcPr>
          <w:p w14:paraId="3B8565A5" w14:textId="77777777" w:rsidR="00D312F8" w:rsidRPr="00AE4187" w:rsidRDefault="00D312F8" w:rsidP="00D41187">
            <w:pPr>
              <w:ind w:firstLine="709"/>
              <w:jc w:val="both"/>
            </w:pPr>
            <w:r w:rsidRPr="00AE4187">
              <w:t>Способен применять современные коммуникативные технологии, в том числе на иностранном(</w:t>
            </w:r>
            <w:proofErr w:type="spellStart"/>
            <w:r w:rsidRPr="00AE4187">
              <w:t>ых</w:t>
            </w:r>
            <w:proofErr w:type="spellEnd"/>
            <w:r w:rsidRPr="00AE4187">
              <w:t>) языке(ах) для академического и профессионального взаимодействия.</w:t>
            </w:r>
          </w:p>
        </w:tc>
      </w:tr>
    </w:tbl>
    <w:p w14:paraId="1BD416A5" w14:textId="77777777" w:rsidR="00D312F8" w:rsidRPr="00AE4187" w:rsidRDefault="00D312F8" w:rsidP="00D312F8">
      <w:pPr>
        <w:snapToGrid w:val="0"/>
        <w:ind w:firstLine="709"/>
        <w:rPr>
          <w:b/>
        </w:rPr>
      </w:pPr>
    </w:p>
    <w:p w14:paraId="32757276" w14:textId="77777777" w:rsidR="00D312F8" w:rsidRPr="00AE4187" w:rsidRDefault="00D312F8" w:rsidP="00D312F8">
      <w:pPr>
        <w:snapToGrid w:val="0"/>
        <w:ind w:firstLine="709"/>
        <w:rPr>
          <w:b/>
        </w:rPr>
      </w:pPr>
      <w:r w:rsidRPr="00AE4187">
        <w:rPr>
          <w:b/>
        </w:rPr>
        <w:lastRenderedPageBreak/>
        <w:t>УК-4.1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5EB4ED62" w14:textId="77777777" w:rsidR="00D312F8" w:rsidRPr="00AE4187" w:rsidRDefault="00D312F8" w:rsidP="00D312F8">
      <w:pPr>
        <w:snapToGrid w:val="0"/>
        <w:ind w:firstLine="709"/>
        <w:rPr>
          <w:b/>
        </w:rPr>
      </w:pPr>
      <w:r w:rsidRPr="00AE4187">
        <w:rPr>
          <w:b/>
        </w:rPr>
        <w:t>УК-4.2 Устно представляет результаты своей деятельности на иностранном языке, может поддержать разговор в ходе их обсуждения.</w:t>
      </w:r>
    </w:p>
    <w:p w14:paraId="5E03C49B" w14:textId="77777777" w:rsidR="00D312F8" w:rsidRPr="00AE4187" w:rsidRDefault="00D312F8" w:rsidP="00D312F8">
      <w:pPr>
        <w:snapToGrid w:val="0"/>
        <w:ind w:firstLine="709"/>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D312F8" w:rsidRPr="00AE4187" w14:paraId="12398C46"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519A5FC0" w14:textId="77777777" w:rsidR="00D312F8" w:rsidRPr="00AE4187" w:rsidRDefault="00D312F8" w:rsidP="00D41187">
            <w:pPr>
              <w:ind w:firstLine="709"/>
              <w:jc w:val="both"/>
              <w:rPr>
                <w:b/>
              </w:rPr>
            </w:pPr>
            <w:r w:rsidRPr="00AE4187">
              <w:rPr>
                <w:b/>
              </w:rPr>
              <w:t>№</w:t>
            </w:r>
          </w:p>
        </w:tc>
        <w:tc>
          <w:tcPr>
            <w:tcW w:w="8363" w:type="dxa"/>
            <w:tcBorders>
              <w:top w:val="single" w:sz="4" w:space="0" w:color="auto"/>
              <w:left w:val="single" w:sz="4" w:space="0" w:color="auto"/>
              <w:bottom w:val="single" w:sz="4" w:space="0" w:color="auto"/>
              <w:right w:val="single" w:sz="4" w:space="0" w:color="auto"/>
            </w:tcBorders>
            <w:hideMark/>
          </w:tcPr>
          <w:p w14:paraId="2A5822BE" w14:textId="77777777" w:rsidR="00D312F8" w:rsidRPr="00AE4187" w:rsidRDefault="00D312F8" w:rsidP="00D41187">
            <w:pPr>
              <w:ind w:firstLine="709"/>
              <w:jc w:val="both"/>
              <w:rPr>
                <w:b/>
              </w:rPr>
            </w:pPr>
            <w:r w:rsidRPr="00AE4187">
              <w:rPr>
                <w:b/>
              </w:rPr>
              <w:t>Задание</w:t>
            </w:r>
          </w:p>
        </w:tc>
      </w:tr>
      <w:tr w:rsidR="00D312F8" w:rsidRPr="00AE4187" w14:paraId="7BD4FBB6"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44C70437" w14:textId="77777777" w:rsidR="00D312F8" w:rsidRPr="00AE4187" w:rsidRDefault="00D312F8" w:rsidP="00D41187">
            <w:pPr>
              <w:ind w:firstLine="709"/>
              <w:jc w:val="both"/>
            </w:pPr>
            <w:r w:rsidRPr="00AE4187">
              <w:t>1</w:t>
            </w:r>
          </w:p>
        </w:tc>
        <w:tc>
          <w:tcPr>
            <w:tcW w:w="8363" w:type="dxa"/>
            <w:tcBorders>
              <w:top w:val="single" w:sz="4" w:space="0" w:color="auto"/>
              <w:left w:val="single" w:sz="4" w:space="0" w:color="auto"/>
              <w:bottom w:val="single" w:sz="4" w:space="0" w:color="auto"/>
              <w:right w:val="single" w:sz="4" w:space="0" w:color="auto"/>
            </w:tcBorders>
            <w:hideMark/>
          </w:tcPr>
          <w:p w14:paraId="21F980F5" w14:textId="77777777" w:rsidR="00D312F8" w:rsidRPr="00AE4187" w:rsidRDefault="00D312F8" w:rsidP="00D41187">
            <w:r w:rsidRPr="00AE4187">
              <w:t>Выполнить письменный перевод статьи с иностранного языка на русский (с использованием словаря). Объем 1500 знаков за 35 мин.</w:t>
            </w:r>
          </w:p>
        </w:tc>
      </w:tr>
      <w:tr w:rsidR="00D312F8" w:rsidRPr="00AE4187" w14:paraId="1676F6A4"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34C9649D" w14:textId="77777777" w:rsidR="00D312F8" w:rsidRPr="00AE4187" w:rsidRDefault="00D312F8" w:rsidP="00D41187">
            <w:pPr>
              <w:ind w:firstLine="709"/>
              <w:jc w:val="both"/>
            </w:pPr>
            <w:r w:rsidRPr="00AE4187">
              <w:t>2</w:t>
            </w:r>
          </w:p>
        </w:tc>
        <w:tc>
          <w:tcPr>
            <w:tcW w:w="8363" w:type="dxa"/>
            <w:tcBorders>
              <w:top w:val="single" w:sz="4" w:space="0" w:color="auto"/>
              <w:left w:val="single" w:sz="4" w:space="0" w:color="auto"/>
              <w:bottom w:val="single" w:sz="4" w:space="0" w:color="auto"/>
              <w:right w:val="single" w:sz="4" w:space="0" w:color="auto"/>
            </w:tcBorders>
            <w:hideMark/>
          </w:tcPr>
          <w:p w14:paraId="2D25994D" w14:textId="77777777" w:rsidR="00D312F8" w:rsidRPr="00AE4187" w:rsidRDefault="00D312F8" w:rsidP="00D41187">
            <w:r w:rsidRPr="00AE4187">
              <w:t>Прочитать профильный текст и передать его содержание на русском языке (без использования словаря). Объем текста 2000 знаков.</w:t>
            </w:r>
          </w:p>
        </w:tc>
      </w:tr>
      <w:tr w:rsidR="00D312F8" w:rsidRPr="00AE4187" w14:paraId="2CAD81C9"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6CE0B8FB" w14:textId="77777777" w:rsidR="00D312F8" w:rsidRPr="00AE4187" w:rsidRDefault="00D312F8" w:rsidP="00D41187">
            <w:pPr>
              <w:ind w:firstLine="709"/>
              <w:jc w:val="both"/>
            </w:pPr>
            <w:r w:rsidRPr="00AE4187">
              <w:t>3</w:t>
            </w:r>
          </w:p>
        </w:tc>
        <w:tc>
          <w:tcPr>
            <w:tcW w:w="8363" w:type="dxa"/>
            <w:tcBorders>
              <w:top w:val="single" w:sz="4" w:space="0" w:color="auto"/>
              <w:left w:val="single" w:sz="4" w:space="0" w:color="auto"/>
              <w:bottom w:val="single" w:sz="4" w:space="0" w:color="auto"/>
              <w:right w:val="single" w:sz="4" w:space="0" w:color="auto"/>
            </w:tcBorders>
            <w:hideMark/>
          </w:tcPr>
          <w:p w14:paraId="0425795C" w14:textId="77777777" w:rsidR="00D312F8" w:rsidRPr="00AE4187" w:rsidRDefault="00D312F8" w:rsidP="00D41187">
            <w:r w:rsidRPr="00AE4187">
              <w:t>Подготовить монологическое сообщение  на тему своей будущей профессии. Время выступления – 2-7 минут.</w:t>
            </w:r>
          </w:p>
        </w:tc>
      </w:tr>
    </w:tbl>
    <w:p w14:paraId="1758BAD0" w14:textId="77777777" w:rsidR="00D312F8" w:rsidRPr="00AE4187" w:rsidRDefault="00D312F8" w:rsidP="00D312F8">
      <w:pPr>
        <w:snapToGrid w:val="0"/>
        <w:ind w:firstLine="709"/>
        <w:rPr>
          <w:b/>
        </w:rPr>
      </w:pPr>
    </w:p>
    <w:p w14:paraId="42037948" w14:textId="77777777" w:rsidR="00D312F8" w:rsidRPr="00AE4187" w:rsidRDefault="00D312F8" w:rsidP="00D312F8">
      <w:pPr>
        <w:snapToGrid w:val="0"/>
        <w:ind w:firstLine="709"/>
        <w:rPr>
          <w:b/>
        </w:rPr>
      </w:pPr>
      <w:r w:rsidRPr="00AE4187">
        <w:rPr>
          <w:b/>
        </w:rPr>
        <w:t>4.1.1. Задание 1</w:t>
      </w:r>
      <w:r w:rsidRPr="00AE4187">
        <w:t xml:space="preserve">: </w:t>
      </w:r>
      <w:r w:rsidRPr="00AE4187">
        <w:rPr>
          <w:b/>
        </w:rPr>
        <w:t xml:space="preserve">Письменный перевод текста по специальности 1500 </w:t>
      </w:r>
      <w:proofErr w:type="spellStart"/>
      <w:r w:rsidRPr="00AE4187">
        <w:rPr>
          <w:b/>
        </w:rPr>
        <w:t>печ</w:t>
      </w:r>
      <w:proofErr w:type="spellEnd"/>
      <w:r w:rsidRPr="00AE4187">
        <w:rPr>
          <w:b/>
        </w:rPr>
        <w:t>. знаков (УК-4.1, УК-4.2).</w:t>
      </w:r>
    </w:p>
    <w:p w14:paraId="1A509015" w14:textId="77777777" w:rsidR="00D312F8" w:rsidRPr="00AE4187" w:rsidRDefault="00D312F8" w:rsidP="00D312F8">
      <w:pPr>
        <w:snapToGrid w:val="0"/>
        <w:ind w:firstLine="709"/>
        <w:rPr>
          <w:b/>
          <w:lang w:val="en-US"/>
        </w:rPr>
      </w:pPr>
      <w:r w:rsidRPr="00AE4187">
        <w:rPr>
          <w:b/>
        </w:rPr>
        <w:t>Пример</w:t>
      </w:r>
      <w:r w:rsidRPr="00AE4187">
        <w:rPr>
          <w:b/>
          <w:lang w:val="en-US"/>
        </w:rPr>
        <w:t xml:space="preserve">: </w:t>
      </w:r>
    </w:p>
    <w:p w14:paraId="1FB42FB3" w14:textId="77777777" w:rsidR="00D312F8" w:rsidRPr="00AE4187" w:rsidRDefault="00D312F8" w:rsidP="00D312F8">
      <w:pPr>
        <w:ind w:firstLine="709"/>
        <w:jc w:val="center"/>
        <w:rPr>
          <w:lang w:val="en-US"/>
        </w:rPr>
      </w:pPr>
      <w:r w:rsidRPr="00AE4187">
        <w:rPr>
          <w:lang w:val="en-US"/>
        </w:rPr>
        <w:t>NATURE OF SOFTWARE ENGINEERING</w:t>
      </w:r>
    </w:p>
    <w:p w14:paraId="5E96B719" w14:textId="77777777" w:rsidR="00D312F8" w:rsidRPr="00AE4187" w:rsidRDefault="00D312F8" w:rsidP="00D312F8">
      <w:pPr>
        <w:ind w:firstLine="709"/>
        <w:jc w:val="both"/>
        <w:rPr>
          <w:lang w:val="en-US"/>
        </w:rPr>
      </w:pPr>
      <w:r w:rsidRPr="00AE4187">
        <w:rPr>
          <w:lang w:val="en-US"/>
        </w:rPr>
        <w:t>Software engineering resembles many different fields. Programs have many mathematical properties. For example, the correctness and</w:t>
      </w:r>
      <w:r w:rsidRPr="00AE4187">
        <w:rPr>
          <w:bCs/>
          <w:lang w:val="en-US"/>
        </w:rPr>
        <w:t xml:space="preserve"> complexity </w:t>
      </w:r>
      <w:r w:rsidRPr="00AE4187">
        <w:rPr>
          <w:lang w:val="en-US"/>
        </w:rPr>
        <w:t>of many algorithms are mathematical concepts that can be rigorously proven. Programs are finite, so developers could know many things about a program in a rigorous mathematical way. The use of mathematics within software engineering is often called</w:t>
      </w:r>
      <w:r w:rsidRPr="00AE4187">
        <w:rPr>
          <w:bCs/>
          <w:lang w:val="en-US"/>
        </w:rPr>
        <w:t xml:space="preserve"> formal methods.</w:t>
      </w:r>
      <w:r w:rsidRPr="00AE4187">
        <w:rPr>
          <w:lang w:val="en-US"/>
        </w:rPr>
        <w:t xml:space="preserve"> However,</w:t>
      </w:r>
      <w:r w:rsidRPr="00AE4187">
        <w:rPr>
          <w:bCs/>
          <w:lang w:val="en-US"/>
        </w:rPr>
        <w:t xml:space="preserve"> computability theory </w:t>
      </w:r>
      <w:r w:rsidRPr="00AE4187">
        <w:rPr>
          <w:lang w:val="en-US"/>
        </w:rPr>
        <w:t>shows that not everything useful about a program can be proven. Mathematics works best for small pieces of code and has difficulty scaling up.</w:t>
      </w:r>
      <w:r w:rsidRPr="00AE4187">
        <w:rPr>
          <w:bCs/>
          <w:lang w:val="en-US"/>
        </w:rPr>
        <w:t xml:space="preserve"> Science </w:t>
      </w:r>
      <w:r w:rsidRPr="00AE4187">
        <w:rPr>
          <w:lang w:val="en-US"/>
        </w:rPr>
        <w:t>programs have many scientific properties that can be measured. The effectiveness of caches, bigger processors, faster networks, newer databases is scientific issue. Software Engineering is considered by many to be an</w:t>
      </w:r>
      <w:r w:rsidRPr="00AE4187">
        <w:rPr>
          <w:bCs/>
          <w:lang w:val="en-US"/>
        </w:rPr>
        <w:t xml:space="preserve"> engineering </w:t>
      </w:r>
      <w:r w:rsidRPr="00AE4187">
        <w:rPr>
          <w:lang w:val="en-US"/>
        </w:rPr>
        <w:t>discipline. Proper analysis, documentation, and commented code are signs of an engineer. Programs are built in as a sequence of steps. By properly defining and carrying out those steps, much like a manufacturing assembly line, a software engineer advocates hope to improve the productivity and the quality of final programs. This approach inspires many different processes and methodologies. Commercial software projects require management. There are budgets and schedules to set, people to hire, resources to acquire. All of this fit more appropriately within the purview of management.</w:t>
      </w:r>
      <w:r w:rsidRPr="00AE4187">
        <w:rPr>
          <w:bCs/>
          <w:lang w:val="en-US"/>
        </w:rPr>
        <w:t xml:space="preserve"> Art </w:t>
      </w:r>
      <w:r w:rsidRPr="00AE4187">
        <w:rPr>
          <w:lang w:val="en-US"/>
        </w:rPr>
        <w:t>Programs contain many artistic elements, akin to writing or painting. User interfaces should be aesthetically pleasing to users. The act of writing software requires that developers summon the energy to find the answers they need while they are at the keyboard. Sometimes a creative spark is really needed to create the architecture or develop a piece of code.</w:t>
      </w:r>
    </w:p>
    <w:p w14:paraId="56FB2873" w14:textId="77777777" w:rsidR="00D312F8" w:rsidRPr="00AE4187" w:rsidRDefault="00D312F8" w:rsidP="00D312F8">
      <w:pPr>
        <w:ind w:firstLine="709"/>
        <w:jc w:val="both"/>
        <w:rPr>
          <w:b/>
          <w:lang w:val="en-US"/>
        </w:rPr>
      </w:pPr>
    </w:p>
    <w:p w14:paraId="7C4BB2F8" w14:textId="77777777" w:rsidR="00D312F8" w:rsidRPr="00AE4187" w:rsidRDefault="00D312F8" w:rsidP="00D312F8">
      <w:pPr>
        <w:snapToGrid w:val="0"/>
        <w:ind w:firstLine="709"/>
        <w:jc w:val="both"/>
        <w:rPr>
          <w:lang w:val="en-US"/>
        </w:rPr>
      </w:pPr>
      <w:r w:rsidRPr="00AE4187">
        <w:rPr>
          <w:b/>
        </w:rPr>
        <w:t>4.1.2. Задание 2. Чтение и устный перевод текста общенаучного характера (без использования словаря) без предварительного ознакомления. Объем</w:t>
      </w:r>
      <w:r w:rsidRPr="00AE4187">
        <w:rPr>
          <w:b/>
          <w:lang w:val="en-US"/>
        </w:rPr>
        <w:t xml:space="preserve"> </w:t>
      </w:r>
      <w:r w:rsidRPr="00AE4187">
        <w:rPr>
          <w:b/>
        </w:rPr>
        <w:t>текста</w:t>
      </w:r>
      <w:r w:rsidRPr="00AE4187">
        <w:rPr>
          <w:b/>
          <w:lang w:val="en-US"/>
        </w:rPr>
        <w:t xml:space="preserve"> 2 000 (</w:t>
      </w:r>
      <w:r w:rsidRPr="00AE4187">
        <w:t>УК</w:t>
      </w:r>
      <w:r w:rsidRPr="00AE4187">
        <w:rPr>
          <w:lang w:val="en-US"/>
        </w:rPr>
        <w:t xml:space="preserve">-4.1, </w:t>
      </w:r>
      <w:r w:rsidRPr="00AE4187">
        <w:t>УК</w:t>
      </w:r>
      <w:r w:rsidRPr="00AE4187">
        <w:rPr>
          <w:lang w:val="en-US"/>
        </w:rPr>
        <w:t>-4.2</w:t>
      </w:r>
      <w:r w:rsidRPr="00AE4187">
        <w:rPr>
          <w:b/>
          <w:lang w:val="en-US"/>
        </w:rPr>
        <w:t>).</w:t>
      </w:r>
    </w:p>
    <w:p w14:paraId="7F1DC335" w14:textId="77777777" w:rsidR="00D312F8" w:rsidRPr="00AE4187" w:rsidRDefault="00D312F8" w:rsidP="00D312F8">
      <w:pPr>
        <w:snapToGrid w:val="0"/>
        <w:ind w:firstLine="709"/>
        <w:rPr>
          <w:b/>
          <w:lang w:val="en-US"/>
        </w:rPr>
      </w:pPr>
    </w:p>
    <w:p w14:paraId="33D6D6D8" w14:textId="77777777" w:rsidR="00D312F8" w:rsidRPr="00AE4187" w:rsidRDefault="00D312F8" w:rsidP="00D312F8">
      <w:pPr>
        <w:snapToGrid w:val="0"/>
        <w:ind w:firstLine="709"/>
        <w:rPr>
          <w:b/>
          <w:lang w:val="en-US"/>
        </w:rPr>
      </w:pPr>
      <w:r w:rsidRPr="00AE4187">
        <w:rPr>
          <w:b/>
        </w:rPr>
        <w:t>Пример</w:t>
      </w:r>
      <w:r w:rsidRPr="00AE4187">
        <w:rPr>
          <w:b/>
          <w:lang w:val="en-US"/>
        </w:rPr>
        <w:t xml:space="preserve">: </w:t>
      </w:r>
    </w:p>
    <w:p w14:paraId="53FCE96B" w14:textId="77777777" w:rsidR="00D312F8" w:rsidRPr="00AE4187" w:rsidRDefault="00D312F8" w:rsidP="00D312F8">
      <w:pPr>
        <w:ind w:firstLine="709"/>
        <w:jc w:val="center"/>
        <w:rPr>
          <w:lang w:val="en-US"/>
        </w:rPr>
      </w:pPr>
      <w:r w:rsidRPr="00AE4187">
        <w:rPr>
          <w:lang w:val="en-US"/>
        </w:rPr>
        <w:t>THE WAY COMPUTERS INFLUENCE OUR LIVES</w:t>
      </w:r>
    </w:p>
    <w:p w14:paraId="28939C9E" w14:textId="77777777" w:rsidR="00D312F8" w:rsidRPr="00AE4187" w:rsidRDefault="00D312F8" w:rsidP="00D312F8">
      <w:pPr>
        <w:ind w:firstLine="709"/>
        <w:jc w:val="both"/>
        <w:rPr>
          <w:lang w:val="en-US"/>
        </w:rPr>
      </w:pPr>
      <w:r w:rsidRPr="00AE4187">
        <w:rPr>
          <w:lang w:val="en-US"/>
        </w:rPr>
        <w:t>Operating systems are a vital component of computer technology. They help in the management of a variety of computer operations and in the sharing of computer resources. They handle the scheduling and execution of computer programs, help in the management of files, and handle interrupts. They manage multiple user profiles and user accounts, thus playing a major role in maintaining computer security. Certain types of operating systems offer distributed processing capabilities and support multitasking and multi-user operations. The most important role of an operating system is to provide the users with an interactive interface.</w:t>
      </w:r>
    </w:p>
    <w:p w14:paraId="41EC1EB5" w14:textId="77777777" w:rsidR="00D312F8" w:rsidRPr="00AE4187" w:rsidRDefault="00D312F8" w:rsidP="00D312F8">
      <w:pPr>
        <w:ind w:firstLine="709"/>
        <w:jc w:val="both"/>
        <w:rPr>
          <w:lang w:val="en-US"/>
        </w:rPr>
      </w:pPr>
      <w:r w:rsidRPr="00AE4187">
        <w:rPr>
          <w:lang w:val="en-US"/>
        </w:rPr>
        <w:lastRenderedPageBreak/>
        <w:t>Computers, as we know, can perform complex mathematical operations and process large amounts of information. Thanks to their computational powers, long and complex calculations can be performed within seconds. They can be programmed to execute complex instruction sequences through the use of programming languages. Computer technology gave rise to this industry and changed the face of the globe.</w:t>
      </w:r>
    </w:p>
    <w:p w14:paraId="1A62E045" w14:textId="77777777" w:rsidR="00D312F8" w:rsidRPr="00AE4187" w:rsidRDefault="00D312F8" w:rsidP="00D312F8">
      <w:pPr>
        <w:ind w:firstLine="709"/>
        <w:jc w:val="both"/>
        <w:rPr>
          <w:lang w:val="en-US"/>
        </w:rPr>
      </w:pPr>
      <w:r w:rsidRPr="00AE4187">
        <w:rPr>
          <w:lang w:val="en-US"/>
        </w:rPr>
        <w:t>The multimedia capabilities possessed by computers make them ideal audio-visual media. They offer support to a variety of storage media like CDs, DVDs, floppy disks, and USB drives. Computer hard discs are also capable of storing and playing audio and video. And how has this affected our lives? Well, it is due to these storage and audiovisual media, that we can maintain soft-copies of data. Gone are the days, when we used to document on paper. Gone are the days when students maintained traditional notebooks. Many of them possess notebook computers today. Today's education is about PowerPoint presentations and e-homework assignments. TVs and radios were once, the only means of entertainment, but not anymore. Today's entertainment is about the computer and Internet technology.</w:t>
      </w:r>
    </w:p>
    <w:p w14:paraId="5E427ABA" w14:textId="77777777" w:rsidR="00D312F8" w:rsidRPr="00AE4187" w:rsidRDefault="00D312F8" w:rsidP="00D312F8">
      <w:pPr>
        <w:ind w:firstLine="709"/>
        <w:jc w:val="both"/>
        <w:rPr>
          <w:lang w:val="en-US"/>
        </w:rPr>
      </w:pPr>
      <w:r w:rsidRPr="00AE4187">
        <w:rPr>
          <w:lang w:val="en-US"/>
        </w:rPr>
        <w:t>Perhaps one of the major advantages of computer technology is its ability to provide us with Internet access. Computers possess networking capabilities, which makes it possible to connect multiple computers and achieve exchange of information between them. Network communication is possible, thanks to the networking features offered by computers.</w:t>
      </w:r>
    </w:p>
    <w:p w14:paraId="376B0C3C" w14:textId="77777777" w:rsidR="00D312F8" w:rsidRPr="00AE4187" w:rsidRDefault="00D312F8" w:rsidP="00D312F8">
      <w:pPr>
        <w:ind w:firstLine="709"/>
        <w:jc w:val="both"/>
      </w:pPr>
      <w:r w:rsidRPr="00AE4187">
        <w:rPr>
          <w:lang w:val="en-US"/>
        </w:rPr>
        <w:t>These were some of the important effects of computer technology on our lives. The list can go on. However, the very fact that you are on a computer reading about the effects of computer technology, which were typed into a computer, speaks a lot about how this technology has affected our lives. Don</w:t>
      </w:r>
      <w:r w:rsidRPr="00AE4187">
        <w:t>'</w:t>
      </w:r>
      <w:r w:rsidRPr="00AE4187">
        <w:rPr>
          <w:lang w:val="en-US"/>
        </w:rPr>
        <w:t>t</w:t>
      </w:r>
      <w:r w:rsidRPr="00AE4187">
        <w:t xml:space="preserve"> </w:t>
      </w:r>
      <w:r w:rsidRPr="00AE4187">
        <w:rPr>
          <w:lang w:val="en-US"/>
        </w:rPr>
        <w:t>you</w:t>
      </w:r>
      <w:r w:rsidRPr="00AE4187">
        <w:t xml:space="preserve"> </w:t>
      </w:r>
      <w:r w:rsidRPr="00AE4187">
        <w:rPr>
          <w:lang w:val="en-US"/>
        </w:rPr>
        <w:t>think</w:t>
      </w:r>
      <w:r w:rsidRPr="00AE4187">
        <w:t xml:space="preserve"> </w:t>
      </w:r>
      <w:r w:rsidRPr="00AE4187">
        <w:rPr>
          <w:lang w:val="en-US"/>
        </w:rPr>
        <w:t>so</w:t>
      </w:r>
      <w:r w:rsidRPr="00AE4187">
        <w:t xml:space="preserve">? </w:t>
      </w:r>
    </w:p>
    <w:p w14:paraId="20C12B65" w14:textId="77777777" w:rsidR="00D312F8" w:rsidRPr="00AE4187" w:rsidRDefault="00D312F8" w:rsidP="00D312F8">
      <w:pPr>
        <w:ind w:firstLine="709"/>
        <w:jc w:val="both"/>
        <w:rPr>
          <w:b/>
        </w:rPr>
      </w:pPr>
    </w:p>
    <w:p w14:paraId="2DAA941D" w14:textId="77777777" w:rsidR="00D312F8" w:rsidRPr="00AE4187" w:rsidRDefault="00D312F8" w:rsidP="00D312F8">
      <w:pPr>
        <w:snapToGrid w:val="0"/>
        <w:ind w:firstLine="709"/>
        <w:rPr>
          <w:b/>
        </w:rPr>
      </w:pPr>
      <w:r w:rsidRPr="00AE4187">
        <w:rPr>
          <w:b/>
        </w:rPr>
        <w:t>4.1.3 Задание 3. Представить монологическое высказывание на тему «Будущая профессия», ответить на вопросы преподавателя (УК-4.1, УК-4.2).</w:t>
      </w:r>
    </w:p>
    <w:p w14:paraId="0400EEE3" w14:textId="77777777" w:rsidR="00D312F8" w:rsidRPr="00AE4187" w:rsidRDefault="00D312F8" w:rsidP="00D312F8">
      <w:pPr>
        <w:ind w:firstLine="709"/>
        <w:jc w:val="center"/>
      </w:pPr>
    </w:p>
    <w:p w14:paraId="32D91F7B" w14:textId="77777777" w:rsidR="00D312F8" w:rsidRPr="00AE4187" w:rsidRDefault="00D312F8" w:rsidP="00D312F8">
      <w:pPr>
        <w:ind w:firstLine="709"/>
        <w:jc w:val="center"/>
        <w:rPr>
          <w:lang w:val="en-US"/>
        </w:rPr>
      </w:pPr>
      <w:r w:rsidRPr="00AE4187">
        <w:rPr>
          <w:lang w:val="en-US"/>
        </w:rPr>
        <w:t>SOFTWARE ENGINEERING</w:t>
      </w:r>
    </w:p>
    <w:p w14:paraId="4E99812F" w14:textId="77777777" w:rsidR="00D312F8" w:rsidRPr="00AE4187" w:rsidRDefault="00D312F8" w:rsidP="00D312F8">
      <w:pPr>
        <w:ind w:firstLine="709"/>
        <w:jc w:val="both"/>
        <w:rPr>
          <w:lang w:val="en-US"/>
        </w:rPr>
      </w:pPr>
      <w:r w:rsidRPr="00AE4187">
        <w:rPr>
          <w:lang w:val="en-US"/>
        </w:rPr>
        <w:t xml:space="preserve">Software Engineering is the profession that creates and maintains software applications by applying technologies and practices from computer science, project management, computer engineering, application domains, and other fields. Software is the set of directions that enables computer hardware to perform useful work. In the last decades of the twentieth century, cost reductions in computer hardware led to software becoming a ubiquitous component of the devices used by industrialized societies. Software engineering, like traditional engineering disciplines, deals with issues of cost and reliability. Some software applications contain millions of lines of code that are expected to perform properly in the face of changing conditions. As of 2010, the U.S. Bureau of Labor Statistics counts over 600,000 computer software engineers in the U.S., and there are estimated to be about one – and – a – half million practitioners in Europe, Asia, and elsewhere; these figures are about 60% of the number of practitioners engaged in traditional engineering. There is extensive debate about what Software Engineering is, who qualifies as a Software Engineer, who sets the standards, etc. </w:t>
      </w:r>
    </w:p>
    <w:p w14:paraId="71FDB732" w14:textId="77777777" w:rsidR="00D312F8" w:rsidRPr="00AE4187" w:rsidRDefault="00D312F8" w:rsidP="00D312F8">
      <w:pPr>
        <w:tabs>
          <w:tab w:val="left" w:pos="1138"/>
        </w:tabs>
        <w:ind w:firstLine="709"/>
        <w:rPr>
          <w:b/>
          <w:lang w:val="en-US"/>
        </w:rPr>
      </w:pPr>
    </w:p>
    <w:p w14:paraId="2D69F22D" w14:textId="77777777" w:rsidR="00D312F8" w:rsidRPr="00AE4187" w:rsidRDefault="00D312F8" w:rsidP="00D312F8">
      <w:pPr>
        <w:tabs>
          <w:tab w:val="left" w:pos="1138"/>
        </w:tabs>
        <w:ind w:firstLine="709"/>
        <w:jc w:val="both"/>
        <w:rPr>
          <w:b/>
        </w:rPr>
      </w:pPr>
      <w:r w:rsidRPr="00AE4187">
        <w:rPr>
          <w:b/>
        </w:rPr>
        <w:t>4.2. Экзамен по дисциплине</w:t>
      </w:r>
    </w:p>
    <w:p w14:paraId="547C694F" w14:textId="77777777" w:rsidR="00D312F8" w:rsidRPr="00AE4187" w:rsidRDefault="00D312F8" w:rsidP="00D312F8">
      <w:pPr>
        <w:tabs>
          <w:tab w:val="left" w:pos="1138"/>
        </w:tabs>
        <w:ind w:firstLine="709"/>
        <w:jc w:val="both"/>
        <w:rPr>
          <w:b/>
        </w:rPr>
      </w:pPr>
    </w:p>
    <w:p w14:paraId="43E0E80C" w14:textId="77777777" w:rsidR="00D312F8" w:rsidRPr="00AE4187" w:rsidRDefault="00D312F8" w:rsidP="00D312F8">
      <w:pPr>
        <w:snapToGrid w:val="0"/>
        <w:ind w:firstLine="709"/>
        <w:rPr>
          <w:b/>
        </w:rPr>
      </w:pPr>
      <w:r w:rsidRPr="00AE4187">
        <w:rPr>
          <w:b/>
          <w:bCs/>
        </w:rPr>
        <w:t>4.2.1 Задание 1: Выполнить письменный перевод</w:t>
      </w:r>
      <w:r w:rsidRPr="00AE4187">
        <w:rPr>
          <w:b/>
        </w:rPr>
        <w:t xml:space="preserve"> по специальности с иностранного языка на государственный язык РФ (с использованием словаря).</w:t>
      </w:r>
      <w:r w:rsidRPr="00AE4187">
        <w:rPr>
          <w:b/>
          <w:bCs/>
        </w:rPr>
        <w:t xml:space="preserve"> Объем 1500 печатных знаков, время выполнения – 30 минут </w:t>
      </w:r>
      <w:r w:rsidRPr="00AE4187">
        <w:rPr>
          <w:b/>
        </w:rPr>
        <w:t xml:space="preserve"> (УК-4.1, УК-4.2).</w:t>
      </w:r>
    </w:p>
    <w:p w14:paraId="2632E0DD" w14:textId="77777777" w:rsidR="00D312F8" w:rsidRPr="00AE4187" w:rsidRDefault="00D312F8" w:rsidP="00D312F8">
      <w:pPr>
        <w:pStyle w:val="af4"/>
        <w:widowControl w:val="0"/>
        <w:numPr>
          <w:ilvl w:val="0"/>
          <w:numId w:val="98"/>
        </w:numPr>
        <w:autoSpaceDN/>
        <w:snapToGrid w:val="0"/>
        <w:spacing w:after="0" w:line="240" w:lineRule="auto"/>
        <w:ind w:left="0" w:firstLine="709"/>
        <w:contextualSpacing/>
        <w:jc w:val="both"/>
        <w:textAlignment w:val="auto"/>
        <w:rPr>
          <w:rFonts w:ascii="Times New Roman" w:hAnsi="Times New Roman"/>
          <w:b/>
          <w:bCs/>
          <w:sz w:val="24"/>
          <w:szCs w:val="24"/>
          <w:lang w:val="en-US"/>
        </w:rPr>
      </w:pPr>
    </w:p>
    <w:p w14:paraId="08E94339"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bCs/>
          <w:sz w:val="24"/>
          <w:szCs w:val="24"/>
          <w:lang w:val="en-US"/>
        </w:rPr>
        <w:t xml:space="preserve">HOW HAS COMPUTER TECHNOLOGY AFFECTED OUR LIVES? </w:t>
      </w:r>
    </w:p>
    <w:p w14:paraId="77C49960"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Computer technology has brought about a dramatic change in our daily life. How? Read on to find out.</w:t>
      </w:r>
    </w:p>
    <w:p w14:paraId="4C3CF681"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 xml:space="preserve">Using a computer to write about computers is like searching for 'Google' on Google! Computer technology is so much a part of our lives, that we cannot imagine living without it. Computers serve as efficient data storage systems and excellent information processors. They </w:t>
      </w:r>
      <w:r w:rsidRPr="00AE4187">
        <w:rPr>
          <w:rFonts w:ascii="Times New Roman" w:hAnsi="Times New Roman"/>
          <w:sz w:val="24"/>
          <w:szCs w:val="24"/>
          <w:lang w:val="en-US"/>
        </w:rPr>
        <w:lastRenderedPageBreak/>
        <w:t>can store, organize, and manage huge amounts of data. Moreover, they operate at incomparable speeds, thus saving human time and effort to a large extent. True, they are an integral part of our lives. It is said that inventions change the way we live. Computer technology is a classic example of this adage. It has indeed changed our way of living.</w:t>
      </w:r>
    </w:p>
    <w:p w14:paraId="59C98BC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Computer technology that is in daily use today finds its roots in the oldest computing systems like Abacus and slide rules. The evolution of computers can be traced back to calculators and punched cards, which were some of the earliest computing devices. Analog computing devices evolved into digital information processors and from then on, there was no looking back! For a closer look at the major events in the computer history, you must go through the full timeline of computers.</w:t>
      </w:r>
    </w:p>
    <w:p w14:paraId="2405289E"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 xml:space="preserve">For many years after 1960, when the third generation computers were created, desktops remained to be popular for personal and business use. Research in this field continued, giving rise to the development of laptops, palmtops, miniature tablet PCs, and PDAs. As we see today, they serve as 'personal digital assistants' in the literal sense of the term. Their small size endows them with portability, thus adding to user convenience. As they can be operated on batteries, they provide computer users with mobile computing capabilities. </w:t>
      </w:r>
    </w:p>
    <w:p w14:paraId="74F3F383" w14:textId="77777777" w:rsidR="00D312F8" w:rsidRPr="00AE4187" w:rsidRDefault="00D312F8" w:rsidP="00D312F8">
      <w:pPr>
        <w:ind w:firstLine="709"/>
        <w:rPr>
          <w:b/>
          <w:lang w:val="en-US"/>
        </w:rPr>
      </w:pPr>
    </w:p>
    <w:p w14:paraId="4DD1D8AF" w14:textId="77777777" w:rsidR="00D312F8" w:rsidRPr="00AE4187" w:rsidRDefault="00D312F8" w:rsidP="00D312F8">
      <w:pPr>
        <w:ind w:firstLine="709"/>
        <w:rPr>
          <w:b/>
        </w:rPr>
      </w:pPr>
      <w:r w:rsidRPr="00AE4187">
        <w:rPr>
          <w:b/>
        </w:rPr>
        <w:t xml:space="preserve">4.2.2 Задание 2. Выполнить реферативный перевод объемом 5000 </w:t>
      </w:r>
      <w:proofErr w:type="spellStart"/>
      <w:r w:rsidRPr="00AE4187">
        <w:rPr>
          <w:b/>
        </w:rPr>
        <w:t>печ</w:t>
      </w:r>
      <w:proofErr w:type="spellEnd"/>
      <w:r w:rsidRPr="00AE4187">
        <w:rPr>
          <w:b/>
        </w:rPr>
        <w:t>. символов (УК-4.1, УК-4.2).</w:t>
      </w:r>
    </w:p>
    <w:p w14:paraId="0672813A" w14:textId="77777777" w:rsidR="00D312F8" w:rsidRPr="00AE4187" w:rsidRDefault="00D312F8" w:rsidP="00D312F8">
      <w:pPr>
        <w:ind w:firstLine="709"/>
        <w:jc w:val="center"/>
        <w:rPr>
          <w:lang w:val="en-US"/>
        </w:rPr>
      </w:pPr>
      <w:r w:rsidRPr="00AE4187">
        <w:rPr>
          <w:lang w:val="en-US"/>
        </w:rPr>
        <w:t>THE RISE OF THE WORLD WIDE WEB</w:t>
      </w:r>
    </w:p>
    <w:p w14:paraId="71D444C4" w14:textId="77777777" w:rsidR="00D312F8" w:rsidRPr="00AE4187" w:rsidRDefault="00D312F8" w:rsidP="00D312F8">
      <w:pPr>
        <w:ind w:firstLine="709"/>
        <w:jc w:val="both"/>
        <w:rPr>
          <w:lang w:val="en-US"/>
        </w:rPr>
      </w:pPr>
      <w:r w:rsidRPr="00AE4187">
        <w:rPr>
          <w:lang w:val="en-US"/>
        </w:rPr>
        <w:t xml:space="preserve">By the early 1990's, people were using computers in many different ways. Computers were already installed in most schools, offices, and homes and used for writing papers, playing games, financial accounting, and business productivity applications. But very few people used them for communication, research, and shopping the way we do now. A man named Tim Berners-Lee changed all that. In 1990, Lee added an exciting hypertext and multimedia layer to the Internet and called it the World Wide Web. The rest, as they say, is history. </w:t>
      </w:r>
    </w:p>
    <w:p w14:paraId="775F03F8" w14:textId="77777777" w:rsidR="00D312F8" w:rsidRPr="00AE4187" w:rsidRDefault="00D312F8" w:rsidP="00D312F8">
      <w:pPr>
        <w:ind w:firstLine="709"/>
        <w:jc w:val="both"/>
        <w:rPr>
          <w:lang w:val="en-US"/>
        </w:rPr>
      </w:pPr>
      <w:r w:rsidRPr="00AE4187">
        <w:rPr>
          <w:lang w:val="en-US"/>
        </w:rPr>
        <w:t xml:space="preserve">Believe it or not, the Web was not the first attempt at building a worldwide online community. Cutting edge geeks have been using online services such as </w:t>
      </w:r>
      <w:proofErr w:type="spellStart"/>
      <w:r w:rsidRPr="00AE4187">
        <w:rPr>
          <w:lang w:val="en-US"/>
        </w:rPr>
        <w:t>Compuserve</w:t>
      </w:r>
      <w:proofErr w:type="spellEnd"/>
      <w:r w:rsidRPr="00AE4187">
        <w:rPr>
          <w:lang w:val="en-US"/>
        </w:rPr>
        <w:t xml:space="preserve"> all the way back to the early 1980's. There were thousands of other privately run Bulletin Board Systems (BBS) as well, which served the general interest of curious nerds and researchers from around the world. Perhaps the most ambitious project was the French system Minitel, but it never caught on in the rest of the world and eventually faded into obscurity. Experiences on these BBS were poor by today's standards. There was no graphics or even color. There was no sound except of course the obnoxious beeps and gurgles a modem makes when it initiates a dial – up connection to a server. Bandwidth was also very slow compared to today's speeds. Typical operating speeds were between 300 and 1200 baud. Today, a typical broadband connection is thousands of times faster than this. </w:t>
      </w:r>
    </w:p>
    <w:p w14:paraId="1328292C" w14:textId="77777777" w:rsidR="00D312F8" w:rsidRPr="00AE4187" w:rsidRDefault="00D312F8" w:rsidP="00D312F8">
      <w:pPr>
        <w:ind w:firstLine="709"/>
        <w:jc w:val="both"/>
        <w:rPr>
          <w:lang w:val="en-US"/>
        </w:rPr>
      </w:pPr>
      <w:r w:rsidRPr="00AE4187">
        <w:rPr>
          <w:lang w:val="en-US"/>
        </w:rPr>
        <w:t xml:space="preserve">The Web was not built for geeks. It was built for everyone. It was built with very high ideals. No single company, government, or organization controls it. It was new and exciting. New ideas and words appeared almost daily. Obscure technical terms became household words overnight. First it was email. Then it was URL and domain name. Then rather quickly came spam, homepage, hyperlink, bookmark, download, upload, cookie, e-commerce, emoticon, ISP, search engine, and so on. Years later we are still making up new words to 43 describe our online world. Now we "google" for information. We "tweet" what's happening around us to others. The new words never seem to stop! </w:t>
      </w:r>
    </w:p>
    <w:p w14:paraId="06C03C01" w14:textId="77777777" w:rsidR="00D312F8" w:rsidRPr="00AE4187" w:rsidRDefault="00D312F8" w:rsidP="00D312F8">
      <w:pPr>
        <w:ind w:firstLine="709"/>
        <w:jc w:val="both"/>
        <w:rPr>
          <w:lang w:val="en-US"/>
        </w:rPr>
      </w:pPr>
      <w:r w:rsidRPr="00AE4187">
        <w:rPr>
          <w:lang w:val="en-US"/>
        </w:rPr>
        <w:t xml:space="preserve">Just because the web seems so chaotic and unorganized compared to more structured companies and governments, doesn't mean it is total anarchy. In 1994, Tim Berners Lee started the W3C, a worldwide organization dedicated to setting standards for the Web. This group is probably the most respected authority for what should and should not be Web standards. W3C's mission is to lead the Web to its full potential. </w:t>
      </w:r>
    </w:p>
    <w:p w14:paraId="17CA9CA0" w14:textId="77777777" w:rsidR="00D312F8" w:rsidRPr="00AE4187" w:rsidRDefault="00D312F8" w:rsidP="00D312F8">
      <w:pPr>
        <w:ind w:firstLine="709"/>
        <w:jc w:val="both"/>
        <w:rPr>
          <w:lang w:val="en-US"/>
        </w:rPr>
      </w:pPr>
      <w:r w:rsidRPr="00AE4187">
        <w:rPr>
          <w:lang w:val="en-US"/>
        </w:rPr>
        <w:t xml:space="preserve">As a student of English and Technology, you will hear people use the words 'Internet' and 'World Wide Web' almost interchangeably. They are, of course, not the same thing. So what is the difference between the two? Perhaps a simple answer is that the Internet is the biggest </w:t>
      </w:r>
      <w:r w:rsidRPr="00AE4187">
        <w:rPr>
          <w:lang w:val="en-US"/>
        </w:rPr>
        <w:lastRenderedPageBreak/>
        <w:t xml:space="preserve">network in the world, and the World Wide Web is a collection of software and protocols on that network. I guess a more simple way to put it is: the World Wide Web is an application that runs on The Internet. The original backbone of the Internet is based on an old military network called ARPANET which was built by ARPA in the late 1960's. ARPANET was built so information could withstand a nuclear war. The idea was not to have a single point of failure. This means if part of the ARPANET was blown up in a nuclear war, the rest of it will still work! What made ARPANET so successful was its packet-switching technology, invented by Lawrence Roberts. The idea is that "packets" of information have a "from" address and a "to" address. How they get from point "a" to point "b" depends on what roads are open to them. Packet switching is a very elegant thing. Without it, the Internet would simply not work. </w:t>
      </w:r>
    </w:p>
    <w:p w14:paraId="52E76AAF" w14:textId="77777777" w:rsidR="00D312F8" w:rsidRPr="00AE4187" w:rsidRDefault="00D312F8" w:rsidP="00D312F8">
      <w:pPr>
        <w:ind w:firstLine="709"/>
        <w:jc w:val="both"/>
        <w:rPr>
          <w:lang w:val="en-US"/>
        </w:rPr>
      </w:pPr>
      <w:r w:rsidRPr="00AE4187">
        <w:rPr>
          <w:lang w:val="en-US"/>
        </w:rPr>
        <w:t xml:space="preserve">People view the World Wide Web through a software application called a web browser or simply a "browser" for short. Some popular examples of web browsers include Microsoft Internet Explorer, Google Chrome, Mozilla Firefox, and Apple Safari. Browsers allow people to search, view, and even add and edit data on the World Wide Web. The Web is not supposed to be a passive experience. Creating new pages for the Web is getting easier all the time. Web editing software is specially designed to work with hypertext languages such as HTML, which is the original specification for the Web. Web editing software normally allows for the WYSIWYG creation of text, images, and hyperlinks between related documents. With web applications such as wikis, </w:t>
      </w:r>
      <w:proofErr w:type="spellStart"/>
      <w:r w:rsidRPr="00AE4187">
        <w:rPr>
          <w:lang w:val="en-US"/>
        </w:rPr>
        <w:t>MySpace</w:t>
      </w:r>
      <w:proofErr w:type="spellEnd"/>
      <w:r w:rsidRPr="00AE4187">
        <w:rPr>
          <w:lang w:val="en-US"/>
        </w:rPr>
        <w:t xml:space="preserve"> and Face Book, a typical user can create his or her first online presence in a matter of hours. </w:t>
      </w:r>
    </w:p>
    <w:p w14:paraId="12F49D22" w14:textId="77777777" w:rsidR="00D312F8" w:rsidRPr="00AE4187" w:rsidRDefault="00D312F8" w:rsidP="00D312F8">
      <w:pPr>
        <w:ind w:firstLine="709"/>
        <w:jc w:val="both"/>
        <w:rPr>
          <w:lang w:val="en-US"/>
        </w:rPr>
      </w:pPr>
      <w:r w:rsidRPr="00AE4187">
        <w:rPr>
          <w:lang w:val="en-US"/>
        </w:rPr>
        <w:t xml:space="preserve">In the year 1999, the Internet suffered its first financial crash. Many companies selling products and services on the Web were not living up to sales expectations. This was known as the Dot Com Bubble. There were many reasons why this happened, but perhaps the two most important reasons were a combination of slow connection speeds and too much optimism. Very few 44 people had fast internet connections and many people thought the Internet was "just a passing fad". But we know now that the Internet is not a fad. So what happened? Web 2.0 happened! </w:t>
      </w:r>
    </w:p>
    <w:p w14:paraId="4D3CE7DC" w14:textId="77777777" w:rsidR="00D312F8" w:rsidRPr="00AE4187" w:rsidRDefault="00D312F8" w:rsidP="00D312F8">
      <w:pPr>
        <w:ind w:firstLine="709"/>
        <w:jc w:val="both"/>
        <w:rPr>
          <w:lang w:val="en-US"/>
        </w:rPr>
      </w:pPr>
      <w:r w:rsidRPr="00AE4187">
        <w:rPr>
          <w:lang w:val="en-US"/>
        </w:rPr>
        <w:t xml:space="preserve">What is Web 2.0? It's very hard to say. It's just a phrase to describe a transition from the pre-existing state of 'Web 1.0', which was slow, static, and unusable, to a new, 'second web', which was faster, more dynamic, and more usable for the average person. How did these things happen? They did it easy. Broadband modems enabled sites like video-streaming YouTube to become possible. Better design and development practices enabled social media sites like </w:t>
      </w:r>
      <w:proofErr w:type="spellStart"/>
      <w:r w:rsidRPr="00AE4187">
        <w:rPr>
          <w:lang w:val="en-US"/>
        </w:rPr>
        <w:t>MySpace</w:t>
      </w:r>
      <w:proofErr w:type="spellEnd"/>
      <w:r w:rsidRPr="00AE4187">
        <w:rPr>
          <w:lang w:val="en-US"/>
        </w:rPr>
        <w:t xml:space="preserve"> and then Facebook to attract hundreds of millions of users. Finally, search engine technology improved on sites like Google where people could actually find the information they were looking for. </w:t>
      </w:r>
    </w:p>
    <w:p w14:paraId="3497B9D7" w14:textId="77777777" w:rsidR="00D312F8" w:rsidRPr="00AE4187" w:rsidRDefault="00D312F8" w:rsidP="00D312F8">
      <w:pPr>
        <w:ind w:firstLine="709"/>
        <w:jc w:val="both"/>
        <w:rPr>
          <w:lang w:val="en-US"/>
        </w:rPr>
      </w:pPr>
      <w:r w:rsidRPr="00AE4187">
        <w:rPr>
          <w:lang w:val="en-US"/>
        </w:rPr>
        <w:t xml:space="preserve">What will be the future of the Web? It will have more speed and more power and it will likely replace all other forms of media distribution. It is one of the coolest things ever invented. It is unlikely that such another wonderful and major revolutionary invention will occur in our lifetime. But we can still dream about the Next Big Thing. </w:t>
      </w:r>
    </w:p>
    <w:p w14:paraId="3BC13B8E" w14:textId="77777777" w:rsidR="00D312F8" w:rsidRPr="00AE4187" w:rsidRDefault="00D312F8" w:rsidP="00D312F8">
      <w:pPr>
        <w:ind w:firstLine="709"/>
        <w:jc w:val="both"/>
        <w:rPr>
          <w:lang w:val="en-US"/>
        </w:rPr>
      </w:pPr>
    </w:p>
    <w:p w14:paraId="7F16973D" w14:textId="77777777" w:rsidR="00D312F8" w:rsidRPr="00AE4187" w:rsidRDefault="00D312F8" w:rsidP="00D312F8">
      <w:pPr>
        <w:snapToGrid w:val="0"/>
        <w:ind w:firstLine="709"/>
        <w:rPr>
          <w:b/>
        </w:rPr>
      </w:pPr>
      <w:r w:rsidRPr="00AE4187">
        <w:rPr>
          <w:b/>
        </w:rPr>
        <w:t xml:space="preserve">4.2.3 Задание 3. Выполнить устный перевод текста без использования словаря объемом 2000 </w:t>
      </w:r>
      <w:proofErr w:type="spellStart"/>
      <w:r w:rsidRPr="00AE4187">
        <w:rPr>
          <w:b/>
        </w:rPr>
        <w:t>печ</w:t>
      </w:r>
      <w:proofErr w:type="spellEnd"/>
      <w:r w:rsidRPr="00AE4187">
        <w:rPr>
          <w:b/>
        </w:rPr>
        <w:t>. символов  (УК-4.1, УК-4.2).</w:t>
      </w:r>
    </w:p>
    <w:p w14:paraId="20B50B81" w14:textId="77777777" w:rsidR="00D312F8" w:rsidRPr="00AE4187" w:rsidRDefault="00D312F8" w:rsidP="00D312F8">
      <w:pPr>
        <w:snapToGrid w:val="0"/>
        <w:ind w:firstLine="709"/>
        <w:rPr>
          <w:b/>
        </w:rPr>
      </w:pPr>
    </w:p>
    <w:p w14:paraId="5C870F94" w14:textId="77777777" w:rsidR="00D312F8" w:rsidRPr="00AE4187" w:rsidRDefault="00D312F8" w:rsidP="00D312F8">
      <w:pPr>
        <w:ind w:firstLine="709"/>
        <w:jc w:val="center"/>
        <w:rPr>
          <w:lang w:val="en-US"/>
        </w:rPr>
      </w:pPr>
      <w:r w:rsidRPr="00AE4187">
        <w:rPr>
          <w:lang w:val="en-US"/>
        </w:rPr>
        <w:t>THE RIBBON</w:t>
      </w:r>
    </w:p>
    <w:p w14:paraId="446D980D" w14:textId="77777777" w:rsidR="00D312F8" w:rsidRPr="00AE4187" w:rsidRDefault="00D312F8" w:rsidP="00D312F8">
      <w:pPr>
        <w:ind w:firstLine="709"/>
        <w:jc w:val="both"/>
        <w:rPr>
          <w:lang w:val="en-US"/>
        </w:rPr>
      </w:pPr>
      <w:r w:rsidRPr="00AE4187">
        <w:rPr>
          <w:lang w:val="en-US"/>
        </w:rPr>
        <w:t>The Ribbon, first introduced in Word 2007, is the all-in-one user interface gadget that replaces the menus and toolbars found in earlier versions of Word. The Ribbon is not just for Word 2010 but also for Excel 2010, PowerPoint 2010, and Access 2010.</w:t>
      </w:r>
    </w:p>
    <w:p w14:paraId="3B6F0B28" w14:textId="77777777" w:rsidR="00D312F8" w:rsidRPr="00AE4187" w:rsidRDefault="00D312F8" w:rsidP="00D312F8">
      <w:pPr>
        <w:ind w:firstLine="709"/>
        <w:jc w:val="both"/>
        <w:rPr>
          <w:lang w:val="en-US"/>
        </w:rPr>
      </w:pPr>
      <w:r w:rsidRPr="00AE4187">
        <w:rPr>
          <w:lang w:val="en-US"/>
        </w:rPr>
        <w:t>Across the top of the Ribbon is a series of tabs. You can click one of these tabs to reveal a set of controls specific to that tab. For example, the Ribbon shows the Home tab. Initially, the Ribbon displays these seven tabs:</w:t>
      </w:r>
    </w:p>
    <w:p w14:paraId="2E0BCE9B" w14:textId="77777777" w:rsidR="00D312F8" w:rsidRPr="00AE4187" w:rsidRDefault="00D312F8" w:rsidP="00D312F8">
      <w:pPr>
        <w:numPr>
          <w:ilvl w:val="0"/>
          <w:numId w:val="100"/>
        </w:numPr>
        <w:suppressAutoHyphens w:val="0"/>
        <w:ind w:left="0" w:firstLine="709"/>
        <w:jc w:val="both"/>
        <w:rPr>
          <w:lang w:val="en-US"/>
        </w:rPr>
      </w:pPr>
      <w:r w:rsidRPr="00AE4187">
        <w:rPr>
          <w:lang w:val="en-US"/>
        </w:rPr>
        <w:t>Home: Basic commands for creating and formatting documents. You can find controls for working with the Clipboard, setting the font, formatting paragraphs, applying styles, and using Find and Replace.</w:t>
      </w:r>
    </w:p>
    <w:p w14:paraId="1601D851" w14:textId="77777777" w:rsidR="00D312F8" w:rsidRPr="00AE4187" w:rsidRDefault="00D312F8" w:rsidP="00D312F8">
      <w:pPr>
        <w:numPr>
          <w:ilvl w:val="0"/>
          <w:numId w:val="100"/>
        </w:numPr>
        <w:suppressAutoHyphens w:val="0"/>
        <w:ind w:left="0" w:firstLine="709"/>
        <w:jc w:val="both"/>
        <w:rPr>
          <w:lang w:val="en-US"/>
        </w:rPr>
      </w:pPr>
      <w:r w:rsidRPr="00AE4187">
        <w:rPr>
          <w:lang w:val="en-US"/>
        </w:rPr>
        <w:lastRenderedPageBreak/>
        <w:t>Insert: Commands for inserting various items into your document, including new pages, tables, pictures, shapes, and other types of illustrations, headers and footers, specially formatted text, and much more! Most of these features are covered in Book IV.</w:t>
      </w:r>
    </w:p>
    <w:p w14:paraId="5FD46441" w14:textId="77777777" w:rsidR="00D312F8" w:rsidRPr="00AE4187" w:rsidRDefault="00D312F8" w:rsidP="00D312F8">
      <w:pPr>
        <w:numPr>
          <w:ilvl w:val="0"/>
          <w:numId w:val="100"/>
        </w:numPr>
        <w:suppressAutoHyphens w:val="0"/>
        <w:ind w:left="0" w:firstLine="709"/>
        <w:jc w:val="both"/>
        <w:rPr>
          <w:lang w:val="en-US"/>
        </w:rPr>
      </w:pPr>
      <w:r w:rsidRPr="00AE4187">
        <w:rPr>
          <w:lang w:val="en-US"/>
        </w:rPr>
        <w:t>Page Layout: Commands that let you tweak the layout of your document’s pages. You can apply a theme to your document to set the overall look of the document or control details such as the page margins and background colors.</w:t>
      </w:r>
    </w:p>
    <w:p w14:paraId="721700BB" w14:textId="77777777" w:rsidR="00D312F8" w:rsidRPr="00AE4187" w:rsidRDefault="00D312F8" w:rsidP="00D312F8">
      <w:pPr>
        <w:numPr>
          <w:ilvl w:val="0"/>
          <w:numId w:val="100"/>
        </w:numPr>
        <w:suppressAutoHyphens w:val="0"/>
        <w:ind w:left="0" w:firstLine="709"/>
        <w:jc w:val="both"/>
        <w:rPr>
          <w:lang w:val="en-US"/>
        </w:rPr>
      </w:pPr>
      <w:r w:rsidRPr="00AE4187">
        <w:rPr>
          <w:lang w:val="en-US"/>
        </w:rPr>
        <w:t xml:space="preserve">References: Commands that let you create tables of contents, footnotes, bibliographies, indexes, and other elements. </w:t>
      </w:r>
    </w:p>
    <w:p w14:paraId="7783EE15" w14:textId="77777777" w:rsidR="00D312F8" w:rsidRPr="00AE4187" w:rsidRDefault="00D312F8" w:rsidP="00D312F8">
      <w:pPr>
        <w:numPr>
          <w:ilvl w:val="0"/>
          <w:numId w:val="100"/>
        </w:numPr>
        <w:suppressAutoHyphens w:val="0"/>
        <w:ind w:left="0" w:firstLine="709"/>
        <w:jc w:val="both"/>
        <w:rPr>
          <w:lang w:val="en-US"/>
        </w:rPr>
      </w:pPr>
      <w:r w:rsidRPr="00AE4187">
        <w:rPr>
          <w:lang w:val="en-US"/>
        </w:rPr>
        <w:t xml:space="preserve">Mailings: Commands for creating mail merges. Review: Commands for proofing and adding comments to your documents and tracking changes. </w:t>
      </w:r>
    </w:p>
    <w:p w14:paraId="1B51880D" w14:textId="77777777" w:rsidR="00D312F8" w:rsidRPr="00AE4187" w:rsidRDefault="00D312F8" w:rsidP="00D312F8">
      <w:pPr>
        <w:numPr>
          <w:ilvl w:val="0"/>
          <w:numId w:val="100"/>
        </w:numPr>
        <w:suppressAutoHyphens w:val="0"/>
        <w:ind w:left="0" w:firstLine="709"/>
        <w:jc w:val="both"/>
        <w:rPr>
          <w:lang w:val="en-US"/>
        </w:rPr>
      </w:pPr>
      <w:r w:rsidRPr="00AE4187">
        <w:rPr>
          <w:lang w:val="en-US"/>
        </w:rPr>
        <w:t>View: Commands that let you change the view. You can use this tab to switch to different document views, to show or hide certain types of information (such as paragraph marks), and to zoom in for a closer look at your document.</w:t>
      </w:r>
    </w:p>
    <w:p w14:paraId="21DD2E45" w14:textId="77777777" w:rsidR="00D312F8" w:rsidRPr="00AE4187" w:rsidRDefault="00D312F8" w:rsidP="00D312F8">
      <w:pPr>
        <w:ind w:firstLine="709"/>
        <w:jc w:val="both"/>
        <w:rPr>
          <w:lang w:val="en-US"/>
        </w:rPr>
      </w:pPr>
      <w:r w:rsidRPr="00AE4187">
        <w:rPr>
          <w:lang w:val="en-US"/>
        </w:rPr>
        <w:t xml:space="preserve">   Besides these basic tabs, additional tabs appear from time to time. For example, if you select a picture, a Picture Tools contextual tab appears with commands that let you manipulate the picture. These contextual tabs display in a different color to make them easy to spot. Also, sometimes two or more contextual tabs appear at the same time. For example, if you select a picture within a table, two contextual tabs appear: one for the table, the other for the picture.</w:t>
      </w:r>
    </w:p>
    <w:p w14:paraId="3D44D4D9" w14:textId="77777777" w:rsidR="00D312F8" w:rsidRPr="00AE4187" w:rsidRDefault="00D312F8" w:rsidP="00D312F8">
      <w:pPr>
        <w:ind w:firstLine="709"/>
        <w:jc w:val="both"/>
        <w:rPr>
          <w:lang w:val="en-US"/>
        </w:rPr>
      </w:pPr>
      <w:r w:rsidRPr="00AE4187">
        <w:rPr>
          <w:lang w:val="en-US"/>
        </w:rPr>
        <w:t xml:space="preserve">   The commands on a tab are organized into groups. Within each group, most commands are simple buttons that are similar to toolbar buttons in previous versions of Word.</w:t>
      </w:r>
    </w:p>
    <w:p w14:paraId="14A66320" w14:textId="77777777" w:rsidR="00D312F8" w:rsidRPr="00AE4187" w:rsidRDefault="00D312F8" w:rsidP="00D312F8">
      <w:pPr>
        <w:ind w:firstLine="709"/>
        <w:jc w:val="both"/>
        <w:rPr>
          <w:lang w:val="en-US"/>
        </w:rPr>
      </w:pPr>
      <w:r w:rsidRPr="00AE4187">
        <w:rPr>
          <w:lang w:val="en-US"/>
        </w:rPr>
        <w:t xml:space="preserve">One of the most important differences between Word 2007 and Word 2010 is that you can easily customize the Word 2010 user interface. In Word 2007, the Ribbon was not customizable; you could only add and remove buttons from the Quick Access toolbar. Word 2010 enables you to create your own groups and tabs on the Ribbon. </w:t>
      </w:r>
    </w:p>
    <w:p w14:paraId="4E357161" w14:textId="77777777" w:rsidR="00D312F8" w:rsidRPr="00AE4187" w:rsidRDefault="00D312F8" w:rsidP="00D312F8">
      <w:pPr>
        <w:snapToGrid w:val="0"/>
        <w:ind w:firstLine="709"/>
        <w:rPr>
          <w:b/>
          <w:lang w:val="en-US"/>
        </w:rPr>
      </w:pPr>
    </w:p>
    <w:p w14:paraId="734B7D43" w14:textId="77777777" w:rsidR="00D312F8" w:rsidRPr="00AE4187" w:rsidRDefault="00D312F8" w:rsidP="00D312F8">
      <w:pPr>
        <w:snapToGrid w:val="0"/>
        <w:ind w:firstLine="709"/>
        <w:rPr>
          <w:b/>
        </w:rPr>
      </w:pPr>
      <w:r w:rsidRPr="00AE4187">
        <w:rPr>
          <w:b/>
        </w:rPr>
        <w:t xml:space="preserve">4.2.4 Задание 4. Устное монологического высказывания по </w:t>
      </w:r>
      <w:proofErr w:type="spellStart"/>
      <w:r w:rsidRPr="00AE4187">
        <w:rPr>
          <w:b/>
        </w:rPr>
        <w:t>общепознавательной</w:t>
      </w:r>
      <w:proofErr w:type="spellEnd"/>
      <w:r w:rsidRPr="00AE4187">
        <w:rPr>
          <w:b/>
        </w:rPr>
        <w:t xml:space="preserve"> теме, пример  (УК-4.1, УК-4.2).</w:t>
      </w:r>
    </w:p>
    <w:p w14:paraId="32116A2D" w14:textId="77777777" w:rsidR="00D312F8" w:rsidRPr="00AE4187" w:rsidRDefault="00D312F8" w:rsidP="00D312F8">
      <w:pPr>
        <w:ind w:firstLine="709"/>
        <w:jc w:val="both"/>
        <w:rPr>
          <w:b/>
        </w:rPr>
      </w:pPr>
    </w:p>
    <w:p w14:paraId="61231D7B" w14:textId="77777777" w:rsidR="00D312F8" w:rsidRPr="00AE4187" w:rsidRDefault="00D312F8" w:rsidP="00D312F8">
      <w:pPr>
        <w:ind w:firstLine="709"/>
        <w:jc w:val="center"/>
        <w:rPr>
          <w:lang w:val="en-US"/>
        </w:rPr>
      </w:pPr>
      <w:r w:rsidRPr="00AE4187">
        <w:rPr>
          <w:lang w:val="en-US"/>
        </w:rPr>
        <w:t>EDUCATION SYSTEM IN RUSSIA</w:t>
      </w:r>
    </w:p>
    <w:p w14:paraId="1B2EEF6C" w14:textId="77777777" w:rsidR="00D312F8" w:rsidRPr="00AE4187" w:rsidRDefault="00D312F8" w:rsidP="00D312F8">
      <w:pPr>
        <w:ind w:firstLine="709"/>
        <w:jc w:val="center"/>
        <w:rPr>
          <w:lang w:val="en-US"/>
        </w:rPr>
      </w:pPr>
    </w:p>
    <w:p w14:paraId="72A3BFBF" w14:textId="77777777" w:rsidR="00D312F8" w:rsidRPr="00AE4187" w:rsidRDefault="00D312F8" w:rsidP="00D312F8">
      <w:pPr>
        <w:ind w:firstLine="709"/>
        <w:jc w:val="both"/>
        <w:rPr>
          <w:lang w:val="en-US"/>
        </w:rPr>
      </w:pPr>
      <w:r w:rsidRPr="00AE4187">
        <w:rPr>
          <w:lang w:val="en-US"/>
        </w:rPr>
        <w:t xml:space="preserve">Citizens of Russia have the right to education which is guaranteed by the Constitution and ensured the broad development of compulsory secondary education, specialized secondary and higher education.  </w:t>
      </w:r>
    </w:p>
    <w:p w14:paraId="0F000776" w14:textId="77777777" w:rsidR="00D312F8" w:rsidRPr="00AE4187" w:rsidRDefault="00D312F8" w:rsidP="00D312F8">
      <w:pPr>
        <w:ind w:firstLine="709"/>
        <w:jc w:val="both"/>
        <w:rPr>
          <w:lang w:val="en-US"/>
        </w:rPr>
      </w:pPr>
      <w:r w:rsidRPr="00AE4187">
        <w:rPr>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sidRPr="00AE4187">
        <w:rPr>
          <w:vertAlign w:val="superscript"/>
          <w:lang w:val="en-US"/>
        </w:rPr>
        <w:t>th</w:t>
      </w:r>
      <w:r w:rsidRPr="00AE4187">
        <w:rPr>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sidRPr="00AE4187">
        <w:rPr>
          <w:vertAlign w:val="superscript"/>
          <w:lang w:val="en-US"/>
        </w:rPr>
        <w:t>th</w:t>
      </w:r>
      <w:r w:rsidRPr="00AE4187">
        <w:rPr>
          <w:lang w:val="en-US"/>
        </w:rPr>
        <w:t xml:space="preserve"> form, all students must take an exam called Unified State Exam. With this exam, students might apply for entrance to a higher education institution, like an institute or university.</w:t>
      </w:r>
    </w:p>
    <w:p w14:paraId="0F2B0420" w14:textId="77777777" w:rsidR="00D312F8" w:rsidRPr="00AE4187" w:rsidRDefault="00D312F8" w:rsidP="00D312F8">
      <w:pPr>
        <w:ind w:firstLine="709"/>
        <w:jc w:val="both"/>
        <w:rPr>
          <w:lang w:val="en-US"/>
        </w:rPr>
      </w:pPr>
      <w:r w:rsidRPr="00AE4187">
        <w:rPr>
          <w:lang w:val="en-US"/>
        </w:rPr>
        <w:t>The system of education in Russia began to change over the past four to five years. Universities began transitioning to a system similar to that of Europe and of the USA.</w:t>
      </w:r>
    </w:p>
    <w:p w14:paraId="0049F354" w14:textId="77777777" w:rsidR="00D312F8" w:rsidRPr="00AE4187" w:rsidRDefault="00D312F8" w:rsidP="00D312F8">
      <w:pPr>
        <w:ind w:firstLine="709"/>
        <w:jc w:val="both"/>
        <w:rPr>
          <w:lang w:val="en-US"/>
        </w:rPr>
      </w:pPr>
      <w:r w:rsidRPr="00AE4187">
        <w:rPr>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sidRPr="00AE4187">
        <w:rPr>
          <w:rStyle w:val="apple-converted-space"/>
          <w:lang w:val="en-US"/>
        </w:rPr>
        <w:t> </w:t>
      </w:r>
    </w:p>
    <w:p w14:paraId="30089DBB" w14:textId="77777777" w:rsidR="00D312F8" w:rsidRPr="00AE4187" w:rsidRDefault="00D312F8" w:rsidP="00D312F8">
      <w:pPr>
        <w:ind w:firstLine="709"/>
        <w:jc w:val="both"/>
        <w:rPr>
          <w:lang w:val="en-US"/>
        </w:rPr>
      </w:pPr>
      <w:r w:rsidRPr="00AE4187">
        <w:rPr>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14:paraId="5597DBF6" w14:textId="77777777" w:rsidR="00D312F8" w:rsidRPr="00AE4187" w:rsidRDefault="00D312F8" w:rsidP="00D312F8">
      <w:pPr>
        <w:ind w:firstLine="709"/>
        <w:jc w:val="both"/>
        <w:rPr>
          <w:lang w:val="en-US"/>
        </w:rPr>
      </w:pPr>
      <w:r w:rsidRPr="00AE4187">
        <w:rPr>
          <w:shd w:val="clear" w:color="auto" w:fill="FFFFFF"/>
          <w:lang w:val="en-US"/>
        </w:rPr>
        <w:lastRenderedPageBreak/>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14:paraId="3DDE4A1A" w14:textId="77777777" w:rsidR="00D312F8" w:rsidRPr="00AE4187" w:rsidRDefault="00D312F8" w:rsidP="00D312F8">
      <w:pPr>
        <w:ind w:firstLine="709"/>
        <w:jc w:val="both"/>
        <w:rPr>
          <w:lang w:val="en-US"/>
        </w:rPr>
      </w:pPr>
      <w:r w:rsidRPr="00AE4187">
        <w:rPr>
          <w:lang w:val="en-US"/>
        </w:rPr>
        <w:t xml:space="preserve">Many Russian universities also offer a distance education and provide courses for the public and for specific professional needs. However, such systems are usually less developed than in the USA and other Western European countries. </w:t>
      </w:r>
    </w:p>
    <w:p w14:paraId="13CDAA34" w14:textId="77777777" w:rsidR="00D312F8" w:rsidRPr="00AE4187" w:rsidRDefault="00D312F8" w:rsidP="00D312F8">
      <w:pPr>
        <w:ind w:firstLine="709"/>
        <w:jc w:val="both"/>
        <w:rPr>
          <w:b/>
          <w:lang w:val="en-US"/>
        </w:rPr>
      </w:pPr>
    </w:p>
    <w:p w14:paraId="54074FCD" w14:textId="77777777" w:rsidR="00B94650" w:rsidRPr="00AE4187" w:rsidRDefault="00B94650" w:rsidP="00D312F8">
      <w:pPr>
        <w:pStyle w:val="1"/>
        <w:rPr>
          <w:lang w:val="en-US"/>
        </w:rPr>
      </w:pPr>
    </w:p>
    <w:sectPr w:rsidR="00B94650" w:rsidRPr="00AE4187" w:rsidSect="00D312F8">
      <w:footerReference w:type="default" r:id="rId7"/>
      <w:pgSz w:w="11906" w:h="16838"/>
      <w:pgMar w:top="850" w:right="850" w:bottom="1134" w:left="1701" w:header="708" w:footer="708"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9693" w14:textId="77777777" w:rsidR="00BA0212" w:rsidRDefault="00BA0212" w:rsidP="00B533F7">
      <w:r>
        <w:separator/>
      </w:r>
    </w:p>
  </w:endnote>
  <w:endnote w:type="continuationSeparator" w:id="0">
    <w:p w14:paraId="0CE39E0D" w14:textId="77777777" w:rsidR="00BA0212" w:rsidRDefault="00BA0212" w:rsidP="00B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altName w:val="Times New Roman"/>
    <w:charset w:val="00"/>
    <w:family w:val="auto"/>
    <w:pitch w:val="variable"/>
    <w:sig w:usb0="E0000AFF" w:usb1="00007843" w:usb2="00000001" w:usb3="00000000" w:csb0="000001BF" w:csb1="00000000"/>
  </w:font>
  <w:font w:name="Italic">
    <w:altName w:val="Cambria"/>
    <w:panose1 w:val="00000000000000000000"/>
    <w:charset w:val="CC"/>
    <w:family w:val="auto"/>
    <w:notTrueType/>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1C82" w14:textId="77777777" w:rsidR="00CB0104" w:rsidRDefault="00BA02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BE66" w14:textId="77777777" w:rsidR="00BA0212" w:rsidRDefault="00BA0212" w:rsidP="00B533F7">
      <w:r>
        <w:separator/>
      </w:r>
    </w:p>
  </w:footnote>
  <w:footnote w:type="continuationSeparator" w:id="0">
    <w:p w14:paraId="19412445" w14:textId="77777777" w:rsidR="00BA0212" w:rsidRDefault="00BA0212" w:rsidP="00B5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57995"/>
    <w:multiLevelType w:val="hybridMultilevel"/>
    <w:tmpl w:val="97D094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1390FB4"/>
    <w:multiLevelType w:val="hybridMultilevel"/>
    <w:tmpl w:val="59F45368"/>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26A3F2D"/>
    <w:multiLevelType w:val="hybridMultilevel"/>
    <w:tmpl w:val="A022BE0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31B5297"/>
    <w:multiLevelType w:val="hybridMultilevel"/>
    <w:tmpl w:val="7EB675B0"/>
    <w:lvl w:ilvl="0" w:tplc="04190017">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9A6684"/>
    <w:multiLevelType w:val="hybridMultilevel"/>
    <w:tmpl w:val="166EBFF0"/>
    <w:lvl w:ilvl="0" w:tplc="0419000F">
      <w:start w:val="1"/>
      <w:numFmt w:val="lowerLetter"/>
      <w:lvlText w:val="%1)"/>
      <w:lvlJc w:val="left"/>
      <w:pPr>
        <w:ind w:left="1296" w:hanging="360"/>
      </w:pPr>
      <w:rPr>
        <w:rFonts w:cs="Times New Roman"/>
      </w:rPr>
    </w:lvl>
    <w:lvl w:ilvl="1" w:tplc="04190019">
      <w:start w:val="1"/>
      <w:numFmt w:val="lowerLetter"/>
      <w:lvlText w:val="%2."/>
      <w:lvlJc w:val="left"/>
      <w:pPr>
        <w:ind w:left="2016" w:hanging="360"/>
      </w:pPr>
      <w:rPr>
        <w:rFonts w:cs="Times New Roman"/>
      </w:rPr>
    </w:lvl>
    <w:lvl w:ilvl="2" w:tplc="0419001B">
      <w:start w:val="1"/>
      <w:numFmt w:val="lowerRoman"/>
      <w:lvlText w:val="%3."/>
      <w:lvlJc w:val="right"/>
      <w:pPr>
        <w:ind w:left="2736" w:hanging="180"/>
      </w:pPr>
      <w:rPr>
        <w:rFonts w:cs="Times New Roman"/>
      </w:rPr>
    </w:lvl>
    <w:lvl w:ilvl="3" w:tplc="0419000F">
      <w:start w:val="1"/>
      <w:numFmt w:val="decimal"/>
      <w:lvlText w:val="%4."/>
      <w:lvlJc w:val="left"/>
      <w:pPr>
        <w:ind w:left="3456" w:hanging="360"/>
      </w:pPr>
      <w:rPr>
        <w:rFonts w:cs="Times New Roman"/>
      </w:rPr>
    </w:lvl>
    <w:lvl w:ilvl="4" w:tplc="04190019">
      <w:start w:val="1"/>
      <w:numFmt w:val="lowerLetter"/>
      <w:lvlText w:val="%5."/>
      <w:lvlJc w:val="left"/>
      <w:pPr>
        <w:ind w:left="4176" w:hanging="360"/>
      </w:pPr>
      <w:rPr>
        <w:rFonts w:cs="Times New Roman"/>
      </w:rPr>
    </w:lvl>
    <w:lvl w:ilvl="5" w:tplc="0419001B">
      <w:start w:val="1"/>
      <w:numFmt w:val="lowerRoman"/>
      <w:lvlText w:val="%6."/>
      <w:lvlJc w:val="right"/>
      <w:pPr>
        <w:ind w:left="4896" w:hanging="180"/>
      </w:pPr>
      <w:rPr>
        <w:rFonts w:cs="Times New Roman"/>
      </w:rPr>
    </w:lvl>
    <w:lvl w:ilvl="6" w:tplc="0419000F">
      <w:start w:val="1"/>
      <w:numFmt w:val="decimal"/>
      <w:lvlText w:val="%7."/>
      <w:lvlJc w:val="left"/>
      <w:pPr>
        <w:ind w:left="5616" w:hanging="360"/>
      </w:pPr>
      <w:rPr>
        <w:rFonts w:cs="Times New Roman"/>
      </w:rPr>
    </w:lvl>
    <w:lvl w:ilvl="7" w:tplc="04190019">
      <w:start w:val="1"/>
      <w:numFmt w:val="lowerLetter"/>
      <w:lvlText w:val="%8."/>
      <w:lvlJc w:val="left"/>
      <w:pPr>
        <w:ind w:left="6336" w:hanging="360"/>
      </w:pPr>
      <w:rPr>
        <w:rFonts w:cs="Times New Roman"/>
      </w:rPr>
    </w:lvl>
    <w:lvl w:ilvl="8" w:tplc="0419001B">
      <w:start w:val="1"/>
      <w:numFmt w:val="lowerRoman"/>
      <w:lvlText w:val="%9."/>
      <w:lvlJc w:val="right"/>
      <w:pPr>
        <w:ind w:left="7056" w:hanging="180"/>
      </w:pPr>
      <w:rPr>
        <w:rFonts w:cs="Times New Roman"/>
      </w:rPr>
    </w:lvl>
  </w:abstractNum>
  <w:abstractNum w:abstractNumId="6" w15:restartNumberingAfterBreak="0">
    <w:nsid w:val="06407A43"/>
    <w:multiLevelType w:val="hybridMultilevel"/>
    <w:tmpl w:val="7B2CAC3E"/>
    <w:lvl w:ilvl="0" w:tplc="4824E6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9D2A1D"/>
    <w:multiLevelType w:val="hybridMultilevel"/>
    <w:tmpl w:val="F3EEA308"/>
    <w:lvl w:ilvl="0" w:tplc="F620B47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8" w15:restartNumberingAfterBreak="0">
    <w:nsid w:val="09AD5FB6"/>
    <w:multiLevelType w:val="hybridMultilevel"/>
    <w:tmpl w:val="99861CEE"/>
    <w:lvl w:ilvl="0" w:tplc="A4F84F6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09F93C24"/>
    <w:multiLevelType w:val="hybridMultilevel"/>
    <w:tmpl w:val="243C8D3E"/>
    <w:lvl w:ilvl="0" w:tplc="59B28130">
      <w:start w:val="1"/>
      <w:numFmt w:val="lowerLetter"/>
      <w:lvlText w:val="%1)"/>
      <w:lvlJc w:val="left"/>
      <w:pPr>
        <w:ind w:left="1224" w:hanging="360"/>
      </w:pPr>
      <w:rPr>
        <w:rFonts w:cs="Times New Roman"/>
      </w:rPr>
    </w:lvl>
    <w:lvl w:ilvl="1" w:tplc="04190019">
      <w:start w:val="1"/>
      <w:numFmt w:val="lowerLetter"/>
      <w:lvlText w:val="%2."/>
      <w:lvlJc w:val="left"/>
      <w:pPr>
        <w:ind w:left="1944" w:hanging="360"/>
      </w:pPr>
      <w:rPr>
        <w:rFonts w:cs="Times New Roman"/>
      </w:rPr>
    </w:lvl>
    <w:lvl w:ilvl="2" w:tplc="0419001B">
      <w:start w:val="1"/>
      <w:numFmt w:val="lowerRoman"/>
      <w:lvlText w:val="%3."/>
      <w:lvlJc w:val="right"/>
      <w:pPr>
        <w:ind w:left="2664" w:hanging="180"/>
      </w:pPr>
      <w:rPr>
        <w:rFonts w:cs="Times New Roman"/>
      </w:rPr>
    </w:lvl>
    <w:lvl w:ilvl="3" w:tplc="0419000F">
      <w:start w:val="1"/>
      <w:numFmt w:val="decimal"/>
      <w:lvlText w:val="%4."/>
      <w:lvlJc w:val="left"/>
      <w:pPr>
        <w:ind w:left="3384" w:hanging="360"/>
      </w:pPr>
      <w:rPr>
        <w:rFonts w:cs="Times New Roman"/>
      </w:rPr>
    </w:lvl>
    <w:lvl w:ilvl="4" w:tplc="04190019">
      <w:start w:val="1"/>
      <w:numFmt w:val="lowerLetter"/>
      <w:lvlText w:val="%5."/>
      <w:lvlJc w:val="left"/>
      <w:pPr>
        <w:ind w:left="4104" w:hanging="360"/>
      </w:pPr>
      <w:rPr>
        <w:rFonts w:cs="Times New Roman"/>
      </w:rPr>
    </w:lvl>
    <w:lvl w:ilvl="5" w:tplc="0419001B">
      <w:start w:val="1"/>
      <w:numFmt w:val="lowerRoman"/>
      <w:lvlText w:val="%6."/>
      <w:lvlJc w:val="right"/>
      <w:pPr>
        <w:ind w:left="4824" w:hanging="180"/>
      </w:pPr>
      <w:rPr>
        <w:rFonts w:cs="Times New Roman"/>
      </w:rPr>
    </w:lvl>
    <w:lvl w:ilvl="6" w:tplc="0419000F">
      <w:start w:val="1"/>
      <w:numFmt w:val="decimal"/>
      <w:lvlText w:val="%7."/>
      <w:lvlJc w:val="left"/>
      <w:pPr>
        <w:ind w:left="5544" w:hanging="360"/>
      </w:pPr>
      <w:rPr>
        <w:rFonts w:cs="Times New Roman"/>
      </w:rPr>
    </w:lvl>
    <w:lvl w:ilvl="7" w:tplc="04190019">
      <w:start w:val="1"/>
      <w:numFmt w:val="lowerLetter"/>
      <w:lvlText w:val="%8."/>
      <w:lvlJc w:val="left"/>
      <w:pPr>
        <w:ind w:left="6264" w:hanging="360"/>
      </w:pPr>
      <w:rPr>
        <w:rFonts w:cs="Times New Roman"/>
      </w:rPr>
    </w:lvl>
    <w:lvl w:ilvl="8" w:tplc="0419001B">
      <w:start w:val="1"/>
      <w:numFmt w:val="lowerRoman"/>
      <w:lvlText w:val="%9."/>
      <w:lvlJc w:val="right"/>
      <w:pPr>
        <w:ind w:left="6984" w:hanging="180"/>
      </w:pPr>
      <w:rPr>
        <w:rFonts w:cs="Times New Roman"/>
      </w:rPr>
    </w:lvl>
  </w:abstractNum>
  <w:abstractNum w:abstractNumId="10" w15:restartNumberingAfterBreak="0">
    <w:nsid w:val="0A772578"/>
    <w:multiLevelType w:val="hybridMultilevel"/>
    <w:tmpl w:val="0D749DD0"/>
    <w:lvl w:ilvl="0" w:tplc="ECD44A5C">
      <w:start w:val="1"/>
      <w:numFmt w:val="decimal"/>
      <w:lvlText w:val="%1."/>
      <w:lvlJc w:val="left"/>
      <w:pPr>
        <w:tabs>
          <w:tab w:val="num" w:pos="720"/>
        </w:tabs>
        <w:ind w:left="720" w:hanging="360"/>
      </w:pPr>
      <w:rPr>
        <w:rFonts w:cs="Times New Roman" w:hint="default"/>
        <w:sz w:val="24"/>
      </w:rPr>
    </w:lvl>
    <w:lvl w:ilvl="1" w:tplc="04190019">
      <w:start w:val="1"/>
      <w:numFmt w:val="decimal"/>
      <w:lvlText w:val="%2."/>
      <w:lvlJc w:val="left"/>
      <w:pPr>
        <w:tabs>
          <w:tab w:val="num" w:pos="540"/>
        </w:tabs>
        <w:ind w:left="540" w:hanging="360"/>
      </w:pPr>
      <w:rPr>
        <w:rFonts w:cs="Times New Roman"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614136"/>
    <w:multiLevelType w:val="multilevel"/>
    <w:tmpl w:val="0846C21E"/>
    <w:styleLink w:val="WWOutlineListStyle6"/>
    <w:lvl w:ilvl="0">
      <w:start w:val="1"/>
      <w:numFmt w:val="decimal"/>
      <w:pStyle w:val="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EB27A7A"/>
    <w:multiLevelType w:val="hybridMultilevel"/>
    <w:tmpl w:val="EAD6D112"/>
    <w:lvl w:ilvl="0" w:tplc="FFFFFFFF">
      <w:start w:val="1"/>
      <w:numFmt w:val="lowerLetter"/>
      <w:lvlText w:val="%1)"/>
      <w:lvlJc w:val="left"/>
      <w:pPr>
        <w:ind w:left="1776" w:hanging="360"/>
      </w:pPr>
      <w:rPr>
        <w:rFonts w:cs="Times New Roman"/>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4" w15:restartNumberingAfterBreak="0">
    <w:nsid w:val="0FDA588F"/>
    <w:multiLevelType w:val="hybridMultilevel"/>
    <w:tmpl w:val="551CAC36"/>
    <w:lvl w:ilvl="0" w:tplc="D9763A9C">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15172F6"/>
    <w:multiLevelType w:val="hybridMultilevel"/>
    <w:tmpl w:val="AD60EA30"/>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145952F0"/>
    <w:multiLevelType w:val="multilevel"/>
    <w:tmpl w:val="F9D89A50"/>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6672E1A"/>
    <w:multiLevelType w:val="hybridMultilevel"/>
    <w:tmpl w:val="63EE2EDA"/>
    <w:lvl w:ilvl="0" w:tplc="0419000F">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8" w15:restartNumberingAfterBreak="0">
    <w:nsid w:val="167410C7"/>
    <w:multiLevelType w:val="hybridMultilevel"/>
    <w:tmpl w:val="95BE28A8"/>
    <w:lvl w:ilvl="0" w:tplc="08C4926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A63085F"/>
    <w:multiLevelType w:val="hybridMultilevel"/>
    <w:tmpl w:val="8618ADC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774AF4"/>
    <w:multiLevelType w:val="hybridMultilevel"/>
    <w:tmpl w:val="212C18D8"/>
    <w:lvl w:ilvl="0" w:tplc="04190017">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15:restartNumberingAfterBreak="0">
    <w:nsid w:val="1D2266EF"/>
    <w:multiLevelType w:val="hybridMultilevel"/>
    <w:tmpl w:val="EBC6892C"/>
    <w:lvl w:ilvl="0" w:tplc="45D8EAB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2" w15:restartNumberingAfterBreak="0">
    <w:nsid w:val="1DA16D58"/>
    <w:multiLevelType w:val="hybridMultilevel"/>
    <w:tmpl w:val="7806E06E"/>
    <w:lvl w:ilvl="0" w:tplc="32540E8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1DD11F06"/>
    <w:multiLevelType w:val="hybridMultilevel"/>
    <w:tmpl w:val="7B6667D8"/>
    <w:lvl w:ilvl="0" w:tplc="37F06184">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4" w15:restartNumberingAfterBreak="0">
    <w:nsid w:val="1DEB01F7"/>
    <w:multiLevelType w:val="hybridMultilevel"/>
    <w:tmpl w:val="BEEC17DC"/>
    <w:lvl w:ilvl="0" w:tplc="7D6E4EB8">
      <w:start w:val="1"/>
      <w:numFmt w:val="lowerLetter"/>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5" w15:restartNumberingAfterBreak="0">
    <w:nsid w:val="1E4D296A"/>
    <w:multiLevelType w:val="hybridMultilevel"/>
    <w:tmpl w:val="0108C7A6"/>
    <w:lvl w:ilvl="0" w:tplc="A2E4AB3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E777000"/>
    <w:multiLevelType w:val="hybridMultilevel"/>
    <w:tmpl w:val="FC6C897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EDB6B12"/>
    <w:multiLevelType w:val="hybridMultilevel"/>
    <w:tmpl w:val="D56E7D5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FAA6CAB"/>
    <w:multiLevelType w:val="hybridMultilevel"/>
    <w:tmpl w:val="4E9E5732"/>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20A4698E"/>
    <w:multiLevelType w:val="hybridMultilevel"/>
    <w:tmpl w:val="5C9EA2E6"/>
    <w:lvl w:ilvl="0" w:tplc="A2540266">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218B0ADD"/>
    <w:multiLevelType w:val="hybridMultilevel"/>
    <w:tmpl w:val="38382F2E"/>
    <w:lvl w:ilvl="0" w:tplc="04190017">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1" w15:restartNumberingAfterBreak="0">
    <w:nsid w:val="22501587"/>
    <w:multiLevelType w:val="hybridMultilevel"/>
    <w:tmpl w:val="A8C89E4E"/>
    <w:lvl w:ilvl="0" w:tplc="DEC4B04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248D5F2A"/>
    <w:multiLevelType w:val="hybridMultilevel"/>
    <w:tmpl w:val="85B6FB10"/>
    <w:lvl w:ilvl="0" w:tplc="A498070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284F0881"/>
    <w:multiLevelType w:val="hybridMultilevel"/>
    <w:tmpl w:val="C5ACF052"/>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2CB306A8"/>
    <w:multiLevelType w:val="hybridMultilevel"/>
    <w:tmpl w:val="A1302710"/>
    <w:lvl w:ilvl="0" w:tplc="04190017">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CBF595F"/>
    <w:multiLevelType w:val="hybridMultilevel"/>
    <w:tmpl w:val="56989576"/>
    <w:lvl w:ilvl="0" w:tplc="0EE0220E">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2D0A2076"/>
    <w:multiLevelType w:val="hybridMultilevel"/>
    <w:tmpl w:val="2C98480C"/>
    <w:lvl w:ilvl="0" w:tplc="A40E1796">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2D95786C"/>
    <w:multiLevelType w:val="multilevel"/>
    <w:tmpl w:val="53787D9A"/>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25763D1"/>
    <w:multiLevelType w:val="hybridMultilevel"/>
    <w:tmpl w:val="C52014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33BB38C9"/>
    <w:multiLevelType w:val="hybridMultilevel"/>
    <w:tmpl w:val="003C401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50008FF"/>
    <w:multiLevelType w:val="hybridMultilevel"/>
    <w:tmpl w:val="C5B07FA6"/>
    <w:lvl w:ilvl="0" w:tplc="0419000F">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1" w15:restartNumberingAfterBreak="0">
    <w:nsid w:val="365A5628"/>
    <w:multiLevelType w:val="hybridMultilevel"/>
    <w:tmpl w:val="F3AA6B2E"/>
    <w:lvl w:ilvl="0" w:tplc="E9C030FE">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2" w15:restartNumberingAfterBreak="0">
    <w:nsid w:val="38BC4FFD"/>
    <w:multiLevelType w:val="hybridMultilevel"/>
    <w:tmpl w:val="C882BB3C"/>
    <w:lvl w:ilvl="0" w:tplc="DF96022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15:restartNumberingAfterBreak="0">
    <w:nsid w:val="38EA2E22"/>
    <w:multiLevelType w:val="hybridMultilevel"/>
    <w:tmpl w:val="5D16923E"/>
    <w:lvl w:ilvl="0" w:tplc="04190011">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4" w15:restartNumberingAfterBreak="0">
    <w:nsid w:val="3B852260"/>
    <w:multiLevelType w:val="hybridMultilevel"/>
    <w:tmpl w:val="339E8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C7E7929"/>
    <w:multiLevelType w:val="hybridMultilevel"/>
    <w:tmpl w:val="F5323D26"/>
    <w:lvl w:ilvl="0" w:tplc="1200000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CD56605"/>
    <w:multiLevelType w:val="hybridMultilevel"/>
    <w:tmpl w:val="49A80DFA"/>
    <w:lvl w:ilvl="0" w:tplc="5E7C34C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15:restartNumberingAfterBreak="0">
    <w:nsid w:val="3D0E1203"/>
    <w:multiLevelType w:val="hybridMultilevel"/>
    <w:tmpl w:val="4AAC2CB2"/>
    <w:lvl w:ilvl="0" w:tplc="C5445F3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8" w15:restartNumberingAfterBreak="0">
    <w:nsid w:val="3FAC5DE3"/>
    <w:multiLevelType w:val="hybridMultilevel"/>
    <w:tmpl w:val="767CE67C"/>
    <w:lvl w:ilvl="0" w:tplc="45B826F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15:restartNumberingAfterBreak="0">
    <w:nsid w:val="428D59E4"/>
    <w:multiLevelType w:val="hybridMultilevel"/>
    <w:tmpl w:val="78DE5DC4"/>
    <w:lvl w:ilvl="0" w:tplc="48FE89A8">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42C67492"/>
    <w:multiLevelType w:val="singleLevel"/>
    <w:tmpl w:val="2EE8F9F0"/>
    <w:lvl w:ilvl="0">
      <w:start w:val="1"/>
      <w:numFmt w:val="decimal"/>
      <w:lvlText w:val="%1."/>
      <w:legacy w:legacy="1" w:legacySpace="0" w:legacyIndent="357"/>
      <w:lvlJc w:val="left"/>
      <w:rPr>
        <w:rFonts w:ascii="Times New Roman" w:hAnsi="Times New Roman" w:cs="Times New Roman" w:hint="default"/>
      </w:rPr>
    </w:lvl>
  </w:abstractNum>
  <w:abstractNum w:abstractNumId="51" w15:restartNumberingAfterBreak="0">
    <w:nsid w:val="4438589F"/>
    <w:multiLevelType w:val="hybridMultilevel"/>
    <w:tmpl w:val="09B81106"/>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2" w15:restartNumberingAfterBreak="0">
    <w:nsid w:val="45B0336F"/>
    <w:multiLevelType w:val="hybridMultilevel"/>
    <w:tmpl w:val="3920F57C"/>
    <w:lvl w:ilvl="0" w:tplc="472A6EFA">
      <w:start w:val="1"/>
      <w:numFmt w:val="lowerLetter"/>
      <w:lvlText w:val="%1)"/>
      <w:lvlJc w:val="left"/>
      <w:pPr>
        <w:ind w:left="912" w:hanging="360"/>
      </w:pPr>
      <w:rPr>
        <w:rFonts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53" w15:restartNumberingAfterBreak="0">
    <w:nsid w:val="47315B51"/>
    <w:multiLevelType w:val="hybridMultilevel"/>
    <w:tmpl w:val="1882B490"/>
    <w:lvl w:ilvl="0" w:tplc="B586787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47B82F68"/>
    <w:multiLevelType w:val="hybridMultilevel"/>
    <w:tmpl w:val="0BF8732A"/>
    <w:lvl w:ilvl="0" w:tplc="04190017">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92C62F7"/>
    <w:multiLevelType w:val="hybridMultilevel"/>
    <w:tmpl w:val="295633A0"/>
    <w:lvl w:ilvl="0" w:tplc="F620B47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6" w15:restartNumberingAfterBreak="0">
    <w:nsid w:val="4AB0172F"/>
    <w:multiLevelType w:val="multilevel"/>
    <w:tmpl w:val="48D8E494"/>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B8C7ABE"/>
    <w:multiLevelType w:val="hybridMultilevel"/>
    <w:tmpl w:val="EF04ED30"/>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8" w15:restartNumberingAfterBreak="0">
    <w:nsid w:val="4DC424D3"/>
    <w:multiLevelType w:val="hybridMultilevel"/>
    <w:tmpl w:val="B574B12E"/>
    <w:lvl w:ilvl="0" w:tplc="4E3CACE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4F746B6E"/>
    <w:multiLevelType w:val="hybridMultilevel"/>
    <w:tmpl w:val="77300C54"/>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0" w15:restartNumberingAfterBreak="0">
    <w:nsid w:val="50842BD6"/>
    <w:multiLevelType w:val="hybridMultilevel"/>
    <w:tmpl w:val="DC740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2955A4D"/>
    <w:multiLevelType w:val="hybridMultilevel"/>
    <w:tmpl w:val="F57E827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2" w15:restartNumberingAfterBreak="0">
    <w:nsid w:val="555D1AE8"/>
    <w:multiLevelType w:val="hybridMultilevel"/>
    <w:tmpl w:val="96DA93D8"/>
    <w:lvl w:ilvl="0" w:tplc="5802B44A">
      <w:start w:val="1"/>
      <w:numFmt w:val="decimal"/>
      <w:lvlText w:val="%1."/>
      <w:lvlJc w:val="left"/>
      <w:pPr>
        <w:ind w:left="750" w:hanging="720"/>
      </w:pPr>
      <w:rPr>
        <w:rFonts w:ascii="Times New Roman" w:eastAsia="Times New Roman" w:hAnsi="Times New Roman" w:cs="Times New Roman" w:hint="default"/>
        <w:sz w:val="28"/>
        <w:szCs w:val="28"/>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63" w15:restartNumberingAfterBreak="0">
    <w:nsid w:val="559157A8"/>
    <w:multiLevelType w:val="hybridMultilevel"/>
    <w:tmpl w:val="49107CE8"/>
    <w:lvl w:ilvl="0" w:tplc="4E28B78C">
      <w:start w:val="1"/>
      <w:numFmt w:val="lowerLetter"/>
      <w:lvlText w:val="%1)"/>
      <w:lvlJc w:val="left"/>
      <w:pPr>
        <w:ind w:left="2226" w:hanging="360"/>
      </w:pPr>
      <w:rPr>
        <w:rFonts w:cs="Times New Roman"/>
      </w:rPr>
    </w:lvl>
    <w:lvl w:ilvl="1" w:tplc="04190019">
      <w:start w:val="1"/>
      <w:numFmt w:val="lowerLetter"/>
      <w:lvlText w:val="%2."/>
      <w:lvlJc w:val="left"/>
      <w:pPr>
        <w:ind w:left="2946" w:hanging="360"/>
      </w:pPr>
      <w:rPr>
        <w:rFonts w:cs="Times New Roman"/>
      </w:rPr>
    </w:lvl>
    <w:lvl w:ilvl="2" w:tplc="0419001B">
      <w:start w:val="1"/>
      <w:numFmt w:val="lowerRoman"/>
      <w:lvlText w:val="%3."/>
      <w:lvlJc w:val="right"/>
      <w:pPr>
        <w:ind w:left="3666" w:hanging="180"/>
      </w:pPr>
      <w:rPr>
        <w:rFonts w:cs="Times New Roman"/>
      </w:rPr>
    </w:lvl>
    <w:lvl w:ilvl="3" w:tplc="0419000F">
      <w:start w:val="1"/>
      <w:numFmt w:val="decimal"/>
      <w:lvlText w:val="%4."/>
      <w:lvlJc w:val="left"/>
      <w:pPr>
        <w:ind w:left="4386" w:hanging="360"/>
      </w:pPr>
      <w:rPr>
        <w:rFonts w:cs="Times New Roman"/>
      </w:rPr>
    </w:lvl>
    <w:lvl w:ilvl="4" w:tplc="04190019">
      <w:start w:val="1"/>
      <w:numFmt w:val="lowerLetter"/>
      <w:lvlText w:val="%5."/>
      <w:lvlJc w:val="left"/>
      <w:pPr>
        <w:ind w:left="5106" w:hanging="360"/>
      </w:pPr>
      <w:rPr>
        <w:rFonts w:cs="Times New Roman"/>
      </w:rPr>
    </w:lvl>
    <w:lvl w:ilvl="5" w:tplc="0419001B">
      <w:start w:val="1"/>
      <w:numFmt w:val="lowerRoman"/>
      <w:lvlText w:val="%6."/>
      <w:lvlJc w:val="right"/>
      <w:pPr>
        <w:ind w:left="5826" w:hanging="180"/>
      </w:pPr>
      <w:rPr>
        <w:rFonts w:cs="Times New Roman"/>
      </w:rPr>
    </w:lvl>
    <w:lvl w:ilvl="6" w:tplc="0419000F">
      <w:start w:val="1"/>
      <w:numFmt w:val="decimal"/>
      <w:lvlText w:val="%7."/>
      <w:lvlJc w:val="left"/>
      <w:pPr>
        <w:ind w:left="6546" w:hanging="360"/>
      </w:pPr>
      <w:rPr>
        <w:rFonts w:cs="Times New Roman"/>
      </w:rPr>
    </w:lvl>
    <w:lvl w:ilvl="7" w:tplc="04190019">
      <w:start w:val="1"/>
      <w:numFmt w:val="lowerLetter"/>
      <w:lvlText w:val="%8."/>
      <w:lvlJc w:val="left"/>
      <w:pPr>
        <w:ind w:left="7266" w:hanging="360"/>
      </w:pPr>
      <w:rPr>
        <w:rFonts w:cs="Times New Roman"/>
      </w:rPr>
    </w:lvl>
    <w:lvl w:ilvl="8" w:tplc="0419001B">
      <w:start w:val="1"/>
      <w:numFmt w:val="lowerRoman"/>
      <w:lvlText w:val="%9."/>
      <w:lvlJc w:val="right"/>
      <w:pPr>
        <w:ind w:left="7986" w:hanging="180"/>
      </w:pPr>
      <w:rPr>
        <w:rFonts w:cs="Times New Roman"/>
      </w:rPr>
    </w:lvl>
  </w:abstractNum>
  <w:abstractNum w:abstractNumId="64" w15:restartNumberingAfterBreak="0">
    <w:nsid w:val="55B12C2F"/>
    <w:multiLevelType w:val="hybridMultilevel"/>
    <w:tmpl w:val="B830B038"/>
    <w:lvl w:ilvl="0" w:tplc="24E8625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15:restartNumberingAfterBreak="0">
    <w:nsid w:val="55F26D51"/>
    <w:multiLevelType w:val="hybridMultilevel"/>
    <w:tmpl w:val="190C5E14"/>
    <w:lvl w:ilvl="0" w:tplc="04190011">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15:restartNumberingAfterBreak="0">
    <w:nsid w:val="569612C4"/>
    <w:multiLevelType w:val="hybridMultilevel"/>
    <w:tmpl w:val="971A53C2"/>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7" w15:restartNumberingAfterBreak="0">
    <w:nsid w:val="57C4305D"/>
    <w:multiLevelType w:val="hybridMultilevel"/>
    <w:tmpl w:val="C2BC178C"/>
    <w:lvl w:ilvl="0" w:tplc="6EB6CDB8">
      <w:start w:val="1"/>
      <w:numFmt w:val="decimal"/>
      <w:lvlText w:val="%1)"/>
      <w:lvlJc w:val="left"/>
      <w:pPr>
        <w:ind w:left="360" w:hanging="360"/>
      </w:pPr>
      <w:rPr>
        <w:rFonts w:cs="Times New Roman"/>
      </w:rPr>
    </w:lvl>
    <w:lvl w:ilvl="1" w:tplc="04190019">
      <w:start w:val="1"/>
      <w:numFmt w:val="lowerLetter"/>
      <w:lvlText w:val="%2."/>
      <w:lvlJc w:val="left"/>
      <w:pPr>
        <w:ind w:left="1272" w:hanging="360"/>
      </w:pPr>
      <w:rPr>
        <w:rFonts w:cs="Times New Roman"/>
      </w:rPr>
    </w:lvl>
    <w:lvl w:ilvl="2" w:tplc="0419001B">
      <w:start w:val="1"/>
      <w:numFmt w:val="lowerRoman"/>
      <w:lvlText w:val="%3."/>
      <w:lvlJc w:val="right"/>
      <w:pPr>
        <w:ind w:left="1992" w:hanging="180"/>
      </w:pPr>
      <w:rPr>
        <w:rFonts w:cs="Times New Roman"/>
      </w:rPr>
    </w:lvl>
    <w:lvl w:ilvl="3" w:tplc="0419000F">
      <w:start w:val="1"/>
      <w:numFmt w:val="decimal"/>
      <w:lvlText w:val="%4."/>
      <w:lvlJc w:val="left"/>
      <w:pPr>
        <w:ind w:left="2712" w:hanging="360"/>
      </w:pPr>
      <w:rPr>
        <w:rFonts w:cs="Times New Roman"/>
      </w:rPr>
    </w:lvl>
    <w:lvl w:ilvl="4" w:tplc="04190019">
      <w:start w:val="1"/>
      <w:numFmt w:val="lowerLetter"/>
      <w:lvlText w:val="%5."/>
      <w:lvlJc w:val="left"/>
      <w:pPr>
        <w:ind w:left="3432" w:hanging="360"/>
      </w:pPr>
      <w:rPr>
        <w:rFonts w:cs="Times New Roman"/>
      </w:rPr>
    </w:lvl>
    <w:lvl w:ilvl="5" w:tplc="0419001B">
      <w:start w:val="1"/>
      <w:numFmt w:val="lowerRoman"/>
      <w:lvlText w:val="%6."/>
      <w:lvlJc w:val="right"/>
      <w:pPr>
        <w:ind w:left="4152" w:hanging="180"/>
      </w:pPr>
      <w:rPr>
        <w:rFonts w:cs="Times New Roman"/>
      </w:rPr>
    </w:lvl>
    <w:lvl w:ilvl="6" w:tplc="0419000F">
      <w:start w:val="1"/>
      <w:numFmt w:val="decimal"/>
      <w:lvlText w:val="%7."/>
      <w:lvlJc w:val="left"/>
      <w:pPr>
        <w:ind w:left="4872" w:hanging="360"/>
      </w:pPr>
      <w:rPr>
        <w:rFonts w:cs="Times New Roman"/>
      </w:rPr>
    </w:lvl>
    <w:lvl w:ilvl="7" w:tplc="04190019">
      <w:start w:val="1"/>
      <w:numFmt w:val="lowerLetter"/>
      <w:lvlText w:val="%8."/>
      <w:lvlJc w:val="left"/>
      <w:pPr>
        <w:ind w:left="5592" w:hanging="360"/>
      </w:pPr>
      <w:rPr>
        <w:rFonts w:cs="Times New Roman"/>
      </w:rPr>
    </w:lvl>
    <w:lvl w:ilvl="8" w:tplc="0419001B">
      <w:start w:val="1"/>
      <w:numFmt w:val="lowerRoman"/>
      <w:lvlText w:val="%9."/>
      <w:lvlJc w:val="right"/>
      <w:pPr>
        <w:ind w:left="6312" w:hanging="180"/>
      </w:pPr>
      <w:rPr>
        <w:rFonts w:cs="Times New Roman"/>
      </w:rPr>
    </w:lvl>
  </w:abstractNum>
  <w:abstractNum w:abstractNumId="68" w15:restartNumberingAfterBreak="0">
    <w:nsid w:val="57C60E4B"/>
    <w:multiLevelType w:val="multilevel"/>
    <w:tmpl w:val="F6D84F1E"/>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5848181C"/>
    <w:multiLevelType w:val="hybridMultilevel"/>
    <w:tmpl w:val="69C299C6"/>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0" w15:restartNumberingAfterBreak="0">
    <w:nsid w:val="58F2720A"/>
    <w:multiLevelType w:val="hybridMultilevel"/>
    <w:tmpl w:val="816ED522"/>
    <w:lvl w:ilvl="0" w:tplc="0230667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5B0647FA"/>
    <w:multiLevelType w:val="hybridMultilevel"/>
    <w:tmpl w:val="0F36F180"/>
    <w:lvl w:ilvl="0" w:tplc="04190017">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B5F131E"/>
    <w:multiLevelType w:val="hybridMultilevel"/>
    <w:tmpl w:val="B2C23FC8"/>
    <w:lvl w:ilvl="0" w:tplc="04190011">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73" w15:restartNumberingAfterBreak="0">
    <w:nsid w:val="5D526AE1"/>
    <w:multiLevelType w:val="multilevel"/>
    <w:tmpl w:val="1BA60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D6F297D"/>
    <w:multiLevelType w:val="hybridMultilevel"/>
    <w:tmpl w:val="EAE4C0CE"/>
    <w:lvl w:ilvl="0" w:tplc="FFFFFFFF">
      <w:start w:val="1"/>
      <w:numFmt w:val="lowerLetter"/>
      <w:lvlText w:val="%1)"/>
      <w:lvlJc w:val="left"/>
      <w:pPr>
        <w:ind w:left="1800" w:hanging="360"/>
      </w:pPr>
      <w:rPr>
        <w:rFonts w:cs="Times New Roman"/>
      </w:rPr>
    </w:lvl>
    <w:lvl w:ilvl="1" w:tplc="FFFFFFFF">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start w:val="1"/>
      <w:numFmt w:val="decimal"/>
      <w:lvlText w:val="%4."/>
      <w:lvlJc w:val="left"/>
      <w:pPr>
        <w:ind w:left="3960" w:hanging="360"/>
      </w:pPr>
      <w:rPr>
        <w:rFonts w:cs="Times New Roman"/>
      </w:rPr>
    </w:lvl>
    <w:lvl w:ilvl="4" w:tplc="FFFFFFFF">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start w:val="1"/>
      <w:numFmt w:val="decimal"/>
      <w:lvlText w:val="%7."/>
      <w:lvlJc w:val="left"/>
      <w:pPr>
        <w:ind w:left="6120" w:hanging="360"/>
      </w:pPr>
      <w:rPr>
        <w:rFonts w:cs="Times New Roman"/>
      </w:rPr>
    </w:lvl>
    <w:lvl w:ilvl="7" w:tplc="FFFFFFFF">
      <w:start w:val="1"/>
      <w:numFmt w:val="lowerLetter"/>
      <w:lvlText w:val="%8."/>
      <w:lvlJc w:val="left"/>
      <w:pPr>
        <w:ind w:left="6840" w:hanging="360"/>
      </w:pPr>
      <w:rPr>
        <w:rFonts w:cs="Times New Roman"/>
      </w:rPr>
    </w:lvl>
    <w:lvl w:ilvl="8" w:tplc="FFFFFFFF">
      <w:start w:val="1"/>
      <w:numFmt w:val="lowerRoman"/>
      <w:lvlText w:val="%9."/>
      <w:lvlJc w:val="right"/>
      <w:pPr>
        <w:ind w:left="7560" w:hanging="180"/>
      </w:pPr>
      <w:rPr>
        <w:rFonts w:cs="Times New Roman"/>
      </w:rPr>
    </w:lvl>
  </w:abstractNum>
  <w:abstractNum w:abstractNumId="75" w15:restartNumberingAfterBreak="0">
    <w:nsid w:val="60172A7F"/>
    <w:multiLevelType w:val="hybridMultilevel"/>
    <w:tmpl w:val="F3023202"/>
    <w:lvl w:ilvl="0" w:tplc="912CE55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15:restartNumberingAfterBreak="0">
    <w:nsid w:val="61844848"/>
    <w:multiLevelType w:val="multilevel"/>
    <w:tmpl w:val="67606550"/>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61DB583B"/>
    <w:multiLevelType w:val="hybridMultilevel"/>
    <w:tmpl w:val="0C06A4C4"/>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8" w15:restartNumberingAfterBreak="0">
    <w:nsid w:val="61EF58AB"/>
    <w:multiLevelType w:val="hybridMultilevel"/>
    <w:tmpl w:val="BC36DD24"/>
    <w:lvl w:ilvl="0" w:tplc="D7AA162C">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9" w15:restartNumberingAfterBreak="0">
    <w:nsid w:val="626A36B3"/>
    <w:multiLevelType w:val="hybridMultilevel"/>
    <w:tmpl w:val="E5A45654"/>
    <w:lvl w:ilvl="0" w:tplc="5E86B3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0" w15:restartNumberingAfterBreak="0">
    <w:nsid w:val="62AA5B24"/>
    <w:multiLevelType w:val="hybridMultilevel"/>
    <w:tmpl w:val="273A5E2C"/>
    <w:lvl w:ilvl="0" w:tplc="7E749A6E">
      <w:start w:val="1"/>
      <w:numFmt w:val="bullet"/>
      <w:lvlText w:val=""/>
      <w:lvlJc w:val="left"/>
      <w:pPr>
        <w:ind w:left="501" w:hanging="360"/>
      </w:pPr>
      <w:rPr>
        <w:rFonts w:ascii="Wingdings" w:hAnsi="Wingdings"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1" w15:restartNumberingAfterBreak="0">
    <w:nsid w:val="62C72516"/>
    <w:multiLevelType w:val="hybridMultilevel"/>
    <w:tmpl w:val="E4E846EC"/>
    <w:lvl w:ilvl="0" w:tplc="0E2AA502">
      <w:start w:val="1"/>
      <w:numFmt w:val="decimal"/>
      <w:lvlText w:val="%1."/>
      <w:lvlJc w:val="left"/>
      <w:pPr>
        <w:tabs>
          <w:tab w:val="num" w:pos="900"/>
        </w:tabs>
        <w:ind w:left="900" w:hanging="360"/>
      </w:pPr>
      <w:rPr>
        <w:rFonts w:cs="Times New Roman" w:hint="default"/>
      </w:rPr>
    </w:lvl>
    <w:lvl w:ilvl="1" w:tplc="04190003" w:tentative="1">
      <w:start w:val="1"/>
      <w:numFmt w:val="lowerLetter"/>
      <w:lvlText w:val="%2."/>
      <w:lvlJc w:val="left"/>
      <w:pPr>
        <w:tabs>
          <w:tab w:val="num" w:pos="1620"/>
        </w:tabs>
        <w:ind w:left="1620" w:hanging="360"/>
      </w:pPr>
      <w:rPr>
        <w:rFonts w:cs="Times New Roman"/>
      </w:rPr>
    </w:lvl>
    <w:lvl w:ilvl="2" w:tplc="04190005" w:tentative="1">
      <w:start w:val="1"/>
      <w:numFmt w:val="lowerRoman"/>
      <w:lvlText w:val="%3."/>
      <w:lvlJc w:val="right"/>
      <w:pPr>
        <w:tabs>
          <w:tab w:val="num" w:pos="2340"/>
        </w:tabs>
        <w:ind w:left="2340" w:hanging="180"/>
      </w:pPr>
      <w:rPr>
        <w:rFonts w:cs="Times New Roman"/>
      </w:rPr>
    </w:lvl>
    <w:lvl w:ilvl="3" w:tplc="04190001" w:tentative="1">
      <w:start w:val="1"/>
      <w:numFmt w:val="decimal"/>
      <w:lvlText w:val="%4."/>
      <w:lvlJc w:val="left"/>
      <w:pPr>
        <w:tabs>
          <w:tab w:val="num" w:pos="3060"/>
        </w:tabs>
        <w:ind w:left="3060" w:hanging="360"/>
      </w:pPr>
      <w:rPr>
        <w:rFonts w:cs="Times New Roman"/>
      </w:rPr>
    </w:lvl>
    <w:lvl w:ilvl="4" w:tplc="04190003" w:tentative="1">
      <w:start w:val="1"/>
      <w:numFmt w:val="lowerLetter"/>
      <w:lvlText w:val="%5."/>
      <w:lvlJc w:val="left"/>
      <w:pPr>
        <w:tabs>
          <w:tab w:val="num" w:pos="3780"/>
        </w:tabs>
        <w:ind w:left="3780" w:hanging="360"/>
      </w:pPr>
      <w:rPr>
        <w:rFonts w:cs="Times New Roman"/>
      </w:rPr>
    </w:lvl>
    <w:lvl w:ilvl="5" w:tplc="04190005" w:tentative="1">
      <w:start w:val="1"/>
      <w:numFmt w:val="lowerRoman"/>
      <w:lvlText w:val="%6."/>
      <w:lvlJc w:val="right"/>
      <w:pPr>
        <w:tabs>
          <w:tab w:val="num" w:pos="4500"/>
        </w:tabs>
        <w:ind w:left="4500" w:hanging="180"/>
      </w:pPr>
      <w:rPr>
        <w:rFonts w:cs="Times New Roman"/>
      </w:rPr>
    </w:lvl>
    <w:lvl w:ilvl="6" w:tplc="04190001" w:tentative="1">
      <w:start w:val="1"/>
      <w:numFmt w:val="decimal"/>
      <w:lvlText w:val="%7."/>
      <w:lvlJc w:val="left"/>
      <w:pPr>
        <w:tabs>
          <w:tab w:val="num" w:pos="5220"/>
        </w:tabs>
        <w:ind w:left="5220" w:hanging="360"/>
      </w:pPr>
      <w:rPr>
        <w:rFonts w:cs="Times New Roman"/>
      </w:rPr>
    </w:lvl>
    <w:lvl w:ilvl="7" w:tplc="04190003" w:tentative="1">
      <w:start w:val="1"/>
      <w:numFmt w:val="lowerLetter"/>
      <w:lvlText w:val="%8."/>
      <w:lvlJc w:val="left"/>
      <w:pPr>
        <w:tabs>
          <w:tab w:val="num" w:pos="5940"/>
        </w:tabs>
        <w:ind w:left="5940" w:hanging="360"/>
      </w:pPr>
      <w:rPr>
        <w:rFonts w:cs="Times New Roman"/>
      </w:rPr>
    </w:lvl>
    <w:lvl w:ilvl="8" w:tplc="04190005" w:tentative="1">
      <w:start w:val="1"/>
      <w:numFmt w:val="lowerRoman"/>
      <w:lvlText w:val="%9."/>
      <w:lvlJc w:val="right"/>
      <w:pPr>
        <w:tabs>
          <w:tab w:val="num" w:pos="6660"/>
        </w:tabs>
        <w:ind w:left="6660" w:hanging="180"/>
      </w:pPr>
      <w:rPr>
        <w:rFonts w:cs="Times New Roman"/>
      </w:rPr>
    </w:lvl>
  </w:abstractNum>
  <w:abstractNum w:abstractNumId="82" w15:restartNumberingAfterBreak="0">
    <w:nsid w:val="68BD6EC2"/>
    <w:multiLevelType w:val="hybridMultilevel"/>
    <w:tmpl w:val="F1D88CE6"/>
    <w:lvl w:ilvl="0" w:tplc="F620B47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15:restartNumberingAfterBreak="0">
    <w:nsid w:val="68E15719"/>
    <w:multiLevelType w:val="hybridMultilevel"/>
    <w:tmpl w:val="2E3C2896"/>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15:restartNumberingAfterBreak="0">
    <w:nsid w:val="69A8131A"/>
    <w:multiLevelType w:val="hybridMultilevel"/>
    <w:tmpl w:val="B6C2B67E"/>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5" w15:restartNumberingAfterBreak="0">
    <w:nsid w:val="72CC3DB1"/>
    <w:multiLevelType w:val="hybridMultilevel"/>
    <w:tmpl w:val="DBD61D74"/>
    <w:lvl w:ilvl="0" w:tplc="9372EF08">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73A60314"/>
    <w:multiLevelType w:val="hybridMultilevel"/>
    <w:tmpl w:val="F7807210"/>
    <w:lvl w:ilvl="0" w:tplc="04190017">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7" w15:restartNumberingAfterBreak="0">
    <w:nsid w:val="744963A4"/>
    <w:multiLevelType w:val="hybridMultilevel"/>
    <w:tmpl w:val="DB804726"/>
    <w:lvl w:ilvl="0" w:tplc="298C53C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8" w15:restartNumberingAfterBreak="0">
    <w:nsid w:val="75A349AB"/>
    <w:multiLevelType w:val="hybridMultilevel"/>
    <w:tmpl w:val="C75CACC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15:restartNumberingAfterBreak="0">
    <w:nsid w:val="77652CB4"/>
    <w:multiLevelType w:val="hybridMultilevel"/>
    <w:tmpl w:val="AD60EA30"/>
    <w:lvl w:ilvl="0" w:tplc="CB04CE80">
      <w:start w:val="1"/>
      <w:numFmt w:val="lowerLetter"/>
      <w:lvlText w:val="%1)"/>
      <w:lvlJc w:val="left"/>
      <w:pPr>
        <w:ind w:left="1080" w:hanging="360"/>
      </w:pPr>
      <w:rPr>
        <w:rFonts w:cs="Times New Roman"/>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90" w15:restartNumberingAfterBreak="0">
    <w:nsid w:val="78787900"/>
    <w:multiLevelType w:val="hybridMultilevel"/>
    <w:tmpl w:val="99840ACE"/>
    <w:lvl w:ilvl="0" w:tplc="132E458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15:restartNumberingAfterBreak="0">
    <w:nsid w:val="79590E29"/>
    <w:multiLevelType w:val="hybridMultilevel"/>
    <w:tmpl w:val="CFDA5AA4"/>
    <w:lvl w:ilvl="0" w:tplc="04190017">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7A39293B"/>
    <w:multiLevelType w:val="multilevel"/>
    <w:tmpl w:val="D1E27BB6"/>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B664F58"/>
    <w:multiLevelType w:val="hybridMultilevel"/>
    <w:tmpl w:val="FE6E709A"/>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94" w15:restartNumberingAfterBreak="0">
    <w:nsid w:val="7BDF6F22"/>
    <w:multiLevelType w:val="hybridMultilevel"/>
    <w:tmpl w:val="6344B852"/>
    <w:lvl w:ilvl="0" w:tplc="3F2A8A3E">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5" w15:restartNumberingAfterBreak="0">
    <w:nsid w:val="7C47027E"/>
    <w:multiLevelType w:val="hybridMultilevel"/>
    <w:tmpl w:val="AFB086E6"/>
    <w:lvl w:ilvl="0" w:tplc="54E2E1F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15:restartNumberingAfterBreak="0">
    <w:nsid w:val="7EBF3664"/>
    <w:multiLevelType w:val="hybridMultilevel"/>
    <w:tmpl w:val="0D18C0F8"/>
    <w:lvl w:ilvl="0" w:tplc="0419000F">
      <w:start w:val="1"/>
      <w:numFmt w:val="lowerLetter"/>
      <w:lvlText w:val="%1)"/>
      <w:lvlJc w:val="left"/>
      <w:pPr>
        <w:ind w:left="1080" w:hanging="360"/>
      </w:pPr>
      <w:rPr>
        <w:rFonts w:cs="Times New Roman"/>
      </w:rPr>
    </w:lvl>
    <w:lvl w:ilvl="1" w:tplc="8D906350">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15:restartNumberingAfterBreak="0">
    <w:nsid w:val="7EF2559C"/>
    <w:multiLevelType w:val="hybridMultilevel"/>
    <w:tmpl w:val="6C88F8E0"/>
    <w:lvl w:ilvl="0" w:tplc="E8CEA5B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8" w15:restartNumberingAfterBreak="0">
    <w:nsid w:val="7FE138D9"/>
    <w:multiLevelType w:val="hybridMultilevel"/>
    <w:tmpl w:val="38A0B40C"/>
    <w:lvl w:ilvl="0" w:tplc="0419000F">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68"/>
  </w:num>
  <w:num w:numId="3">
    <w:abstractNumId w:val="76"/>
  </w:num>
  <w:num w:numId="4">
    <w:abstractNumId w:val="16"/>
  </w:num>
  <w:num w:numId="5">
    <w:abstractNumId w:val="37"/>
  </w:num>
  <w:num w:numId="6">
    <w:abstractNumId w:val="92"/>
  </w:num>
  <w:num w:numId="7">
    <w:abstractNumId w:val="56"/>
  </w:num>
  <w:num w:numId="8">
    <w:abstractNumId w:val="73"/>
  </w:num>
  <w:num w:numId="9">
    <w:abstractNumId w:val="80"/>
  </w:num>
  <w:num w:numId="10">
    <w:abstractNumId w:val="8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num>
  <w:num w:numId="15">
    <w:abstractNumId w:val="50"/>
    <w:lvlOverride w:ilvl="0">
      <w:lvl w:ilvl="0">
        <w:start w:val="1"/>
        <w:numFmt w:val="decimal"/>
        <w:lvlText w:val="%1."/>
        <w:legacy w:legacy="1" w:legacySpace="0" w:legacyIndent="336"/>
        <w:lvlJc w:val="left"/>
        <w:rPr>
          <w:rFonts w:ascii="Times New Roman" w:hAnsi="Times New Roman" w:cs="Times New Roman" w:hint="default"/>
          <w:b w:val="0"/>
          <w:i w:val="0"/>
        </w:rPr>
      </w:lvl>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6"/>
  </w:num>
  <w:num w:numId="19">
    <w:abstractNumId w:val="54"/>
  </w:num>
  <w:num w:numId="20">
    <w:abstractNumId w:val="1"/>
  </w:num>
  <w:num w:numId="21">
    <w:abstractNumId w:val="34"/>
  </w:num>
  <w:num w:numId="22">
    <w:abstractNumId w:val="4"/>
  </w:num>
  <w:num w:numId="23">
    <w:abstractNumId w:val="10"/>
  </w:num>
  <w:num w:numId="24">
    <w:abstractNumId w:val="81"/>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31"/>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51"/>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50"/>
    <w:rsid w:val="001575E5"/>
    <w:rsid w:val="00167A76"/>
    <w:rsid w:val="001E26C1"/>
    <w:rsid w:val="002A3BFB"/>
    <w:rsid w:val="002E7C29"/>
    <w:rsid w:val="00305914"/>
    <w:rsid w:val="003A01C4"/>
    <w:rsid w:val="003C7568"/>
    <w:rsid w:val="00444C5E"/>
    <w:rsid w:val="00444EEF"/>
    <w:rsid w:val="00466275"/>
    <w:rsid w:val="004A32FB"/>
    <w:rsid w:val="005728F8"/>
    <w:rsid w:val="005862C4"/>
    <w:rsid w:val="00615413"/>
    <w:rsid w:val="00635E82"/>
    <w:rsid w:val="006471E4"/>
    <w:rsid w:val="00653626"/>
    <w:rsid w:val="00734A6C"/>
    <w:rsid w:val="00774C8F"/>
    <w:rsid w:val="007759A1"/>
    <w:rsid w:val="007A466C"/>
    <w:rsid w:val="007E7936"/>
    <w:rsid w:val="00901711"/>
    <w:rsid w:val="00904D51"/>
    <w:rsid w:val="00906CAD"/>
    <w:rsid w:val="00937F39"/>
    <w:rsid w:val="00951539"/>
    <w:rsid w:val="00970558"/>
    <w:rsid w:val="009877A6"/>
    <w:rsid w:val="009F027B"/>
    <w:rsid w:val="00AE4187"/>
    <w:rsid w:val="00B05715"/>
    <w:rsid w:val="00B33383"/>
    <w:rsid w:val="00B533F7"/>
    <w:rsid w:val="00B94650"/>
    <w:rsid w:val="00BA0212"/>
    <w:rsid w:val="00CA5957"/>
    <w:rsid w:val="00D312F8"/>
    <w:rsid w:val="00D368D1"/>
    <w:rsid w:val="00DD7413"/>
    <w:rsid w:val="00E33DAE"/>
    <w:rsid w:val="00E51696"/>
    <w:rsid w:val="00E77F2C"/>
    <w:rsid w:val="00F825DA"/>
    <w:rsid w:val="00FF07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22E3"/>
  <w15:docId w15:val="{56106058-39E8-437D-A37B-E6F0645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65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94650"/>
    <w:pPr>
      <w:keepNext/>
      <w:keepLines/>
      <w:pageBreakBefore/>
      <w:numPr>
        <w:numId w:val="1"/>
      </w:numPr>
      <w:autoSpaceDN w:val="0"/>
      <w:spacing w:after="240"/>
      <w:jc w:val="both"/>
      <w:textAlignment w:val="baseline"/>
      <w:outlineLvl w:val="0"/>
    </w:pPr>
    <w:rPr>
      <w:b/>
      <w:caps/>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graph">
    <w:name w:val="First Paragraph"/>
    <w:basedOn w:val="a3"/>
    <w:next w:val="a3"/>
    <w:rsid w:val="00B94650"/>
    <w:pPr>
      <w:spacing w:before="180" w:after="180"/>
    </w:pPr>
    <w:rPr>
      <w:rFonts w:ascii="Cambria" w:hAnsi="Cambria" w:cs="Cambria"/>
      <w:lang w:val="en-US"/>
    </w:rPr>
  </w:style>
  <w:style w:type="paragraph" w:styleId="a3">
    <w:name w:val="Body Text"/>
    <w:basedOn w:val="a"/>
    <w:link w:val="a4"/>
    <w:unhideWhenUsed/>
    <w:rsid w:val="00B94650"/>
    <w:pPr>
      <w:spacing w:after="120"/>
    </w:pPr>
  </w:style>
  <w:style w:type="character" w:customStyle="1" w:styleId="a4">
    <w:name w:val="Основной текст Знак"/>
    <w:basedOn w:val="a0"/>
    <w:link w:val="a3"/>
    <w:rsid w:val="00B94650"/>
    <w:rPr>
      <w:rFonts w:ascii="Times New Roman" w:eastAsia="Times New Roman" w:hAnsi="Times New Roman" w:cs="Times New Roman"/>
      <w:sz w:val="24"/>
      <w:szCs w:val="24"/>
      <w:lang w:eastAsia="zh-CN"/>
    </w:rPr>
  </w:style>
  <w:style w:type="paragraph" w:customStyle="1" w:styleId="a5">
    <w:name w:val="Основной"/>
    <w:basedOn w:val="a"/>
    <w:qFormat/>
    <w:rsid w:val="00B94650"/>
    <w:pPr>
      <w:autoSpaceDN w:val="0"/>
      <w:ind w:firstLine="851"/>
      <w:jc w:val="both"/>
      <w:textAlignment w:val="baseline"/>
    </w:pPr>
    <w:rPr>
      <w:rFonts w:eastAsia="Calibri"/>
      <w:lang w:eastAsia="en-US"/>
    </w:rPr>
  </w:style>
  <w:style w:type="character" w:customStyle="1" w:styleId="10">
    <w:name w:val="Заголовок 1 Знак"/>
    <w:basedOn w:val="a0"/>
    <w:link w:val="1"/>
    <w:qFormat/>
    <w:rsid w:val="00B94650"/>
    <w:rPr>
      <w:rFonts w:ascii="Times New Roman" w:eastAsia="Times New Roman" w:hAnsi="Times New Roman" w:cs="Times New Roman"/>
      <w:b/>
      <w:caps/>
      <w:sz w:val="24"/>
      <w:szCs w:val="32"/>
      <w:lang w:eastAsia="en-US"/>
    </w:rPr>
  </w:style>
  <w:style w:type="numbering" w:customStyle="1" w:styleId="WWOutlineListStyle6">
    <w:name w:val="WW_OutlineListStyle_6"/>
    <w:basedOn w:val="a2"/>
    <w:rsid w:val="00B94650"/>
    <w:pPr>
      <w:numPr>
        <w:numId w:val="1"/>
      </w:numPr>
    </w:pPr>
  </w:style>
  <w:style w:type="character" w:customStyle="1" w:styleId="a6">
    <w:name w:val="Основной Знак"/>
    <w:basedOn w:val="a0"/>
    <w:rsid w:val="00B94650"/>
    <w:rPr>
      <w:rFonts w:ascii="Times New Roman" w:hAnsi="Times New Roman" w:cs="Times New Roman"/>
      <w:sz w:val="24"/>
      <w:szCs w:val="24"/>
    </w:rPr>
  </w:style>
  <w:style w:type="paragraph" w:styleId="11">
    <w:name w:val="toc 1"/>
    <w:basedOn w:val="a"/>
    <w:next w:val="a"/>
    <w:autoRedefine/>
    <w:uiPriority w:val="39"/>
    <w:rsid w:val="00B94650"/>
    <w:pPr>
      <w:tabs>
        <w:tab w:val="left" w:pos="440"/>
        <w:tab w:val="right" w:leader="dot" w:pos="9345"/>
      </w:tabs>
      <w:autoSpaceDN w:val="0"/>
      <w:spacing w:after="160"/>
      <w:textAlignment w:val="baseline"/>
    </w:pPr>
    <w:rPr>
      <w:rFonts w:eastAsia="Calibri"/>
      <w:lang w:eastAsia="en-US"/>
    </w:rPr>
  </w:style>
  <w:style w:type="character" w:styleId="a7">
    <w:name w:val="Hyperlink"/>
    <w:basedOn w:val="a0"/>
    <w:uiPriority w:val="99"/>
    <w:rsid w:val="00B94650"/>
    <w:rPr>
      <w:color w:val="0563C1"/>
      <w:u w:val="single"/>
    </w:rPr>
  </w:style>
  <w:style w:type="paragraph" w:styleId="a8">
    <w:name w:val="header"/>
    <w:basedOn w:val="a"/>
    <w:link w:val="a9"/>
    <w:uiPriority w:val="99"/>
    <w:rsid w:val="00B94650"/>
    <w:pPr>
      <w:tabs>
        <w:tab w:val="center" w:pos="4677"/>
        <w:tab w:val="right" w:pos="9355"/>
      </w:tabs>
      <w:autoSpaceDN w:val="0"/>
      <w:textAlignment w:val="baseline"/>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B94650"/>
    <w:rPr>
      <w:rFonts w:ascii="Calibri" w:eastAsia="Calibri" w:hAnsi="Calibri" w:cs="Times New Roman"/>
      <w:lang w:eastAsia="en-US"/>
    </w:rPr>
  </w:style>
  <w:style w:type="paragraph" w:styleId="aa">
    <w:name w:val="footer"/>
    <w:basedOn w:val="a"/>
    <w:link w:val="ab"/>
    <w:uiPriority w:val="99"/>
    <w:rsid w:val="00B94650"/>
    <w:pPr>
      <w:tabs>
        <w:tab w:val="center" w:pos="4677"/>
        <w:tab w:val="right" w:pos="9355"/>
      </w:tabs>
      <w:autoSpaceDN w:val="0"/>
      <w:textAlignment w:val="baseline"/>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B94650"/>
    <w:rPr>
      <w:rFonts w:ascii="Calibri" w:eastAsia="Calibri" w:hAnsi="Calibri" w:cs="Times New Roman"/>
      <w:lang w:eastAsia="en-US"/>
    </w:rPr>
  </w:style>
  <w:style w:type="character" w:styleId="ac">
    <w:name w:val="annotation reference"/>
    <w:basedOn w:val="a0"/>
    <w:uiPriority w:val="99"/>
    <w:rsid w:val="00B94650"/>
    <w:rPr>
      <w:sz w:val="16"/>
      <w:szCs w:val="16"/>
    </w:rPr>
  </w:style>
  <w:style w:type="paragraph" w:styleId="ad">
    <w:name w:val="annotation text"/>
    <w:basedOn w:val="a"/>
    <w:link w:val="ae"/>
    <w:uiPriority w:val="99"/>
    <w:rsid w:val="00B94650"/>
    <w:pPr>
      <w:autoSpaceDN w:val="0"/>
      <w:spacing w:after="160"/>
      <w:textAlignment w:val="baseline"/>
    </w:pPr>
    <w:rPr>
      <w:rFonts w:ascii="Calibri" w:eastAsia="Calibri" w:hAnsi="Calibri"/>
      <w:sz w:val="20"/>
      <w:szCs w:val="20"/>
      <w:lang w:eastAsia="en-US"/>
    </w:rPr>
  </w:style>
  <w:style w:type="character" w:customStyle="1" w:styleId="ae">
    <w:name w:val="Текст примечания Знак"/>
    <w:basedOn w:val="a0"/>
    <w:link w:val="ad"/>
    <w:uiPriority w:val="99"/>
    <w:rsid w:val="00B94650"/>
    <w:rPr>
      <w:rFonts w:ascii="Calibri" w:eastAsia="Calibri" w:hAnsi="Calibri" w:cs="Times New Roman"/>
      <w:sz w:val="20"/>
      <w:szCs w:val="20"/>
      <w:lang w:eastAsia="en-US"/>
    </w:rPr>
  </w:style>
  <w:style w:type="paragraph" w:styleId="af">
    <w:name w:val="annotation subject"/>
    <w:basedOn w:val="ad"/>
    <w:next w:val="ad"/>
    <w:link w:val="af0"/>
    <w:uiPriority w:val="99"/>
    <w:rsid w:val="00B94650"/>
    <w:rPr>
      <w:b/>
      <w:bCs/>
    </w:rPr>
  </w:style>
  <w:style w:type="character" w:customStyle="1" w:styleId="af0">
    <w:name w:val="Тема примечания Знак"/>
    <w:basedOn w:val="ae"/>
    <w:link w:val="af"/>
    <w:uiPriority w:val="99"/>
    <w:rsid w:val="00B94650"/>
    <w:rPr>
      <w:rFonts w:ascii="Calibri" w:eastAsia="Calibri" w:hAnsi="Calibri" w:cs="Times New Roman"/>
      <w:b/>
      <w:bCs/>
      <w:sz w:val="20"/>
      <w:szCs w:val="20"/>
      <w:lang w:eastAsia="en-US"/>
    </w:rPr>
  </w:style>
  <w:style w:type="paragraph" w:styleId="af1">
    <w:name w:val="Balloon Text"/>
    <w:basedOn w:val="a"/>
    <w:link w:val="af2"/>
    <w:uiPriority w:val="99"/>
    <w:rsid w:val="00B94650"/>
    <w:pPr>
      <w:autoSpaceDN w:val="0"/>
      <w:textAlignment w:val="baseline"/>
    </w:pPr>
    <w:rPr>
      <w:rFonts w:ascii="Calibri" w:eastAsia="Calibri" w:hAnsi="Calibri" w:cs="Segoe UI"/>
      <w:sz w:val="20"/>
      <w:szCs w:val="18"/>
      <w:lang w:eastAsia="en-US"/>
    </w:rPr>
  </w:style>
  <w:style w:type="character" w:customStyle="1" w:styleId="af2">
    <w:name w:val="Текст выноски Знак"/>
    <w:basedOn w:val="a0"/>
    <w:link w:val="af1"/>
    <w:uiPriority w:val="99"/>
    <w:rsid w:val="00B94650"/>
    <w:rPr>
      <w:rFonts w:ascii="Calibri" w:eastAsia="Calibri" w:hAnsi="Calibri" w:cs="Segoe UI"/>
      <w:sz w:val="20"/>
      <w:szCs w:val="18"/>
      <w:lang w:eastAsia="en-US"/>
    </w:rPr>
  </w:style>
  <w:style w:type="character" w:customStyle="1" w:styleId="12">
    <w:name w:val="Неразрешенное упоминание1"/>
    <w:basedOn w:val="a0"/>
    <w:uiPriority w:val="99"/>
    <w:rsid w:val="00B94650"/>
    <w:rPr>
      <w:color w:val="808080"/>
      <w:shd w:val="clear" w:color="auto" w:fill="E6E6E6"/>
    </w:rPr>
  </w:style>
  <w:style w:type="paragraph" w:styleId="af3">
    <w:name w:val="Revision"/>
    <w:uiPriority w:val="99"/>
    <w:rsid w:val="00B94650"/>
    <w:pPr>
      <w:suppressAutoHyphens/>
      <w:autoSpaceDN w:val="0"/>
      <w:spacing w:after="0" w:line="240" w:lineRule="auto"/>
      <w:textAlignment w:val="baseline"/>
    </w:pPr>
    <w:rPr>
      <w:rFonts w:ascii="Calibri" w:eastAsia="Calibri" w:hAnsi="Calibri" w:cs="Times New Roman"/>
      <w:lang w:eastAsia="en-US"/>
    </w:rPr>
  </w:style>
  <w:style w:type="paragraph" w:styleId="af4">
    <w:name w:val="List Paragraph"/>
    <w:basedOn w:val="a"/>
    <w:uiPriority w:val="34"/>
    <w:qFormat/>
    <w:rsid w:val="00B94650"/>
    <w:pPr>
      <w:autoSpaceDN w:val="0"/>
      <w:spacing w:after="160" w:line="242" w:lineRule="auto"/>
      <w:ind w:left="720"/>
      <w:textAlignment w:val="baseline"/>
    </w:pPr>
    <w:rPr>
      <w:rFonts w:ascii="Calibri" w:eastAsia="Calibri" w:hAnsi="Calibri"/>
      <w:sz w:val="22"/>
      <w:szCs w:val="22"/>
      <w:lang w:eastAsia="en-US"/>
    </w:rPr>
  </w:style>
  <w:style w:type="paragraph" w:customStyle="1" w:styleId="Default">
    <w:name w:val="Default"/>
    <w:rsid w:val="00B94650"/>
    <w:pPr>
      <w:suppressAutoHyphens/>
      <w:autoSpaceDE w:val="0"/>
      <w:autoSpaceDN w:val="0"/>
      <w:spacing w:after="0" w:line="240" w:lineRule="auto"/>
      <w:textAlignment w:val="baseline"/>
    </w:pPr>
    <w:rPr>
      <w:rFonts w:ascii="Arial" w:eastAsia="MS Mincho" w:hAnsi="Arial" w:cs="Arial"/>
      <w:color w:val="000000"/>
      <w:sz w:val="24"/>
      <w:szCs w:val="24"/>
      <w:lang w:eastAsia="ru-RU"/>
    </w:rPr>
  </w:style>
  <w:style w:type="table" w:styleId="af5">
    <w:name w:val="Table Grid"/>
    <w:basedOn w:val="a1"/>
    <w:uiPriority w:val="59"/>
    <w:rsid w:val="00B94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B94650"/>
    <w:rPr>
      <w:rFonts w:ascii="Times New Roman" w:hAnsi="Times New Roman" w:cs="Times New Roman" w:hint="default"/>
      <w:i/>
      <w:iCs w:val="0"/>
    </w:rPr>
  </w:style>
  <w:style w:type="character" w:styleId="af7">
    <w:name w:val="Strong"/>
    <w:basedOn w:val="a0"/>
    <w:uiPriority w:val="22"/>
    <w:qFormat/>
    <w:rsid w:val="00B94650"/>
    <w:rPr>
      <w:rFonts w:ascii="Times New Roman" w:hAnsi="Times New Roman" w:cs="Times New Roman" w:hint="default"/>
      <w:b/>
      <w:bCs w:val="0"/>
    </w:rPr>
  </w:style>
  <w:style w:type="character" w:customStyle="1" w:styleId="fontstyle01">
    <w:name w:val="fontstyle01"/>
    <w:rsid w:val="00B94650"/>
    <w:rPr>
      <w:rFonts w:ascii="TimesNewRomanPSMT" w:hAnsi="TimesNewRomanPSMT" w:hint="default"/>
      <w:color w:val="000000"/>
      <w:sz w:val="24"/>
    </w:rPr>
  </w:style>
  <w:style w:type="character" w:customStyle="1" w:styleId="fontstyle21">
    <w:name w:val="fontstyle21"/>
    <w:rsid w:val="00B94650"/>
    <w:rPr>
      <w:rFonts w:ascii="TimesNewRomanPS-ItalicMT" w:eastAsia="TimesNewRomanPS-ItalicMT" w:hint="eastAsia"/>
      <w:i/>
      <w:iCs w:val="0"/>
      <w:color w:val="000000"/>
      <w:sz w:val="24"/>
    </w:rPr>
  </w:style>
  <w:style w:type="numbering" w:customStyle="1" w:styleId="WWOutlineListStyle5">
    <w:name w:val="WW_OutlineListStyle_5"/>
    <w:basedOn w:val="a2"/>
    <w:rsid w:val="00B94650"/>
    <w:pPr>
      <w:numPr>
        <w:numId w:val="2"/>
      </w:numPr>
    </w:pPr>
  </w:style>
  <w:style w:type="numbering" w:customStyle="1" w:styleId="WWOutlineListStyle4">
    <w:name w:val="WW_OutlineListStyle_4"/>
    <w:basedOn w:val="a2"/>
    <w:rsid w:val="00B94650"/>
    <w:pPr>
      <w:numPr>
        <w:numId w:val="3"/>
      </w:numPr>
    </w:pPr>
  </w:style>
  <w:style w:type="numbering" w:customStyle="1" w:styleId="WWOutlineListStyle3">
    <w:name w:val="WW_OutlineListStyle_3"/>
    <w:basedOn w:val="a2"/>
    <w:rsid w:val="00B94650"/>
    <w:pPr>
      <w:numPr>
        <w:numId w:val="4"/>
      </w:numPr>
    </w:pPr>
  </w:style>
  <w:style w:type="numbering" w:customStyle="1" w:styleId="WWOutlineListStyle2">
    <w:name w:val="WW_OutlineListStyle_2"/>
    <w:basedOn w:val="a2"/>
    <w:rsid w:val="00B94650"/>
    <w:pPr>
      <w:numPr>
        <w:numId w:val="5"/>
      </w:numPr>
    </w:pPr>
  </w:style>
  <w:style w:type="numbering" w:customStyle="1" w:styleId="WWOutlineListStyle1">
    <w:name w:val="WW_OutlineListStyle_1"/>
    <w:basedOn w:val="a2"/>
    <w:rsid w:val="00B94650"/>
    <w:pPr>
      <w:numPr>
        <w:numId w:val="6"/>
      </w:numPr>
    </w:pPr>
  </w:style>
  <w:style w:type="numbering" w:customStyle="1" w:styleId="WWOutlineListStyle">
    <w:name w:val="WW_OutlineListStyle"/>
    <w:basedOn w:val="a2"/>
    <w:rsid w:val="00B94650"/>
    <w:pPr>
      <w:numPr>
        <w:numId w:val="7"/>
      </w:numPr>
    </w:pPr>
  </w:style>
  <w:style w:type="table" w:customStyle="1" w:styleId="14">
    <w:name w:val="Сетка таблицы14"/>
    <w:basedOn w:val="a1"/>
    <w:next w:val="af5"/>
    <w:uiPriority w:val="59"/>
    <w:rsid w:val="00B9465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5"/>
    <w:uiPriority w:val="39"/>
    <w:rsid w:val="00B9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B94650"/>
  </w:style>
  <w:style w:type="table" w:customStyle="1" w:styleId="16">
    <w:name w:val="Сетка таблицы1"/>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сновной текст1"/>
    <w:basedOn w:val="a"/>
    <w:rsid w:val="00B94650"/>
    <w:pPr>
      <w:widowControl w:val="0"/>
      <w:suppressAutoHyphens w:val="0"/>
      <w:jc w:val="both"/>
    </w:pPr>
    <w:rPr>
      <w:i/>
      <w:sz w:val="20"/>
      <w:szCs w:val="20"/>
      <w:lang w:eastAsia="ru-RU"/>
    </w:rPr>
  </w:style>
  <w:style w:type="paragraph" w:customStyle="1" w:styleId="Style88">
    <w:name w:val="Style88"/>
    <w:basedOn w:val="a"/>
    <w:uiPriority w:val="99"/>
    <w:rsid w:val="00B94650"/>
    <w:pPr>
      <w:widowControl w:val="0"/>
      <w:suppressAutoHyphens w:val="0"/>
      <w:autoSpaceDE w:val="0"/>
      <w:autoSpaceDN w:val="0"/>
      <w:adjustRightInd w:val="0"/>
      <w:spacing w:line="269" w:lineRule="exact"/>
      <w:jc w:val="right"/>
    </w:pPr>
    <w:rPr>
      <w:lang w:eastAsia="ru-RU"/>
    </w:rPr>
  </w:style>
  <w:style w:type="character" w:customStyle="1" w:styleId="FontStyle141">
    <w:name w:val="Font Style141"/>
    <w:uiPriority w:val="99"/>
    <w:rsid w:val="00B94650"/>
    <w:rPr>
      <w:rFonts w:ascii="Times New Roman" w:hAnsi="Times New Roman"/>
      <w:b/>
      <w:i/>
      <w:sz w:val="26"/>
    </w:rPr>
  </w:style>
  <w:style w:type="table" w:customStyle="1" w:styleId="141">
    <w:name w:val="Сетка таблицы141"/>
    <w:basedOn w:val="a1"/>
    <w:next w:val="af5"/>
    <w:uiPriority w:val="59"/>
    <w:rsid w:val="00B9465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5"/>
    <w:uiPriority w:val="39"/>
    <w:rsid w:val="00B9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B94650"/>
    <w:pPr>
      <w:suppressAutoHyphens w:val="0"/>
      <w:spacing w:before="100" w:beforeAutospacing="1" w:after="100" w:afterAutospacing="1"/>
    </w:pPr>
    <w:rPr>
      <w:lang w:eastAsia="ru-RU"/>
    </w:rPr>
  </w:style>
  <w:style w:type="table" w:customStyle="1" w:styleId="2">
    <w:name w:val="Сетка таблицы2"/>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B94650"/>
    <w:pPr>
      <w:spacing w:after="0" w:line="240" w:lineRule="auto"/>
    </w:pPr>
    <w:rPr>
      <w:rFonts w:eastAsia="Times New Roman" w:cs="Times New Roman"/>
      <w:lang w:eastAsia="en-US"/>
    </w:rPr>
  </w:style>
  <w:style w:type="character" w:styleId="afa">
    <w:name w:val="Subtle Emphasis"/>
    <w:basedOn w:val="a0"/>
    <w:uiPriority w:val="19"/>
    <w:qFormat/>
    <w:rsid w:val="00B94650"/>
    <w:rPr>
      <w:rFonts w:cs="Times New Roman"/>
      <w:i/>
      <w:iCs/>
      <w:color w:val="404040" w:themeColor="text1" w:themeTint="BF"/>
    </w:rPr>
  </w:style>
  <w:style w:type="character" w:customStyle="1" w:styleId="fontstyle31">
    <w:name w:val="fontstyle31"/>
    <w:rsid w:val="00B94650"/>
    <w:rPr>
      <w:rFonts w:ascii="Italic" w:hAnsi="Italic"/>
      <w:i/>
      <w:color w:val="000000"/>
      <w:sz w:val="22"/>
    </w:rPr>
  </w:style>
  <w:style w:type="table" w:customStyle="1" w:styleId="7">
    <w:name w:val="Сетка таблицы7"/>
    <w:basedOn w:val="a1"/>
    <w:uiPriority w:val="59"/>
    <w:rsid w:val="00B9465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94650"/>
    <w:rPr>
      <w:color w:val="800080" w:themeColor="followedHyperlink"/>
      <w:u w:val="single"/>
    </w:rPr>
  </w:style>
  <w:style w:type="numbering" w:customStyle="1" w:styleId="20">
    <w:name w:val="Нет списка2"/>
    <w:next w:val="a2"/>
    <w:uiPriority w:val="99"/>
    <w:semiHidden/>
    <w:unhideWhenUsed/>
    <w:rsid w:val="00B94650"/>
  </w:style>
  <w:style w:type="paragraph" w:customStyle="1" w:styleId="msonormal0">
    <w:name w:val="msonormal"/>
    <w:basedOn w:val="a"/>
    <w:semiHidden/>
    <w:rsid w:val="00B94650"/>
    <w:pPr>
      <w:suppressAutoHyphens w:val="0"/>
      <w:spacing w:before="100" w:beforeAutospacing="1" w:after="100" w:afterAutospacing="1"/>
    </w:pPr>
    <w:rPr>
      <w:lang w:eastAsia="ru-RU"/>
    </w:rPr>
  </w:style>
  <w:style w:type="paragraph" w:customStyle="1" w:styleId="Web">
    <w:name w:val="Обычный (Web)"/>
    <w:basedOn w:val="a"/>
    <w:semiHidden/>
    <w:rsid w:val="00B94650"/>
    <w:pPr>
      <w:suppressAutoHyphens w:val="0"/>
      <w:spacing w:before="100" w:after="100"/>
    </w:pPr>
    <w:rPr>
      <w:kern w:val="2"/>
      <w:lang w:eastAsia="ar-SA"/>
    </w:rPr>
  </w:style>
  <w:style w:type="paragraph" w:customStyle="1" w:styleId="Style26">
    <w:name w:val="Style26"/>
    <w:basedOn w:val="a"/>
    <w:uiPriority w:val="99"/>
    <w:semiHidden/>
    <w:rsid w:val="00B94650"/>
    <w:pPr>
      <w:widowControl w:val="0"/>
      <w:suppressAutoHyphens w:val="0"/>
      <w:autoSpaceDE w:val="0"/>
      <w:autoSpaceDN w:val="0"/>
      <w:adjustRightInd w:val="0"/>
      <w:spacing w:line="356" w:lineRule="exact"/>
      <w:ind w:hanging="1537"/>
      <w:jc w:val="both"/>
    </w:pPr>
    <w:rPr>
      <w:lang w:eastAsia="ru-RU"/>
    </w:rPr>
  </w:style>
  <w:style w:type="character" w:customStyle="1" w:styleId="FontStyle313">
    <w:name w:val="Font Style313"/>
    <w:basedOn w:val="a0"/>
    <w:uiPriority w:val="99"/>
    <w:rsid w:val="00B94650"/>
    <w:rPr>
      <w:rFonts w:ascii="Times New Roman" w:hAnsi="Times New Roman" w:cs="Times New Roman" w:hint="default"/>
      <w:sz w:val="32"/>
      <w:szCs w:val="32"/>
    </w:rPr>
  </w:style>
  <w:style w:type="table" w:customStyle="1" w:styleId="4">
    <w:name w:val="Сетка таблицы4"/>
    <w:basedOn w:val="a1"/>
    <w:next w:val="af5"/>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B946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39"/>
    <w:rsid w:val="00B946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B94650"/>
  </w:style>
  <w:style w:type="character" w:customStyle="1" w:styleId="111">
    <w:name w:val="Основной текст + 11"/>
    <w:aliases w:val="5 pt6,Не полужирный"/>
    <w:basedOn w:val="a0"/>
    <w:uiPriority w:val="99"/>
    <w:rsid w:val="00D312F8"/>
    <w:rPr>
      <w:rFonts w:ascii="Times New Roman" w:hAnsi="Times New Roman" w:cs="Times New Roman"/>
      <w:sz w:val="23"/>
      <w:szCs w:val="23"/>
      <w:u w:val="none"/>
    </w:rPr>
  </w:style>
  <w:style w:type="character" w:customStyle="1" w:styleId="afc">
    <w:name w:val="Подпись к таблице_"/>
    <w:basedOn w:val="a0"/>
    <w:link w:val="afd"/>
    <w:locked/>
    <w:rsid w:val="00D312F8"/>
    <w:rPr>
      <w:rFonts w:ascii="Times New Roman" w:hAnsi="Times New Roman" w:cs="Times New Roman"/>
      <w:b/>
      <w:bCs/>
      <w:i/>
      <w:iCs/>
      <w:shd w:val="clear" w:color="auto" w:fill="FFFFFF"/>
    </w:rPr>
  </w:style>
  <w:style w:type="paragraph" w:customStyle="1" w:styleId="afd">
    <w:name w:val="Подпись к таблице"/>
    <w:basedOn w:val="a"/>
    <w:link w:val="afc"/>
    <w:rsid w:val="00D312F8"/>
    <w:pPr>
      <w:widowControl w:val="0"/>
      <w:shd w:val="clear" w:color="auto" w:fill="FFFFFF"/>
      <w:suppressAutoHyphens w:val="0"/>
      <w:spacing w:line="240" w:lineRule="atLeast"/>
    </w:pPr>
    <w:rPr>
      <w:rFonts w:eastAsiaTheme="minorEastAsia"/>
      <w:b/>
      <w:bCs/>
      <w:i/>
      <w:iCs/>
      <w:sz w:val="22"/>
      <w:szCs w:val="22"/>
      <w:lang w:eastAsia="ko-KR"/>
    </w:rPr>
  </w:style>
  <w:style w:type="character" w:customStyle="1" w:styleId="apple-converted-space">
    <w:name w:val="apple-converted-space"/>
    <w:basedOn w:val="a0"/>
    <w:rsid w:val="00D312F8"/>
  </w:style>
  <w:style w:type="paragraph" w:customStyle="1" w:styleId="18">
    <w:name w:val="Текст1"/>
    <w:basedOn w:val="a"/>
    <w:uiPriority w:val="99"/>
    <w:rsid w:val="00D312F8"/>
    <w:rPr>
      <w:rFonts w:ascii="Courier New" w:eastAsia="Calibri" w:hAnsi="Courier New" w:cs="Courier New"/>
      <w:color w:val="000000"/>
      <w:sz w:val="20"/>
      <w:szCs w:val="20"/>
      <w:lang w:val="de-DE"/>
    </w:rPr>
  </w:style>
  <w:style w:type="character" w:customStyle="1" w:styleId="FontStyle138">
    <w:name w:val="Font Style138"/>
    <w:uiPriority w:val="99"/>
    <w:rsid w:val="00D312F8"/>
    <w:rPr>
      <w:rFonts w:ascii="Times New Roman" w:hAnsi="Times New Roman" w:cs="Times New Roman"/>
      <w:i/>
      <w:iCs/>
      <w:sz w:val="22"/>
      <w:szCs w:val="22"/>
    </w:rPr>
  </w:style>
  <w:style w:type="character" w:customStyle="1" w:styleId="FontStyle134">
    <w:name w:val="Font Style134"/>
    <w:uiPriority w:val="99"/>
    <w:rsid w:val="00D312F8"/>
    <w:rPr>
      <w:rFonts w:ascii="Times New Roman" w:hAnsi="Times New Roman" w:cs="Times New Roman"/>
      <w:b/>
      <w:bCs/>
      <w:sz w:val="22"/>
      <w:szCs w:val="22"/>
    </w:rPr>
  </w:style>
  <w:style w:type="paragraph" w:customStyle="1" w:styleId="Style23">
    <w:name w:val="Style23"/>
    <w:basedOn w:val="a"/>
    <w:uiPriority w:val="99"/>
    <w:rsid w:val="00D312F8"/>
    <w:pPr>
      <w:widowControl w:val="0"/>
      <w:suppressAutoHyphens w:val="0"/>
      <w:autoSpaceDE w:val="0"/>
      <w:autoSpaceDN w:val="0"/>
      <w:adjustRightInd w:val="0"/>
    </w:pPr>
    <w:rPr>
      <w:lang w:eastAsia="ru-RU"/>
    </w:rPr>
  </w:style>
  <w:style w:type="paragraph" w:customStyle="1" w:styleId="112">
    <w:name w:val="Заголовок 11"/>
    <w:basedOn w:val="a"/>
    <w:uiPriority w:val="1"/>
    <w:qFormat/>
    <w:rsid w:val="00D312F8"/>
    <w:pPr>
      <w:widowControl w:val="0"/>
      <w:suppressAutoHyphens w:val="0"/>
      <w:autoSpaceDE w:val="0"/>
      <w:autoSpaceDN w:val="0"/>
      <w:ind w:left="781"/>
      <w:outlineLvl w:val="1"/>
    </w:pPr>
    <w:rPr>
      <w:b/>
      <w:bCs/>
      <w:lang w:eastAsia="ru-RU" w:bidi="ru-RU"/>
    </w:rPr>
  </w:style>
  <w:style w:type="paragraph" w:customStyle="1" w:styleId="TableParagraph">
    <w:name w:val="Table Paragraph"/>
    <w:basedOn w:val="a"/>
    <w:uiPriority w:val="1"/>
    <w:qFormat/>
    <w:rsid w:val="00D312F8"/>
    <w:pPr>
      <w:widowControl w:val="0"/>
      <w:suppressAutoHyphens w:val="0"/>
      <w:autoSpaceDE w:val="0"/>
      <w:autoSpaceDN w:val="0"/>
      <w:ind w:left="107"/>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2023-09-29T14:26:00Z</dcterms:created>
  <dcterms:modified xsi:type="dcterms:W3CDTF">2023-09-29T17:25:00Z</dcterms:modified>
</cp:coreProperties>
</file>