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5D26"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2D8F3480"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69DDE718" w14:textId="77777777" w:rsidR="00664F18" w:rsidRDefault="00664F18">
      <w:pPr>
        <w:pStyle w:val="Standard"/>
        <w:ind w:firstLine="0"/>
        <w:jc w:val="center"/>
        <w:rPr>
          <w:color w:val="000000"/>
          <w:sz w:val="24"/>
          <w:szCs w:val="24"/>
        </w:rPr>
      </w:pPr>
    </w:p>
    <w:p w14:paraId="00F76056"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2D3763D6"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40FDE31B" w14:textId="77777777" w:rsidR="00664F18" w:rsidRDefault="00664F18">
      <w:pPr>
        <w:pStyle w:val="Standard"/>
        <w:ind w:firstLine="0"/>
        <w:jc w:val="center"/>
        <w:rPr>
          <w:color w:val="000000"/>
          <w:sz w:val="26"/>
          <w:szCs w:val="26"/>
        </w:rPr>
      </w:pPr>
    </w:p>
    <w:p w14:paraId="66FE6A65"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49449648" w14:textId="77777777" w:rsidR="00664F18" w:rsidRDefault="00664F18">
      <w:pPr>
        <w:pStyle w:val="Standard"/>
        <w:spacing w:line="360" w:lineRule="auto"/>
        <w:ind w:firstLine="0"/>
        <w:jc w:val="center"/>
        <w:rPr>
          <w:rFonts w:eastAsia="TimesNewRomanPSMT, 'Arial Unico"/>
          <w:b/>
          <w:kern w:val="0"/>
          <w:sz w:val="28"/>
          <w:szCs w:val="28"/>
        </w:rPr>
      </w:pPr>
    </w:p>
    <w:p w14:paraId="67463014" w14:textId="77777777" w:rsidR="00664F18" w:rsidRDefault="00664F18">
      <w:pPr>
        <w:pStyle w:val="Standard"/>
        <w:spacing w:line="360" w:lineRule="auto"/>
        <w:ind w:firstLine="0"/>
        <w:jc w:val="center"/>
        <w:rPr>
          <w:rFonts w:eastAsia="TimesNewRomanPSMT, 'Arial Unico"/>
          <w:b/>
          <w:kern w:val="0"/>
          <w:sz w:val="28"/>
          <w:szCs w:val="28"/>
        </w:rPr>
      </w:pPr>
    </w:p>
    <w:p w14:paraId="0AAF6D00" w14:textId="77777777" w:rsidR="00664F18" w:rsidRDefault="00664F18">
      <w:pPr>
        <w:pStyle w:val="Standard"/>
        <w:spacing w:line="360" w:lineRule="auto"/>
        <w:ind w:firstLine="0"/>
        <w:jc w:val="center"/>
        <w:rPr>
          <w:rFonts w:eastAsia="TimesNewRomanPSMT, 'Arial Unico"/>
          <w:b/>
          <w:kern w:val="0"/>
          <w:sz w:val="28"/>
          <w:szCs w:val="28"/>
        </w:rPr>
      </w:pPr>
    </w:p>
    <w:p w14:paraId="06F5448A" w14:textId="77777777" w:rsidR="00664F18" w:rsidRDefault="00664F18">
      <w:pPr>
        <w:pStyle w:val="Standard"/>
        <w:spacing w:line="360" w:lineRule="auto"/>
        <w:ind w:firstLine="0"/>
        <w:jc w:val="center"/>
        <w:rPr>
          <w:rFonts w:eastAsia="TimesNewRomanPSMT, 'Arial Unico"/>
          <w:b/>
          <w:kern w:val="0"/>
          <w:sz w:val="28"/>
          <w:szCs w:val="28"/>
        </w:rPr>
      </w:pPr>
    </w:p>
    <w:p w14:paraId="0A5303B4"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2DC1D241"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E44D96">
        <w:rPr>
          <w:b/>
          <w:bCs/>
          <w:color w:val="000000"/>
          <w:sz w:val="28"/>
          <w:szCs w:val="28"/>
        </w:rPr>
        <w:t>Дискретная математика</w:t>
      </w:r>
      <w:r w:rsidRPr="00B5014C">
        <w:rPr>
          <w:b/>
          <w:bCs/>
          <w:color w:val="000000"/>
          <w:sz w:val="28"/>
          <w:szCs w:val="28"/>
        </w:rPr>
        <w:t>»</w:t>
      </w:r>
    </w:p>
    <w:p w14:paraId="7FABD47C" w14:textId="77777777" w:rsidR="00664F18" w:rsidRDefault="00664F18">
      <w:pPr>
        <w:pStyle w:val="Standard"/>
        <w:spacing w:line="360" w:lineRule="auto"/>
        <w:ind w:firstLine="0"/>
        <w:jc w:val="center"/>
        <w:rPr>
          <w:rFonts w:eastAsia="TimesNewRomanPSMT, 'Arial Unico"/>
          <w:b/>
          <w:kern w:val="0"/>
          <w:sz w:val="28"/>
          <w:szCs w:val="28"/>
        </w:rPr>
      </w:pPr>
    </w:p>
    <w:p w14:paraId="7E03A72F" w14:textId="77777777" w:rsidR="00664F18" w:rsidRDefault="00664F18">
      <w:pPr>
        <w:pStyle w:val="Standard"/>
        <w:spacing w:line="360" w:lineRule="auto"/>
        <w:ind w:firstLine="0"/>
        <w:jc w:val="center"/>
        <w:rPr>
          <w:rFonts w:eastAsia="TimesNewRomanPSMT, 'Arial Unico"/>
          <w:b/>
          <w:kern w:val="0"/>
          <w:sz w:val="28"/>
          <w:szCs w:val="28"/>
        </w:rPr>
      </w:pPr>
    </w:p>
    <w:p w14:paraId="6D31A5F1" w14:textId="77777777" w:rsidR="00664F18" w:rsidRDefault="00664F18">
      <w:pPr>
        <w:pStyle w:val="Standard"/>
        <w:spacing w:line="360" w:lineRule="auto"/>
        <w:ind w:firstLine="0"/>
        <w:jc w:val="center"/>
        <w:rPr>
          <w:rFonts w:eastAsia="TimesNewRomanPSMT, 'Arial Unico"/>
          <w:b/>
          <w:kern w:val="0"/>
          <w:sz w:val="28"/>
          <w:szCs w:val="28"/>
        </w:rPr>
      </w:pPr>
    </w:p>
    <w:p w14:paraId="24B7EFBC" w14:textId="77777777" w:rsidR="00664F18" w:rsidRDefault="00664F18">
      <w:pPr>
        <w:pStyle w:val="Standard"/>
        <w:spacing w:line="360" w:lineRule="auto"/>
        <w:ind w:firstLine="0"/>
        <w:jc w:val="center"/>
        <w:rPr>
          <w:rFonts w:eastAsia="TimesNewRomanPSMT, 'Arial Unico"/>
          <w:b/>
          <w:kern w:val="0"/>
          <w:sz w:val="28"/>
          <w:szCs w:val="28"/>
        </w:rPr>
      </w:pPr>
    </w:p>
    <w:p w14:paraId="3F74C967" w14:textId="77777777"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09.03.04 Программная инженерия</w:t>
      </w:r>
    </w:p>
    <w:p w14:paraId="7E5F408B" w14:textId="77777777" w:rsidR="00664F18" w:rsidRDefault="00664F18">
      <w:pPr>
        <w:jc w:val="center"/>
        <w:rPr>
          <w:rFonts w:ascii="Times New Roman" w:hAnsi="Times New Roman" w:cs="Times New Roman"/>
        </w:rPr>
      </w:pPr>
    </w:p>
    <w:p w14:paraId="273C0351" w14:textId="77777777" w:rsidR="00664F18" w:rsidRDefault="00664F18">
      <w:pPr>
        <w:jc w:val="center"/>
        <w:rPr>
          <w:rFonts w:ascii="Times New Roman" w:hAnsi="Times New Roman" w:cs="Times New Roman"/>
        </w:rPr>
      </w:pPr>
    </w:p>
    <w:p w14:paraId="445806C7" w14:textId="77777777" w:rsidR="00664F18" w:rsidRDefault="00397889">
      <w:pPr>
        <w:jc w:val="center"/>
        <w:rPr>
          <w:rFonts w:ascii="Times New Roman" w:hAnsi="Times New Roman" w:cs="Times New Roman"/>
        </w:rPr>
      </w:pPr>
      <w:r>
        <w:rPr>
          <w:rFonts w:ascii="Times New Roman" w:hAnsi="Times New Roman" w:cs="Times New Roman"/>
        </w:rPr>
        <w:t>ОПОП «Программное обеспечение систем искусственного интеллекта»</w:t>
      </w:r>
    </w:p>
    <w:p w14:paraId="0008DDA8" w14:textId="77777777" w:rsidR="00664F18" w:rsidRDefault="00664F18">
      <w:pPr>
        <w:jc w:val="center"/>
        <w:rPr>
          <w:rFonts w:ascii="Times New Roman" w:eastAsia="TimesNewRomanPSMT" w:hAnsi="Times New Roman" w:cs="Times New Roman"/>
        </w:rPr>
      </w:pPr>
    </w:p>
    <w:p w14:paraId="6F2C35F1" w14:textId="77777777" w:rsidR="00664F18" w:rsidRDefault="00664F18">
      <w:pPr>
        <w:jc w:val="center"/>
        <w:rPr>
          <w:rFonts w:ascii="Times New Roman" w:eastAsia="TimesNewRomanPSMT" w:hAnsi="Times New Roman" w:cs="Times New Roman"/>
        </w:rPr>
      </w:pPr>
    </w:p>
    <w:p w14:paraId="0E1E5C6F"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3DCCD595" w14:textId="77777777" w:rsidR="00664F18" w:rsidRDefault="00664F18">
      <w:pPr>
        <w:jc w:val="center"/>
        <w:rPr>
          <w:rFonts w:ascii="Times New Roman" w:eastAsia="TimesNewRomanPSMT" w:hAnsi="Times New Roman" w:cs="Times New Roman"/>
        </w:rPr>
      </w:pPr>
    </w:p>
    <w:p w14:paraId="762A8500"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583D42F7" w14:textId="77777777" w:rsidR="00664F18" w:rsidRDefault="00664F18">
      <w:pPr>
        <w:jc w:val="center"/>
        <w:rPr>
          <w:rFonts w:ascii="Times New Roman" w:eastAsia="TimesNewRomanPSMT" w:hAnsi="Times New Roman" w:cs="Times New Roman"/>
        </w:rPr>
      </w:pPr>
    </w:p>
    <w:p w14:paraId="413EE236" w14:textId="77777777" w:rsidR="00664F18" w:rsidRDefault="00664F18">
      <w:pPr>
        <w:jc w:val="center"/>
        <w:rPr>
          <w:rFonts w:ascii="Times New Roman" w:eastAsia="TimesNewRomanPSMT" w:hAnsi="Times New Roman" w:cs="Times New Roman"/>
        </w:rPr>
      </w:pPr>
    </w:p>
    <w:p w14:paraId="2478FB59" w14:textId="77777777" w:rsidR="00664F18" w:rsidRDefault="00664F18">
      <w:pPr>
        <w:jc w:val="center"/>
        <w:rPr>
          <w:rFonts w:ascii="Times New Roman" w:eastAsia="TimesNewRomanPSMT" w:hAnsi="Times New Roman" w:cs="Times New Roman"/>
        </w:rPr>
      </w:pPr>
    </w:p>
    <w:p w14:paraId="504F54FB" w14:textId="77777777" w:rsidR="00664F18" w:rsidRDefault="00664F18">
      <w:pPr>
        <w:rPr>
          <w:rFonts w:ascii="Times New Roman" w:eastAsia="TimesNewRomanPSMT" w:hAnsi="Times New Roman" w:cs="Times New Roman"/>
        </w:rPr>
      </w:pPr>
    </w:p>
    <w:p w14:paraId="0E7BFE3F" w14:textId="77777777" w:rsidR="00664F18" w:rsidRDefault="00664F18">
      <w:pPr>
        <w:jc w:val="center"/>
        <w:rPr>
          <w:rFonts w:ascii="Times New Roman" w:eastAsia="TimesNewRomanPSMT" w:hAnsi="Times New Roman" w:cs="Times New Roman"/>
        </w:rPr>
      </w:pPr>
    </w:p>
    <w:p w14:paraId="45D5814A" w14:textId="77777777" w:rsidR="00664F18" w:rsidRDefault="00664F18">
      <w:pPr>
        <w:jc w:val="center"/>
        <w:rPr>
          <w:rFonts w:ascii="Times New Roman" w:eastAsia="TimesNewRomanPSMT" w:hAnsi="Times New Roman" w:cs="Times New Roman"/>
        </w:rPr>
      </w:pPr>
    </w:p>
    <w:p w14:paraId="2ACDDBE3" w14:textId="77777777" w:rsidR="00664F18" w:rsidRDefault="00664F18">
      <w:pPr>
        <w:jc w:val="center"/>
        <w:rPr>
          <w:rFonts w:ascii="Times New Roman" w:eastAsia="TimesNewRomanPSMT" w:hAnsi="Times New Roman" w:cs="Times New Roman"/>
        </w:rPr>
      </w:pPr>
    </w:p>
    <w:p w14:paraId="36794B70" w14:textId="77777777" w:rsidR="00664F18" w:rsidRDefault="00664F18">
      <w:pPr>
        <w:jc w:val="center"/>
        <w:rPr>
          <w:rFonts w:ascii="Times New Roman" w:eastAsia="TimesNewRomanPSMT" w:hAnsi="Times New Roman" w:cs="Times New Roman"/>
        </w:rPr>
      </w:pPr>
    </w:p>
    <w:p w14:paraId="664FD576" w14:textId="77777777" w:rsidR="00664F18" w:rsidRDefault="00664F18">
      <w:pPr>
        <w:jc w:val="center"/>
        <w:rPr>
          <w:rFonts w:ascii="Times New Roman" w:eastAsia="TimesNewRomanPSMT" w:hAnsi="Times New Roman" w:cs="Times New Roman"/>
        </w:rPr>
      </w:pPr>
    </w:p>
    <w:p w14:paraId="1FBCFE8A" w14:textId="77777777" w:rsidR="00664F18" w:rsidRDefault="00664F18">
      <w:pPr>
        <w:jc w:val="center"/>
        <w:rPr>
          <w:rFonts w:ascii="Times New Roman" w:eastAsia="TimesNewRomanPSMT" w:hAnsi="Times New Roman" w:cs="Times New Roman"/>
        </w:rPr>
      </w:pPr>
    </w:p>
    <w:p w14:paraId="307DB279" w14:textId="77777777" w:rsidR="00664F18" w:rsidRDefault="00664F18">
      <w:pPr>
        <w:jc w:val="center"/>
        <w:rPr>
          <w:rFonts w:ascii="Times New Roman" w:eastAsia="TimesNewRomanPSMT" w:hAnsi="Times New Roman" w:cs="Times New Roman"/>
        </w:rPr>
      </w:pPr>
    </w:p>
    <w:p w14:paraId="6134AA97" w14:textId="77777777" w:rsidR="00664F18" w:rsidRDefault="00664F18">
      <w:pPr>
        <w:jc w:val="center"/>
        <w:rPr>
          <w:rFonts w:ascii="Times New Roman" w:eastAsia="TimesNewRomanPSMT" w:hAnsi="Times New Roman" w:cs="Times New Roman"/>
        </w:rPr>
      </w:pPr>
    </w:p>
    <w:p w14:paraId="3C814C81" w14:textId="77777777" w:rsidR="00664F18" w:rsidRDefault="00664F18">
      <w:pPr>
        <w:jc w:val="center"/>
        <w:rPr>
          <w:rFonts w:ascii="Times New Roman" w:eastAsia="TimesNewRomanPSMT" w:hAnsi="Times New Roman" w:cs="Times New Roman"/>
        </w:rPr>
      </w:pPr>
    </w:p>
    <w:p w14:paraId="4760CF0C" w14:textId="77777777" w:rsidR="00664F18" w:rsidRDefault="00664F18">
      <w:pPr>
        <w:jc w:val="center"/>
        <w:rPr>
          <w:rFonts w:ascii="Times New Roman" w:eastAsia="TimesNewRomanPSMT" w:hAnsi="Times New Roman" w:cs="Times New Roman"/>
        </w:rPr>
      </w:pPr>
    </w:p>
    <w:p w14:paraId="67F3E58F" w14:textId="0BD24DD6"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1E5557">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12BA95DD"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1B13FCE1" w14:textId="77777777" w:rsidR="00664F18" w:rsidRDefault="00397889">
      <w:pPr>
        <w:pStyle w:val="afc"/>
        <w:ind w:firstLine="624"/>
      </w:pPr>
      <w:r>
        <w:t>По окончании изучения дисциплины согласно утвержденному рабочему у</w:t>
      </w:r>
      <w:r w:rsidR="00B5014C">
        <w:t>ч</w:t>
      </w:r>
      <w:r w:rsidR="00E44D96">
        <w:t xml:space="preserve">ебному плану проводится </w:t>
      </w:r>
      <w:r w:rsidR="00B5014C">
        <w:t>экзамен</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68D9030D"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6856F637"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6B309CC8"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42FB87B6"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E44D96">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4692300D"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714A41E1"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48CE48CD"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2CCBC840"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20CE08AF"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1B2FD55A"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1518A4E1" w14:textId="77777777" w:rsidR="00664F18" w:rsidRDefault="00664F18">
      <w:pPr>
        <w:pStyle w:val="Default"/>
        <w:widowControl w:val="0"/>
        <w:rPr>
          <w:b/>
        </w:rPr>
      </w:pPr>
    </w:p>
    <w:p w14:paraId="6D7A14A4"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7F76CDA9"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0BBCD6CA"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688C9BD"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28B04701"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DA0C80F"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6C27A0FE"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47581D4B"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1A68AB2D"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3C7BAA86"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6F49B3F6"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7989EA09"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3AE45D45"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65DAFF99"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D8C8120"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32427BB9"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3B912C8B"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4B669D26"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3AA78DAD" w14:textId="77777777" w:rsidR="00664F18" w:rsidRDefault="00397889">
      <w:pPr>
        <w:pStyle w:val="Default"/>
        <w:widowControl w:val="0"/>
        <w:jc w:val="both"/>
        <w:rPr>
          <w:b/>
        </w:rPr>
      </w:pPr>
      <w:r>
        <w:rPr>
          <w:b/>
        </w:rPr>
        <w:t>5. РЕКОМЕНДАЦИИ ПО РАБОТЕ С ЛИТЕРАТУРОЙ</w:t>
      </w:r>
    </w:p>
    <w:p w14:paraId="48F2FBA4"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2CAC9B98"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74D9E7F6"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66A4CF16"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D3501"/>
    <w:rsid w:val="001E5557"/>
    <w:rsid w:val="00397889"/>
    <w:rsid w:val="00553218"/>
    <w:rsid w:val="00664F18"/>
    <w:rsid w:val="00A8483D"/>
    <w:rsid w:val="00B244E5"/>
    <w:rsid w:val="00B5014C"/>
    <w:rsid w:val="00E44D96"/>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8DBD"/>
  <w15:docId w15:val="{6F4F0286-9957-4AB4-AD1F-A7F585D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2021-03-23T12:54:00Z</cp:lastPrinted>
  <dcterms:created xsi:type="dcterms:W3CDTF">2023-09-29T13:59:00Z</dcterms:created>
  <dcterms:modified xsi:type="dcterms:W3CDTF">2023-09-29T13:59:00Z</dcterms:modified>
  <dc:language>ru-RU</dc:language>
</cp:coreProperties>
</file>