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7A5A04">
        <w:rPr>
          <w:rFonts w:cs="Times New Roman"/>
          <w:b/>
          <w:szCs w:val="28"/>
        </w:rPr>
        <w:t>И</w:t>
      </w:r>
      <w:r w:rsidR="003004B6">
        <w:rPr>
          <w:rFonts w:cs="Times New Roman"/>
          <w:b/>
          <w:szCs w:val="28"/>
        </w:rPr>
        <w:t>нформационные системы</w:t>
      </w:r>
      <w:r w:rsidR="007A5A04">
        <w:rPr>
          <w:rFonts w:cs="Times New Roman"/>
          <w:b/>
          <w:szCs w:val="28"/>
        </w:rPr>
        <w:t xml:space="preserve"> предприятия (факультатив)</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4123EF">
        <w:rPr>
          <w:kern w:val="2"/>
        </w:rPr>
        <w:t>3</w:t>
      </w:r>
      <w:r>
        <w:rPr>
          <w:kern w:val="2"/>
        </w:rPr>
        <w:t xml:space="preserve"> «</w:t>
      </w:r>
      <w:r w:rsidR="00792FA6">
        <w:t>Прикладная 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792FA6" w:rsidP="00043E8C">
      <w:pPr>
        <w:spacing w:line="200" w:lineRule="atLeast"/>
        <w:jc w:val="center"/>
      </w:pPr>
      <w:r>
        <w:t>Прикладная информатика</w:t>
      </w:r>
    </w:p>
    <w:p w:rsidR="00792FA6" w:rsidRDefault="00792FA6" w:rsidP="00043E8C">
      <w:pPr>
        <w:spacing w:line="200" w:lineRule="atLeast"/>
        <w:jc w:val="center"/>
        <w:rPr>
          <w:kern w:val="2"/>
          <w:szCs w:val="28"/>
        </w:rPr>
      </w:pPr>
    </w:p>
    <w:p w:rsidR="00043E8C" w:rsidRPr="00792FA6" w:rsidRDefault="00043E8C" w:rsidP="00043E8C">
      <w:pPr>
        <w:jc w:val="center"/>
        <w:rPr>
          <w:szCs w:val="28"/>
        </w:rPr>
      </w:pPr>
      <w:r w:rsidRPr="00792FA6">
        <w:rPr>
          <w:szCs w:val="28"/>
        </w:rPr>
        <w:t>Квалификация выпускника –  бакалавр</w:t>
      </w:r>
    </w:p>
    <w:p w:rsidR="00043E8C" w:rsidRPr="00792FA6" w:rsidRDefault="00043E8C" w:rsidP="00043E8C">
      <w:pPr>
        <w:jc w:val="center"/>
        <w:rPr>
          <w:szCs w:val="28"/>
        </w:rPr>
      </w:pPr>
    </w:p>
    <w:p w:rsidR="00043E8C" w:rsidRDefault="00043E8C" w:rsidP="00043E8C">
      <w:pPr>
        <w:jc w:val="center"/>
        <w:rPr>
          <w:szCs w:val="28"/>
        </w:rPr>
      </w:pPr>
      <w:r w:rsidRPr="00792FA6">
        <w:rPr>
          <w:szCs w:val="28"/>
        </w:rPr>
        <w:t>Форма обучения – очная</w:t>
      </w:r>
      <w:r w:rsidR="00D0347E" w:rsidRPr="00792FA6">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E2711"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w:t>
      </w:r>
      <w:r w:rsidR="0094762B" w:rsidRPr="00792FA6">
        <w:rPr>
          <w:sz w:val="22"/>
          <w:szCs w:val="22"/>
          <w:lang w:val="ru-RU"/>
        </w:rPr>
        <w:t xml:space="preserve">УКАЗАНИЯ К ЛАБОРАТОРНЫМ РАБОТАМ </w:t>
      </w:r>
    </w:p>
    <w:p w:rsidR="005E2711" w:rsidRPr="007A5A04" w:rsidRDefault="005E2711" w:rsidP="005E2711">
      <w:pPr>
        <w:pStyle w:val="23"/>
        <w:keepNext/>
        <w:keepLines/>
        <w:shd w:val="clear" w:color="auto" w:fill="auto"/>
        <w:tabs>
          <w:tab w:val="left" w:pos="284"/>
        </w:tabs>
        <w:spacing w:before="0" w:after="0" w:line="240" w:lineRule="auto"/>
        <w:ind w:firstLine="0"/>
        <w:rPr>
          <w:sz w:val="22"/>
          <w:szCs w:val="22"/>
        </w:rPr>
      </w:pPr>
    </w:p>
    <w:p w:rsidR="007A5A04" w:rsidRPr="007A5A04" w:rsidRDefault="007A5A04" w:rsidP="007A5A04">
      <w:pPr>
        <w:keepNext/>
        <w:jc w:val="center"/>
        <w:outlineLvl w:val="0"/>
        <w:rPr>
          <w:rFonts w:cs="Times New Roman"/>
          <w:b/>
          <w:bCs/>
          <w:sz w:val="22"/>
          <w:szCs w:val="22"/>
        </w:rPr>
      </w:pPr>
      <w:bookmarkStart w:id="1" w:name="_Toc74995123"/>
      <w:r w:rsidRPr="007A5A04">
        <w:rPr>
          <w:b/>
          <w:bCs/>
          <w:sz w:val="22"/>
          <w:szCs w:val="22"/>
        </w:rPr>
        <w:t>Темы для самостоятельного изучения</w:t>
      </w:r>
      <w:bookmarkEnd w:id="1"/>
      <w:r w:rsidRPr="007A5A04">
        <w:rPr>
          <w:b/>
          <w:bCs/>
          <w:sz w:val="22"/>
          <w:szCs w:val="22"/>
        </w:rPr>
        <w:t xml:space="preserve"> </w:t>
      </w:r>
    </w:p>
    <w:p w:rsidR="007A5A04" w:rsidRPr="007A5A04" w:rsidRDefault="007A5A04" w:rsidP="007A5A04">
      <w:pPr>
        <w:adjustRightInd w:val="0"/>
        <w:spacing w:line="216" w:lineRule="auto"/>
        <w:jc w:val="both"/>
        <w:rPr>
          <w:bCs/>
          <w:i/>
          <w:sz w:val="22"/>
          <w:szCs w:val="22"/>
        </w:rPr>
      </w:pP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1. Экономическая информация и средства ее формализованного описания.</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2. Информационные системы и их роль в управлении экономикой.</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3. Информационные технологии обработки экономической информации.</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4. Обеспечение функционирования АИС.</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 xml:space="preserve">5. Организационно-методические основы создания </w:t>
      </w:r>
      <w:proofErr w:type="spellStart"/>
      <w:r w:rsidRPr="007A5A04">
        <w:rPr>
          <w:rFonts w:eastAsia="TimesNewRomanPSMT"/>
          <w:sz w:val="22"/>
          <w:szCs w:val="22"/>
        </w:rPr>
        <w:t>ифункционирова</w:t>
      </w:r>
      <w:proofErr w:type="spellEnd"/>
      <w:r w:rsidRPr="007A5A04">
        <w:rPr>
          <w:rFonts w:eastAsia="TimesNewRomanPSMT"/>
          <w:sz w:val="22"/>
          <w:szCs w:val="22"/>
        </w:rPr>
        <w:t>-</w:t>
      </w:r>
    </w:p>
    <w:p w:rsidR="007A5A04" w:rsidRPr="007A5A04" w:rsidRDefault="007A5A04" w:rsidP="007A5A04">
      <w:pPr>
        <w:adjustRightInd w:val="0"/>
        <w:jc w:val="both"/>
        <w:rPr>
          <w:rFonts w:eastAsia="TimesNewRomanPSMT"/>
          <w:sz w:val="22"/>
          <w:szCs w:val="22"/>
        </w:rPr>
      </w:pPr>
      <w:r w:rsidRPr="007A5A04">
        <w:rPr>
          <w:rFonts w:eastAsia="TimesNewRomanPSMT"/>
          <w:sz w:val="22"/>
          <w:szCs w:val="22"/>
        </w:rPr>
        <w:t>АИС</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6. Информационный поиск на базе информационно-правовой системы Консультант Плюс</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7. Информационный поиск на базе информационно-правовой системы Гарант</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 xml:space="preserve">8. СКБ Контур. </w:t>
      </w:r>
      <w:proofErr w:type="spellStart"/>
      <w:r w:rsidRPr="007A5A04">
        <w:rPr>
          <w:rFonts w:eastAsia="TimesNewRomanPSMT"/>
          <w:sz w:val="22"/>
          <w:szCs w:val="22"/>
        </w:rPr>
        <w:t>Документовед</w:t>
      </w:r>
      <w:proofErr w:type="spellEnd"/>
      <w:r w:rsidRPr="007A5A04">
        <w:rPr>
          <w:rFonts w:eastAsia="TimesNewRomanPSMT"/>
          <w:sz w:val="22"/>
          <w:szCs w:val="22"/>
        </w:rPr>
        <w:t xml:space="preserve">  - сервис оформления документов</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9. СКБ Контур. Эксперт  - сервис для проведения финансового анализа предприятия</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10. СКБ Контур. Эльба  - сервис для ведения он-лайн бухгалтерии</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11. СКБ Контур. Клик  - сервис для создания  он-лайн витрины</w:t>
      </w:r>
    </w:p>
    <w:p w:rsidR="007A5A04" w:rsidRPr="007A5A04" w:rsidRDefault="007A5A04" w:rsidP="007A5A04">
      <w:pPr>
        <w:adjustRightInd w:val="0"/>
        <w:ind w:firstLine="454"/>
        <w:jc w:val="both"/>
        <w:rPr>
          <w:rFonts w:eastAsia="TimesNewRomanPSMT"/>
          <w:sz w:val="22"/>
          <w:szCs w:val="22"/>
        </w:rPr>
      </w:pPr>
      <w:r w:rsidRPr="007A5A04">
        <w:rPr>
          <w:rFonts w:eastAsia="TimesNewRomanPSMT"/>
          <w:sz w:val="22"/>
          <w:szCs w:val="22"/>
        </w:rPr>
        <w:t xml:space="preserve">12. </w:t>
      </w:r>
      <w:proofErr w:type="spellStart"/>
      <w:r w:rsidRPr="007A5A04">
        <w:rPr>
          <w:rFonts w:eastAsia="TimesNewRomanPSMT"/>
          <w:sz w:val="22"/>
          <w:szCs w:val="22"/>
        </w:rPr>
        <w:t>ФинЭкАнализ</w:t>
      </w:r>
      <w:proofErr w:type="spellEnd"/>
      <w:r w:rsidRPr="007A5A04">
        <w:rPr>
          <w:rFonts w:eastAsia="TimesNewRomanPSMT"/>
          <w:sz w:val="22"/>
          <w:szCs w:val="22"/>
        </w:rPr>
        <w:t xml:space="preserve"> для анализа хозяйственной деятельности коммерческого предприятия</w:t>
      </w:r>
    </w:p>
    <w:p w:rsidR="007A5A04" w:rsidRPr="007A5A04" w:rsidRDefault="007A5A04" w:rsidP="007A5A04">
      <w:pPr>
        <w:adjustRightInd w:val="0"/>
        <w:ind w:firstLine="454"/>
        <w:jc w:val="both"/>
        <w:rPr>
          <w:rFonts w:eastAsia="TimesNewRomanPSMT"/>
          <w:sz w:val="22"/>
          <w:szCs w:val="22"/>
        </w:rPr>
      </w:pPr>
    </w:p>
    <w:p w:rsidR="007A5A04" w:rsidRPr="007A5A04" w:rsidRDefault="007A5A04" w:rsidP="007A5A04">
      <w:pPr>
        <w:keepNext/>
        <w:jc w:val="center"/>
        <w:outlineLvl w:val="0"/>
        <w:rPr>
          <w:b/>
          <w:bCs/>
          <w:sz w:val="22"/>
          <w:szCs w:val="22"/>
        </w:rPr>
      </w:pPr>
      <w:bookmarkStart w:id="2" w:name="_Toc74995124"/>
      <w:r w:rsidRPr="007A5A04">
        <w:rPr>
          <w:b/>
          <w:bCs/>
          <w:sz w:val="22"/>
          <w:szCs w:val="22"/>
        </w:rPr>
        <w:t>Темы рефератов</w:t>
      </w:r>
      <w:bookmarkEnd w:id="2"/>
    </w:p>
    <w:p w:rsidR="007A5A04" w:rsidRPr="007A5A04" w:rsidRDefault="007A5A04" w:rsidP="007A5A04">
      <w:pPr>
        <w:adjustRightInd w:val="0"/>
        <w:spacing w:line="216" w:lineRule="auto"/>
        <w:jc w:val="both"/>
        <w:rPr>
          <w:bCs/>
          <w:sz w:val="22"/>
          <w:szCs w:val="22"/>
        </w:rPr>
      </w:pP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Информационные технологии в управлении.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Мировой опыт применения современных информационных технологий.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Российский рынок деловых программ: состояние и тенденции развития.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Характеристика отечественного рынка делового программного обеспечения.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Проблемы и задачи фирм-разработчиков программного обеспечения.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Аналитические программные разработки управления.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Направления оценки и критерии выбора программного обеспечения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Информационные системы и их классификация в организационном управлении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Информационная система управления ресурсами предприятия,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Состав технического обеспечения в ИС управления организацией.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Защита информации в ИС управления организацией.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Угрозы безопасности ИС и ИТ.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Оценка преимуществ и недостатков закупки готовых или разработки новых ИТ и ИС.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Системы АСУ.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Основные методы незаконного получения информации.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Методы экономической оценки информационных технологий.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Обеспечение информационной безопасности и борьбы с компьютерной преступностью в государственном масштабе.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Организация управления для различных этапов организации информационных систем.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Информационные технологии как инструмент формирования управленческих решений.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Функционирование информационной технологии в контуре среднесрочного тактического планирования.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Информационные системы поддержки принятия решения и информационные системы поддержки исполнения.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Оценка экономической эффективности внедрения информационных технологий и информационных систем на предприятиях и организациях.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Информатизация отечественного управления.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Методика и постановка управленческих задач в информационных системах.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Международная классификация деловых программ управления.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Классификация управленческих систем.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Создание временных коллективов для внедрения ИТ и ИС и их менеджмент.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 xml:space="preserve">Этапы развития коммерческого шпионажа в России. </w:t>
      </w:r>
    </w:p>
    <w:p w:rsidR="007A5A04" w:rsidRPr="007A5A04" w:rsidRDefault="007A5A04" w:rsidP="007A5A04">
      <w:pPr>
        <w:widowControl w:val="0"/>
        <w:numPr>
          <w:ilvl w:val="0"/>
          <w:numId w:val="42"/>
        </w:numPr>
        <w:autoSpaceDN w:val="0"/>
        <w:adjustRightInd w:val="0"/>
        <w:ind w:left="0" w:firstLine="426"/>
        <w:jc w:val="both"/>
        <w:rPr>
          <w:bCs/>
          <w:sz w:val="22"/>
          <w:szCs w:val="22"/>
        </w:rPr>
      </w:pPr>
      <w:r w:rsidRPr="007A5A04">
        <w:rPr>
          <w:bCs/>
          <w:sz w:val="22"/>
          <w:szCs w:val="22"/>
        </w:rPr>
        <w:t>Электронный терроризм.</w:t>
      </w:r>
    </w:p>
    <w:p w:rsidR="007A5A04" w:rsidRPr="007A5A04" w:rsidRDefault="007A5A04" w:rsidP="007A5A04">
      <w:pPr>
        <w:adjustRightInd w:val="0"/>
        <w:spacing w:line="216" w:lineRule="auto"/>
        <w:jc w:val="both"/>
        <w:rPr>
          <w:bCs/>
          <w:sz w:val="22"/>
          <w:szCs w:val="22"/>
        </w:rPr>
      </w:pPr>
    </w:p>
    <w:p w:rsidR="007A5A04" w:rsidRPr="007A5A04" w:rsidRDefault="007A5A04" w:rsidP="007A5A04">
      <w:pPr>
        <w:jc w:val="center"/>
        <w:outlineLvl w:val="0"/>
        <w:rPr>
          <w:b/>
          <w:sz w:val="22"/>
          <w:szCs w:val="22"/>
        </w:rPr>
      </w:pPr>
    </w:p>
    <w:p w:rsidR="007A5A04" w:rsidRPr="007A5A04" w:rsidRDefault="007A5A04" w:rsidP="007A5A04">
      <w:pPr>
        <w:jc w:val="center"/>
        <w:outlineLvl w:val="0"/>
        <w:rPr>
          <w:b/>
          <w:sz w:val="22"/>
          <w:szCs w:val="22"/>
        </w:rPr>
      </w:pPr>
      <w:bookmarkStart w:id="3" w:name="_Toc74995125"/>
      <w:r w:rsidRPr="007A5A04">
        <w:rPr>
          <w:b/>
          <w:sz w:val="22"/>
          <w:szCs w:val="22"/>
        </w:rPr>
        <w:t>БИБЛИОГРАФИЧЕСКИЙ СПИСОК</w:t>
      </w:r>
      <w:bookmarkEnd w:id="3"/>
    </w:p>
    <w:p w:rsidR="007A5A04" w:rsidRPr="007A5A04" w:rsidRDefault="007A5A04" w:rsidP="007A5A04">
      <w:pPr>
        <w:adjustRightInd w:val="0"/>
        <w:ind w:left="720" w:firstLine="454"/>
        <w:rPr>
          <w:sz w:val="22"/>
          <w:szCs w:val="22"/>
        </w:rPr>
      </w:pPr>
    </w:p>
    <w:p w:rsidR="007A5A04" w:rsidRPr="007A5A04" w:rsidRDefault="007A5A04" w:rsidP="007A5A04">
      <w:pPr>
        <w:tabs>
          <w:tab w:val="left" w:pos="709"/>
        </w:tabs>
        <w:adjustRightInd w:val="0"/>
        <w:ind w:firstLine="426"/>
        <w:rPr>
          <w:b/>
          <w:bCs/>
          <w:i/>
          <w:iCs/>
          <w:sz w:val="22"/>
          <w:szCs w:val="22"/>
        </w:rPr>
      </w:pPr>
      <w:r w:rsidRPr="007A5A04">
        <w:rPr>
          <w:b/>
          <w:bCs/>
          <w:i/>
          <w:iCs/>
          <w:sz w:val="22"/>
          <w:szCs w:val="22"/>
        </w:rPr>
        <w:t>Основная учебная литература</w:t>
      </w:r>
    </w:p>
    <w:p w:rsidR="007A5A04" w:rsidRPr="007A5A04" w:rsidRDefault="007A5A04" w:rsidP="007A5A04">
      <w:pPr>
        <w:tabs>
          <w:tab w:val="left" w:pos="422"/>
        </w:tabs>
        <w:ind w:firstLine="709"/>
        <w:jc w:val="both"/>
        <w:rPr>
          <w:sz w:val="22"/>
          <w:szCs w:val="22"/>
        </w:rPr>
      </w:pPr>
      <w:r w:rsidRPr="007A5A04">
        <w:rPr>
          <w:sz w:val="22"/>
          <w:szCs w:val="22"/>
        </w:rPr>
        <w:t xml:space="preserve">1. </w:t>
      </w:r>
      <w:proofErr w:type="spellStart"/>
      <w:r w:rsidRPr="007A5A04">
        <w:rPr>
          <w:sz w:val="22"/>
          <w:szCs w:val="22"/>
        </w:rPr>
        <w:t>Бурняшов</w:t>
      </w:r>
      <w:proofErr w:type="spellEnd"/>
      <w:r w:rsidRPr="007A5A04">
        <w:rPr>
          <w:sz w:val="22"/>
          <w:szCs w:val="22"/>
        </w:rPr>
        <w:t xml:space="preserve"> Б.А. Информационные технологии в менеджменте. Облачные вычисления [Электронный ресурс] : учебное пособие / Б.А. </w:t>
      </w:r>
      <w:proofErr w:type="spellStart"/>
      <w:r w:rsidRPr="007A5A04">
        <w:rPr>
          <w:sz w:val="22"/>
          <w:szCs w:val="22"/>
        </w:rPr>
        <w:t>Бурняшов</w:t>
      </w:r>
      <w:proofErr w:type="spellEnd"/>
      <w:r w:rsidRPr="007A5A04">
        <w:rPr>
          <w:sz w:val="22"/>
          <w:szCs w:val="22"/>
        </w:rPr>
        <w:t xml:space="preserve">. — 2-е изд. — Электрон. текстовые данные. — Саратов: Вузовское образование, 2018. — 87 c. http://www.iprbookshop.ru/79630  </w:t>
      </w:r>
    </w:p>
    <w:p w:rsidR="007A5A04" w:rsidRPr="007A5A04" w:rsidRDefault="007A5A04" w:rsidP="007A5A04">
      <w:pPr>
        <w:tabs>
          <w:tab w:val="left" w:pos="422"/>
        </w:tabs>
        <w:ind w:firstLine="709"/>
        <w:jc w:val="both"/>
        <w:rPr>
          <w:sz w:val="22"/>
          <w:szCs w:val="22"/>
        </w:rPr>
      </w:pPr>
      <w:r w:rsidRPr="007A5A04">
        <w:rPr>
          <w:sz w:val="22"/>
          <w:szCs w:val="22"/>
        </w:rPr>
        <w:t xml:space="preserve">2. </w:t>
      </w:r>
      <w:proofErr w:type="spellStart"/>
      <w:r w:rsidRPr="007A5A04">
        <w:rPr>
          <w:sz w:val="22"/>
          <w:szCs w:val="22"/>
        </w:rPr>
        <w:t>Головицына</w:t>
      </w:r>
      <w:proofErr w:type="spellEnd"/>
      <w:r w:rsidRPr="007A5A04">
        <w:rPr>
          <w:sz w:val="22"/>
          <w:szCs w:val="22"/>
        </w:rPr>
        <w:t xml:space="preserve"> М.В. Информационные технологии в экономике [Электронный ресурс] / М.В. </w:t>
      </w:r>
      <w:proofErr w:type="spellStart"/>
      <w:r w:rsidRPr="007A5A04">
        <w:rPr>
          <w:sz w:val="22"/>
          <w:szCs w:val="22"/>
        </w:rPr>
        <w:t>Головицына</w:t>
      </w:r>
      <w:proofErr w:type="spellEnd"/>
      <w:r w:rsidRPr="007A5A04">
        <w:rPr>
          <w:sz w:val="22"/>
          <w:szCs w:val="22"/>
        </w:rPr>
        <w:t xml:space="preserve">. — Электрон. текстовые данные. — М. : Интернет-Университет Информационных Технологий (ИНТУИТ), 2016. — 589 c. </w:t>
      </w:r>
      <w:hyperlink r:id="rId7" w:history="1">
        <w:r w:rsidRPr="007A5A04">
          <w:rPr>
            <w:rStyle w:val="af0"/>
            <w:color w:val="0563C1"/>
            <w:sz w:val="22"/>
            <w:szCs w:val="22"/>
          </w:rPr>
          <w:t>http://www.iprbookshop.ru/52152</w:t>
        </w:r>
      </w:hyperlink>
    </w:p>
    <w:p w:rsidR="007A5A04" w:rsidRPr="007A5A04" w:rsidRDefault="007A5A04" w:rsidP="007A5A04">
      <w:pPr>
        <w:tabs>
          <w:tab w:val="left" w:pos="422"/>
        </w:tabs>
        <w:ind w:firstLine="709"/>
        <w:jc w:val="both"/>
        <w:rPr>
          <w:sz w:val="22"/>
          <w:szCs w:val="22"/>
        </w:rPr>
      </w:pPr>
      <w:r w:rsidRPr="007A5A04">
        <w:rPr>
          <w:sz w:val="22"/>
          <w:szCs w:val="22"/>
        </w:rPr>
        <w:t xml:space="preserve">3. Баженов Р.И. Интеллектуальные информационные технологии в управлении [Электронный ресурс] : учебное пособие / Р.И. Баженов. — Электрон. текстовые данные. — Саратов: Ай Пи Эр Медиа, 2018. — 117 c. http://www.iprbookshop.ru/72801  </w:t>
      </w:r>
    </w:p>
    <w:p w:rsidR="007A5A04" w:rsidRPr="007A5A04" w:rsidRDefault="007A5A04" w:rsidP="007A5A04">
      <w:pPr>
        <w:tabs>
          <w:tab w:val="left" w:pos="422"/>
        </w:tabs>
        <w:ind w:firstLine="709"/>
        <w:jc w:val="both"/>
        <w:rPr>
          <w:sz w:val="22"/>
          <w:szCs w:val="22"/>
        </w:rPr>
      </w:pPr>
      <w:r w:rsidRPr="007A5A04">
        <w:rPr>
          <w:sz w:val="22"/>
          <w:szCs w:val="22"/>
        </w:rPr>
        <w:t xml:space="preserve">4. 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http://www.iprbookshop.ru/47675  </w:t>
      </w:r>
    </w:p>
    <w:p w:rsidR="007A5A04" w:rsidRPr="007A5A04" w:rsidRDefault="007A5A04" w:rsidP="007A5A04">
      <w:pPr>
        <w:tabs>
          <w:tab w:val="left" w:pos="709"/>
        </w:tabs>
        <w:adjustRightInd w:val="0"/>
        <w:ind w:firstLine="426"/>
        <w:rPr>
          <w:bCs/>
          <w:iCs/>
          <w:sz w:val="22"/>
          <w:szCs w:val="22"/>
        </w:rPr>
      </w:pPr>
    </w:p>
    <w:p w:rsidR="007A5A04" w:rsidRPr="007A5A04" w:rsidRDefault="007A5A04" w:rsidP="007A5A04">
      <w:pPr>
        <w:keepNext/>
        <w:tabs>
          <w:tab w:val="left" w:pos="709"/>
        </w:tabs>
        <w:adjustRightInd w:val="0"/>
        <w:ind w:firstLine="425"/>
        <w:rPr>
          <w:b/>
          <w:bCs/>
          <w:i/>
          <w:iCs/>
          <w:sz w:val="22"/>
          <w:szCs w:val="22"/>
        </w:rPr>
      </w:pPr>
      <w:r w:rsidRPr="007A5A04">
        <w:rPr>
          <w:b/>
          <w:bCs/>
          <w:i/>
          <w:iCs/>
          <w:sz w:val="22"/>
          <w:szCs w:val="22"/>
        </w:rPr>
        <w:t>Дополнительная учебная литература</w:t>
      </w:r>
    </w:p>
    <w:p w:rsidR="007A5A04" w:rsidRPr="007A5A04" w:rsidRDefault="007A5A04" w:rsidP="007A5A04">
      <w:pPr>
        <w:tabs>
          <w:tab w:val="left" w:pos="422"/>
        </w:tabs>
        <w:ind w:firstLine="709"/>
        <w:jc w:val="both"/>
        <w:rPr>
          <w:sz w:val="22"/>
          <w:szCs w:val="22"/>
        </w:rPr>
      </w:pPr>
      <w:r w:rsidRPr="007A5A04">
        <w:rPr>
          <w:sz w:val="22"/>
          <w:szCs w:val="22"/>
        </w:rPr>
        <w:t xml:space="preserve">1. Акимова Е.В. Информационные системы и технологии в экономике и управлении. Техническое и программное обеспечение: учебное пособие / Акимова Е.В., Акимов Д.А., </w:t>
      </w:r>
      <w:proofErr w:type="spellStart"/>
      <w:r w:rsidRPr="007A5A04">
        <w:rPr>
          <w:sz w:val="22"/>
          <w:szCs w:val="22"/>
        </w:rPr>
        <w:t>Катунцов</w:t>
      </w:r>
      <w:proofErr w:type="spellEnd"/>
      <w:r w:rsidRPr="007A5A04">
        <w:rPr>
          <w:sz w:val="22"/>
          <w:szCs w:val="22"/>
        </w:rPr>
        <w:t xml:space="preserve"> Е.В., Маховиков А.Б.— С.: Вузовское образование, 2016. 190— c. http://www.iprbookshop.ru/47673  </w:t>
      </w:r>
    </w:p>
    <w:p w:rsidR="007A5A04" w:rsidRPr="007A5A04" w:rsidRDefault="007A5A04" w:rsidP="007A5A04">
      <w:pPr>
        <w:tabs>
          <w:tab w:val="left" w:pos="422"/>
        </w:tabs>
        <w:ind w:firstLine="709"/>
        <w:jc w:val="both"/>
        <w:rPr>
          <w:sz w:val="22"/>
          <w:szCs w:val="22"/>
        </w:rPr>
      </w:pPr>
      <w:r w:rsidRPr="007A5A04">
        <w:rPr>
          <w:sz w:val="22"/>
          <w:szCs w:val="22"/>
        </w:rPr>
        <w:t xml:space="preserve">2. Богданова С.В. Информационные технологии [Электронный ресурс] : учебное пособие для студентов высших учебных заведений / С.В. Богданова, А.Н. Ермакова. — Электрон. текстовые данные. — Ставрополь: Ставропольский государственный аграрный университет, </w:t>
      </w:r>
      <w:proofErr w:type="spellStart"/>
      <w:r w:rsidRPr="007A5A04">
        <w:rPr>
          <w:sz w:val="22"/>
          <w:szCs w:val="22"/>
        </w:rPr>
        <w:t>Сервисшкола</w:t>
      </w:r>
      <w:proofErr w:type="spellEnd"/>
      <w:r w:rsidRPr="007A5A04">
        <w:rPr>
          <w:sz w:val="22"/>
          <w:szCs w:val="22"/>
        </w:rPr>
        <w:t xml:space="preserve">, 2014. — 211 c. http://www.iprbookshop.ru/48251  </w:t>
      </w:r>
    </w:p>
    <w:p w:rsidR="007A5A04" w:rsidRPr="007A5A04" w:rsidRDefault="007A5A04" w:rsidP="007A5A04">
      <w:pPr>
        <w:tabs>
          <w:tab w:val="left" w:pos="422"/>
        </w:tabs>
        <w:ind w:firstLine="709"/>
        <w:jc w:val="both"/>
        <w:rPr>
          <w:sz w:val="22"/>
          <w:szCs w:val="22"/>
        </w:rPr>
      </w:pPr>
      <w:r w:rsidRPr="007A5A04">
        <w:rPr>
          <w:sz w:val="22"/>
          <w:szCs w:val="22"/>
        </w:rPr>
        <w:t xml:space="preserve">3. </w:t>
      </w:r>
      <w:proofErr w:type="spellStart"/>
      <w:r w:rsidRPr="007A5A04">
        <w:rPr>
          <w:sz w:val="22"/>
          <w:szCs w:val="22"/>
        </w:rPr>
        <w:t>Брезгин</w:t>
      </w:r>
      <w:proofErr w:type="spellEnd"/>
      <w:r w:rsidRPr="007A5A04">
        <w:rPr>
          <w:sz w:val="22"/>
          <w:szCs w:val="22"/>
        </w:rPr>
        <w:t xml:space="preserve"> В.И. Моделирование бизнес-процессов с </w:t>
      </w:r>
      <w:proofErr w:type="spellStart"/>
      <w:r w:rsidRPr="007A5A04">
        <w:rPr>
          <w:sz w:val="22"/>
          <w:szCs w:val="22"/>
        </w:rPr>
        <w:t>AllFusion</w:t>
      </w:r>
      <w:proofErr w:type="spellEnd"/>
      <w:r w:rsidRPr="007A5A04">
        <w:rPr>
          <w:sz w:val="22"/>
          <w:szCs w:val="22"/>
        </w:rPr>
        <w:t xml:space="preserve"> Process </w:t>
      </w:r>
      <w:proofErr w:type="spellStart"/>
      <w:r w:rsidRPr="007A5A04">
        <w:rPr>
          <w:sz w:val="22"/>
          <w:szCs w:val="22"/>
        </w:rPr>
        <w:t>Modeler</w:t>
      </w:r>
      <w:proofErr w:type="spellEnd"/>
      <w:r w:rsidRPr="007A5A04">
        <w:rPr>
          <w:sz w:val="22"/>
          <w:szCs w:val="22"/>
        </w:rPr>
        <w:t xml:space="preserve"> 4.1. Часть 1 [Электронный ресурс]: рабочая тетрадь/ </w:t>
      </w:r>
      <w:proofErr w:type="spellStart"/>
      <w:r w:rsidRPr="007A5A04">
        <w:rPr>
          <w:sz w:val="22"/>
          <w:szCs w:val="22"/>
        </w:rPr>
        <w:t>Брезгин</w:t>
      </w:r>
      <w:proofErr w:type="spellEnd"/>
      <w:r w:rsidRPr="007A5A04">
        <w:rPr>
          <w:sz w:val="22"/>
          <w:szCs w:val="22"/>
        </w:rPr>
        <w:t xml:space="preserve"> В.И.— Электрон. текстовые данные.— Екатеринбург: Уральский федеральный университет, ЭБС АСВ, 2015.— 80 c.— Режим доступа: http://www.iprbookshop.ru/66174.html.— ЭБС «</w:t>
      </w:r>
      <w:proofErr w:type="spellStart"/>
      <w:r w:rsidRPr="007A5A04">
        <w:rPr>
          <w:sz w:val="22"/>
          <w:szCs w:val="22"/>
        </w:rPr>
        <w:t>IPRbooks</w:t>
      </w:r>
      <w:proofErr w:type="spellEnd"/>
      <w:r w:rsidRPr="007A5A04">
        <w:rPr>
          <w:sz w:val="22"/>
          <w:szCs w:val="22"/>
        </w:rPr>
        <w:t>»</w:t>
      </w:r>
    </w:p>
    <w:p w:rsidR="007A5A04" w:rsidRPr="007A5A04" w:rsidRDefault="007A5A04" w:rsidP="007A5A04">
      <w:pPr>
        <w:tabs>
          <w:tab w:val="left" w:pos="422"/>
        </w:tabs>
        <w:ind w:firstLine="709"/>
        <w:jc w:val="both"/>
        <w:rPr>
          <w:sz w:val="22"/>
          <w:szCs w:val="22"/>
        </w:rPr>
      </w:pPr>
      <w:r w:rsidRPr="007A5A04">
        <w:rPr>
          <w:sz w:val="22"/>
          <w:szCs w:val="22"/>
        </w:rPr>
        <w:t xml:space="preserve">4. Информационные технологии в экономике и управлении [Электронный ресурс] : учебное пособие / Ю.П. Александровская [и др.]. — Электрон. текстовые данные. — Казань: Казанский национальный исследовательский технологический университет, 2014. — 112 c. http://www.iprbookshop.ru/61853  </w:t>
      </w:r>
    </w:p>
    <w:p w:rsidR="007A5A04" w:rsidRPr="007A5A04" w:rsidRDefault="007A5A04" w:rsidP="007A5A04">
      <w:pPr>
        <w:tabs>
          <w:tab w:val="left" w:pos="422"/>
        </w:tabs>
        <w:ind w:firstLine="709"/>
        <w:jc w:val="both"/>
        <w:rPr>
          <w:sz w:val="22"/>
          <w:szCs w:val="22"/>
        </w:rPr>
      </w:pPr>
      <w:r w:rsidRPr="007A5A04">
        <w:rPr>
          <w:sz w:val="22"/>
          <w:szCs w:val="22"/>
        </w:rPr>
        <w:t xml:space="preserve">5. </w:t>
      </w:r>
      <w:proofErr w:type="spellStart"/>
      <w:r w:rsidRPr="007A5A04">
        <w:rPr>
          <w:sz w:val="22"/>
          <w:szCs w:val="22"/>
        </w:rPr>
        <w:t>Пятецкий</w:t>
      </w:r>
      <w:proofErr w:type="spellEnd"/>
      <w:r w:rsidRPr="007A5A04">
        <w:rPr>
          <w:sz w:val="22"/>
          <w:szCs w:val="22"/>
        </w:rPr>
        <w:t xml:space="preserve"> В.Е. Моделирование и регламентация бизнес-процессов с использованием Business Studio 4 [Электронный ресурс]: практикум/ </w:t>
      </w:r>
      <w:proofErr w:type="spellStart"/>
      <w:r w:rsidRPr="007A5A04">
        <w:rPr>
          <w:sz w:val="22"/>
          <w:szCs w:val="22"/>
        </w:rPr>
        <w:t>Пятецкий</w:t>
      </w:r>
      <w:proofErr w:type="spellEnd"/>
      <w:r w:rsidRPr="007A5A04">
        <w:rPr>
          <w:sz w:val="22"/>
          <w:szCs w:val="22"/>
        </w:rPr>
        <w:t xml:space="preserve"> В.Е., Калошина Л.Н., </w:t>
      </w:r>
      <w:proofErr w:type="spellStart"/>
      <w:r w:rsidRPr="007A5A04">
        <w:rPr>
          <w:sz w:val="22"/>
          <w:szCs w:val="22"/>
        </w:rPr>
        <w:t>Поддубный</w:t>
      </w:r>
      <w:proofErr w:type="spellEnd"/>
      <w:r w:rsidRPr="007A5A04">
        <w:rPr>
          <w:sz w:val="22"/>
          <w:szCs w:val="22"/>
        </w:rPr>
        <w:t xml:space="preserve"> М.А.— Электрон. текстовые данные.— М.: Издательский Дом </w:t>
      </w:r>
      <w:proofErr w:type="spellStart"/>
      <w:r w:rsidRPr="007A5A04">
        <w:rPr>
          <w:sz w:val="22"/>
          <w:szCs w:val="22"/>
        </w:rPr>
        <w:t>МИСиС</w:t>
      </w:r>
      <w:proofErr w:type="spellEnd"/>
      <w:r w:rsidRPr="007A5A04">
        <w:rPr>
          <w:sz w:val="22"/>
          <w:szCs w:val="22"/>
        </w:rPr>
        <w:t>, 2017.— 77 c.— Режим доступа: http://www.iprbookshop.ru/71677.html.— ЭБС «</w:t>
      </w:r>
      <w:proofErr w:type="spellStart"/>
      <w:r w:rsidRPr="007A5A04">
        <w:rPr>
          <w:sz w:val="22"/>
          <w:szCs w:val="22"/>
        </w:rPr>
        <w:t>IPRbooks</w:t>
      </w:r>
      <w:proofErr w:type="spellEnd"/>
      <w:r w:rsidRPr="007A5A04">
        <w:rPr>
          <w:sz w:val="22"/>
          <w:szCs w:val="22"/>
        </w:rPr>
        <w:t>»</w:t>
      </w:r>
    </w:p>
    <w:p w:rsidR="007A5A04" w:rsidRPr="007A5A04" w:rsidRDefault="007A5A04" w:rsidP="007A5A04">
      <w:pPr>
        <w:ind w:left="360"/>
        <w:jc w:val="both"/>
        <w:rPr>
          <w:rFonts w:eastAsia="Calibri"/>
          <w:sz w:val="22"/>
          <w:szCs w:val="22"/>
          <w:lang w:eastAsia="en-US"/>
        </w:rPr>
      </w:pPr>
    </w:p>
    <w:p w:rsidR="007A5A04" w:rsidRPr="007A5A04" w:rsidRDefault="007A5A04" w:rsidP="007A5A04">
      <w:pPr>
        <w:jc w:val="center"/>
        <w:outlineLvl w:val="0"/>
        <w:rPr>
          <w:b/>
          <w:sz w:val="22"/>
          <w:szCs w:val="22"/>
        </w:rPr>
      </w:pPr>
      <w:bookmarkStart w:id="4" w:name="_Toc74995126"/>
      <w:r w:rsidRPr="007A5A04">
        <w:rPr>
          <w:b/>
          <w:sz w:val="22"/>
          <w:szCs w:val="22"/>
        </w:rPr>
        <w:t>ПЕРЕЧЕНЬ РЕСУРСОВ ИНФОРМАЦИОННО-ТЕЛЕКОММУНИКАЦИОННОЙ СЕТИ «ИНТЕРНЕТ»</w:t>
      </w:r>
      <w:bookmarkEnd w:id="4"/>
    </w:p>
    <w:p w:rsidR="007A5A04" w:rsidRPr="007A5A04" w:rsidRDefault="007A5A04" w:rsidP="007A5A04">
      <w:pPr>
        <w:adjustRightInd w:val="0"/>
        <w:ind w:left="720" w:firstLine="454"/>
        <w:rPr>
          <w:sz w:val="22"/>
          <w:szCs w:val="22"/>
        </w:rPr>
      </w:pPr>
    </w:p>
    <w:p w:rsidR="007A5A04" w:rsidRPr="007A5A04" w:rsidRDefault="007A5A04" w:rsidP="007A5A04">
      <w:pPr>
        <w:shd w:val="clear" w:color="auto" w:fill="FFFFFF"/>
        <w:ind w:firstLine="454"/>
        <w:jc w:val="both"/>
        <w:rPr>
          <w:color w:val="000000"/>
          <w:sz w:val="22"/>
          <w:szCs w:val="22"/>
        </w:rPr>
      </w:pPr>
      <w:r w:rsidRPr="007A5A04">
        <w:rPr>
          <w:color w:val="000000"/>
          <w:sz w:val="22"/>
          <w:szCs w:val="22"/>
        </w:rPr>
        <w:t>1. Электронно-библиотечная система «</w:t>
      </w:r>
      <w:proofErr w:type="spellStart"/>
      <w:r w:rsidRPr="007A5A04">
        <w:rPr>
          <w:color w:val="000000"/>
          <w:sz w:val="22"/>
          <w:szCs w:val="22"/>
        </w:rPr>
        <w:t>IPRbooks</w:t>
      </w:r>
      <w:proofErr w:type="spellEnd"/>
      <w:r w:rsidRPr="007A5A04">
        <w:rPr>
          <w:color w:val="000000"/>
          <w:sz w:val="22"/>
          <w:szCs w:val="22"/>
        </w:rPr>
        <w:t>» [Электронный ресурс]. – Режим доступа: доступ из корпоративной сети РГРТУ – свободный, доступ из сети Интернет – по паролю. – URL: https://iprbookshop.ru/.</w:t>
      </w:r>
    </w:p>
    <w:p w:rsidR="007A5A04" w:rsidRPr="007A5A04" w:rsidRDefault="007A5A04" w:rsidP="007A5A04">
      <w:pPr>
        <w:shd w:val="clear" w:color="auto" w:fill="FFFFFF"/>
        <w:ind w:firstLine="454"/>
        <w:jc w:val="both"/>
        <w:rPr>
          <w:color w:val="000000"/>
          <w:sz w:val="22"/>
          <w:szCs w:val="22"/>
        </w:rPr>
      </w:pPr>
      <w:r w:rsidRPr="007A5A04">
        <w:rPr>
          <w:color w:val="000000"/>
          <w:sz w:val="22"/>
          <w:szCs w:val="22"/>
        </w:rPr>
        <w:t>2. Сайт облачных технологий 1С для студентов. – Режим доступа: из сети Интернет по паролю после регистрации преподавателем студента в системе. – URL: https://edu.1cfresh.com.</w:t>
      </w:r>
    </w:p>
    <w:p w:rsidR="007A5A04" w:rsidRPr="007A5A04" w:rsidRDefault="007A5A04" w:rsidP="007A5A04">
      <w:pPr>
        <w:shd w:val="clear" w:color="auto" w:fill="FFFFFF"/>
        <w:ind w:firstLine="454"/>
        <w:jc w:val="both"/>
        <w:rPr>
          <w:color w:val="000000"/>
          <w:sz w:val="22"/>
          <w:szCs w:val="22"/>
        </w:rPr>
      </w:pPr>
      <w:r w:rsidRPr="007A5A04">
        <w:rPr>
          <w:color w:val="000000"/>
          <w:sz w:val="22"/>
          <w:szCs w:val="22"/>
        </w:rPr>
        <w:t xml:space="preserve">3. Сайт облачных технологий СКБ Контур </w:t>
      </w:r>
      <w:hyperlink r:id="rId8" w:history="1">
        <w:r w:rsidRPr="007A5A04">
          <w:rPr>
            <w:rStyle w:val="af0"/>
            <w:color w:val="0563C1"/>
            <w:sz w:val="22"/>
            <w:szCs w:val="22"/>
          </w:rPr>
          <w:t>http://kontur.ru/</w:t>
        </w:r>
      </w:hyperlink>
      <w:r w:rsidRPr="007A5A04">
        <w:rPr>
          <w:color w:val="000000"/>
          <w:sz w:val="22"/>
          <w:szCs w:val="22"/>
        </w:rPr>
        <w:t xml:space="preserve">  - Режим доступа: из сети Интернет. – </w:t>
      </w:r>
      <w:r w:rsidRPr="007A5A04">
        <w:rPr>
          <w:color w:val="000000"/>
          <w:sz w:val="22"/>
          <w:szCs w:val="22"/>
          <w:lang w:val="en-US"/>
        </w:rPr>
        <w:t>URL</w:t>
      </w:r>
      <w:r w:rsidRPr="007A5A04">
        <w:rPr>
          <w:color w:val="000000"/>
          <w:sz w:val="22"/>
          <w:szCs w:val="22"/>
        </w:rPr>
        <w:t xml:space="preserve">: </w:t>
      </w:r>
      <w:hyperlink r:id="rId9" w:history="1">
        <w:r w:rsidRPr="007A5A04">
          <w:rPr>
            <w:rStyle w:val="af0"/>
            <w:color w:val="0563C1"/>
            <w:sz w:val="22"/>
            <w:szCs w:val="22"/>
          </w:rPr>
          <w:t>http://kontur.ru/</w:t>
        </w:r>
      </w:hyperlink>
      <w:r w:rsidRPr="007A5A04">
        <w:rPr>
          <w:color w:val="000000"/>
          <w:sz w:val="22"/>
          <w:szCs w:val="22"/>
        </w:rPr>
        <w:t xml:space="preserve">  </w:t>
      </w:r>
    </w:p>
    <w:p w:rsidR="007A5A04" w:rsidRPr="007A5A04" w:rsidRDefault="007A5A04" w:rsidP="007A5A04">
      <w:pPr>
        <w:shd w:val="clear" w:color="auto" w:fill="FFFFFF"/>
        <w:ind w:firstLine="454"/>
        <w:jc w:val="both"/>
        <w:rPr>
          <w:color w:val="000000"/>
          <w:sz w:val="22"/>
          <w:szCs w:val="22"/>
        </w:rPr>
      </w:pPr>
      <w:r w:rsidRPr="007A5A04">
        <w:rPr>
          <w:color w:val="000000"/>
          <w:sz w:val="22"/>
          <w:szCs w:val="22"/>
        </w:rPr>
        <w:t xml:space="preserve">4. Сайт облачных технологий управления проектами </w:t>
      </w:r>
      <w:proofErr w:type="spellStart"/>
      <w:r w:rsidRPr="007A5A04">
        <w:rPr>
          <w:color w:val="000000"/>
          <w:sz w:val="22"/>
          <w:szCs w:val="22"/>
          <w:lang w:val="en-US"/>
        </w:rPr>
        <w:t>PMPhelp</w:t>
      </w:r>
      <w:proofErr w:type="spellEnd"/>
      <w:r w:rsidRPr="007A5A04">
        <w:rPr>
          <w:color w:val="000000"/>
          <w:sz w:val="22"/>
          <w:szCs w:val="22"/>
        </w:rPr>
        <w:t xml:space="preserve">. – Режим доступа: из сети Интернет. – </w:t>
      </w:r>
      <w:r w:rsidRPr="007A5A04">
        <w:rPr>
          <w:color w:val="000000"/>
          <w:sz w:val="22"/>
          <w:szCs w:val="22"/>
          <w:lang w:val="en-US"/>
        </w:rPr>
        <w:t>URL</w:t>
      </w:r>
      <w:r w:rsidRPr="007A5A04">
        <w:rPr>
          <w:color w:val="000000"/>
          <w:sz w:val="22"/>
          <w:szCs w:val="22"/>
        </w:rPr>
        <w:t xml:space="preserve">: </w:t>
      </w:r>
      <w:hyperlink r:id="rId10" w:history="1">
        <w:r w:rsidRPr="007A5A04">
          <w:rPr>
            <w:rStyle w:val="af0"/>
            <w:color w:val="0563C1"/>
            <w:sz w:val="22"/>
            <w:szCs w:val="22"/>
          </w:rPr>
          <w:t>http://www.pmphelp.net/</w:t>
        </w:r>
      </w:hyperlink>
    </w:p>
    <w:p w:rsidR="005E2711" w:rsidRDefault="005E2711" w:rsidP="005E2711">
      <w:pPr>
        <w:pStyle w:val="23"/>
        <w:keepNext/>
        <w:keepLines/>
        <w:shd w:val="clear" w:color="auto" w:fill="auto"/>
        <w:tabs>
          <w:tab w:val="left" w:pos="284"/>
        </w:tabs>
        <w:spacing w:before="200" w:after="200" w:line="240" w:lineRule="auto"/>
        <w:ind w:firstLine="0"/>
        <w:rPr>
          <w:sz w:val="22"/>
          <w:szCs w:val="22"/>
          <w:lang w:val="ru-RU"/>
        </w:rPr>
      </w:pPr>
    </w:p>
    <w:p w:rsidR="00384A06" w:rsidRPr="00546709" w:rsidRDefault="00384A06" w:rsidP="005E2711">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w:t>
      </w:r>
      <w:r w:rsidRPr="00546709">
        <w:rPr>
          <w:sz w:val="22"/>
          <w:szCs w:val="22"/>
        </w:rPr>
        <w:lastRenderedPageBreak/>
        <w:t>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w:t>
      </w:r>
      <w:r w:rsidRPr="00546709">
        <w:rPr>
          <w:sz w:val="22"/>
          <w:szCs w:val="22"/>
        </w:rPr>
        <w:lastRenderedPageBreak/>
        <w:t xml:space="preserve">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44849" w:rsidRPr="005E2711" w:rsidRDefault="00A44849" w:rsidP="00A44849">
      <w:pPr>
        <w:pStyle w:val="ae"/>
        <w:spacing w:before="100" w:after="100" w:line="240" w:lineRule="auto"/>
        <w:ind w:firstLine="709"/>
        <w:jc w:val="center"/>
        <w:rPr>
          <w:b/>
          <w:sz w:val="22"/>
          <w:szCs w:val="22"/>
        </w:rPr>
      </w:pPr>
      <w:r w:rsidRPr="005E2711">
        <w:rPr>
          <w:b/>
          <w:sz w:val="22"/>
          <w:szCs w:val="22"/>
        </w:rPr>
        <w:t>Методические рекомендации студентам заочной формы обучения</w:t>
      </w:r>
      <w:r w:rsidRPr="005E2711">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D823ABA"/>
    <w:multiLevelType w:val="multilevel"/>
    <w:tmpl w:val="548CD05E"/>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5">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2">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4">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3">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5"/>
  </w:num>
  <w:num w:numId="2">
    <w:abstractNumId w:val="11"/>
  </w:num>
  <w:num w:numId="3">
    <w:abstractNumId w:val="21"/>
  </w:num>
  <w:num w:numId="4">
    <w:abstractNumId w:val="32"/>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7"/>
  </w:num>
  <w:num w:numId="24">
    <w:abstractNumId w:val="29"/>
  </w:num>
  <w:num w:numId="25">
    <w:abstractNumId w:val="5"/>
  </w:num>
  <w:num w:numId="26">
    <w:abstractNumId w:val="3"/>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7"/>
  </w:num>
  <w:num w:numId="31">
    <w:abstractNumId w:val="16"/>
  </w:num>
  <w:num w:numId="32">
    <w:abstractNumId w:val="34"/>
  </w:num>
  <w:num w:numId="33">
    <w:abstractNumId w:val="18"/>
  </w:num>
  <w:num w:numId="34">
    <w:abstractNumId w:val="24"/>
  </w:num>
  <w:num w:numId="35">
    <w:abstractNumId w:val="25"/>
  </w:num>
  <w:num w:numId="36">
    <w:abstractNumId w:val="23"/>
  </w:num>
  <w:num w:numId="37">
    <w:abstractNumId w:val="15"/>
  </w:num>
  <w:num w:numId="38">
    <w:abstractNumId w:val="31"/>
  </w:num>
  <w:num w:numId="39">
    <w:abstractNumId w:val="28"/>
  </w:num>
  <w:num w:numId="40">
    <w:abstractNumId w:val="19"/>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004B6"/>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23EF"/>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2711"/>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0AF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2FA6"/>
    <w:rsid w:val="00794401"/>
    <w:rsid w:val="007A2BA3"/>
    <w:rsid w:val="007A5A04"/>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17CA"/>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2711"/>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2711"/>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2350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ontur.ru/" TargetMode="External"/><Relationship Id="rId3" Type="http://schemas.openxmlformats.org/officeDocument/2006/relationships/styles" Target="styles.xml"/><Relationship Id="rId7" Type="http://schemas.openxmlformats.org/officeDocument/2006/relationships/hyperlink" Target="http://www.iprbookshop.ru/5215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mphelp.net/" TargetMode="External"/><Relationship Id="rId4" Type="http://schemas.microsoft.com/office/2007/relationships/stylesWithEffects" Target="stylesWithEffects.xml"/><Relationship Id="rId9" Type="http://schemas.openxmlformats.org/officeDocument/2006/relationships/hyperlink" Target="http://kontu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5748-A215-4028-B2E6-48786617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9</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30915</CharactersWithSpaces>
  <SharedDoc>false</SharedDoc>
  <HLinks>
    <vt:vector size="24" baseType="variant">
      <vt:variant>
        <vt:i4>2359410</vt:i4>
      </vt:variant>
      <vt:variant>
        <vt:i4>9</vt:i4>
      </vt:variant>
      <vt:variant>
        <vt:i4>0</vt:i4>
      </vt:variant>
      <vt:variant>
        <vt:i4>5</vt:i4>
      </vt:variant>
      <vt:variant>
        <vt:lpwstr>http://www.pmphelp.net/</vt:lpwstr>
      </vt:variant>
      <vt:variant>
        <vt:lpwstr/>
      </vt:variant>
      <vt:variant>
        <vt:i4>18</vt:i4>
      </vt:variant>
      <vt:variant>
        <vt:i4>6</vt:i4>
      </vt:variant>
      <vt:variant>
        <vt:i4>0</vt:i4>
      </vt:variant>
      <vt:variant>
        <vt:i4>5</vt:i4>
      </vt:variant>
      <vt:variant>
        <vt:lpwstr>http://kontur.ru/</vt:lpwstr>
      </vt:variant>
      <vt:variant>
        <vt:lpwstr/>
      </vt:variant>
      <vt:variant>
        <vt:i4>18</vt:i4>
      </vt:variant>
      <vt:variant>
        <vt:i4>3</vt:i4>
      </vt:variant>
      <vt:variant>
        <vt:i4>0</vt:i4>
      </vt:variant>
      <vt:variant>
        <vt:i4>5</vt:i4>
      </vt:variant>
      <vt:variant>
        <vt:lpwstr>http://kontur.ru/</vt:lpwstr>
      </vt:variant>
      <vt:variant>
        <vt:lpwstr/>
      </vt:variant>
      <vt:variant>
        <vt:i4>7733358</vt:i4>
      </vt:variant>
      <vt:variant>
        <vt:i4>0</vt:i4>
      </vt:variant>
      <vt:variant>
        <vt:i4>0</vt:i4>
      </vt:variant>
      <vt:variant>
        <vt:i4>5</vt:i4>
      </vt:variant>
      <vt:variant>
        <vt:lpwstr>http://www.iprbookshop.ru/52152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2023-09-20T08:57:00Z</dcterms:created>
  <dcterms:modified xsi:type="dcterms:W3CDTF">2023-09-20T08:57:00Z</dcterms:modified>
</cp:coreProperties>
</file>