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B4" w:rsidRPr="007122C2" w:rsidRDefault="00F429B4" w:rsidP="00F429B4">
      <w:pPr>
        <w:widowControl w:val="0"/>
        <w:autoSpaceDE w:val="0"/>
        <w:autoSpaceDN w:val="0"/>
        <w:adjustRightInd w:val="0"/>
        <w:jc w:val="center"/>
        <w:rPr>
          <w:sz w:val="26"/>
          <w:szCs w:val="26"/>
          <w:lang w:eastAsia="ru-RU"/>
        </w:rPr>
      </w:pPr>
      <w:r w:rsidRPr="007122C2">
        <w:rPr>
          <w:sz w:val="26"/>
          <w:szCs w:val="26"/>
          <w:lang w:eastAsia="ru-RU"/>
        </w:rPr>
        <w:t xml:space="preserve">МИНИСТЕРСТВО НАУКИ И ВЫСШЕГО ОБРАЗОВАНИЯ </w:t>
      </w:r>
    </w:p>
    <w:p w:rsidR="00F429B4" w:rsidRPr="007122C2" w:rsidRDefault="00F429B4" w:rsidP="00F429B4">
      <w:pPr>
        <w:widowControl w:val="0"/>
        <w:autoSpaceDE w:val="0"/>
        <w:autoSpaceDN w:val="0"/>
        <w:adjustRightInd w:val="0"/>
        <w:jc w:val="center"/>
        <w:rPr>
          <w:sz w:val="26"/>
          <w:szCs w:val="26"/>
          <w:lang w:eastAsia="ru-RU"/>
        </w:rPr>
      </w:pPr>
      <w:r w:rsidRPr="007122C2">
        <w:rPr>
          <w:sz w:val="26"/>
          <w:szCs w:val="26"/>
          <w:lang w:eastAsia="ru-RU"/>
        </w:rPr>
        <w:t>РОССИЙСКОЙ ФЕДЕРАЦИИ</w:t>
      </w:r>
    </w:p>
    <w:p w:rsidR="00F429B4" w:rsidRPr="007122C2" w:rsidRDefault="00F429B4" w:rsidP="00F429B4">
      <w:pPr>
        <w:widowControl w:val="0"/>
        <w:autoSpaceDE w:val="0"/>
        <w:autoSpaceDN w:val="0"/>
        <w:adjustRightInd w:val="0"/>
        <w:jc w:val="center"/>
        <w:rPr>
          <w:sz w:val="26"/>
          <w:szCs w:val="26"/>
          <w:lang w:eastAsia="ru-RU"/>
        </w:rPr>
      </w:pPr>
    </w:p>
    <w:p w:rsidR="00F429B4" w:rsidRPr="007122C2" w:rsidRDefault="00F429B4" w:rsidP="00F429B4">
      <w:pPr>
        <w:widowControl w:val="0"/>
        <w:jc w:val="center"/>
        <w:rPr>
          <w:sz w:val="26"/>
          <w:szCs w:val="26"/>
          <w:lang w:eastAsia="ar-SA"/>
        </w:rPr>
      </w:pPr>
      <w:r w:rsidRPr="007122C2">
        <w:rPr>
          <w:sz w:val="26"/>
          <w:szCs w:val="26"/>
          <w:lang w:eastAsia="ar-SA"/>
        </w:rPr>
        <w:t>ФЕДЕРАЛЬНОЕ ГОСУДАРСТВЕННОЕ БЮДЖЕТНОЕ ОБРАЗОВАТЕЛЬНОЕ УЧРЕЖДЕНИЕ ВЫСШЕГО ОБРАЗОВАНИЯ</w:t>
      </w:r>
    </w:p>
    <w:p w:rsidR="00F429B4" w:rsidRPr="007122C2" w:rsidRDefault="00F429B4" w:rsidP="00F429B4">
      <w:pPr>
        <w:widowControl w:val="0"/>
        <w:jc w:val="center"/>
        <w:rPr>
          <w:sz w:val="26"/>
          <w:szCs w:val="26"/>
          <w:lang w:eastAsia="ar-SA"/>
        </w:rPr>
      </w:pPr>
      <w:r w:rsidRPr="007122C2">
        <w:rPr>
          <w:sz w:val="26"/>
          <w:szCs w:val="26"/>
          <w:lang w:eastAsia="ar-SA"/>
        </w:rPr>
        <w:t>«РЯЗАНСКИЙ ГОСУДАРСТВЕННЫЙ РАДИОТЕХНИЧЕСКИЙ УНИВЕРСИТЕТ ИМЕНИ В.Ф. УТКИНА»</w:t>
      </w:r>
    </w:p>
    <w:p w:rsidR="00F429B4" w:rsidRPr="007122C2" w:rsidRDefault="00F429B4" w:rsidP="00F429B4">
      <w:pPr>
        <w:widowControl w:val="0"/>
        <w:shd w:val="clear" w:color="auto" w:fill="FFFFFF"/>
        <w:autoSpaceDE w:val="0"/>
        <w:autoSpaceDN w:val="0"/>
        <w:adjustRightInd w:val="0"/>
        <w:ind w:hanging="178"/>
        <w:jc w:val="center"/>
        <w:rPr>
          <w:sz w:val="26"/>
          <w:szCs w:val="26"/>
          <w:lang w:eastAsia="ru-RU"/>
        </w:rPr>
      </w:pPr>
    </w:p>
    <w:p w:rsidR="00F429B4" w:rsidRPr="007122C2" w:rsidRDefault="00F429B4" w:rsidP="00F429B4">
      <w:pPr>
        <w:widowControl w:val="0"/>
        <w:shd w:val="clear" w:color="auto" w:fill="FFFFFF"/>
        <w:autoSpaceDE w:val="0"/>
        <w:autoSpaceDN w:val="0"/>
        <w:adjustRightInd w:val="0"/>
        <w:ind w:hanging="178"/>
        <w:jc w:val="center"/>
        <w:rPr>
          <w:sz w:val="26"/>
          <w:szCs w:val="26"/>
          <w:lang w:eastAsia="ru-RU"/>
        </w:rPr>
      </w:pPr>
      <w:r w:rsidRPr="007122C2">
        <w:rPr>
          <w:sz w:val="26"/>
          <w:szCs w:val="26"/>
          <w:lang w:eastAsia="ru-RU"/>
        </w:rPr>
        <w:t>Кафедра «Экономика, менеджмент и организация производства»</w:t>
      </w: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7122C2" w:rsidRDefault="00F429B4" w:rsidP="00F429B4">
      <w:pPr>
        <w:widowControl w:val="0"/>
        <w:autoSpaceDE w:val="0"/>
        <w:autoSpaceDN w:val="0"/>
        <w:adjustRightInd w:val="0"/>
        <w:jc w:val="center"/>
        <w:rPr>
          <w:b/>
          <w:bCs/>
          <w:sz w:val="26"/>
          <w:szCs w:val="26"/>
          <w:lang w:eastAsia="ru-RU"/>
        </w:rPr>
      </w:pPr>
    </w:p>
    <w:p w:rsidR="00F429B4" w:rsidRPr="00916649" w:rsidRDefault="00F429B4" w:rsidP="00F429B4">
      <w:pPr>
        <w:widowControl w:val="0"/>
        <w:shd w:val="clear" w:color="auto" w:fill="FFFFFF"/>
        <w:autoSpaceDE w:val="0"/>
        <w:autoSpaceDN w:val="0"/>
        <w:adjustRightInd w:val="0"/>
        <w:jc w:val="center"/>
        <w:rPr>
          <w:b/>
          <w:bCs/>
          <w:kern w:val="1"/>
          <w:sz w:val="28"/>
          <w:szCs w:val="28"/>
          <w:lang w:eastAsia="ru-RU"/>
        </w:rPr>
      </w:pPr>
      <w:r>
        <w:rPr>
          <w:b/>
          <w:bCs/>
          <w:kern w:val="1"/>
          <w:sz w:val="28"/>
          <w:szCs w:val="28"/>
          <w:lang w:eastAsia="ru-RU"/>
        </w:rPr>
        <w:t>МЕТОДИЧЕСКОЕ ОБЕСПЕЧЕНИЕ</w:t>
      </w:r>
      <w:r w:rsidRPr="00916649">
        <w:rPr>
          <w:b/>
          <w:bCs/>
          <w:kern w:val="1"/>
          <w:sz w:val="28"/>
          <w:szCs w:val="28"/>
          <w:lang w:eastAsia="ru-RU"/>
        </w:rPr>
        <w:t xml:space="preserve"> ДИСЦИПЛИН</w:t>
      </w:r>
      <w:r>
        <w:rPr>
          <w:b/>
          <w:bCs/>
          <w:kern w:val="1"/>
          <w:sz w:val="28"/>
          <w:szCs w:val="28"/>
          <w:lang w:eastAsia="ru-RU"/>
        </w:rPr>
        <w:t>Ы</w:t>
      </w:r>
    </w:p>
    <w:p w:rsidR="00F429B4" w:rsidRPr="00916649" w:rsidRDefault="00F429B4" w:rsidP="00F429B4">
      <w:pPr>
        <w:widowControl w:val="0"/>
        <w:shd w:val="clear" w:color="auto" w:fill="FFFFFF"/>
        <w:autoSpaceDE w:val="0"/>
        <w:autoSpaceDN w:val="0"/>
        <w:adjustRightInd w:val="0"/>
        <w:jc w:val="center"/>
        <w:rPr>
          <w:b/>
          <w:bCs/>
          <w:sz w:val="28"/>
          <w:szCs w:val="28"/>
          <w:lang w:eastAsia="ru-RU"/>
        </w:rPr>
      </w:pPr>
    </w:p>
    <w:p w:rsidR="00F429B4" w:rsidRPr="0079660C" w:rsidRDefault="00F429B4" w:rsidP="00F429B4">
      <w:pPr>
        <w:widowControl w:val="0"/>
        <w:autoSpaceDE w:val="0"/>
        <w:autoSpaceDN w:val="0"/>
        <w:adjustRightInd w:val="0"/>
        <w:jc w:val="center"/>
        <w:rPr>
          <w:b/>
          <w:bCs/>
          <w:sz w:val="28"/>
          <w:szCs w:val="28"/>
          <w:lang w:eastAsia="ru-RU"/>
        </w:rPr>
      </w:pPr>
      <w:r>
        <w:rPr>
          <w:b/>
          <w:bCs/>
          <w:sz w:val="28"/>
          <w:szCs w:val="28"/>
          <w:lang w:eastAsia="ru-RU"/>
        </w:rPr>
        <w:t>Б</w:t>
      </w:r>
      <w:proofErr w:type="gramStart"/>
      <w:r>
        <w:rPr>
          <w:b/>
          <w:bCs/>
          <w:sz w:val="28"/>
          <w:szCs w:val="28"/>
          <w:lang w:eastAsia="ru-RU"/>
        </w:rPr>
        <w:t>1</w:t>
      </w:r>
      <w:proofErr w:type="gramEnd"/>
      <w:r>
        <w:rPr>
          <w:b/>
          <w:bCs/>
          <w:sz w:val="28"/>
          <w:szCs w:val="28"/>
          <w:lang w:eastAsia="ru-RU"/>
        </w:rPr>
        <w:t>.О.</w:t>
      </w:r>
      <w:r w:rsidR="00C4328B">
        <w:rPr>
          <w:b/>
          <w:bCs/>
          <w:sz w:val="28"/>
          <w:szCs w:val="28"/>
          <w:lang w:eastAsia="ru-RU"/>
        </w:rPr>
        <w:t>39</w:t>
      </w:r>
      <w:r w:rsidRPr="0079660C">
        <w:rPr>
          <w:b/>
          <w:bCs/>
          <w:sz w:val="28"/>
          <w:szCs w:val="28"/>
          <w:lang w:eastAsia="ru-RU"/>
        </w:rPr>
        <w:t xml:space="preserve"> «</w:t>
      </w:r>
      <w:r w:rsidR="00C4328B" w:rsidRPr="00C4328B">
        <w:rPr>
          <w:b/>
          <w:bCs/>
          <w:sz w:val="28"/>
          <w:szCs w:val="28"/>
          <w:lang w:eastAsia="ru-RU"/>
        </w:rPr>
        <w:t>ОСНОВЫ ЦИФРОВОЙ ЭКОНОМИКИ</w:t>
      </w:r>
      <w:r w:rsidRPr="0079660C">
        <w:rPr>
          <w:b/>
          <w:bCs/>
          <w:sz w:val="28"/>
          <w:szCs w:val="28"/>
          <w:lang w:eastAsia="ru-RU"/>
        </w:rPr>
        <w:t>»</w:t>
      </w:r>
    </w:p>
    <w:p w:rsidR="00F429B4" w:rsidRPr="0079660C" w:rsidRDefault="00F429B4" w:rsidP="00F429B4">
      <w:pPr>
        <w:widowControl w:val="0"/>
        <w:autoSpaceDE w:val="0"/>
        <w:autoSpaceDN w:val="0"/>
        <w:adjustRightInd w:val="0"/>
        <w:jc w:val="center"/>
        <w:rPr>
          <w:b/>
          <w:bCs/>
          <w:sz w:val="28"/>
          <w:szCs w:val="28"/>
          <w:lang w:eastAsia="ru-RU"/>
        </w:rPr>
      </w:pP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Направление подготовки</w:t>
      </w: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38.03.01 Экономика</w:t>
      </w:r>
    </w:p>
    <w:p w:rsidR="00C4328B" w:rsidRPr="00A85149" w:rsidRDefault="00C4328B" w:rsidP="00C4328B">
      <w:pPr>
        <w:widowControl w:val="0"/>
        <w:jc w:val="center"/>
        <w:rPr>
          <w:rFonts w:cs="Calibri"/>
          <w:bCs/>
          <w:sz w:val="28"/>
          <w:szCs w:val="28"/>
          <w:lang w:eastAsia="ar-SA"/>
        </w:rPr>
      </w:pPr>
    </w:p>
    <w:p w:rsidR="00C4328B" w:rsidRPr="00A85149" w:rsidRDefault="00C4328B" w:rsidP="00C4328B">
      <w:pPr>
        <w:widowControl w:val="0"/>
        <w:autoSpaceDE w:val="0"/>
        <w:autoSpaceDN w:val="0"/>
        <w:adjustRightInd w:val="0"/>
        <w:jc w:val="center"/>
        <w:rPr>
          <w:b/>
          <w:sz w:val="28"/>
          <w:szCs w:val="28"/>
          <w:lang w:eastAsia="ru-RU"/>
        </w:rPr>
      </w:pPr>
      <w:r w:rsidRPr="00A85149">
        <w:rPr>
          <w:sz w:val="28"/>
          <w:szCs w:val="28"/>
          <w:lang w:eastAsia="ru-RU"/>
        </w:rPr>
        <w:t>Направленность (профиль) подготовки</w:t>
      </w:r>
    </w:p>
    <w:p w:rsidR="00C4328B" w:rsidRPr="00A85149" w:rsidRDefault="00C4328B" w:rsidP="00C4328B">
      <w:pPr>
        <w:widowControl w:val="0"/>
        <w:jc w:val="center"/>
        <w:rPr>
          <w:rFonts w:cs="Calibri"/>
          <w:bCs/>
          <w:sz w:val="28"/>
          <w:szCs w:val="28"/>
          <w:lang w:eastAsia="ar-SA"/>
        </w:rPr>
      </w:pPr>
      <w:r w:rsidRPr="00A85149">
        <w:rPr>
          <w:rFonts w:cs="Calibri"/>
          <w:sz w:val="28"/>
          <w:szCs w:val="28"/>
          <w:lang w:eastAsia="ar-SA"/>
        </w:rPr>
        <w:t>«Экономика предприятия»</w:t>
      </w:r>
    </w:p>
    <w:p w:rsidR="00C4328B" w:rsidRPr="00A85149" w:rsidRDefault="00C4328B" w:rsidP="00C4328B">
      <w:pPr>
        <w:widowControl w:val="0"/>
        <w:jc w:val="center"/>
        <w:rPr>
          <w:rFonts w:cs="Calibri"/>
          <w:bCs/>
          <w:sz w:val="28"/>
          <w:szCs w:val="28"/>
          <w:lang w:eastAsia="ar-SA"/>
        </w:rPr>
      </w:pPr>
    </w:p>
    <w:p w:rsidR="00F429B4" w:rsidRPr="0079660C" w:rsidRDefault="00C4328B" w:rsidP="00C4328B">
      <w:pPr>
        <w:widowControl w:val="0"/>
        <w:jc w:val="center"/>
        <w:rPr>
          <w:rFonts w:cs="Calibri"/>
          <w:bCs/>
          <w:sz w:val="28"/>
          <w:szCs w:val="28"/>
          <w:lang w:eastAsia="ar-SA"/>
        </w:rPr>
      </w:pPr>
      <w:r w:rsidRPr="00A85149">
        <w:rPr>
          <w:rFonts w:cs="Calibri"/>
          <w:sz w:val="28"/>
          <w:szCs w:val="28"/>
          <w:lang w:eastAsia="ar-SA"/>
        </w:rPr>
        <w:t>Квалификация выпускника – бакалавр</w:t>
      </w:r>
    </w:p>
    <w:p w:rsidR="00F429B4" w:rsidRPr="0079660C" w:rsidRDefault="00F429B4" w:rsidP="00F429B4">
      <w:pPr>
        <w:widowControl w:val="0"/>
        <w:jc w:val="center"/>
        <w:rPr>
          <w:rFonts w:cs="Calibri"/>
          <w:bCs/>
          <w:sz w:val="28"/>
          <w:szCs w:val="28"/>
          <w:lang w:eastAsia="ar-SA"/>
        </w:rPr>
      </w:pPr>
    </w:p>
    <w:p w:rsidR="00F429B4" w:rsidRPr="0079660C" w:rsidRDefault="003B5EA9" w:rsidP="00F429B4">
      <w:pPr>
        <w:widowControl w:val="0"/>
        <w:jc w:val="center"/>
        <w:rPr>
          <w:rFonts w:cs="Calibri"/>
          <w:bCs/>
          <w:sz w:val="28"/>
          <w:szCs w:val="28"/>
          <w:lang w:eastAsia="ar-SA"/>
        </w:rPr>
      </w:pPr>
      <w:r>
        <w:rPr>
          <w:rFonts w:cs="Calibri"/>
          <w:bCs/>
          <w:sz w:val="28"/>
          <w:szCs w:val="28"/>
          <w:lang w:eastAsia="ar-SA"/>
        </w:rPr>
        <w:t xml:space="preserve">Форма обучения – </w:t>
      </w:r>
      <w:r w:rsidR="00D20926">
        <w:rPr>
          <w:rFonts w:cs="Calibri"/>
          <w:sz w:val="28"/>
          <w:szCs w:val="28"/>
          <w:lang w:eastAsia="ar-SA"/>
        </w:rPr>
        <w:t>очно-заочная</w:t>
      </w: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Pr="0079660C" w:rsidRDefault="00F429B4" w:rsidP="00F429B4">
      <w:pPr>
        <w:widowControl w:val="0"/>
        <w:jc w:val="center"/>
        <w:rPr>
          <w:rFonts w:cs="Calibri"/>
          <w:bCs/>
          <w:sz w:val="28"/>
          <w:szCs w:val="28"/>
          <w:lang w:eastAsia="ar-SA"/>
        </w:rPr>
      </w:pPr>
    </w:p>
    <w:p w:rsidR="00F429B4" w:rsidRDefault="00F429B4"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Default="00BB13F5" w:rsidP="00F429B4">
      <w:pPr>
        <w:widowControl w:val="0"/>
        <w:jc w:val="center"/>
        <w:rPr>
          <w:rFonts w:cs="Calibri"/>
          <w:bCs/>
          <w:sz w:val="28"/>
          <w:szCs w:val="28"/>
          <w:lang w:eastAsia="ar-SA"/>
        </w:rPr>
      </w:pPr>
    </w:p>
    <w:p w:rsidR="00BB13F5" w:rsidRPr="0079660C" w:rsidRDefault="003B5EA9" w:rsidP="00F429B4">
      <w:pPr>
        <w:widowControl w:val="0"/>
        <w:jc w:val="center"/>
        <w:rPr>
          <w:rFonts w:cs="Calibri"/>
          <w:bCs/>
          <w:sz w:val="28"/>
          <w:szCs w:val="28"/>
          <w:lang w:eastAsia="ar-SA"/>
        </w:rPr>
      </w:pPr>
      <w:r>
        <w:rPr>
          <w:rFonts w:cs="Calibri"/>
          <w:bCs/>
          <w:sz w:val="28"/>
          <w:szCs w:val="28"/>
          <w:lang w:eastAsia="ar-SA"/>
        </w:rPr>
        <w:t>Рязань 2020</w:t>
      </w:r>
    </w:p>
    <w:p w:rsidR="00C4328B" w:rsidRPr="00BA38F6" w:rsidRDefault="00F429B4" w:rsidP="00C4328B">
      <w:pPr>
        <w:widowControl w:val="0"/>
        <w:numPr>
          <w:ilvl w:val="0"/>
          <w:numId w:val="29"/>
        </w:numPr>
        <w:tabs>
          <w:tab w:val="left" w:pos="284"/>
        </w:tabs>
        <w:autoSpaceDE w:val="0"/>
        <w:autoSpaceDN w:val="0"/>
        <w:adjustRightInd w:val="0"/>
        <w:ind w:left="0" w:firstLine="0"/>
        <w:jc w:val="center"/>
        <w:rPr>
          <w:b/>
          <w:bCs/>
          <w:lang w:eastAsia="ru-RU"/>
        </w:rPr>
      </w:pPr>
      <w:r>
        <w:rPr>
          <w:sz w:val="28"/>
          <w:szCs w:val="28"/>
          <w:lang w:eastAsia="ru-RU"/>
        </w:rPr>
        <w:br w:type="page"/>
      </w:r>
      <w:r w:rsidR="00C4328B" w:rsidRPr="00BA38F6">
        <w:rPr>
          <w:b/>
          <w:bCs/>
          <w:lang w:eastAsia="ru-RU"/>
        </w:rPr>
        <w:lastRenderedPageBreak/>
        <w:t>МЕТОДИЧЕСКИЕ УКАЗАНИЯ ПО ПРОВЕДЕНИЮ ДИСКУССИИ</w:t>
      </w:r>
    </w:p>
    <w:p w:rsidR="00C4328B" w:rsidRPr="00BA38F6" w:rsidRDefault="00C4328B" w:rsidP="00C4328B">
      <w:pPr>
        <w:shd w:val="clear" w:color="auto" w:fill="FFFFFF"/>
        <w:tabs>
          <w:tab w:val="left" w:pos="1853"/>
        </w:tabs>
        <w:suppressAutoHyphens/>
        <w:ind w:firstLine="720"/>
        <w:contextualSpacing/>
        <w:jc w:val="both"/>
        <w:rPr>
          <w:rFonts w:cs="Arial"/>
          <w:b/>
          <w:iCs/>
          <w:lang w:eastAsia="ar-SA"/>
        </w:rPr>
      </w:pPr>
    </w:p>
    <w:p w:rsidR="00C4328B" w:rsidRPr="00BA38F6" w:rsidRDefault="00C4328B" w:rsidP="00C4328B">
      <w:pPr>
        <w:widowControl w:val="0"/>
        <w:suppressAutoHyphens/>
        <w:ind w:firstLine="720"/>
        <w:jc w:val="both"/>
        <w:rPr>
          <w:rFonts w:cs="Calibri"/>
          <w:lang w:eastAsia="ar-SA"/>
        </w:rPr>
      </w:pPr>
      <w:r w:rsidRPr="00BA38F6">
        <w:rPr>
          <w:rFonts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C4328B" w:rsidRPr="00BA38F6" w:rsidRDefault="00C4328B" w:rsidP="00C4328B">
      <w:pPr>
        <w:widowControl w:val="0"/>
        <w:suppressAutoHyphens/>
        <w:ind w:firstLine="720"/>
        <w:jc w:val="both"/>
        <w:rPr>
          <w:rFonts w:cs="Calibri"/>
          <w:lang w:eastAsia="ar-SA"/>
        </w:rPr>
      </w:pPr>
    </w:p>
    <w:p w:rsidR="00C4328B" w:rsidRPr="00BA38F6" w:rsidRDefault="00C4328B" w:rsidP="00C4328B">
      <w:pPr>
        <w:widowControl w:val="0"/>
        <w:suppressAutoHyphens/>
        <w:ind w:firstLine="720"/>
        <w:jc w:val="both"/>
        <w:rPr>
          <w:rFonts w:cs="Calibri"/>
          <w:u w:val="single"/>
          <w:lang w:eastAsia="ar-SA"/>
        </w:rPr>
      </w:pPr>
      <w:r w:rsidRPr="00BA38F6">
        <w:rPr>
          <w:rFonts w:cs="Calibri"/>
          <w:u w:val="single"/>
          <w:lang w:eastAsia="ar-SA"/>
        </w:rPr>
        <w:t>Правила ведения дискуссии</w:t>
      </w:r>
    </w:p>
    <w:p w:rsidR="00C4328B" w:rsidRPr="00BA38F6" w:rsidRDefault="00C4328B" w:rsidP="00C4328B">
      <w:pPr>
        <w:widowControl w:val="0"/>
        <w:tabs>
          <w:tab w:val="left" w:pos="1134"/>
        </w:tabs>
        <w:suppressAutoHyphens/>
        <w:ind w:firstLine="720"/>
        <w:jc w:val="both"/>
        <w:rPr>
          <w:rFonts w:cs="Calibri"/>
          <w:lang w:eastAsia="ar-SA"/>
        </w:rPr>
      </w:pPr>
      <w:r w:rsidRPr="00BA38F6">
        <w:rPr>
          <w:rFonts w:cs="Calibri"/>
          <w:lang w:eastAsia="ar-SA"/>
        </w:rPr>
        <w:t xml:space="preserve">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w:t>
      </w:r>
      <w:proofErr w:type="gramStart"/>
      <w:r w:rsidRPr="00BA38F6">
        <w:rPr>
          <w:rFonts w:cs="Calibri"/>
          <w:lang w:eastAsia="ar-SA"/>
        </w:rPr>
        <w:t>вашим</w:t>
      </w:r>
      <w:proofErr w:type="gramEnd"/>
      <w:r w:rsidRPr="00BA38F6">
        <w:rPr>
          <w:rFonts w:cs="Calibri"/>
          <w:lang w:eastAsia="ar-SA"/>
        </w:rPr>
        <w:t>,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C4328B" w:rsidRPr="00BA38F6" w:rsidRDefault="00C4328B" w:rsidP="00C4328B">
      <w:pPr>
        <w:tabs>
          <w:tab w:val="left" w:pos="1134"/>
        </w:tabs>
        <w:suppressAutoHyphens/>
        <w:autoSpaceDE w:val="0"/>
        <w:autoSpaceDN w:val="0"/>
        <w:adjustRightInd w:val="0"/>
        <w:ind w:firstLine="720"/>
        <w:contextualSpacing/>
        <w:jc w:val="center"/>
        <w:rPr>
          <w:b/>
          <w:lang w:eastAsia="ar-SA"/>
        </w:rPr>
      </w:pPr>
    </w:p>
    <w:p w:rsidR="00C4328B" w:rsidRPr="00BA38F6" w:rsidRDefault="00C4328B" w:rsidP="00C4328B">
      <w:pPr>
        <w:tabs>
          <w:tab w:val="left" w:pos="426"/>
          <w:tab w:val="left" w:pos="1134"/>
        </w:tabs>
        <w:ind w:firstLine="720"/>
        <w:contextualSpacing/>
        <w:jc w:val="both"/>
      </w:pPr>
    </w:p>
    <w:p w:rsidR="00C4328B" w:rsidRPr="006D5855" w:rsidRDefault="00C4328B" w:rsidP="00C4328B">
      <w:pPr>
        <w:widowControl w:val="0"/>
        <w:numPr>
          <w:ilvl w:val="0"/>
          <w:numId w:val="29"/>
        </w:numPr>
        <w:tabs>
          <w:tab w:val="left" w:pos="284"/>
        </w:tabs>
        <w:autoSpaceDE w:val="0"/>
        <w:autoSpaceDN w:val="0"/>
        <w:adjustRightInd w:val="0"/>
        <w:ind w:left="0" w:firstLine="0"/>
        <w:jc w:val="center"/>
        <w:rPr>
          <w:b/>
          <w:bCs/>
          <w:lang w:eastAsia="ru-RU"/>
        </w:rPr>
      </w:pPr>
      <w:r w:rsidRPr="006D5855">
        <w:rPr>
          <w:b/>
          <w:bCs/>
          <w:lang w:eastAsia="ru-RU"/>
        </w:rPr>
        <w:t xml:space="preserve">МЕТОДИЧЕСКИЕ УКАЗАНИЯ ДЛЯ </w:t>
      </w:r>
      <w:proofErr w:type="gramStart"/>
      <w:r w:rsidRPr="006D5855">
        <w:rPr>
          <w:b/>
          <w:bCs/>
          <w:lang w:eastAsia="ru-RU"/>
        </w:rPr>
        <w:t>ОБУЧАЮЩИХСЯ</w:t>
      </w:r>
      <w:proofErr w:type="gramEnd"/>
      <w:r w:rsidRPr="006D5855">
        <w:rPr>
          <w:b/>
          <w:bCs/>
          <w:lang w:eastAsia="ru-RU"/>
        </w:rPr>
        <w:t xml:space="preserve"> ПО ОСВОЕНИЮ</w:t>
      </w:r>
      <w:r>
        <w:rPr>
          <w:b/>
          <w:bCs/>
          <w:lang w:eastAsia="ru-RU"/>
        </w:rPr>
        <w:t xml:space="preserve"> </w:t>
      </w:r>
      <w:r w:rsidRPr="006D5855">
        <w:rPr>
          <w:b/>
          <w:bCs/>
          <w:lang w:eastAsia="ru-RU"/>
        </w:rPr>
        <w:t>ДИСЦИПЛИНЫ</w:t>
      </w:r>
    </w:p>
    <w:p w:rsidR="00C4328B" w:rsidRPr="006D5855" w:rsidRDefault="00C4328B" w:rsidP="00C4328B">
      <w:pPr>
        <w:widowControl w:val="0"/>
        <w:tabs>
          <w:tab w:val="left" w:pos="422"/>
        </w:tabs>
        <w:autoSpaceDE w:val="0"/>
        <w:autoSpaceDN w:val="0"/>
        <w:adjustRightInd w:val="0"/>
        <w:ind w:firstLine="709"/>
        <w:jc w:val="both"/>
        <w:rPr>
          <w:b/>
          <w:i/>
          <w:lang w:eastAsia="ru-RU"/>
        </w:rPr>
      </w:pPr>
    </w:p>
    <w:p w:rsidR="00C4328B" w:rsidRPr="006D5855" w:rsidRDefault="00C4328B" w:rsidP="00C4328B">
      <w:pPr>
        <w:widowControl w:val="0"/>
        <w:tabs>
          <w:tab w:val="left" w:pos="422"/>
        </w:tabs>
        <w:autoSpaceDE w:val="0"/>
        <w:autoSpaceDN w:val="0"/>
        <w:adjustRightInd w:val="0"/>
        <w:ind w:firstLine="709"/>
        <w:jc w:val="both"/>
        <w:rPr>
          <w:b/>
          <w:i/>
          <w:lang w:eastAsia="ru-RU"/>
        </w:rPr>
      </w:pPr>
      <w:r w:rsidRPr="006D5855">
        <w:rPr>
          <w:b/>
          <w:i/>
          <w:lang w:eastAsia="ru-RU"/>
        </w:rPr>
        <w:t>1. Описание последовательности действий студента («сценарий изучения дисциплины»)</w:t>
      </w:r>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proofErr w:type="gramStart"/>
      <w:r w:rsidRPr="006D5855">
        <w:rPr>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r w:rsidRPr="006D5855">
        <w:rPr>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C4328B" w:rsidRPr="006D5855" w:rsidRDefault="00C4328B" w:rsidP="00C4328B">
      <w:pPr>
        <w:widowControl w:val="0"/>
        <w:numPr>
          <w:ilvl w:val="0"/>
          <w:numId w:val="31"/>
        </w:numPr>
        <w:tabs>
          <w:tab w:val="left" w:pos="422"/>
          <w:tab w:val="left" w:pos="1134"/>
        </w:tabs>
        <w:autoSpaceDE w:val="0"/>
        <w:autoSpaceDN w:val="0"/>
        <w:adjustRightInd w:val="0"/>
        <w:ind w:left="0" w:firstLine="709"/>
        <w:jc w:val="both"/>
        <w:rPr>
          <w:lang w:eastAsia="ru-RU"/>
        </w:rPr>
      </w:pPr>
      <w:r w:rsidRPr="006D5855">
        <w:rPr>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при подготовке к следующей лекции, нужно просмотреть те</w:t>
      </w:r>
      <w:proofErr w:type="gramStart"/>
      <w:r w:rsidRPr="006D5855">
        <w:rPr>
          <w:lang w:eastAsia="ru-RU"/>
        </w:rPr>
        <w:t>кст пр</w:t>
      </w:r>
      <w:proofErr w:type="gramEnd"/>
      <w:r w:rsidRPr="006D5855">
        <w:rPr>
          <w:lang w:eastAsia="ru-RU"/>
        </w:rPr>
        <w:t xml:space="preserve">едыдущей лекции (10-15 минут), </w:t>
      </w:r>
    </w:p>
    <w:p w:rsidR="00C4328B" w:rsidRPr="006D5855" w:rsidRDefault="00C4328B" w:rsidP="00C4328B">
      <w:pPr>
        <w:widowControl w:val="0"/>
        <w:numPr>
          <w:ilvl w:val="0"/>
          <w:numId w:val="30"/>
        </w:numPr>
        <w:tabs>
          <w:tab w:val="left" w:pos="993"/>
        </w:tabs>
        <w:autoSpaceDE w:val="0"/>
        <w:autoSpaceDN w:val="0"/>
        <w:adjustRightInd w:val="0"/>
        <w:ind w:left="0" w:firstLine="709"/>
        <w:jc w:val="both"/>
        <w:rPr>
          <w:lang w:eastAsia="ru-RU"/>
        </w:rPr>
      </w:pPr>
      <w:r w:rsidRPr="006D5855">
        <w:rPr>
          <w:lang w:eastAsia="ru-RU"/>
        </w:rPr>
        <w:t xml:space="preserve">в течение периода времени между занятиями выбрать время (минимум 1 час) для самостоятельной работы, проверить термины, понятия с помощью энциклопедий, </w:t>
      </w:r>
      <w:r w:rsidRPr="006D5855">
        <w:rPr>
          <w:lang w:eastAsia="ru-RU"/>
        </w:rPr>
        <w:lastRenderedPageBreak/>
        <w:t>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C4328B" w:rsidRPr="006D5855" w:rsidRDefault="00C4328B" w:rsidP="00C4328B">
      <w:pPr>
        <w:widowControl w:val="0"/>
        <w:tabs>
          <w:tab w:val="left" w:pos="422"/>
        </w:tabs>
        <w:autoSpaceDE w:val="0"/>
        <w:autoSpaceDN w:val="0"/>
        <w:adjustRightInd w:val="0"/>
        <w:ind w:firstLine="709"/>
        <w:jc w:val="both"/>
        <w:rPr>
          <w:b/>
          <w:lang w:eastAsia="ru-RU"/>
        </w:rPr>
      </w:pPr>
    </w:p>
    <w:p w:rsidR="00C4328B" w:rsidRPr="006D5855" w:rsidRDefault="00C4328B" w:rsidP="00C4328B">
      <w:pPr>
        <w:widowControl w:val="0"/>
        <w:tabs>
          <w:tab w:val="left" w:pos="422"/>
        </w:tabs>
        <w:autoSpaceDE w:val="0"/>
        <w:autoSpaceDN w:val="0"/>
        <w:adjustRightInd w:val="0"/>
        <w:ind w:firstLine="709"/>
        <w:jc w:val="both"/>
        <w:rPr>
          <w:i/>
          <w:lang w:eastAsia="ru-RU"/>
        </w:rPr>
      </w:pPr>
      <w:r w:rsidRPr="006D5855">
        <w:rPr>
          <w:b/>
          <w:i/>
          <w:lang w:eastAsia="ru-RU"/>
        </w:rPr>
        <w:t>2. Рекомендации по работе с литературой</w:t>
      </w:r>
      <w:r w:rsidRPr="006D5855">
        <w:rPr>
          <w:i/>
          <w:lang w:eastAsia="ru-RU"/>
        </w:rPr>
        <w:t xml:space="preserve"> </w:t>
      </w:r>
    </w:p>
    <w:p w:rsidR="00C4328B" w:rsidRPr="009D02D0" w:rsidRDefault="00C4328B" w:rsidP="00C4328B">
      <w:pPr>
        <w:widowControl w:val="0"/>
        <w:tabs>
          <w:tab w:val="left" w:pos="422"/>
        </w:tabs>
        <w:autoSpaceDE w:val="0"/>
        <w:autoSpaceDN w:val="0"/>
        <w:adjustRightInd w:val="0"/>
        <w:ind w:firstLine="709"/>
        <w:jc w:val="both"/>
        <w:rPr>
          <w:lang w:eastAsia="ru-RU"/>
        </w:rPr>
      </w:pPr>
      <w:r w:rsidRPr="006D5855">
        <w:rPr>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w:t>
      </w:r>
      <w:r w:rsidRPr="009D02D0">
        <w:rPr>
          <w:lang w:eastAsia="ru-RU"/>
        </w:rPr>
        <w:t xml:space="preserve">скачены без нарушения авторских прав). </w:t>
      </w:r>
    </w:p>
    <w:p w:rsidR="00C4328B" w:rsidRPr="009D02D0" w:rsidRDefault="00C4328B" w:rsidP="00C4328B">
      <w:pPr>
        <w:widowControl w:val="0"/>
        <w:autoSpaceDE w:val="0"/>
        <w:autoSpaceDN w:val="0"/>
        <w:adjustRightInd w:val="0"/>
        <w:ind w:firstLine="709"/>
        <w:rPr>
          <w:lang w:eastAsia="ru-RU"/>
        </w:rPr>
      </w:pPr>
    </w:p>
    <w:p w:rsidR="00C4328B" w:rsidRPr="009D02D0" w:rsidRDefault="00C4328B" w:rsidP="00C4328B">
      <w:pPr>
        <w:widowControl w:val="0"/>
        <w:tabs>
          <w:tab w:val="left" w:pos="5800"/>
        </w:tabs>
        <w:autoSpaceDE w:val="0"/>
        <w:autoSpaceDN w:val="0"/>
        <w:adjustRightInd w:val="0"/>
        <w:ind w:firstLine="709"/>
        <w:jc w:val="both"/>
        <w:rPr>
          <w:rFonts w:eastAsia="Meiryo"/>
          <w:lang w:eastAsia="ru-RU"/>
        </w:rPr>
      </w:pPr>
      <w:r w:rsidRPr="009D02D0">
        <w:rPr>
          <w:rFonts w:eastAsia="Meiryo"/>
          <w:b/>
          <w:i/>
          <w:lang w:eastAsia="ru-RU"/>
        </w:rPr>
        <w:t>3. Подготовка к сдаче экзамену</w:t>
      </w:r>
    </w:p>
    <w:p w:rsidR="00C4328B" w:rsidRPr="009D02D0"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Pr>
          <w:rFonts w:eastAsia="Meiryo"/>
          <w:lang w:eastAsia="ru-RU"/>
        </w:rPr>
        <w:t>Э</w:t>
      </w:r>
      <w:r w:rsidRPr="009D02D0">
        <w:rPr>
          <w:rFonts w:eastAsia="Meiryo"/>
          <w:lang w:eastAsia="ru-RU"/>
        </w:rPr>
        <w:t>кзамен – форма промежуточной проверки знаний, умений, навыков, степени освоения дисциплины.</w:t>
      </w:r>
    </w:p>
    <w:p w:rsidR="00C4328B" w:rsidRPr="009D02D0" w:rsidRDefault="00C4328B" w:rsidP="00C4328B">
      <w:pPr>
        <w:widowControl w:val="0"/>
        <w:tabs>
          <w:tab w:val="left" w:pos="2900"/>
          <w:tab w:val="left" w:pos="3940"/>
          <w:tab w:val="left" w:pos="4820"/>
          <w:tab w:val="left" w:pos="5880"/>
          <w:tab w:val="left" w:pos="7520"/>
          <w:tab w:val="left" w:pos="8020"/>
          <w:tab w:val="left" w:pos="9060"/>
        </w:tabs>
        <w:autoSpaceDE w:val="0"/>
        <w:autoSpaceDN w:val="0"/>
        <w:adjustRightInd w:val="0"/>
        <w:ind w:firstLine="709"/>
        <w:jc w:val="both"/>
        <w:rPr>
          <w:rFonts w:eastAsia="Meiryo"/>
          <w:lang w:eastAsia="ru-RU"/>
        </w:rPr>
      </w:pPr>
      <w:r w:rsidRPr="009D02D0">
        <w:rPr>
          <w:rFonts w:eastAsia="Meiryo"/>
          <w:lang w:eastAsia="ru-RU"/>
        </w:rPr>
        <w:t xml:space="preserve">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практических занятиях, разбирается в том, что осталось непонятным. </w:t>
      </w:r>
    </w:p>
    <w:p w:rsidR="00C4328B" w:rsidRPr="009D02D0" w:rsidRDefault="00C4328B" w:rsidP="00C4328B">
      <w:pPr>
        <w:ind w:firstLine="709"/>
      </w:pPr>
    </w:p>
    <w:p w:rsidR="00C4328B" w:rsidRPr="009D02D0"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p>
    <w:p w:rsidR="00C4328B" w:rsidRPr="006D5855" w:rsidRDefault="00C4328B" w:rsidP="00C4328B">
      <w:pPr>
        <w:widowControl w:val="0"/>
        <w:numPr>
          <w:ilvl w:val="0"/>
          <w:numId w:val="29"/>
        </w:numPr>
        <w:tabs>
          <w:tab w:val="left" w:pos="284"/>
        </w:tabs>
        <w:autoSpaceDE w:val="0"/>
        <w:autoSpaceDN w:val="0"/>
        <w:adjustRightInd w:val="0"/>
        <w:ind w:left="0" w:firstLine="0"/>
        <w:jc w:val="center"/>
        <w:rPr>
          <w:b/>
          <w:bCs/>
          <w:lang w:eastAsia="ru-RU"/>
        </w:rPr>
      </w:pPr>
      <w:r w:rsidRPr="006D5855">
        <w:rPr>
          <w:b/>
          <w:bCs/>
          <w:lang w:eastAsia="ru-RU"/>
        </w:rPr>
        <w:t xml:space="preserve">МЕТОДИЧЕСКИЕ УКАЗАНИЯ ДЛЯ </w:t>
      </w:r>
      <w:r>
        <w:rPr>
          <w:b/>
          <w:bCs/>
          <w:lang w:eastAsia="ru-RU"/>
        </w:rPr>
        <w:t>САМОСТОЯТЕЛЬНОЙ РАБОТЫ СТУДЕНТА</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Выделяют два вида самостоятельной работы студента (СРС):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непосредственно в ходе аудиторных занятий (лекций, практических, семинарских, лабораторных занятий) под руководс</w:t>
      </w:r>
      <w:r>
        <w:rPr>
          <w:rFonts w:eastAsia="Meiryo"/>
          <w:lang w:eastAsia="ru-RU"/>
        </w:rPr>
        <w:t>твом и контролем преподавателя;</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Pr>
          <w:rFonts w:eastAsia="Meiryo"/>
          <w:lang w:eastAsia="ru-RU"/>
        </w:rPr>
        <w:t xml:space="preserve"> с</w:t>
      </w:r>
      <w:r w:rsidRPr="006D5855">
        <w:rPr>
          <w:rFonts w:eastAsia="Meiryo"/>
          <w:lang w:eastAsia="ru-RU"/>
        </w:rPr>
        <w:t xml:space="preserve">амостоятельная работа студента во внеаудиторное время без участия преподавателя (дома, в библиотеке, в общежитии и т.д.).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Основными формами внеаудиторной СРС под руководством и контролем преподавателя являются: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текущие консультации (перед экзаменами и зачетами, в межсессионный период и т. д.);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различных видов заданий во время прохождения учебных и производственных практик;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подготовка докладов и рефератов, написание курсовых и выпускных квалификационных работ;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участие в работе научных студенческих кружков, исследовательских </w:t>
      </w:r>
      <w:r w:rsidRPr="006D5855">
        <w:rPr>
          <w:rFonts w:eastAsia="Meiryo"/>
          <w:lang w:eastAsia="ru-RU"/>
        </w:rPr>
        <w:lastRenderedPageBreak/>
        <w:t xml:space="preserve">лабораторий, конференций, в проведении комплексных научных исследований.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Основными формами внеаудиторной СРС без участия преподавателя являются: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составление различных видов записей </w:t>
      </w:r>
      <w:proofErr w:type="gramStart"/>
      <w:r w:rsidRPr="006D5855">
        <w:rPr>
          <w:rFonts w:eastAsia="Meiryo"/>
          <w:lang w:eastAsia="ru-RU"/>
        </w:rPr>
        <w:t>прочитанного</w:t>
      </w:r>
      <w:proofErr w:type="gramEnd"/>
      <w:r w:rsidRPr="006D5855">
        <w:rPr>
          <w:rFonts w:eastAsia="Meiryo"/>
          <w:lang w:eastAsia="ru-RU"/>
        </w:rPr>
        <w:t xml:space="preserve">: конспектирование, аннотирование, реферирование, цитирование, </w:t>
      </w:r>
      <w:proofErr w:type="spellStart"/>
      <w:r w:rsidRPr="006D5855">
        <w:rPr>
          <w:rFonts w:eastAsia="Meiryo"/>
          <w:lang w:eastAsia="ru-RU"/>
        </w:rPr>
        <w:t>тезирование</w:t>
      </w:r>
      <w:proofErr w:type="spellEnd"/>
      <w:r w:rsidRPr="006D5855">
        <w:rPr>
          <w:rFonts w:eastAsia="Meiryo"/>
          <w:lang w:eastAsia="ru-RU"/>
        </w:rPr>
        <w:t xml:space="preserve">;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составление библиографии для различных видов учебных и научных работ;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индивидуальных творческих заданий по различным разделам содержания учебной дисциплины;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eastAsia="Meiryo"/>
          <w:lang w:eastAsia="ru-RU"/>
        </w:rPr>
        <w:t>-</w:t>
      </w:r>
      <w:r w:rsidRPr="006D5855">
        <w:rPr>
          <w:rFonts w:eastAsia="Meiryo"/>
          <w:lang w:eastAsia="ru-RU"/>
        </w:rPr>
        <w:t xml:space="preserve">исследовательской работы;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sym w:font="Symbol" w:char="F0B7"/>
      </w:r>
      <w:r w:rsidRPr="006D5855">
        <w:rPr>
          <w:rFonts w:eastAsia="Meiryo"/>
          <w:lang w:eastAsia="ru-RU"/>
        </w:rPr>
        <w:t xml:space="preserve"> текущий самоконтроль успеваемости на базе традиционных и электронных обучающих и аттестующих тестов. </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Pr>
          <w:rFonts w:eastAsia="Meiryo"/>
          <w:lang w:eastAsia="ru-RU"/>
        </w:rPr>
        <w:t>аниц текста за 1,5-2 часа). Прие</w:t>
      </w:r>
      <w:r w:rsidRPr="006D5855">
        <w:rPr>
          <w:rFonts w:eastAsia="Meiryo"/>
          <w:lang w:eastAsia="ru-RU"/>
        </w:rPr>
        <w:t>мами</w:t>
      </w:r>
      <w:r>
        <w:rPr>
          <w:rFonts w:eastAsia="Meiryo"/>
          <w:lang w:eastAsia="ru-RU"/>
        </w:rPr>
        <w:t xml:space="preserve"> </w:t>
      </w:r>
      <w:proofErr w:type="spellStart"/>
      <w:r>
        <w:rPr>
          <w:rFonts w:eastAsia="Meiryo"/>
          <w:lang w:eastAsia="ru-RU"/>
        </w:rPr>
        <w:t>скорочтения</w:t>
      </w:r>
      <w:proofErr w:type="spellEnd"/>
      <w:r>
        <w:rPr>
          <w:rFonts w:eastAsia="Meiryo"/>
          <w:lang w:eastAsia="ru-RU"/>
        </w:rPr>
        <w:t xml:space="preserve"> можно овладеть путе</w:t>
      </w:r>
      <w:r w:rsidRPr="006D5855">
        <w:rPr>
          <w:rFonts w:eastAsia="Meiryo"/>
          <w:lang w:eastAsia="ru-RU"/>
        </w:rPr>
        <w:t xml:space="preserve">м специальных тренировок.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Pr>
          <w:rFonts w:eastAsia="Meiryo"/>
          <w:lang w:eastAsia="ru-RU"/>
        </w:rPr>
        <w:t>Смешанное чтение. В не</w:t>
      </w:r>
      <w:r w:rsidRPr="006D5855">
        <w:rPr>
          <w:rFonts w:eastAsia="Meiryo"/>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Существует несколько видов систематизированной записи </w:t>
      </w:r>
      <w:proofErr w:type="gramStart"/>
      <w:r w:rsidRPr="006D5855">
        <w:rPr>
          <w:rFonts w:eastAsia="Meiryo"/>
          <w:lang w:eastAsia="ru-RU"/>
        </w:rPr>
        <w:t>прочитанного</w:t>
      </w:r>
      <w:proofErr w:type="gramEnd"/>
      <w:r w:rsidRPr="006D5855">
        <w:rPr>
          <w:rFonts w:eastAsia="Meiryo"/>
          <w:lang w:eastAsia="ru-RU"/>
        </w:rPr>
        <w:t xml:space="preserve">: аннотирование, планирование, конспектирование, </w:t>
      </w:r>
      <w:proofErr w:type="spellStart"/>
      <w:r w:rsidRPr="006D5855">
        <w:rPr>
          <w:rFonts w:eastAsia="Meiryo"/>
          <w:lang w:eastAsia="ru-RU"/>
        </w:rPr>
        <w:t>тезирование</w:t>
      </w:r>
      <w:proofErr w:type="spellEnd"/>
      <w:r w:rsidRPr="006D5855">
        <w:rPr>
          <w:rFonts w:eastAsia="Meiryo"/>
          <w:lang w:eastAsia="ru-RU"/>
        </w:rPr>
        <w:t xml:space="preserve">, цитирование.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Аннотация - очень </w:t>
      </w:r>
      <w:r>
        <w:rPr>
          <w:rFonts w:eastAsia="Meiryo"/>
          <w:lang w:eastAsia="ru-RU"/>
        </w:rPr>
        <w:t>краткое изложение содержания. Ее</w:t>
      </w:r>
      <w:r w:rsidRPr="006D5855">
        <w:rPr>
          <w:rFonts w:eastAsia="Meiryo"/>
          <w:lang w:eastAsia="ru-RU"/>
        </w:rPr>
        <w:t xml:space="preserve"> можно написать только после прочтения и глубокого осмыслени</w:t>
      </w:r>
      <w:r>
        <w:rPr>
          <w:rFonts w:eastAsia="Meiryo"/>
          <w:lang w:eastAsia="ru-RU"/>
        </w:rPr>
        <w:t>я всего текста. В ней обычно дае</w:t>
      </w:r>
      <w:r w:rsidRPr="006D5855">
        <w:rPr>
          <w:rFonts w:eastAsia="Meiryo"/>
          <w:lang w:eastAsia="ru-RU"/>
        </w:rPr>
        <w:t xml:space="preserve">тся оценка книги, статьи. В книгах она обычно помещается в самом начале.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Pr>
          <w:rFonts w:eastAsia="Meiryo"/>
          <w:lang w:eastAsia="ru-RU"/>
        </w:rPr>
        <w:t xml:space="preserve"> является оглавление книги. В не</w:t>
      </w:r>
      <w:r w:rsidRPr="006D5855">
        <w:rPr>
          <w:rFonts w:eastAsia="Meiryo"/>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lastRenderedPageBreak/>
        <w:t>Конспект</w:t>
      </w:r>
      <w:r>
        <w:rPr>
          <w:rFonts w:eastAsia="Meiryo"/>
          <w:lang w:eastAsia="ru-RU"/>
        </w:rPr>
        <w:t>ирование – наиболее распростране</w:t>
      </w:r>
      <w:r w:rsidRPr="006D5855">
        <w:rPr>
          <w:rFonts w:eastAsia="Meiryo"/>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Цитирование – дословное выписывание из текста выдержек, извлечений, наиболее существенно отражающих ту или иную мысль автора. Выбо</w:t>
      </w:r>
      <w:r>
        <w:rPr>
          <w:rFonts w:eastAsia="Meiryo"/>
          <w:lang w:eastAsia="ru-RU"/>
        </w:rPr>
        <w:t>р цитат нужно подчинять определе</w:t>
      </w:r>
      <w:r w:rsidRPr="006D5855">
        <w:rPr>
          <w:rFonts w:eastAsia="Meiryo"/>
          <w:lang w:eastAsia="ru-RU"/>
        </w:rPr>
        <w:t>нной цели (как иллюстрация или подкрепление вывода и т.д.). Каждая цитата заключается в кавычки и сопровождается</w:t>
      </w:r>
      <w:r>
        <w:rPr>
          <w:rFonts w:eastAsia="Meiryo"/>
          <w:lang w:eastAsia="ru-RU"/>
        </w:rPr>
        <w:t xml:space="preserve"> указанием на ее</w:t>
      </w:r>
      <w:r w:rsidRPr="006D5855">
        <w:rPr>
          <w:rFonts w:eastAsia="Meiryo"/>
          <w:lang w:eastAsia="ru-RU"/>
        </w:rPr>
        <w:t xml:space="preserve"> источник.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Существуют и другие виды записей по результатам работы с литературой.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Отзыв - оценка </w:t>
      </w:r>
      <w:proofErr w:type="gramStart"/>
      <w:r w:rsidRPr="006D5855">
        <w:rPr>
          <w:rFonts w:eastAsia="Meiryo"/>
          <w:lang w:eastAsia="ru-RU"/>
        </w:rPr>
        <w:t>прочитанного</w:t>
      </w:r>
      <w:proofErr w:type="gramEnd"/>
      <w:r w:rsidRPr="006D5855">
        <w:rPr>
          <w:rFonts w:eastAsia="Meiryo"/>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C4328B" w:rsidRPr="006D5855"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Резюме - краткая оценка прочитанного, с выводами, главны</w:t>
      </w:r>
      <w:r>
        <w:rPr>
          <w:rFonts w:eastAsia="Meiryo"/>
          <w:lang w:eastAsia="ru-RU"/>
        </w:rPr>
        <w:t>ми итогами работы. Оно часто дае</w:t>
      </w:r>
      <w:r w:rsidRPr="006D5855">
        <w:rPr>
          <w:rFonts w:eastAsia="Meiryo"/>
          <w:lang w:eastAsia="ru-RU"/>
        </w:rPr>
        <w:t>тся в заключение работы.</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C4328B" w:rsidRDefault="00C4328B" w:rsidP="00C4328B">
      <w:pPr>
        <w:widowControl w:val="0"/>
        <w:tabs>
          <w:tab w:val="left" w:pos="2040"/>
          <w:tab w:val="left" w:pos="4260"/>
          <w:tab w:val="left" w:pos="6320"/>
          <w:tab w:val="left" w:pos="7160"/>
          <w:tab w:val="left" w:pos="8600"/>
        </w:tabs>
        <w:autoSpaceDE w:val="0"/>
        <w:autoSpaceDN w:val="0"/>
        <w:adjustRightInd w:val="0"/>
        <w:ind w:firstLine="709"/>
        <w:jc w:val="both"/>
        <w:rPr>
          <w:rFonts w:eastAsia="Meiryo"/>
          <w:lang w:eastAsia="ru-RU"/>
        </w:rPr>
      </w:pPr>
      <w:r w:rsidRPr="006D5855">
        <w:rPr>
          <w:rFonts w:eastAsia="Meiryo"/>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bookmarkStart w:id="0" w:name="_GoBack"/>
      <w:bookmarkEnd w:id="0"/>
    </w:p>
    <w:sectPr w:rsidR="00C4328B" w:rsidSect="00D76B6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A4" w:rsidRDefault="008D1DA4" w:rsidP="00D76B6C">
      <w:r>
        <w:separator/>
      </w:r>
    </w:p>
  </w:endnote>
  <w:endnote w:type="continuationSeparator" w:id="0">
    <w:p w:rsidR="008D1DA4" w:rsidRDefault="008D1DA4" w:rsidP="00D76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1941"/>
      <w:docPartObj>
        <w:docPartGallery w:val="Page Numbers (Bottom of Page)"/>
        <w:docPartUnique/>
      </w:docPartObj>
    </w:sdtPr>
    <w:sdtContent>
      <w:p w:rsidR="0082778F" w:rsidRDefault="00F45C27">
        <w:pPr>
          <w:pStyle w:val="aa"/>
          <w:jc w:val="center"/>
        </w:pPr>
        <w:r>
          <w:fldChar w:fldCharType="begin"/>
        </w:r>
        <w:r w:rsidR="0082778F">
          <w:instrText>PAGE   \* MERGEFORMAT</w:instrText>
        </w:r>
        <w:r>
          <w:fldChar w:fldCharType="separate"/>
        </w:r>
        <w:r w:rsidR="00D20926">
          <w:rPr>
            <w:noProof/>
          </w:rPr>
          <w:t>5</w:t>
        </w:r>
        <w:r>
          <w:fldChar w:fldCharType="end"/>
        </w:r>
      </w:p>
    </w:sdtContent>
  </w:sdt>
  <w:p w:rsidR="0082778F" w:rsidRDefault="0082778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A4" w:rsidRDefault="008D1DA4" w:rsidP="00D76B6C">
      <w:r>
        <w:separator/>
      </w:r>
    </w:p>
  </w:footnote>
  <w:footnote w:type="continuationSeparator" w:id="0">
    <w:p w:rsidR="008D1DA4" w:rsidRDefault="008D1DA4" w:rsidP="00D76B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
    <w:nsid w:val="01C62F5F"/>
    <w:multiLevelType w:val="hybridMultilevel"/>
    <w:tmpl w:val="0C36B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09286A"/>
    <w:multiLevelType w:val="multilevel"/>
    <w:tmpl w:val="48C6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1243E5"/>
    <w:multiLevelType w:val="multilevel"/>
    <w:tmpl w:val="C57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B6648"/>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862073"/>
    <w:multiLevelType w:val="multilevel"/>
    <w:tmpl w:val="2E78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40141"/>
    <w:multiLevelType w:val="hybridMultilevel"/>
    <w:tmpl w:val="56AC5D76"/>
    <w:lvl w:ilvl="0" w:tplc="04190013">
      <w:start w:val="1"/>
      <w:numFmt w:val="upperRoman"/>
      <w:lvlText w:val="%1."/>
      <w:lvlJc w:val="righ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84479"/>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702C17"/>
    <w:multiLevelType w:val="multilevel"/>
    <w:tmpl w:val="AABA15F8"/>
    <w:lvl w:ilvl="0">
      <w:start w:val="1"/>
      <w:numFmt w:val="decimal"/>
      <w:lvlText w:val="%1."/>
      <w:lvlJc w:val="left"/>
      <w:pPr>
        <w:ind w:left="1440" w:hanging="360"/>
      </w:pPr>
      <w:rPr>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nsid w:val="241E3FF0"/>
    <w:multiLevelType w:val="multilevel"/>
    <w:tmpl w:val="1EA4D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374BCE"/>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2">
    <w:nsid w:val="2A4E1CF0"/>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4E3A4A"/>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446134"/>
    <w:multiLevelType w:val="multilevel"/>
    <w:tmpl w:val="AABA15F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11FE4"/>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7">
    <w:nsid w:val="3936078D"/>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53EB"/>
    <w:multiLevelType w:val="multilevel"/>
    <w:tmpl w:val="6208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E06E4"/>
    <w:multiLevelType w:val="hybridMultilevel"/>
    <w:tmpl w:val="AA7A910A"/>
    <w:lvl w:ilvl="0" w:tplc="DD50F6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8D4626"/>
    <w:multiLevelType w:val="hybridMultilevel"/>
    <w:tmpl w:val="BD248A3A"/>
    <w:lvl w:ilvl="0" w:tplc="0000002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624DF"/>
    <w:multiLevelType w:val="multilevel"/>
    <w:tmpl w:val="51523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A3258"/>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B960A4"/>
    <w:multiLevelType w:val="multilevel"/>
    <w:tmpl w:val="95CC3EB8"/>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EA7C82"/>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25">
    <w:nsid w:val="5E731F5D"/>
    <w:multiLevelType w:val="hybridMultilevel"/>
    <w:tmpl w:val="E632AE90"/>
    <w:lvl w:ilvl="0" w:tplc="DD50F62A">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4F4CC7"/>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3142C"/>
    <w:multiLevelType w:val="multilevel"/>
    <w:tmpl w:val="279A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FC74B4"/>
    <w:multiLevelType w:val="multilevel"/>
    <w:tmpl w:val="68C0131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8EA"/>
    <w:multiLevelType w:val="multilevel"/>
    <w:tmpl w:val="AABA15F8"/>
    <w:lvl w:ilvl="0">
      <w:start w:val="1"/>
      <w:numFmt w:val="decimal"/>
      <w:lvlText w:val="%1."/>
      <w:lvlJc w:val="left"/>
      <w:pPr>
        <w:ind w:left="1069" w:hanging="360"/>
      </w:pPr>
      <w:rPr>
        <w:b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num w:numId="1">
    <w:abstractNumId w:val="7"/>
  </w:num>
  <w:num w:numId="2">
    <w:abstractNumId w:val="1"/>
  </w:num>
  <w:num w:numId="3">
    <w:abstractNumId w:val="0"/>
  </w:num>
  <w:num w:numId="4">
    <w:abstractNumId w:val="19"/>
  </w:num>
  <w:num w:numId="5">
    <w:abstractNumId w:val="25"/>
  </w:num>
  <w:num w:numId="6">
    <w:abstractNumId w:val="11"/>
  </w:num>
  <w:num w:numId="7">
    <w:abstractNumId w:val="30"/>
  </w:num>
  <w:num w:numId="8">
    <w:abstractNumId w:val="8"/>
  </w:num>
  <w:num w:numId="9">
    <w:abstractNumId w:val="24"/>
  </w:num>
  <w:num w:numId="10">
    <w:abstractNumId w:val="16"/>
  </w:num>
  <w:num w:numId="11">
    <w:abstractNumId w:val="9"/>
  </w:num>
  <w:num w:numId="12">
    <w:abstractNumId w:val="12"/>
  </w:num>
  <w:num w:numId="13">
    <w:abstractNumId w:val="5"/>
  </w:num>
  <w:num w:numId="14">
    <w:abstractNumId w:val="15"/>
  </w:num>
  <w:num w:numId="15">
    <w:abstractNumId w:val="10"/>
  </w:num>
  <w:num w:numId="16">
    <w:abstractNumId w:val="20"/>
  </w:num>
  <w:num w:numId="17">
    <w:abstractNumId w:val="6"/>
  </w:num>
  <w:num w:numId="18">
    <w:abstractNumId w:val="13"/>
  </w:num>
  <w:num w:numId="19">
    <w:abstractNumId w:val="4"/>
  </w:num>
  <w:num w:numId="20">
    <w:abstractNumId w:val="23"/>
  </w:num>
  <w:num w:numId="21">
    <w:abstractNumId w:val="27"/>
  </w:num>
  <w:num w:numId="22">
    <w:abstractNumId w:val="22"/>
  </w:num>
  <w:num w:numId="23">
    <w:abstractNumId w:val="29"/>
  </w:num>
  <w:num w:numId="24">
    <w:abstractNumId w:val="18"/>
  </w:num>
  <w:num w:numId="25">
    <w:abstractNumId w:val="17"/>
  </w:num>
  <w:num w:numId="26">
    <w:abstractNumId w:val="28"/>
  </w:num>
  <w:num w:numId="27">
    <w:abstractNumId w:val="2"/>
  </w:num>
  <w:num w:numId="28">
    <w:abstractNumId w:val="21"/>
  </w:num>
  <w:num w:numId="29">
    <w:abstractNumId w:val="26"/>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29B4"/>
    <w:rsid w:val="00046754"/>
    <w:rsid w:val="000D4C80"/>
    <w:rsid w:val="00157FDF"/>
    <w:rsid w:val="003561C7"/>
    <w:rsid w:val="003A5F6A"/>
    <w:rsid w:val="003B5EA9"/>
    <w:rsid w:val="003E0566"/>
    <w:rsid w:val="00413F4C"/>
    <w:rsid w:val="00574DFC"/>
    <w:rsid w:val="006128EA"/>
    <w:rsid w:val="0063531C"/>
    <w:rsid w:val="006D349D"/>
    <w:rsid w:val="00726468"/>
    <w:rsid w:val="0082778F"/>
    <w:rsid w:val="008D1DA4"/>
    <w:rsid w:val="00936B2A"/>
    <w:rsid w:val="00971D6E"/>
    <w:rsid w:val="009F0EB3"/>
    <w:rsid w:val="00A80E0C"/>
    <w:rsid w:val="00BB03F7"/>
    <w:rsid w:val="00BB11D0"/>
    <w:rsid w:val="00BB13F5"/>
    <w:rsid w:val="00BF16DD"/>
    <w:rsid w:val="00C4328B"/>
    <w:rsid w:val="00CC1927"/>
    <w:rsid w:val="00CD3D2F"/>
    <w:rsid w:val="00D20926"/>
    <w:rsid w:val="00D76B6C"/>
    <w:rsid w:val="00DF52C9"/>
    <w:rsid w:val="00E953F6"/>
    <w:rsid w:val="00F10129"/>
    <w:rsid w:val="00F429B4"/>
    <w:rsid w:val="00F42F75"/>
    <w:rsid w:val="00F45C2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
    <w:name w:val="Body Text Indent 2"/>
    <w:basedOn w:val="a"/>
    <w:link w:val="20"/>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0">
    <w:name w:val="Основной текст с отступом 2 Знак"/>
    <w:basedOn w:val="a0"/>
    <w:link w:val="2"/>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B4"/>
    <w:pPr>
      <w:spacing w:after="0" w:line="240" w:lineRule="auto"/>
    </w:pPr>
    <w:rPr>
      <w:rFonts w:ascii="Times New Roman" w:eastAsia="Times New Roman" w:hAnsi="Times New Roman" w:cs="Times New Roman"/>
      <w:sz w:val="24"/>
      <w:szCs w:val="20"/>
      <w:lang w:eastAsia="zh-CN"/>
    </w:rPr>
  </w:style>
  <w:style w:type="paragraph" w:styleId="1">
    <w:name w:val="heading 1"/>
    <w:basedOn w:val="a"/>
    <w:link w:val="10"/>
    <w:uiPriority w:val="9"/>
    <w:qFormat/>
    <w:rsid w:val="00D76B6C"/>
    <w:pPr>
      <w:keepNext/>
      <w:spacing w:before="100" w:beforeAutospacing="1" w:after="100" w:afterAutospacing="1"/>
      <w:ind w:firstLine="720"/>
      <w:jc w:val="both"/>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F429B4"/>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styleId="3">
    <w:name w:val="Body Text Indent 3"/>
    <w:basedOn w:val="a"/>
    <w:link w:val="30"/>
    <w:rsid w:val="00F429B4"/>
    <w:pPr>
      <w:widowControl w:val="0"/>
      <w:spacing w:after="120" w:line="300" w:lineRule="auto"/>
      <w:ind w:left="283" w:firstLine="760"/>
    </w:pPr>
    <w:rPr>
      <w:rFonts w:eastAsia="Calibri"/>
      <w:kern w:val="1"/>
      <w:sz w:val="16"/>
      <w:szCs w:val="16"/>
      <w:lang w:eastAsia="ar-SA"/>
    </w:rPr>
  </w:style>
  <w:style w:type="character" w:customStyle="1" w:styleId="30">
    <w:name w:val="Основной текст с отступом 3 Знак"/>
    <w:basedOn w:val="a0"/>
    <w:link w:val="3"/>
    <w:rsid w:val="00F429B4"/>
    <w:rPr>
      <w:rFonts w:ascii="Times New Roman" w:eastAsia="Calibri" w:hAnsi="Times New Roman" w:cs="Times New Roman"/>
      <w:kern w:val="1"/>
      <w:sz w:val="16"/>
      <w:szCs w:val="16"/>
      <w:lang w:eastAsia="ar-SA"/>
    </w:rPr>
  </w:style>
  <w:style w:type="paragraph" w:styleId="2">
    <w:name w:val="Body Text Indent 2"/>
    <w:basedOn w:val="a"/>
    <w:link w:val="20"/>
    <w:rsid w:val="00F429B4"/>
    <w:pPr>
      <w:widowControl w:val="0"/>
      <w:shd w:val="clear" w:color="auto" w:fill="FFFFFF"/>
      <w:autoSpaceDE w:val="0"/>
      <w:autoSpaceDN w:val="0"/>
      <w:adjustRightInd w:val="0"/>
      <w:ind w:firstLine="720"/>
      <w:jc w:val="both"/>
    </w:pPr>
    <w:rPr>
      <w:color w:val="000000"/>
      <w:spacing w:val="-4"/>
      <w:sz w:val="28"/>
      <w:szCs w:val="25"/>
    </w:rPr>
  </w:style>
  <w:style w:type="character" w:customStyle="1" w:styleId="20">
    <w:name w:val="Основной текст с отступом 2 Знак"/>
    <w:basedOn w:val="a0"/>
    <w:link w:val="2"/>
    <w:rsid w:val="00F429B4"/>
    <w:rPr>
      <w:rFonts w:ascii="Times New Roman" w:eastAsia="Times New Roman" w:hAnsi="Times New Roman" w:cs="Times New Roman"/>
      <w:color w:val="000000"/>
      <w:spacing w:val="-4"/>
      <w:sz w:val="28"/>
      <w:szCs w:val="25"/>
      <w:shd w:val="clear" w:color="auto" w:fill="FFFFFF"/>
    </w:rPr>
  </w:style>
  <w:style w:type="paragraph" w:customStyle="1" w:styleId="Style23">
    <w:name w:val="Style23"/>
    <w:basedOn w:val="a"/>
    <w:rsid w:val="00F429B4"/>
    <w:pPr>
      <w:widowControl w:val="0"/>
      <w:autoSpaceDE w:val="0"/>
      <w:autoSpaceDN w:val="0"/>
      <w:adjustRightInd w:val="0"/>
    </w:pPr>
    <w:rPr>
      <w:szCs w:val="24"/>
      <w:lang w:eastAsia="ru-RU"/>
    </w:rPr>
  </w:style>
  <w:style w:type="paragraph" w:styleId="a3">
    <w:name w:val="Balloon Text"/>
    <w:basedOn w:val="a"/>
    <w:link w:val="a4"/>
    <w:uiPriority w:val="99"/>
    <w:semiHidden/>
    <w:unhideWhenUsed/>
    <w:rsid w:val="00F429B4"/>
    <w:rPr>
      <w:rFonts w:ascii="Tahoma" w:hAnsi="Tahoma" w:cs="Tahoma"/>
      <w:sz w:val="16"/>
      <w:szCs w:val="16"/>
    </w:rPr>
  </w:style>
  <w:style w:type="character" w:customStyle="1" w:styleId="a4">
    <w:name w:val="Текст выноски Знак"/>
    <w:basedOn w:val="a0"/>
    <w:link w:val="a3"/>
    <w:uiPriority w:val="99"/>
    <w:semiHidden/>
    <w:rsid w:val="00F429B4"/>
    <w:rPr>
      <w:rFonts w:ascii="Tahoma" w:eastAsia="Times New Roman" w:hAnsi="Tahoma" w:cs="Tahoma"/>
      <w:sz w:val="16"/>
      <w:szCs w:val="16"/>
      <w:lang w:eastAsia="zh-CN"/>
    </w:rPr>
  </w:style>
  <w:style w:type="paragraph" w:styleId="a5">
    <w:name w:val="Normal (Web)"/>
    <w:basedOn w:val="a"/>
    <w:uiPriority w:val="99"/>
    <w:unhideWhenUsed/>
    <w:rsid w:val="00F42F75"/>
    <w:pPr>
      <w:spacing w:before="100" w:beforeAutospacing="1" w:after="119"/>
    </w:pPr>
    <w:rPr>
      <w:szCs w:val="24"/>
      <w:lang w:eastAsia="ru-RU"/>
    </w:rPr>
  </w:style>
  <w:style w:type="paragraph" w:styleId="a6">
    <w:name w:val="List Paragraph"/>
    <w:basedOn w:val="a"/>
    <w:uiPriority w:val="34"/>
    <w:qFormat/>
    <w:rsid w:val="0063531C"/>
    <w:pPr>
      <w:ind w:left="720"/>
      <w:contextualSpacing/>
    </w:pPr>
  </w:style>
  <w:style w:type="table" w:styleId="a7">
    <w:name w:val="Table Grid"/>
    <w:basedOn w:val="a1"/>
    <w:uiPriority w:val="59"/>
    <w:rsid w:val="0063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76B6C"/>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D76B6C"/>
    <w:pPr>
      <w:tabs>
        <w:tab w:val="center" w:pos="4677"/>
        <w:tab w:val="right" w:pos="9355"/>
      </w:tabs>
    </w:pPr>
  </w:style>
  <w:style w:type="character" w:customStyle="1" w:styleId="a9">
    <w:name w:val="Верхний колонтитул Знак"/>
    <w:basedOn w:val="a0"/>
    <w:link w:val="a8"/>
    <w:uiPriority w:val="99"/>
    <w:rsid w:val="00D76B6C"/>
    <w:rPr>
      <w:rFonts w:ascii="Times New Roman" w:eastAsia="Times New Roman" w:hAnsi="Times New Roman" w:cs="Times New Roman"/>
      <w:sz w:val="24"/>
      <w:szCs w:val="20"/>
      <w:lang w:eastAsia="zh-CN"/>
    </w:rPr>
  </w:style>
  <w:style w:type="paragraph" w:styleId="aa">
    <w:name w:val="footer"/>
    <w:basedOn w:val="a"/>
    <w:link w:val="ab"/>
    <w:uiPriority w:val="99"/>
    <w:unhideWhenUsed/>
    <w:rsid w:val="00D76B6C"/>
    <w:pPr>
      <w:tabs>
        <w:tab w:val="center" w:pos="4677"/>
        <w:tab w:val="right" w:pos="9355"/>
      </w:tabs>
    </w:pPr>
  </w:style>
  <w:style w:type="character" w:customStyle="1" w:styleId="ab">
    <w:name w:val="Нижний колонтитул Знак"/>
    <w:basedOn w:val="a0"/>
    <w:link w:val="aa"/>
    <w:uiPriority w:val="99"/>
    <w:rsid w:val="00D76B6C"/>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43337283">
      <w:bodyDiv w:val="1"/>
      <w:marLeft w:val="0"/>
      <w:marRight w:val="0"/>
      <w:marTop w:val="0"/>
      <w:marBottom w:val="0"/>
      <w:divBdr>
        <w:top w:val="none" w:sz="0" w:space="0" w:color="auto"/>
        <w:left w:val="none" w:sz="0" w:space="0" w:color="auto"/>
        <w:bottom w:val="none" w:sz="0" w:space="0" w:color="auto"/>
        <w:right w:val="none" w:sz="0" w:space="0" w:color="auto"/>
      </w:divBdr>
    </w:div>
    <w:div w:id="50547573">
      <w:bodyDiv w:val="1"/>
      <w:marLeft w:val="0"/>
      <w:marRight w:val="0"/>
      <w:marTop w:val="0"/>
      <w:marBottom w:val="0"/>
      <w:divBdr>
        <w:top w:val="none" w:sz="0" w:space="0" w:color="auto"/>
        <w:left w:val="none" w:sz="0" w:space="0" w:color="auto"/>
        <w:bottom w:val="none" w:sz="0" w:space="0" w:color="auto"/>
        <w:right w:val="none" w:sz="0" w:space="0" w:color="auto"/>
      </w:divBdr>
    </w:div>
    <w:div w:id="315032959">
      <w:bodyDiv w:val="1"/>
      <w:marLeft w:val="0"/>
      <w:marRight w:val="0"/>
      <w:marTop w:val="0"/>
      <w:marBottom w:val="0"/>
      <w:divBdr>
        <w:top w:val="none" w:sz="0" w:space="0" w:color="auto"/>
        <w:left w:val="none" w:sz="0" w:space="0" w:color="auto"/>
        <w:bottom w:val="none" w:sz="0" w:space="0" w:color="auto"/>
        <w:right w:val="none" w:sz="0" w:space="0" w:color="auto"/>
      </w:divBdr>
    </w:div>
    <w:div w:id="336004739">
      <w:bodyDiv w:val="1"/>
      <w:marLeft w:val="0"/>
      <w:marRight w:val="0"/>
      <w:marTop w:val="0"/>
      <w:marBottom w:val="0"/>
      <w:divBdr>
        <w:top w:val="none" w:sz="0" w:space="0" w:color="auto"/>
        <w:left w:val="none" w:sz="0" w:space="0" w:color="auto"/>
        <w:bottom w:val="none" w:sz="0" w:space="0" w:color="auto"/>
        <w:right w:val="none" w:sz="0" w:space="0" w:color="auto"/>
      </w:divBdr>
    </w:div>
    <w:div w:id="560292948">
      <w:bodyDiv w:val="1"/>
      <w:marLeft w:val="0"/>
      <w:marRight w:val="0"/>
      <w:marTop w:val="0"/>
      <w:marBottom w:val="0"/>
      <w:divBdr>
        <w:top w:val="none" w:sz="0" w:space="0" w:color="auto"/>
        <w:left w:val="none" w:sz="0" w:space="0" w:color="auto"/>
        <w:bottom w:val="none" w:sz="0" w:space="0" w:color="auto"/>
        <w:right w:val="none" w:sz="0" w:space="0" w:color="auto"/>
      </w:divBdr>
    </w:div>
    <w:div w:id="11769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10</cp:revision>
  <dcterms:created xsi:type="dcterms:W3CDTF">2022-12-02T07:35:00Z</dcterms:created>
  <dcterms:modified xsi:type="dcterms:W3CDTF">2023-09-28T14:36:00Z</dcterms:modified>
</cp:coreProperties>
</file>