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A07ED5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A07ED5">
        <w:rPr>
          <w:sz w:val="26"/>
          <w:szCs w:val="26"/>
          <w:lang w:eastAsia="ru-RU"/>
        </w:rPr>
        <w:t>РОССИЙСКОЙ ФЕДЕРАЦИИ</w:t>
      </w: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jc w:val="center"/>
        <w:rPr>
          <w:sz w:val="26"/>
          <w:szCs w:val="26"/>
          <w:lang w:eastAsia="ar-SA"/>
        </w:rPr>
      </w:pPr>
      <w:r w:rsidRPr="00A07ED5">
        <w:rPr>
          <w:sz w:val="26"/>
          <w:szCs w:val="26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2B6B02" w:rsidRPr="00A07ED5" w:rsidRDefault="00A97EA2" w:rsidP="002B6B02">
      <w:pPr>
        <w:widowControl w:val="0"/>
        <w:jc w:val="center"/>
        <w:rPr>
          <w:sz w:val="26"/>
          <w:szCs w:val="26"/>
          <w:lang w:eastAsia="ar-SA"/>
        </w:rPr>
      </w:pPr>
      <w:r w:rsidRPr="00A07ED5">
        <w:rPr>
          <w:sz w:val="26"/>
          <w:szCs w:val="26"/>
          <w:lang w:eastAsia="ar-SA"/>
        </w:rPr>
        <w:t>«</w:t>
      </w:r>
      <w:r w:rsidR="002B6B02" w:rsidRPr="00A07ED5">
        <w:rPr>
          <w:sz w:val="26"/>
          <w:szCs w:val="26"/>
          <w:lang w:eastAsia="ar-SA"/>
        </w:rPr>
        <w:t>РЯЗАНСКИЙ ГОСУДАРСТВЕННЫЙ РАДИОТЕХНИЧЕСКИЙ УНИВЕРСИТЕТ ИМЕНИ В.Ф. УТКИНА</w:t>
      </w:r>
      <w:r w:rsidRPr="00A07ED5">
        <w:rPr>
          <w:sz w:val="26"/>
          <w:szCs w:val="26"/>
          <w:lang w:eastAsia="ar-SA"/>
        </w:rPr>
        <w:t>»</w:t>
      </w:r>
    </w:p>
    <w:p w:rsidR="002B6B02" w:rsidRPr="00A07ED5" w:rsidRDefault="002B6B02" w:rsidP="002B6B02">
      <w:pPr>
        <w:widowControl w:val="0"/>
        <w:shd w:val="clear" w:color="auto" w:fill="FFFFFF"/>
        <w:autoSpaceDE w:val="0"/>
        <w:autoSpaceDN w:val="0"/>
        <w:adjustRightInd w:val="0"/>
        <w:ind w:hanging="178"/>
        <w:jc w:val="center"/>
        <w:rPr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shd w:val="clear" w:color="auto" w:fill="FFFFFF"/>
        <w:autoSpaceDE w:val="0"/>
        <w:autoSpaceDN w:val="0"/>
        <w:adjustRightInd w:val="0"/>
        <w:ind w:hanging="178"/>
        <w:jc w:val="center"/>
        <w:rPr>
          <w:sz w:val="26"/>
          <w:szCs w:val="26"/>
          <w:lang w:eastAsia="ru-RU"/>
        </w:rPr>
      </w:pPr>
      <w:r w:rsidRPr="00A07ED5">
        <w:rPr>
          <w:sz w:val="26"/>
          <w:szCs w:val="26"/>
          <w:lang w:eastAsia="ru-RU"/>
        </w:rPr>
        <w:t xml:space="preserve">Кафедра </w:t>
      </w:r>
      <w:r w:rsidR="00A97EA2" w:rsidRPr="00A07ED5">
        <w:rPr>
          <w:sz w:val="26"/>
          <w:szCs w:val="26"/>
          <w:lang w:eastAsia="ru-RU"/>
        </w:rPr>
        <w:t>«</w:t>
      </w:r>
      <w:r w:rsidRPr="00A07ED5">
        <w:rPr>
          <w:sz w:val="26"/>
          <w:szCs w:val="26"/>
          <w:lang w:eastAsia="ru-RU"/>
        </w:rPr>
        <w:t>Экономика, менеджмент и организация производства</w:t>
      </w:r>
      <w:r w:rsidR="00A97EA2" w:rsidRPr="00A07ED5">
        <w:rPr>
          <w:sz w:val="26"/>
          <w:szCs w:val="26"/>
          <w:lang w:eastAsia="ru-RU"/>
        </w:rPr>
        <w:t>»</w:t>
      </w: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  <w:lang w:eastAsia="ru-RU"/>
        </w:rPr>
      </w:pPr>
      <w:r w:rsidRPr="00A07ED5">
        <w:rPr>
          <w:b/>
          <w:bCs/>
          <w:kern w:val="1"/>
          <w:sz w:val="28"/>
          <w:szCs w:val="28"/>
          <w:lang w:eastAsia="ru-RU"/>
        </w:rPr>
        <w:t>ОЦЕНОЧНЫЕ МАТЕРИАЛЫ ПО ДИСЦИПЛИНЕ</w:t>
      </w:r>
    </w:p>
    <w:p w:rsidR="002B6B02" w:rsidRPr="00A07ED5" w:rsidRDefault="002B6B02" w:rsidP="002B6B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07ED5">
        <w:rPr>
          <w:b/>
          <w:bCs/>
          <w:sz w:val="28"/>
          <w:szCs w:val="28"/>
          <w:lang w:eastAsia="ru-RU"/>
        </w:rPr>
        <w:t>Б</w:t>
      </w:r>
      <w:proofErr w:type="gramStart"/>
      <w:r w:rsidRPr="00A07ED5">
        <w:rPr>
          <w:b/>
          <w:bCs/>
          <w:sz w:val="28"/>
          <w:szCs w:val="28"/>
          <w:lang w:eastAsia="ru-RU"/>
        </w:rPr>
        <w:t>1</w:t>
      </w:r>
      <w:proofErr w:type="gramEnd"/>
      <w:r w:rsidRPr="00A07ED5">
        <w:rPr>
          <w:b/>
          <w:bCs/>
          <w:sz w:val="28"/>
          <w:szCs w:val="28"/>
          <w:lang w:eastAsia="ru-RU"/>
        </w:rPr>
        <w:t>.О.</w:t>
      </w:r>
      <w:r w:rsidR="00B953BF" w:rsidRPr="00A07ED5">
        <w:rPr>
          <w:b/>
          <w:bCs/>
          <w:sz w:val="28"/>
          <w:szCs w:val="28"/>
          <w:lang w:eastAsia="ru-RU"/>
        </w:rPr>
        <w:t>39</w:t>
      </w:r>
      <w:r w:rsidRPr="00A07ED5">
        <w:rPr>
          <w:b/>
          <w:bCs/>
          <w:sz w:val="28"/>
          <w:szCs w:val="28"/>
          <w:lang w:eastAsia="ru-RU"/>
        </w:rPr>
        <w:t xml:space="preserve"> </w:t>
      </w:r>
      <w:r w:rsidR="00A97EA2" w:rsidRPr="00A07ED5">
        <w:rPr>
          <w:b/>
          <w:bCs/>
          <w:sz w:val="28"/>
          <w:szCs w:val="28"/>
          <w:lang w:eastAsia="ru-RU"/>
        </w:rPr>
        <w:t>«</w:t>
      </w:r>
      <w:r w:rsidR="00B953BF" w:rsidRPr="00A07ED5">
        <w:rPr>
          <w:b/>
          <w:bCs/>
          <w:sz w:val="28"/>
          <w:szCs w:val="28"/>
          <w:lang w:eastAsia="ru-RU"/>
        </w:rPr>
        <w:t>ОСНОВЫ ЦИФРОВОЙ ЭКОНОМИКИ</w:t>
      </w:r>
      <w:r w:rsidR="00A97EA2" w:rsidRPr="00A07ED5">
        <w:rPr>
          <w:b/>
          <w:bCs/>
          <w:sz w:val="28"/>
          <w:szCs w:val="28"/>
          <w:lang w:eastAsia="ru-RU"/>
        </w:rPr>
        <w:t>»</w:t>
      </w: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62C93" w:rsidRPr="00A07ED5" w:rsidRDefault="00562C93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A07ED5">
        <w:rPr>
          <w:rFonts w:cs="Calibri"/>
          <w:sz w:val="28"/>
          <w:szCs w:val="28"/>
          <w:lang w:eastAsia="ar-SA"/>
        </w:rPr>
        <w:t>Направление подготовки</w:t>
      </w:r>
    </w:p>
    <w:p w:rsidR="00562C93" w:rsidRPr="00A07ED5" w:rsidRDefault="00B953BF" w:rsidP="00562C93">
      <w:pPr>
        <w:widowControl w:val="0"/>
        <w:jc w:val="center"/>
        <w:rPr>
          <w:rFonts w:cs="Calibri"/>
          <w:sz w:val="28"/>
          <w:szCs w:val="28"/>
          <w:lang w:eastAsia="ar-SA"/>
        </w:rPr>
      </w:pPr>
      <w:r w:rsidRPr="00A07ED5">
        <w:rPr>
          <w:rFonts w:cs="Calibri"/>
          <w:sz w:val="28"/>
          <w:szCs w:val="28"/>
          <w:lang w:eastAsia="ar-SA"/>
        </w:rPr>
        <w:t>38.03.01 Экономика</w:t>
      </w:r>
    </w:p>
    <w:p w:rsidR="00B953BF" w:rsidRPr="00A07ED5" w:rsidRDefault="00B953BF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562C93" w:rsidRPr="00A07ED5" w:rsidRDefault="00562C93" w:rsidP="00562C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07ED5">
        <w:rPr>
          <w:sz w:val="28"/>
          <w:szCs w:val="28"/>
          <w:lang w:eastAsia="ru-RU"/>
        </w:rPr>
        <w:t>Направленность (профиль) подготовки</w:t>
      </w:r>
    </w:p>
    <w:p w:rsidR="00562C93" w:rsidRPr="00A07ED5" w:rsidRDefault="00A97EA2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A07ED5">
        <w:rPr>
          <w:rFonts w:cs="Calibri"/>
          <w:sz w:val="28"/>
          <w:szCs w:val="28"/>
          <w:lang w:eastAsia="ar-SA"/>
        </w:rPr>
        <w:t>«</w:t>
      </w:r>
      <w:r w:rsidR="00B953BF" w:rsidRPr="00A07ED5">
        <w:rPr>
          <w:rFonts w:cs="Calibri"/>
          <w:sz w:val="28"/>
          <w:szCs w:val="28"/>
          <w:lang w:eastAsia="ar-SA"/>
        </w:rPr>
        <w:t>Экономика предприятия</w:t>
      </w:r>
      <w:r w:rsidRPr="00A07ED5">
        <w:rPr>
          <w:rFonts w:cs="Calibri"/>
          <w:sz w:val="28"/>
          <w:szCs w:val="28"/>
          <w:lang w:eastAsia="ar-SA"/>
        </w:rPr>
        <w:t>»</w:t>
      </w:r>
    </w:p>
    <w:p w:rsidR="00562C93" w:rsidRPr="00A07ED5" w:rsidRDefault="00562C93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562C93" w:rsidRPr="00A07ED5" w:rsidRDefault="00562C93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A07ED5">
        <w:rPr>
          <w:rFonts w:cs="Calibri"/>
          <w:sz w:val="28"/>
          <w:szCs w:val="28"/>
          <w:lang w:eastAsia="ar-SA"/>
        </w:rPr>
        <w:t xml:space="preserve">Квалификация выпускника – </w:t>
      </w:r>
      <w:r w:rsidR="00B953BF" w:rsidRPr="00A07ED5">
        <w:rPr>
          <w:rFonts w:cs="Calibri"/>
          <w:sz w:val="28"/>
          <w:szCs w:val="28"/>
          <w:lang w:eastAsia="ar-SA"/>
        </w:rPr>
        <w:t>бакалавр</w:t>
      </w:r>
    </w:p>
    <w:p w:rsidR="00562C93" w:rsidRPr="00A07ED5" w:rsidRDefault="00562C93" w:rsidP="00562C93">
      <w:pPr>
        <w:widowControl w:val="0"/>
        <w:jc w:val="center"/>
        <w:rPr>
          <w:rFonts w:cs="Calibri"/>
          <w:sz w:val="28"/>
          <w:szCs w:val="28"/>
          <w:lang w:eastAsia="ar-SA"/>
        </w:rPr>
      </w:pPr>
    </w:p>
    <w:p w:rsidR="002B6B02" w:rsidRPr="00A07ED5" w:rsidRDefault="002B6B02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730D3B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Форма обучения – </w:t>
      </w:r>
      <w:r w:rsidR="00910527">
        <w:rPr>
          <w:rFonts w:cs="Calibri"/>
          <w:sz w:val="28"/>
          <w:szCs w:val="28"/>
          <w:lang w:eastAsia="ar-SA"/>
        </w:rPr>
        <w:t>очно-заочная</w:t>
      </w: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bookmarkStart w:id="0" w:name="_GoBack"/>
      <w:bookmarkEnd w:id="0"/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Default="002B6B02" w:rsidP="002B6B02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730D3B" w:rsidRDefault="00730D3B" w:rsidP="002B6B02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730D3B" w:rsidRDefault="00730D3B" w:rsidP="002B6B02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730D3B" w:rsidRDefault="00730D3B" w:rsidP="002B6B02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730D3B" w:rsidRDefault="00730D3B" w:rsidP="002B6B02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730D3B" w:rsidRDefault="00730D3B" w:rsidP="002B6B02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730D3B" w:rsidRPr="00A07ED5" w:rsidRDefault="00564391" w:rsidP="002B6B02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Рязань 2020</w:t>
      </w:r>
    </w:p>
    <w:p w:rsidR="002B6B02" w:rsidRPr="00A07ED5" w:rsidRDefault="002B6B02" w:rsidP="002B6B02">
      <w:pPr>
        <w:widowControl w:val="0"/>
        <w:suppressAutoHyphens/>
        <w:contextualSpacing/>
        <w:jc w:val="center"/>
        <w:rPr>
          <w:b/>
          <w:sz w:val="22"/>
          <w:szCs w:val="22"/>
          <w:lang w:eastAsia="ar-SA"/>
        </w:rPr>
      </w:pPr>
      <w:r w:rsidRPr="00A07ED5">
        <w:rPr>
          <w:sz w:val="28"/>
          <w:szCs w:val="28"/>
          <w:lang w:eastAsia="ru-RU"/>
        </w:rPr>
        <w:br w:type="page"/>
      </w:r>
      <w:r w:rsidRPr="00A07ED5">
        <w:rPr>
          <w:b/>
          <w:sz w:val="22"/>
          <w:szCs w:val="22"/>
          <w:lang w:eastAsia="ar-SA"/>
        </w:rPr>
        <w:lastRenderedPageBreak/>
        <w:t>1. ОБЩИЕ ПОЛОЖЕНИЯ</w:t>
      </w:r>
    </w:p>
    <w:p w:rsidR="002B6B02" w:rsidRPr="00A07ED5" w:rsidRDefault="002B6B02" w:rsidP="002B6B02">
      <w:pPr>
        <w:widowControl w:val="0"/>
        <w:suppressAutoHyphens/>
        <w:ind w:firstLine="460"/>
        <w:jc w:val="both"/>
        <w:rPr>
          <w:sz w:val="22"/>
          <w:szCs w:val="22"/>
          <w:lang w:eastAsia="ar-SA"/>
        </w:rPr>
      </w:pPr>
    </w:p>
    <w:p w:rsidR="002B6B02" w:rsidRPr="00A07ED5" w:rsidRDefault="002B6B02" w:rsidP="002B6B02">
      <w:pPr>
        <w:widowControl w:val="0"/>
        <w:suppressAutoHyphens/>
        <w:ind w:firstLine="720"/>
        <w:jc w:val="both"/>
        <w:rPr>
          <w:sz w:val="22"/>
          <w:szCs w:val="22"/>
          <w:lang w:eastAsia="ar-SA"/>
        </w:rPr>
      </w:pPr>
      <w:r w:rsidRPr="00A07ED5">
        <w:rPr>
          <w:sz w:val="22"/>
          <w:szCs w:val="22"/>
          <w:lang w:eastAsia="ar-SA"/>
        </w:rPr>
        <w:t xml:space="preserve"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</w:t>
      </w:r>
      <w:proofErr w:type="gramStart"/>
      <w:r w:rsidRPr="00A07ED5">
        <w:rPr>
          <w:sz w:val="22"/>
          <w:szCs w:val="22"/>
          <w:lang w:eastAsia="ar-SA"/>
        </w:rPr>
        <w:t>обучающимися</w:t>
      </w:r>
      <w:proofErr w:type="gramEnd"/>
      <w:r w:rsidRPr="00A07ED5">
        <w:rPr>
          <w:sz w:val="22"/>
          <w:szCs w:val="22"/>
          <w:lang w:eastAsia="ar-SA"/>
        </w:rPr>
        <w:t xml:space="preserve"> данной дисциплины как части ОПОП.</w:t>
      </w:r>
    </w:p>
    <w:p w:rsidR="002B6B02" w:rsidRPr="00A07ED5" w:rsidRDefault="002B6B02" w:rsidP="002B6B02">
      <w:pPr>
        <w:widowControl w:val="0"/>
        <w:suppressAutoHyphens/>
        <w:ind w:firstLine="720"/>
        <w:jc w:val="both"/>
        <w:rPr>
          <w:sz w:val="22"/>
          <w:szCs w:val="22"/>
          <w:lang w:eastAsia="ar-SA"/>
        </w:rPr>
      </w:pPr>
      <w:r w:rsidRPr="00A07ED5">
        <w:rPr>
          <w:sz w:val="22"/>
          <w:szCs w:val="22"/>
          <w:lang w:eastAsia="ar-SA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2B6B02" w:rsidRPr="00A07ED5" w:rsidRDefault="002B6B02" w:rsidP="002B6B02">
      <w:pPr>
        <w:widowControl w:val="0"/>
        <w:suppressAutoHyphens/>
        <w:ind w:firstLine="720"/>
        <w:jc w:val="both"/>
        <w:rPr>
          <w:kern w:val="1"/>
          <w:sz w:val="22"/>
          <w:szCs w:val="22"/>
          <w:lang w:eastAsia="ar-SA"/>
        </w:rPr>
      </w:pPr>
      <w:r w:rsidRPr="00A07ED5">
        <w:rPr>
          <w:sz w:val="22"/>
          <w:szCs w:val="22"/>
          <w:lang w:eastAsia="ar-SA"/>
        </w:rPr>
        <w:t xml:space="preserve">Промежуточный контроль по дисциплине осуществляется путем проведения </w:t>
      </w:r>
      <w:r w:rsidR="00B953BF" w:rsidRPr="00A07ED5">
        <w:rPr>
          <w:sz w:val="22"/>
          <w:szCs w:val="22"/>
          <w:lang w:eastAsia="ar-SA"/>
        </w:rPr>
        <w:t>зачет</w:t>
      </w:r>
      <w:r w:rsidRPr="00A07ED5">
        <w:rPr>
          <w:sz w:val="22"/>
          <w:szCs w:val="22"/>
          <w:lang w:eastAsia="ar-SA"/>
        </w:rPr>
        <w:t xml:space="preserve">а. Форма проведения </w:t>
      </w:r>
      <w:r w:rsidR="00B953BF" w:rsidRPr="00A07ED5">
        <w:rPr>
          <w:sz w:val="22"/>
          <w:szCs w:val="22"/>
          <w:lang w:eastAsia="ar-SA"/>
        </w:rPr>
        <w:t>зачет</w:t>
      </w:r>
      <w:r w:rsidRPr="00A07ED5">
        <w:rPr>
          <w:sz w:val="22"/>
          <w:szCs w:val="22"/>
          <w:lang w:eastAsia="ar-SA"/>
        </w:rPr>
        <w:t>а – тестирование. Выполнение заданий на практических занятиях в</w:t>
      </w:r>
      <w:r w:rsidRPr="00A07ED5">
        <w:rPr>
          <w:kern w:val="1"/>
          <w:sz w:val="22"/>
          <w:szCs w:val="22"/>
          <w:lang w:eastAsia="ar-SA"/>
        </w:rPr>
        <w:t xml:space="preserve"> течение семестра и заданий на самостоятельную работу является обязательным условием для допуска к </w:t>
      </w:r>
      <w:r w:rsidR="00B953BF" w:rsidRPr="00A07ED5">
        <w:rPr>
          <w:kern w:val="1"/>
          <w:sz w:val="22"/>
          <w:szCs w:val="22"/>
          <w:lang w:eastAsia="ar-SA"/>
        </w:rPr>
        <w:t>зачет</w:t>
      </w:r>
      <w:r w:rsidRPr="00A07ED5">
        <w:rPr>
          <w:kern w:val="1"/>
          <w:sz w:val="22"/>
          <w:szCs w:val="22"/>
          <w:lang w:eastAsia="ar-SA"/>
        </w:rPr>
        <w:t>у.</w:t>
      </w:r>
    </w:p>
    <w:p w:rsidR="002B6B02" w:rsidRPr="00A07ED5" w:rsidRDefault="002B6B02" w:rsidP="002B6B02">
      <w:pPr>
        <w:widowControl w:val="0"/>
        <w:shd w:val="clear" w:color="auto" w:fill="FFFFFF"/>
        <w:suppressAutoHyphens/>
        <w:ind w:firstLine="708"/>
        <w:jc w:val="both"/>
        <w:rPr>
          <w:rFonts w:eastAsia="Calibri"/>
          <w:sz w:val="22"/>
          <w:szCs w:val="22"/>
          <w:shd w:val="clear" w:color="auto" w:fill="FFFFFF"/>
        </w:rPr>
      </w:pPr>
    </w:p>
    <w:p w:rsidR="002B6B02" w:rsidRPr="00A07ED5" w:rsidRDefault="002B6B02" w:rsidP="002B6B02">
      <w:pPr>
        <w:suppressAutoHyphens/>
        <w:contextualSpacing/>
        <w:jc w:val="center"/>
        <w:rPr>
          <w:b/>
          <w:bCs/>
          <w:iCs/>
          <w:sz w:val="22"/>
          <w:szCs w:val="22"/>
        </w:rPr>
      </w:pPr>
      <w:r w:rsidRPr="00A07ED5">
        <w:rPr>
          <w:b/>
          <w:bCs/>
          <w:iCs/>
          <w:sz w:val="22"/>
          <w:szCs w:val="22"/>
        </w:rPr>
        <w:t>2. ПАСПОРТ ОЦЕНОЧНЫХ МАТЕРИАЛОВ ПО ДИСЦИПЛИНЕ (МОДУЛЮ)</w:t>
      </w:r>
    </w:p>
    <w:p w:rsidR="002B6B02" w:rsidRPr="00A07ED5" w:rsidRDefault="002B6B02" w:rsidP="002B6B02">
      <w:pPr>
        <w:suppressAutoHyphens/>
        <w:ind w:firstLine="709"/>
        <w:contextualSpacing/>
        <w:jc w:val="both"/>
        <w:rPr>
          <w:sz w:val="22"/>
          <w:szCs w:val="2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085"/>
        <w:gridCol w:w="3087"/>
        <w:gridCol w:w="2223"/>
      </w:tblGrid>
      <w:tr w:rsidR="002B6B02" w:rsidRPr="00A07ED5" w:rsidTr="00E07360">
        <w:trPr>
          <w:tblHeader/>
        </w:trPr>
        <w:tc>
          <w:tcPr>
            <w:tcW w:w="0" w:type="auto"/>
            <w:vAlign w:val="center"/>
          </w:tcPr>
          <w:p w:rsidR="002B6B02" w:rsidRPr="00A07ED5" w:rsidRDefault="002B6B02" w:rsidP="0088052D">
            <w:pPr>
              <w:suppressAutoHyphens/>
              <w:jc w:val="center"/>
              <w:rPr>
                <w:b/>
              </w:rPr>
            </w:pPr>
            <w:r w:rsidRPr="00A07ED5">
              <w:rPr>
                <w:b/>
                <w:bCs/>
                <w:sz w:val="22"/>
                <w:szCs w:val="22"/>
              </w:rPr>
              <w:t xml:space="preserve">Контролируемые разделы (темы) дисциплины </w:t>
            </w:r>
            <w:r w:rsidRPr="00A07ED5">
              <w:rPr>
                <w:b/>
                <w:sz w:val="22"/>
                <w:szCs w:val="22"/>
              </w:rPr>
              <w:t>(результаты по разделам)</w:t>
            </w:r>
          </w:p>
        </w:tc>
        <w:tc>
          <w:tcPr>
            <w:tcW w:w="0" w:type="auto"/>
            <w:vAlign w:val="center"/>
          </w:tcPr>
          <w:p w:rsidR="002B6B02" w:rsidRPr="00A07ED5" w:rsidRDefault="002B6B02" w:rsidP="0088052D">
            <w:pPr>
              <w:suppressAutoHyphens/>
              <w:jc w:val="center"/>
              <w:rPr>
                <w:b/>
                <w:bCs/>
              </w:rPr>
            </w:pPr>
            <w:r w:rsidRPr="00A07ED5">
              <w:rPr>
                <w:b/>
                <w:bCs/>
                <w:sz w:val="22"/>
                <w:szCs w:val="22"/>
              </w:rPr>
              <w:t>Код контролируемой компетенции (или её части)</w:t>
            </w:r>
          </w:p>
        </w:tc>
        <w:tc>
          <w:tcPr>
            <w:tcW w:w="0" w:type="auto"/>
            <w:vAlign w:val="center"/>
          </w:tcPr>
          <w:p w:rsidR="002B6B02" w:rsidRPr="00A07ED5" w:rsidRDefault="002B6B02" w:rsidP="0088052D">
            <w:pPr>
              <w:suppressAutoHyphens/>
              <w:jc w:val="center"/>
              <w:rPr>
                <w:b/>
                <w:bCs/>
                <w:szCs w:val="22"/>
              </w:rPr>
            </w:pPr>
            <w:r w:rsidRPr="00A07ED5">
              <w:rPr>
                <w:b/>
                <w:bCs/>
                <w:sz w:val="22"/>
                <w:szCs w:val="22"/>
              </w:rPr>
              <w:t>Наимено</w:t>
            </w:r>
            <w:r w:rsidRPr="00A07ED5">
              <w:rPr>
                <w:b/>
                <w:bCs/>
                <w:sz w:val="22"/>
                <w:szCs w:val="22"/>
              </w:rPr>
              <w:softHyphen/>
              <w:t>вание оценочного средства</w:t>
            </w:r>
          </w:p>
        </w:tc>
      </w:tr>
      <w:tr w:rsidR="002B6B02" w:rsidRPr="00A07ED5" w:rsidTr="00E07360">
        <w:tc>
          <w:tcPr>
            <w:tcW w:w="0" w:type="auto"/>
            <w:vAlign w:val="center"/>
          </w:tcPr>
          <w:p w:rsidR="002B6B02" w:rsidRPr="00A07ED5" w:rsidRDefault="002B6B02" w:rsidP="00F01E1C">
            <w:pPr>
              <w:jc w:val="both"/>
              <w:rPr>
                <w:color w:val="000000"/>
              </w:rPr>
            </w:pPr>
            <w:r w:rsidRPr="00A07ED5">
              <w:rPr>
                <w:sz w:val="22"/>
              </w:rPr>
              <w:t xml:space="preserve">Тема 1. </w:t>
            </w:r>
            <w:r w:rsidR="00E07360" w:rsidRPr="00A07ED5">
              <w:rPr>
                <w:sz w:val="22"/>
              </w:rPr>
              <w:t>Цифровая экономика: основные термины и определения</w:t>
            </w:r>
          </w:p>
        </w:tc>
        <w:tc>
          <w:tcPr>
            <w:tcW w:w="0" w:type="auto"/>
          </w:tcPr>
          <w:p w:rsidR="002B6B02" w:rsidRPr="00A07ED5" w:rsidRDefault="0062203B" w:rsidP="0062203B">
            <w:pPr>
              <w:widowControl w:val="0"/>
              <w:suppressAutoHyphens/>
              <w:jc w:val="center"/>
              <w:rPr>
                <w:snapToGrid w:val="0"/>
                <w:szCs w:val="22"/>
                <w:lang w:eastAsia="ru-RU"/>
              </w:rPr>
            </w:pPr>
            <w:r w:rsidRPr="00A07ED5">
              <w:rPr>
                <w:snapToGrid w:val="0"/>
                <w:sz w:val="22"/>
                <w:szCs w:val="22"/>
                <w:lang w:eastAsia="ru-RU"/>
              </w:rPr>
              <w:t>ОПК-1.1, ОПК-3.2, ОПК-6.1, ОПК-6.2</w:t>
            </w:r>
          </w:p>
        </w:tc>
        <w:tc>
          <w:tcPr>
            <w:tcW w:w="0" w:type="auto"/>
          </w:tcPr>
          <w:p w:rsidR="002B6B02" w:rsidRPr="00A07ED5" w:rsidRDefault="00B953BF" w:rsidP="0088052D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 w:rsidRPr="00A07ED5">
              <w:rPr>
                <w:sz w:val="22"/>
                <w:szCs w:val="22"/>
              </w:rPr>
              <w:t>Зачет</w:t>
            </w:r>
          </w:p>
        </w:tc>
      </w:tr>
      <w:tr w:rsidR="00F01E1C" w:rsidRPr="00A07ED5" w:rsidTr="00E07360">
        <w:tc>
          <w:tcPr>
            <w:tcW w:w="0" w:type="auto"/>
            <w:vAlign w:val="center"/>
          </w:tcPr>
          <w:p w:rsidR="00F01E1C" w:rsidRPr="00A07ED5" w:rsidRDefault="00F01E1C" w:rsidP="00F01E1C">
            <w:pPr>
              <w:jc w:val="both"/>
              <w:rPr>
                <w:color w:val="000000"/>
              </w:rPr>
            </w:pPr>
            <w:r w:rsidRPr="00A07ED5">
              <w:rPr>
                <w:sz w:val="22"/>
              </w:rPr>
              <w:t xml:space="preserve">Тема 2. </w:t>
            </w:r>
            <w:r w:rsidR="00E07360" w:rsidRPr="00A07ED5">
              <w:rPr>
                <w:sz w:val="22"/>
              </w:rPr>
              <w:t>Развитие цифровой экономики в мире</w:t>
            </w:r>
          </w:p>
        </w:tc>
        <w:tc>
          <w:tcPr>
            <w:tcW w:w="0" w:type="auto"/>
          </w:tcPr>
          <w:p w:rsidR="00F01E1C" w:rsidRPr="00A07ED5" w:rsidRDefault="0062203B" w:rsidP="00F01E1C">
            <w:pPr>
              <w:jc w:val="center"/>
            </w:pPr>
            <w:r w:rsidRPr="00A07ED5">
              <w:rPr>
                <w:snapToGrid w:val="0"/>
                <w:sz w:val="22"/>
                <w:szCs w:val="22"/>
                <w:lang w:eastAsia="ru-RU"/>
              </w:rPr>
              <w:t>ОПК-1.1, ОПК-3.2, ОПК-6.1, ОПК-6.2</w:t>
            </w:r>
          </w:p>
        </w:tc>
        <w:tc>
          <w:tcPr>
            <w:tcW w:w="0" w:type="auto"/>
          </w:tcPr>
          <w:p w:rsidR="00F01E1C" w:rsidRPr="00A07ED5" w:rsidRDefault="00B953BF" w:rsidP="0088052D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 w:rsidRPr="00A07ED5">
              <w:rPr>
                <w:sz w:val="22"/>
                <w:szCs w:val="22"/>
              </w:rPr>
              <w:t>Зачет</w:t>
            </w:r>
          </w:p>
        </w:tc>
      </w:tr>
      <w:tr w:rsidR="00F01E1C" w:rsidRPr="00A07ED5" w:rsidTr="00E07360">
        <w:tc>
          <w:tcPr>
            <w:tcW w:w="0" w:type="auto"/>
            <w:vAlign w:val="center"/>
          </w:tcPr>
          <w:p w:rsidR="00F01E1C" w:rsidRPr="00A07ED5" w:rsidRDefault="00F01E1C" w:rsidP="00E07360">
            <w:pPr>
              <w:jc w:val="both"/>
              <w:rPr>
                <w:color w:val="000000"/>
              </w:rPr>
            </w:pPr>
            <w:r w:rsidRPr="00A07ED5">
              <w:rPr>
                <w:sz w:val="22"/>
              </w:rPr>
              <w:t xml:space="preserve">Тема 3. </w:t>
            </w:r>
            <w:r w:rsidR="00E07360" w:rsidRPr="00A07ED5">
              <w:rPr>
                <w:sz w:val="22"/>
              </w:rPr>
              <w:t>Обзор цифровых технологий и цифровая трансформация</w:t>
            </w:r>
          </w:p>
        </w:tc>
        <w:tc>
          <w:tcPr>
            <w:tcW w:w="0" w:type="auto"/>
          </w:tcPr>
          <w:p w:rsidR="00F01E1C" w:rsidRPr="00A07ED5" w:rsidRDefault="0062203B" w:rsidP="00F01E1C">
            <w:pPr>
              <w:jc w:val="center"/>
            </w:pPr>
            <w:r w:rsidRPr="00A07ED5">
              <w:rPr>
                <w:snapToGrid w:val="0"/>
                <w:sz w:val="22"/>
                <w:szCs w:val="22"/>
                <w:lang w:eastAsia="ru-RU"/>
              </w:rPr>
              <w:t>ОПК-1.1, ОПК-3.2, ОПК-6.1, ОПК-6.2</w:t>
            </w:r>
          </w:p>
        </w:tc>
        <w:tc>
          <w:tcPr>
            <w:tcW w:w="0" w:type="auto"/>
          </w:tcPr>
          <w:p w:rsidR="00F01E1C" w:rsidRPr="00A07ED5" w:rsidRDefault="00B953BF" w:rsidP="0088052D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 w:rsidRPr="00A07ED5">
              <w:rPr>
                <w:sz w:val="22"/>
                <w:szCs w:val="22"/>
              </w:rPr>
              <w:t>Зачет</w:t>
            </w:r>
          </w:p>
        </w:tc>
      </w:tr>
      <w:tr w:rsidR="00F01E1C" w:rsidRPr="00A07ED5" w:rsidTr="00E07360">
        <w:tc>
          <w:tcPr>
            <w:tcW w:w="0" w:type="auto"/>
            <w:vAlign w:val="center"/>
          </w:tcPr>
          <w:p w:rsidR="00F01E1C" w:rsidRPr="00A07ED5" w:rsidRDefault="00F01E1C" w:rsidP="00F01E1C">
            <w:pPr>
              <w:jc w:val="both"/>
              <w:rPr>
                <w:color w:val="000000"/>
              </w:rPr>
            </w:pPr>
            <w:r w:rsidRPr="00A07ED5">
              <w:rPr>
                <w:sz w:val="22"/>
              </w:rPr>
              <w:t xml:space="preserve">Тема 4. </w:t>
            </w:r>
            <w:r w:rsidR="00E07360" w:rsidRPr="00A07ED5">
              <w:rPr>
                <w:sz w:val="22"/>
              </w:rPr>
              <w:t>Стратегия создания новой бизне</w:t>
            </w:r>
            <w:proofErr w:type="gramStart"/>
            <w:r w:rsidR="00E07360" w:rsidRPr="00A07ED5">
              <w:rPr>
                <w:sz w:val="22"/>
              </w:rPr>
              <w:t>с-</w:t>
            </w:r>
            <w:proofErr w:type="gramEnd"/>
            <w:r w:rsidR="00E07360" w:rsidRPr="00A07ED5">
              <w:rPr>
                <w:sz w:val="22"/>
              </w:rPr>
              <w:t xml:space="preserve"> модели на основе </w:t>
            </w:r>
            <w:proofErr w:type="spellStart"/>
            <w:r w:rsidR="00E07360" w:rsidRPr="00A07ED5">
              <w:rPr>
                <w:sz w:val="22"/>
              </w:rPr>
              <w:t>цифровизации</w:t>
            </w:r>
            <w:proofErr w:type="spellEnd"/>
          </w:p>
        </w:tc>
        <w:tc>
          <w:tcPr>
            <w:tcW w:w="0" w:type="auto"/>
          </w:tcPr>
          <w:p w:rsidR="00F01E1C" w:rsidRPr="00A07ED5" w:rsidRDefault="0062203B" w:rsidP="00F01E1C">
            <w:pPr>
              <w:jc w:val="center"/>
            </w:pPr>
            <w:r w:rsidRPr="00A07ED5">
              <w:rPr>
                <w:snapToGrid w:val="0"/>
                <w:sz w:val="22"/>
                <w:szCs w:val="22"/>
                <w:lang w:eastAsia="ru-RU"/>
              </w:rPr>
              <w:t>ОПК-1.1, ОПК-3.2, ОПК-6.1, ОПК-6.2</w:t>
            </w:r>
          </w:p>
        </w:tc>
        <w:tc>
          <w:tcPr>
            <w:tcW w:w="0" w:type="auto"/>
          </w:tcPr>
          <w:p w:rsidR="00F01E1C" w:rsidRPr="00A07ED5" w:rsidRDefault="00B953BF" w:rsidP="0088052D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 w:rsidRPr="00A07ED5">
              <w:rPr>
                <w:sz w:val="22"/>
                <w:szCs w:val="22"/>
              </w:rPr>
              <w:t>Зачет</w:t>
            </w:r>
          </w:p>
        </w:tc>
      </w:tr>
    </w:tbl>
    <w:p w:rsidR="002B6B02" w:rsidRPr="00A07ED5" w:rsidRDefault="002B6B02" w:rsidP="002B6B02">
      <w:pPr>
        <w:widowControl w:val="0"/>
        <w:shd w:val="clear" w:color="auto" w:fill="FFFFFF"/>
        <w:suppressAutoHyphens/>
        <w:ind w:firstLine="708"/>
        <w:jc w:val="both"/>
        <w:rPr>
          <w:rFonts w:eastAsia="Calibri"/>
          <w:sz w:val="22"/>
          <w:szCs w:val="22"/>
          <w:shd w:val="clear" w:color="auto" w:fill="FFFFFF"/>
        </w:rPr>
      </w:pPr>
    </w:p>
    <w:p w:rsidR="002B6B02" w:rsidRPr="00A07ED5" w:rsidRDefault="002B6B02" w:rsidP="002B6B02">
      <w:pPr>
        <w:suppressAutoHyphens/>
        <w:jc w:val="center"/>
        <w:rPr>
          <w:b/>
          <w:sz w:val="22"/>
          <w:szCs w:val="22"/>
        </w:rPr>
      </w:pPr>
      <w:r w:rsidRPr="00A07ED5">
        <w:rPr>
          <w:b/>
          <w:sz w:val="22"/>
          <w:szCs w:val="22"/>
        </w:rPr>
        <w:t>3. ОПИСАНИЕ ПОКАЗАТЕЛЕЙ И КРИТЕРИЕВ ОЦЕНИВАНИЯ КОМПЕТЕНЦИЙ</w:t>
      </w:r>
    </w:p>
    <w:p w:rsidR="002B6B02" w:rsidRPr="00A07ED5" w:rsidRDefault="002B6B02" w:rsidP="002B6B02">
      <w:pPr>
        <w:suppressAutoHyphens/>
        <w:rPr>
          <w:sz w:val="22"/>
          <w:szCs w:val="22"/>
        </w:rPr>
      </w:pPr>
    </w:p>
    <w:p w:rsidR="002B6B02" w:rsidRPr="00A07ED5" w:rsidRDefault="002B6B02" w:rsidP="002B6B02">
      <w:pPr>
        <w:suppressAutoHyphens/>
        <w:ind w:firstLine="708"/>
        <w:jc w:val="both"/>
        <w:rPr>
          <w:sz w:val="22"/>
          <w:szCs w:val="22"/>
        </w:rPr>
      </w:pPr>
      <w:proofErr w:type="spellStart"/>
      <w:r w:rsidRPr="00A07ED5">
        <w:rPr>
          <w:sz w:val="22"/>
          <w:szCs w:val="22"/>
        </w:rPr>
        <w:t>Сформированность</w:t>
      </w:r>
      <w:proofErr w:type="spellEnd"/>
      <w:r w:rsidRPr="00A07ED5"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2B6B02" w:rsidRPr="00A07ED5" w:rsidRDefault="002B6B02" w:rsidP="002B6B02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A07ED5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2B6B02" w:rsidRPr="00A07ED5" w:rsidRDefault="002B6B02" w:rsidP="002B6B02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A07ED5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A07ED5">
        <w:rPr>
          <w:sz w:val="22"/>
          <w:szCs w:val="22"/>
        </w:rPr>
        <w:t>сформированности</w:t>
      </w:r>
      <w:proofErr w:type="spellEnd"/>
      <w:r w:rsidRPr="00A07ED5">
        <w:rPr>
          <w:sz w:val="22"/>
          <w:szCs w:val="22"/>
        </w:rPr>
        <w:t xml:space="preserve"> компетенций по завершении освоения дисциплины;</w:t>
      </w:r>
    </w:p>
    <w:p w:rsidR="002B6B02" w:rsidRPr="00A07ED5" w:rsidRDefault="002B6B02" w:rsidP="002B6B02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A07ED5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2B6B02" w:rsidRPr="00A07ED5" w:rsidRDefault="002B6B02" w:rsidP="002B6B02">
      <w:pPr>
        <w:suppressAutoHyphens/>
        <w:rPr>
          <w:sz w:val="22"/>
          <w:szCs w:val="22"/>
        </w:rPr>
      </w:pPr>
    </w:p>
    <w:p w:rsidR="002B6B02" w:rsidRPr="00A07ED5" w:rsidRDefault="002B6B02" w:rsidP="002B6B02">
      <w:pPr>
        <w:widowControl w:val="0"/>
        <w:suppressAutoHyphens/>
        <w:jc w:val="center"/>
        <w:rPr>
          <w:b/>
          <w:i/>
          <w:sz w:val="22"/>
          <w:szCs w:val="22"/>
          <w:lang w:eastAsia="ar-SA"/>
        </w:rPr>
      </w:pPr>
      <w:r w:rsidRPr="00A07ED5">
        <w:rPr>
          <w:b/>
          <w:i/>
          <w:sz w:val="22"/>
          <w:szCs w:val="22"/>
          <w:lang w:eastAsia="ar-SA"/>
        </w:rPr>
        <w:t>Описание критериев и шкалы оценивания промежуточной аттестации</w:t>
      </w:r>
    </w:p>
    <w:p w:rsidR="002B6B02" w:rsidRPr="00A07ED5" w:rsidRDefault="002B6B02" w:rsidP="002B6B02">
      <w:pPr>
        <w:widowControl w:val="0"/>
        <w:ind w:firstLine="708"/>
        <w:rPr>
          <w:i/>
          <w:sz w:val="22"/>
          <w:szCs w:val="22"/>
          <w:lang w:eastAsia="ru-RU"/>
        </w:rPr>
      </w:pPr>
    </w:p>
    <w:p w:rsidR="002B6B02" w:rsidRPr="00A07ED5" w:rsidRDefault="002B6B02" w:rsidP="002B6B02">
      <w:pPr>
        <w:widowControl w:val="0"/>
        <w:ind w:firstLine="720"/>
        <w:jc w:val="both"/>
        <w:rPr>
          <w:bCs/>
          <w:iCs/>
          <w:sz w:val="22"/>
          <w:szCs w:val="22"/>
          <w:shd w:val="clear" w:color="auto" w:fill="FFFFFF"/>
          <w:lang w:eastAsia="ru-RU"/>
        </w:rPr>
      </w:pPr>
      <w:r w:rsidRPr="00A07ED5">
        <w:rPr>
          <w:bCs/>
          <w:iCs/>
          <w:sz w:val="22"/>
          <w:szCs w:val="22"/>
          <w:shd w:val="clear" w:color="auto" w:fill="FFFFFF"/>
          <w:lang w:eastAsia="ru-RU"/>
        </w:rPr>
        <w:t>За каждый тестовый вопрос назначается максимально 1 балл в соответствии со следующим правилом:</w:t>
      </w:r>
    </w:p>
    <w:p w:rsidR="002B6B02" w:rsidRPr="00A07ED5" w:rsidRDefault="002B6B02" w:rsidP="002B6B02">
      <w:pPr>
        <w:widowControl w:val="0"/>
        <w:numPr>
          <w:ilvl w:val="0"/>
          <w:numId w:val="1"/>
        </w:numPr>
        <w:tabs>
          <w:tab w:val="left" w:pos="1134"/>
          <w:tab w:val="right" w:leader="underscore" w:pos="8505"/>
        </w:tabs>
        <w:suppressAutoHyphens/>
        <w:ind w:left="0" w:firstLine="777"/>
        <w:contextualSpacing/>
        <w:jc w:val="both"/>
        <w:rPr>
          <w:bCs/>
          <w:iCs/>
          <w:sz w:val="22"/>
          <w:szCs w:val="22"/>
          <w:shd w:val="clear" w:color="auto" w:fill="FFFFFF"/>
          <w:lang w:eastAsia="ru-RU"/>
        </w:rPr>
      </w:pPr>
      <w:r w:rsidRPr="00A07ED5">
        <w:rPr>
          <w:bCs/>
          <w:iCs/>
          <w:sz w:val="22"/>
          <w:szCs w:val="22"/>
          <w:shd w:val="clear" w:color="auto" w:fill="FFFFFF"/>
          <w:lang w:eastAsia="ru-RU"/>
        </w:rPr>
        <w:t>1 балл – ответ на тестовый вопрос полностью правильный;</w:t>
      </w:r>
    </w:p>
    <w:p w:rsidR="002B6B02" w:rsidRPr="00A07ED5" w:rsidRDefault="002B6B02" w:rsidP="002B6B02">
      <w:pPr>
        <w:widowControl w:val="0"/>
        <w:numPr>
          <w:ilvl w:val="0"/>
          <w:numId w:val="1"/>
        </w:numPr>
        <w:tabs>
          <w:tab w:val="left" w:pos="1134"/>
          <w:tab w:val="right" w:leader="underscore" w:pos="8505"/>
        </w:tabs>
        <w:suppressAutoHyphens/>
        <w:ind w:left="0" w:firstLine="777"/>
        <w:contextualSpacing/>
        <w:jc w:val="both"/>
        <w:rPr>
          <w:bCs/>
          <w:iCs/>
          <w:sz w:val="22"/>
          <w:szCs w:val="22"/>
          <w:shd w:val="clear" w:color="auto" w:fill="FFFFFF"/>
          <w:lang w:eastAsia="ru-RU"/>
        </w:rPr>
      </w:pPr>
      <w:r w:rsidRPr="00A07ED5">
        <w:rPr>
          <w:bCs/>
          <w:iCs/>
          <w:sz w:val="22"/>
          <w:szCs w:val="22"/>
          <w:shd w:val="clear" w:color="auto" w:fill="FFFFFF"/>
          <w:lang w:eastAsia="ru-RU"/>
        </w:rPr>
        <w:t>0,5 балла – от</w:t>
      </w:r>
      <w:r w:rsidR="00B953BF" w:rsidRPr="00A07ED5">
        <w:rPr>
          <w:bCs/>
          <w:iCs/>
          <w:sz w:val="22"/>
          <w:szCs w:val="22"/>
          <w:shd w:val="clear" w:color="auto" w:fill="FFFFFF"/>
          <w:lang w:eastAsia="ru-RU"/>
        </w:rPr>
        <w:t>в</w:t>
      </w:r>
      <w:r w:rsidRPr="00A07ED5">
        <w:rPr>
          <w:bCs/>
          <w:iCs/>
          <w:sz w:val="22"/>
          <w:szCs w:val="22"/>
          <w:shd w:val="clear" w:color="auto" w:fill="FFFFFF"/>
          <w:lang w:eastAsia="ru-RU"/>
        </w:rPr>
        <w:t>ет на тестовый вопрос частично правильный (выбраны не все правильные варианты, указаны частично верные варианты);</w:t>
      </w:r>
    </w:p>
    <w:p w:rsidR="002B6B02" w:rsidRPr="00A07ED5" w:rsidRDefault="002B6B02" w:rsidP="002B6B02">
      <w:pPr>
        <w:widowControl w:val="0"/>
        <w:numPr>
          <w:ilvl w:val="0"/>
          <w:numId w:val="1"/>
        </w:numPr>
        <w:tabs>
          <w:tab w:val="left" w:pos="1134"/>
          <w:tab w:val="right" w:leader="underscore" w:pos="8505"/>
        </w:tabs>
        <w:suppressAutoHyphens/>
        <w:ind w:left="0" w:firstLine="777"/>
        <w:contextualSpacing/>
        <w:jc w:val="both"/>
        <w:rPr>
          <w:bCs/>
          <w:iCs/>
          <w:sz w:val="22"/>
          <w:szCs w:val="22"/>
          <w:shd w:val="clear" w:color="auto" w:fill="FFFFFF"/>
          <w:lang w:eastAsia="ru-RU"/>
        </w:rPr>
      </w:pPr>
      <w:r w:rsidRPr="00A07ED5">
        <w:rPr>
          <w:bCs/>
          <w:iCs/>
          <w:sz w:val="22"/>
          <w:szCs w:val="22"/>
          <w:shd w:val="clear" w:color="auto" w:fill="FFFFFF"/>
          <w:lang w:eastAsia="ru-RU"/>
        </w:rPr>
        <w:t>0 баллов – ответ на тестовый вопрос полностью не верный.</w:t>
      </w:r>
    </w:p>
    <w:p w:rsidR="002B6B02" w:rsidRPr="00A07ED5" w:rsidRDefault="002B6B02" w:rsidP="002B6B02">
      <w:pPr>
        <w:widowControl w:val="0"/>
        <w:ind w:firstLine="720"/>
        <w:jc w:val="both"/>
        <w:rPr>
          <w:rFonts w:eastAsia="Calibri"/>
          <w:sz w:val="22"/>
          <w:szCs w:val="22"/>
          <w:lang w:eastAsia="ru-RU"/>
        </w:rPr>
      </w:pPr>
    </w:p>
    <w:p w:rsidR="002B6B02" w:rsidRPr="00A07ED5" w:rsidRDefault="002B6B02" w:rsidP="002B6B02">
      <w:pPr>
        <w:widowControl w:val="0"/>
        <w:suppressAutoHyphens/>
        <w:ind w:firstLine="720"/>
        <w:jc w:val="both"/>
        <w:rPr>
          <w:sz w:val="22"/>
          <w:szCs w:val="22"/>
          <w:lang w:eastAsia="ru-RU"/>
        </w:rPr>
      </w:pPr>
      <w:r w:rsidRPr="00A07ED5">
        <w:rPr>
          <w:rFonts w:eastAsia="Calibri"/>
          <w:bCs/>
          <w:i/>
          <w:iCs/>
          <w:sz w:val="22"/>
          <w:szCs w:val="22"/>
          <w:shd w:val="clear" w:color="auto" w:fill="FFFFFF"/>
          <w:lang w:eastAsia="en-US"/>
        </w:rPr>
        <w:t xml:space="preserve">На </w:t>
      </w:r>
      <w:r w:rsidR="00B953BF" w:rsidRPr="00A07ED5">
        <w:rPr>
          <w:rFonts w:eastAsia="Calibri"/>
          <w:bCs/>
          <w:i/>
          <w:iCs/>
          <w:sz w:val="22"/>
          <w:szCs w:val="22"/>
          <w:shd w:val="clear" w:color="auto" w:fill="FFFFFF"/>
          <w:lang w:eastAsia="en-US"/>
        </w:rPr>
        <w:t xml:space="preserve">зачет выносятся </w:t>
      </w:r>
      <w:r w:rsidR="0062203B" w:rsidRPr="00A07ED5">
        <w:rPr>
          <w:rFonts w:eastAsia="Calibri"/>
          <w:bCs/>
          <w:i/>
          <w:iCs/>
          <w:sz w:val="22"/>
          <w:szCs w:val="22"/>
          <w:shd w:val="clear" w:color="auto" w:fill="FFFFFF"/>
          <w:lang w:eastAsia="en-US"/>
        </w:rPr>
        <w:t>3</w:t>
      </w:r>
      <w:r w:rsidR="00B953BF" w:rsidRPr="00A07ED5">
        <w:rPr>
          <w:rFonts w:eastAsia="Calibri"/>
          <w:bCs/>
          <w:i/>
          <w:iCs/>
          <w:sz w:val="22"/>
          <w:szCs w:val="22"/>
          <w:shd w:val="clear" w:color="auto" w:fill="FFFFFF"/>
          <w:lang w:eastAsia="en-US"/>
        </w:rPr>
        <w:t>0 тестовых вопросов</w:t>
      </w:r>
      <w:r w:rsidRPr="00A07ED5">
        <w:rPr>
          <w:rFonts w:eastAsia="Calibri"/>
          <w:bCs/>
          <w:i/>
          <w:iCs/>
          <w:sz w:val="22"/>
          <w:szCs w:val="22"/>
          <w:shd w:val="clear" w:color="auto" w:fill="FFFFFF"/>
          <w:lang w:eastAsia="en-US"/>
        </w:rPr>
        <w:t xml:space="preserve">. </w:t>
      </w:r>
      <w:r w:rsidRPr="00A07ED5">
        <w:rPr>
          <w:sz w:val="22"/>
          <w:szCs w:val="22"/>
          <w:lang w:eastAsia="ru-RU"/>
        </w:rPr>
        <w:t xml:space="preserve">Максимально студент может набрать </w:t>
      </w:r>
      <w:r w:rsidR="00E07360" w:rsidRPr="00A07ED5">
        <w:rPr>
          <w:sz w:val="22"/>
          <w:szCs w:val="22"/>
          <w:lang w:eastAsia="ru-RU"/>
        </w:rPr>
        <w:t>3</w:t>
      </w:r>
      <w:r w:rsidR="00B953BF" w:rsidRPr="00A07ED5">
        <w:rPr>
          <w:sz w:val="22"/>
          <w:szCs w:val="22"/>
          <w:lang w:eastAsia="ru-RU"/>
        </w:rPr>
        <w:t>0</w:t>
      </w:r>
      <w:r w:rsidRPr="00A07ED5">
        <w:rPr>
          <w:sz w:val="22"/>
          <w:szCs w:val="22"/>
          <w:lang w:eastAsia="ru-RU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</w:t>
      </w:r>
      <w:r w:rsidR="00A97EA2" w:rsidRPr="00A07ED5">
        <w:rPr>
          <w:sz w:val="22"/>
          <w:szCs w:val="22"/>
          <w:lang w:eastAsia="ru-RU"/>
        </w:rPr>
        <w:t>«</w:t>
      </w:r>
      <w:r w:rsidR="00B953BF" w:rsidRPr="00A07ED5">
        <w:rPr>
          <w:sz w:val="22"/>
          <w:szCs w:val="22"/>
          <w:lang w:eastAsia="ru-RU"/>
        </w:rPr>
        <w:t>зачтено»</w:t>
      </w:r>
      <w:r w:rsidRPr="00A07ED5">
        <w:rPr>
          <w:sz w:val="22"/>
          <w:szCs w:val="22"/>
          <w:lang w:eastAsia="ru-RU"/>
        </w:rPr>
        <w:t xml:space="preserve">, </w:t>
      </w:r>
      <w:r w:rsidR="00A97EA2" w:rsidRPr="00A07ED5">
        <w:rPr>
          <w:sz w:val="22"/>
          <w:szCs w:val="22"/>
          <w:lang w:eastAsia="ru-RU"/>
        </w:rPr>
        <w:t>«</w:t>
      </w:r>
      <w:r w:rsidR="00B953BF" w:rsidRPr="00A07ED5">
        <w:rPr>
          <w:sz w:val="22"/>
          <w:szCs w:val="22"/>
          <w:lang w:eastAsia="ru-RU"/>
        </w:rPr>
        <w:t>не зачтено</w:t>
      </w:r>
      <w:r w:rsidR="00A97EA2" w:rsidRPr="00A07ED5">
        <w:rPr>
          <w:sz w:val="22"/>
          <w:szCs w:val="22"/>
          <w:lang w:eastAsia="ru-RU"/>
        </w:rPr>
        <w:t>»</w:t>
      </w:r>
      <w:r w:rsidRPr="00A07ED5">
        <w:rPr>
          <w:sz w:val="22"/>
          <w:szCs w:val="22"/>
          <w:lang w:eastAsia="ru-RU"/>
        </w:rPr>
        <w:t>.</w:t>
      </w:r>
    </w:p>
    <w:p w:rsidR="002B6B02" w:rsidRPr="00A07ED5" w:rsidRDefault="002B6B02" w:rsidP="002B6B02">
      <w:pPr>
        <w:widowControl w:val="0"/>
        <w:suppressAutoHyphens/>
        <w:ind w:firstLine="720"/>
        <w:jc w:val="both"/>
        <w:rPr>
          <w:sz w:val="22"/>
          <w:szCs w:val="22"/>
          <w:lang w:eastAsia="ru-RU"/>
        </w:rPr>
      </w:pPr>
    </w:p>
    <w:tbl>
      <w:tblPr>
        <w:tblW w:w="9577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915"/>
        <w:gridCol w:w="2126"/>
        <w:gridCol w:w="4536"/>
      </w:tblGrid>
      <w:tr w:rsidR="002B6B02" w:rsidRPr="00A07ED5" w:rsidTr="0088052D">
        <w:trPr>
          <w:tblHeader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B02" w:rsidRPr="00A07ED5" w:rsidRDefault="002B6B02" w:rsidP="0088052D">
            <w:pPr>
              <w:pStyle w:val="a3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b/>
                <w:sz w:val="22"/>
                <w:szCs w:val="22"/>
              </w:rPr>
            </w:pPr>
            <w:r w:rsidRPr="00A07ED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B02" w:rsidRPr="00A07ED5" w:rsidRDefault="002B6B02" w:rsidP="0088052D">
            <w:pPr>
              <w:widowControl w:val="0"/>
              <w:ind w:hanging="57"/>
              <w:jc w:val="center"/>
              <w:rPr>
                <w:b/>
                <w:szCs w:val="22"/>
              </w:rPr>
            </w:pPr>
            <w:r w:rsidRPr="00A07ED5">
              <w:rPr>
                <w:b/>
                <w:sz w:val="22"/>
                <w:szCs w:val="22"/>
              </w:rPr>
              <w:t>Критерий</w:t>
            </w:r>
          </w:p>
        </w:tc>
      </w:tr>
      <w:tr w:rsidR="002B6B02" w:rsidRPr="00A07ED5" w:rsidTr="0088052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02" w:rsidRPr="00A07ED5" w:rsidRDefault="00B953BF" w:rsidP="00B953BF">
            <w:pPr>
              <w:pStyle w:val="a3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A07ED5">
              <w:rPr>
                <w:sz w:val="22"/>
                <w:szCs w:val="22"/>
              </w:rPr>
              <w:t>Зачтено (выше порогового уровня)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02" w:rsidRPr="00A07ED5" w:rsidRDefault="0062203B" w:rsidP="0062203B">
            <w:pPr>
              <w:widowControl w:val="0"/>
              <w:ind w:hanging="57"/>
              <w:jc w:val="center"/>
              <w:rPr>
                <w:szCs w:val="22"/>
              </w:rPr>
            </w:pPr>
            <w:r w:rsidRPr="00A07ED5">
              <w:rPr>
                <w:sz w:val="22"/>
                <w:szCs w:val="22"/>
              </w:rPr>
              <w:t>20</w:t>
            </w:r>
            <w:r w:rsidR="002B6B02" w:rsidRPr="00A07ED5">
              <w:rPr>
                <w:sz w:val="22"/>
                <w:szCs w:val="22"/>
              </w:rPr>
              <w:t xml:space="preserve"> – </w:t>
            </w:r>
            <w:r w:rsidRPr="00A07ED5">
              <w:rPr>
                <w:sz w:val="22"/>
                <w:szCs w:val="22"/>
              </w:rPr>
              <w:t>3</w:t>
            </w:r>
            <w:r w:rsidR="00B953BF" w:rsidRPr="00A07ED5">
              <w:rPr>
                <w:sz w:val="22"/>
                <w:szCs w:val="22"/>
              </w:rPr>
              <w:t>0</w:t>
            </w:r>
            <w:r w:rsidR="002B6B02" w:rsidRPr="00A07ED5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B02" w:rsidRPr="00A07ED5" w:rsidRDefault="002B6B02" w:rsidP="0088052D">
            <w:pPr>
              <w:widowControl w:val="0"/>
              <w:ind w:hanging="57"/>
              <w:jc w:val="center"/>
              <w:rPr>
                <w:szCs w:val="22"/>
              </w:rPr>
            </w:pPr>
            <w:r w:rsidRPr="00A07ED5">
              <w:rPr>
                <w:rFonts w:eastAsia="Calibri"/>
                <w:sz w:val="22"/>
                <w:szCs w:val="22"/>
              </w:rPr>
              <w:t>Обязательным условием является выполнение всех предусмотренных в течени</w:t>
            </w:r>
            <w:proofErr w:type="gramStart"/>
            <w:r w:rsidRPr="00A07ED5">
              <w:rPr>
                <w:rFonts w:eastAsia="Calibri"/>
                <w:sz w:val="22"/>
                <w:szCs w:val="22"/>
              </w:rPr>
              <w:t>и</w:t>
            </w:r>
            <w:proofErr w:type="gramEnd"/>
            <w:r w:rsidRPr="00A07ED5">
              <w:rPr>
                <w:rFonts w:eastAsia="Calibri"/>
                <w:sz w:val="22"/>
                <w:szCs w:val="22"/>
              </w:rPr>
              <w:t xml:space="preserve"> семестра заданий (на практических занятиях и при самостоятельной работе)</w:t>
            </w:r>
          </w:p>
        </w:tc>
      </w:tr>
      <w:tr w:rsidR="002B6B02" w:rsidRPr="00A07ED5" w:rsidTr="0088052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02" w:rsidRPr="00A07ED5" w:rsidRDefault="00B953BF" w:rsidP="00B953BF">
            <w:pPr>
              <w:pStyle w:val="a3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A07ED5">
              <w:rPr>
                <w:sz w:val="22"/>
                <w:szCs w:val="22"/>
              </w:rPr>
              <w:t>Не зачтено (ниже порогового уровня)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02" w:rsidRPr="00A07ED5" w:rsidRDefault="00B953BF" w:rsidP="0062203B">
            <w:pPr>
              <w:widowControl w:val="0"/>
              <w:ind w:hanging="57"/>
              <w:jc w:val="center"/>
              <w:rPr>
                <w:szCs w:val="22"/>
              </w:rPr>
            </w:pPr>
            <w:r w:rsidRPr="00A07ED5">
              <w:rPr>
                <w:sz w:val="22"/>
                <w:szCs w:val="22"/>
              </w:rPr>
              <w:t xml:space="preserve">0 </w:t>
            </w:r>
            <w:r w:rsidR="002B6B02" w:rsidRPr="00A07ED5">
              <w:rPr>
                <w:sz w:val="22"/>
                <w:szCs w:val="22"/>
              </w:rPr>
              <w:t xml:space="preserve">– </w:t>
            </w:r>
            <w:r w:rsidR="0062203B" w:rsidRPr="00A07ED5">
              <w:rPr>
                <w:sz w:val="22"/>
                <w:szCs w:val="22"/>
              </w:rPr>
              <w:t>19,5</w:t>
            </w:r>
            <w:r w:rsidR="002B6B02" w:rsidRPr="00A07ED5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2B6B02" w:rsidRPr="00A07ED5" w:rsidRDefault="00B953BF" w:rsidP="0088052D">
            <w:pPr>
              <w:widowControl w:val="0"/>
              <w:ind w:hanging="57"/>
              <w:jc w:val="center"/>
              <w:rPr>
                <w:szCs w:val="22"/>
              </w:rPr>
            </w:pPr>
            <w:r w:rsidRPr="00A07ED5">
              <w:rPr>
                <w:rFonts w:eastAsia="Calibri"/>
                <w:sz w:val="22"/>
                <w:szCs w:val="22"/>
              </w:rPr>
              <w:t>Студент не выполнил всех предусмотренных в течени</w:t>
            </w:r>
            <w:r w:rsidR="0062203B" w:rsidRPr="00A07ED5">
              <w:rPr>
                <w:rFonts w:eastAsia="Calibri"/>
                <w:sz w:val="22"/>
                <w:szCs w:val="22"/>
              </w:rPr>
              <w:t>е</w:t>
            </w:r>
            <w:r w:rsidRPr="00A07ED5">
              <w:rPr>
                <w:rFonts w:eastAsia="Calibri"/>
                <w:sz w:val="22"/>
                <w:szCs w:val="22"/>
              </w:rPr>
              <w:t xml:space="preserve"> семестра текущих заданий (на </w:t>
            </w:r>
            <w:r w:rsidRPr="00A07ED5">
              <w:rPr>
                <w:rFonts w:eastAsia="Calibri"/>
                <w:sz w:val="22"/>
                <w:szCs w:val="22"/>
              </w:rPr>
              <w:lastRenderedPageBreak/>
              <w:t>практических занятиях и при самостоятельной работе)</w:t>
            </w:r>
          </w:p>
        </w:tc>
      </w:tr>
    </w:tbl>
    <w:p w:rsidR="002B6B02" w:rsidRPr="00A07ED5" w:rsidRDefault="002B6B02" w:rsidP="002B6B02">
      <w:pPr>
        <w:widowControl w:val="0"/>
        <w:suppressAutoHyphens/>
        <w:ind w:firstLine="720"/>
        <w:jc w:val="both"/>
        <w:rPr>
          <w:sz w:val="22"/>
          <w:szCs w:val="22"/>
          <w:lang w:eastAsia="ru-RU"/>
        </w:rPr>
      </w:pPr>
    </w:p>
    <w:p w:rsidR="002B6B02" w:rsidRPr="00A07ED5" w:rsidRDefault="002B6B02" w:rsidP="002B6B02">
      <w:pPr>
        <w:widowControl w:val="0"/>
        <w:shd w:val="clear" w:color="auto" w:fill="FFFFFF"/>
        <w:suppressAutoHyphens/>
        <w:ind w:firstLine="708"/>
        <w:jc w:val="both"/>
        <w:rPr>
          <w:rFonts w:eastAsia="Calibri"/>
          <w:sz w:val="20"/>
          <w:szCs w:val="22"/>
          <w:shd w:val="clear" w:color="auto" w:fill="FFFFFF"/>
        </w:rPr>
      </w:pPr>
    </w:p>
    <w:p w:rsidR="002B6B02" w:rsidRPr="00A07ED5" w:rsidRDefault="002B6B02" w:rsidP="002B6B02">
      <w:pPr>
        <w:widowControl w:val="0"/>
        <w:suppressAutoHyphens/>
        <w:jc w:val="center"/>
        <w:rPr>
          <w:b/>
          <w:kern w:val="1"/>
          <w:sz w:val="22"/>
          <w:szCs w:val="22"/>
          <w:lang w:eastAsia="ar-SA"/>
        </w:rPr>
      </w:pPr>
      <w:r w:rsidRPr="00A07ED5">
        <w:rPr>
          <w:b/>
          <w:kern w:val="1"/>
          <w:sz w:val="22"/>
          <w:szCs w:val="22"/>
          <w:lang w:eastAsia="ar-SA"/>
        </w:rPr>
        <w:t>4. ТИПОВЫЕ КОНТРОЛЬНЫЕ ЗАДАНИЯ ИЛИ ИНЫЕ МАТЕРИАЛЫ</w:t>
      </w:r>
    </w:p>
    <w:p w:rsidR="002B6B02" w:rsidRPr="00A07ED5" w:rsidRDefault="002B6B02" w:rsidP="002B6B02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2B6B02" w:rsidRPr="00A07ED5" w:rsidRDefault="002B6B02" w:rsidP="002B6B02">
      <w:pPr>
        <w:widowControl w:val="0"/>
        <w:suppressAutoHyphens/>
        <w:autoSpaceDE w:val="0"/>
        <w:autoSpaceDN w:val="0"/>
        <w:adjustRightInd w:val="0"/>
        <w:rPr>
          <w:b/>
          <w:bCs/>
          <w:i/>
          <w:sz w:val="22"/>
          <w:szCs w:val="22"/>
          <w:lang w:eastAsia="ru-RU"/>
        </w:rPr>
      </w:pPr>
      <w:r w:rsidRPr="00A07ED5">
        <w:rPr>
          <w:b/>
          <w:bCs/>
          <w:i/>
          <w:sz w:val="22"/>
          <w:szCs w:val="22"/>
          <w:lang w:eastAsia="ru-RU"/>
        </w:rPr>
        <w:tab/>
        <w:t>4.1. Промежуточная аттестация</w:t>
      </w:r>
    </w:p>
    <w:p w:rsidR="002B6B02" w:rsidRPr="00A07ED5" w:rsidRDefault="002B6B02" w:rsidP="002B6B02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8"/>
        <w:gridCol w:w="6378"/>
      </w:tblGrid>
      <w:tr w:rsidR="002B6B02" w:rsidRPr="00A07ED5" w:rsidTr="0088052D">
        <w:trPr>
          <w:tblHeader/>
        </w:trPr>
        <w:tc>
          <w:tcPr>
            <w:tcW w:w="3318" w:type="dxa"/>
            <w:shd w:val="clear" w:color="auto" w:fill="auto"/>
            <w:vAlign w:val="center"/>
          </w:tcPr>
          <w:p w:rsidR="002B6B02" w:rsidRPr="00A07ED5" w:rsidRDefault="002B6B02" w:rsidP="008805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Код и наименование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B6B02" w:rsidRPr="00A07ED5" w:rsidRDefault="002B6B02" w:rsidP="008805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Код и наименование индикатора</w:t>
            </w:r>
          </w:p>
          <w:p w:rsidR="002B6B02" w:rsidRPr="00A07ED5" w:rsidRDefault="002B6B02" w:rsidP="008805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достижения компетенции</w:t>
            </w:r>
          </w:p>
        </w:tc>
      </w:tr>
      <w:tr w:rsidR="002B6B02" w:rsidRPr="00A07ED5" w:rsidTr="0088052D">
        <w:tblPrEx>
          <w:tblCellMar>
            <w:left w:w="57" w:type="dxa"/>
            <w:right w:w="57" w:type="dxa"/>
          </w:tblCellMar>
        </w:tblPrEx>
        <w:tc>
          <w:tcPr>
            <w:tcW w:w="3318" w:type="dxa"/>
            <w:shd w:val="clear" w:color="auto" w:fill="auto"/>
          </w:tcPr>
          <w:p w:rsidR="002B6B02" w:rsidRPr="00A07ED5" w:rsidRDefault="0062203B" w:rsidP="0088052D">
            <w:pPr>
              <w:widowControl w:val="0"/>
              <w:suppressAutoHyphens/>
              <w:rPr>
                <w:bCs/>
                <w:szCs w:val="22"/>
              </w:rPr>
            </w:pPr>
            <w:r w:rsidRPr="00A07ED5">
              <w:rPr>
                <w:bCs/>
                <w:sz w:val="22"/>
                <w:szCs w:val="22"/>
              </w:rPr>
              <w:t xml:space="preserve">ОПК-1: </w:t>
            </w:r>
            <w:proofErr w:type="gramStart"/>
            <w:r w:rsidRPr="00A07ED5">
              <w:rPr>
                <w:bCs/>
                <w:sz w:val="22"/>
                <w:szCs w:val="22"/>
              </w:rPr>
              <w:t>Способен</w:t>
            </w:r>
            <w:proofErr w:type="gramEnd"/>
            <w:r w:rsidRPr="00A07ED5">
              <w:rPr>
                <w:bCs/>
                <w:sz w:val="22"/>
                <w:szCs w:val="22"/>
              </w:rPr>
              <w:t xml:space="preserve"> применять знания (на промежуточном уровне) экономической теории при решении прикладных задач</w:t>
            </w:r>
          </w:p>
        </w:tc>
        <w:tc>
          <w:tcPr>
            <w:tcW w:w="6378" w:type="dxa"/>
            <w:shd w:val="clear" w:color="auto" w:fill="auto"/>
          </w:tcPr>
          <w:p w:rsidR="002B6B02" w:rsidRPr="00A07ED5" w:rsidRDefault="0062203B" w:rsidP="005E08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A07ED5">
              <w:rPr>
                <w:sz w:val="22"/>
                <w:szCs w:val="22"/>
                <w:lang w:eastAsia="ru-RU"/>
              </w:rPr>
              <w:t>ОПК-1.1. Использует базовые знания об экономических явлениях и процессах для постановки прикладных задач в области профессиональной деятельности</w:t>
            </w:r>
          </w:p>
        </w:tc>
      </w:tr>
    </w:tbl>
    <w:p w:rsidR="002B6B02" w:rsidRPr="00A07ED5" w:rsidRDefault="002B6B02" w:rsidP="002B6B02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2B6B02" w:rsidRPr="00A07ED5" w:rsidRDefault="002B6B02" w:rsidP="002B6B02">
      <w:pPr>
        <w:ind w:firstLine="709"/>
        <w:rPr>
          <w:b/>
          <w:bCs/>
          <w:i/>
          <w:iCs/>
          <w:color w:val="000000"/>
          <w:sz w:val="22"/>
          <w:szCs w:val="22"/>
        </w:rPr>
      </w:pPr>
      <w:r w:rsidRPr="00A07ED5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730D3B">
        <w:rPr>
          <w:b/>
          <w:bCs/>
          <w:i/>
          <w:iCs/>
          <w:sz w:val="22"/>
          <w:szCs w:val="22"/>
        </w:rPr>
        <w:t>а) типовые тестовые вопросы открытого типа:</w:t>
      </w:r>
    </w:p>
    <w:p w:rsidR="002B6B02" w:rsidRPr="00A07ED5" w:rsidRDefault="002B6B02" w:rsidP="002B6B02">
      <w:pPr>
        <w:ind w:firstLine="709"/>
        <w:rPr>
          <w:rFonts w:ascii="Liberation Serif" w:hAnsi="Liberation Serif" w:cs="Mangal"/>
          <w:szCs w:val="24"/>
        </w:rPr>
      </w:pP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1. Новая индустриализация развитых стран предусматривает фундаментальные изменения</w:t>
      </w:r>
      <w:r w:rsidR="005A6BB1" w:rsidRPr="00A07ED5">
        <w:rPr>
          <w:sz w:val="22"/>
        </w:rPr>
        <w:t xml:space="preserve"> в следующих сферах экономической деятельности</w:t>
      </w:r>
      <w:r w:rsidRPr="00A07ED5">
        <w:rPr>
          <w:sz w:val="22"/>
        </w:rPr>
        <w:t>:</w:t>
      </w:r>
    </w:p>
    <w:p w:rsidR="005E08C5" w:rsidRPr="00A07ED5" w:rsidRDefault="005A6BB1" w:rsidP="005A6BB1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5A6BB1" w:rsidRPr="00A07ED5" w:rsidRDefault="005A6BB1" w:rsidP="005A6BB1">
      <w:pPr>
        <w:jc w:val="both"/>
        <w:rPr>
          <w:sz w:val="22"/>
        </w:rPr>
      </w:pP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 xml:space="preserve">2. </w:t>
      </w:r>
      <w:r w:rsidR="005A6BB1" w:rsidRPr="00A07ED5">
        <w:rPr>
          <w:sz w:val="22"/>
        </w:rPr>
        <w:t xml:space="preserve">Укажите, в </w:t>
      </w:r>
      <w:proofErr w:type="gramStart"/>
      <w:r w:rsidR="005A6BB1" w:rsidRPr="00A07ED5">
        <w:rPr>
          <w:sz w:val="22"/>
        </w:rPr>
        <w:t>произведении</w:t>
      </w:r>
      <w:proofErr w:type="gramEnd"/>
      <w:r w:rsidR="005A6BB1" w:rsidRPr="00A07ED5">
        <w:rPr>
          <w:sz w:val="22"/>
        </w:rPr>
        <w:t xml:space="preserve"> какого автора впервые сформулирована концепция </w:t>
      </w:r>
      <w:r w:rsidRPr="00A07ED5">
        <w:rPr>
          <w:sz w:val="22"/>
        </w:rPr>
        <w:t>Ч</w:t>
      </w:r>
      <w:r w:rsidR="005A6BB1" w:rsidRPr="00A07ED5">
        <w:rPr>
          <w:sz w:val="22"/>
        </w:rPr>
        <w:t>етвёртой промышленной революции:</w:t>
      </w:r>
    </w:p>
    <w:p w:rsidR="005A6BB1" w:rsidRPr="00A07ED5" w:rsidRDefault="005A6BB1" w:rsidP="005A6BB1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5A6BB1" w:rsidRPr="00A07ED5" w:rsidRDefault="005A6BB1" w:rsidP="005A6BB1">
      <w:pPr>
        <w:jc w:val="both"/>
        <w:rPr>
          <w:sz w:val="22"/>
        </w:rPr>
      </w:pP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 xml:space="preserve">3. </w:t>
      </w:r>
      <w:r w:rsidR="005A6BB1" w:rsidRPr="00A07ED5">
        <w:rPr>
          <w:sz w:val="22"/>
        </w:rPr>
        <w:t>Какая система позволяет достичь п</w:t>
      </w:r>
      <w:r w:rsidRPr="00A07ED5">
        <w:rPr>
          <w:sz w:val="22"/>
        </w:rPr>
        <w:t>олной интеграции вычислительных ресурсов в физические процессы:</w:t>
      </w:r>
    </w:p>
    <w:p w:rsidR="005A6BB1" w:rsidRPr="00A07ED5" w:rsidRDefault="005A6BB1" w:rsidP="005A6BB1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5A6BB1" w:rsidRPr="00A07ED5" w:rsidRDefault="005A6BB1" w:rsidP="005A6BB1">
      <w:pPr>
        <w:jc w:val="both"/>
        <w:rPr>
          <w:sz w:val="22"/>
        </w:rPr>
      </w:pP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 xml:space="preserve">4. </w:t>
      </w:r>
      <w:r w:rsidR="005A6BB1" w:rsidRPr="00A07ED5">
        <w:rPr>
          <w:sz w:val="22"/>
        </w:rPr>
        <w:t xml:space="preserve">Какой </w:t>
      </w:r>
      <w:r w:rsidRPr="00A07ED5">
        <w:rPr>
          <w:sz w:val="22"/>
        </w:rPr>
        <w:t>блок</w:t>
      </w:r>
      <w:r w:rsidR="005A6BB1" w:rsidRPr="00A07ED5">
        <w:rPr>
          <w:sz w:val="22"/>
        </w:rPr>
        <w:t xml:space="preserve"> является главным</w:t>
      </w:r>
      <w:r w:rsidRPr="00A07ED5">
        <w:rPr>
          <w:sz w:val="22"/>
        </w:rPr>
        <w:t xml:space="preserve"> в технологиях Ч</w:t>
      </w:r>
      <w:r w:rsidR="005A6BB1" w:rsidRPr="00A07ED5">
        <w:rPr>
          <w:sz w:val="22"/>
        </w:rPr>
        <w:t>етвёртой промышленной революции</w:t>
      </w:r>
      <w:r w:rsidRPr="00A07ED5">
        <w:rPr>
          <w:sz w:val="22"/>
        </w:rPr>
        <w:t>:</w:t>
      </w:r>
    </w:p>
    <w:p w:rsidR="005A6BB1" w:rsidRPr="00A07ED5" w:rsidRDefault="005A6BB1" w:rsidP="005A6BB1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5A6BB1" w:rsidRPr="00A07ED5" w:rsidRDefault="005A6BB1" w:rsidP="005A6BB1">
      <w:pPr>
        <w:jc w:val="both"/>
        <w:rPr>
          <w:sz w:val="22"/>
        </w:rPr>
      </w:pP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 xml:space="preserve">5. </w:t>
      </w:r>
      <w:r w:rsidR="005A6BB1" w:rsidRPr="00A07ED5">
        <w:rPr>
          <w:sz w:val="22"/>
        </w:rPr>
        <w:t>Поясните, что означает к</w:t>
      </w:r>
      <w:r w:rsidRPr="00A07ED5">
        <w:rPr>
          <w:sz w:val="22"/>
        </w:rPr>
        <w:t>онвергенция технологий:</w:t>
      </w:r>
    </w:p>
    <w:p w:rsidR="005A6BB1" w:rsidRPr="00A07ED5" w:rsidRDefault="005A6BB1" w:rsidP="005A6BB1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5A6BB1" w:rsidRPr="00A07ED5" w:rsidRDefault="005A6BB1" w:rsidP="005A6BB1">
      <w:pPr>
        <w:jc w:val="both"/>
        <w:rPr>
          <w:sz w:val="22"/>
        </w:rPr>
      </w:pPr>
    </w:p>
    <w:p w:rsidR="00730D3B" w:rsidRPr="00730D3B" w:rsidRDefault="00730D3B" w:rsidP="00730D3B">
      <w:pPr>
        <w:pStyle w:val="FR2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б) типовые тестовые вопросы закрытого типа:</w:t>
      </w:r>
    </w:p>
    <w:p w:rsidR="00730D3B" w:rsidRDefault="00730D3B" w:rsidP="005A6BB1">
      <w:pPr>
        <w:jc w:val="both"/>
        <w:rPr>
          <w:sz w:val="22"/>
        </w:rPr>
      </w:pP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6. Четвёртая промышленная революция — это:</w:t>
      </w: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а) Технологическая неизбежность, с которой нужно смириться</w:t>
      </w: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б) Вызов всему человечеству, на который ему предстоит осознанно ответить</w:t>
      </w: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в) Перспектива, которую следует по возможности избегать</w:t>
      </w: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г) Локальное явление, затрагивающее исключительно развитые страны</w:t>
      </w:r>
    </w:p>
    <w:p w:rsidR="005A6BB1" w:rsidRPr="00A07ED5" w:rsidRDefault="005A6BB1" w:rsidP="005A6BB1">
      <w:pPr>
        <w:jc w:val="both"/>
        <w:rPr>
          <w:sz w:val="22"/>
        </w:rPr>
      </w:pP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7. Интернет вещей – это:</w:t>
      </w: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а) разновидность сети Интернет по скорости передачи данных</w:t>
      </w: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б) развитие интернета, связывающее между собой объекты живой и неживой природы</w:t>
      </w: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в) технология, осуществляющая сложные вычисления пользователей на стороне</w:t>
      </w: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г) коллективная сеть пользователей</w:t>
      </w:r>
    </w:p>
    <w:p w:rsidR="005A6BB1" w:rsidRPr="00A07ED5" w:rsidRDefault="005A6BB1" w:rsidP="005A6BB1">
      <w:pPr>
        <w:jc w:val="both"/>
        <w:rPr>
          <w:sz w:val="22"/>
        </w:rPr>
      </w:pP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8. На сегодняшний момент вещей материального мира подключено к сети:</w:t>
      </w: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а) более 90%</w:t>
      </w: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lastRenderedPageBreak/>
        <w:t>б) более 50%</w:t>
      </w: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в) менее 10%</w:t>
      </w: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г) менее 1%</w:t>
      </w:r>
    </w:p>
    <w:p w:rsidR="005A6BB1" w:rsidRPr="00A07ED5" w:rsidRDefault="005A6BB1" w:rsidP="005A6BB1">
      <w:pPr>
        <w:jc w:val="both"/>
        <w:rPr>
          <w:sz w:val="22"/>
        </w:rPr>
      </w:pP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9. Укажите все виды взаимодействия в рамках интернета вещей:</w:t>
      </w: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а) машина – человек и машина – машина</w:t>
      </w: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б) человек – человек, машина – человек и машина – машина</w:t>
      </w: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в) человек – человек и машина – машина</w:t>
      </w: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г) только человек – человек</w:t>
      </w:r>
    </w:p>
    <w:p w:rsidR="005A6BB1" w:rsidRPr="00A07ED5" w:rsidRDefault="005A6BB1" w:rsidP="005A6BB1">
      <w:pPr>
        <w:jc w:val="both"/>
        <w:rPr>
          <w:sz w:val="22"/>
        </w:rPr>
      </w:pP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10. Могут ли существовать системы Интернета вещей без контроллеров?</w:t>
      </w: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а) да</w:t>
      </w:r>
    </w:p>
    <w:p w:rsidR="002B6B02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б) нет</w:t>
      </w:r>
    </w:p>
    <w:p w:rsidR="005E08C5" w:rsidRPr="00A07ED5" w:rsidRDefault="005E08C5" w:rsidP="005E08C5">
      <w:pPr>
        <w:ind w:firstLine="709"/>
        <w:jc w:val="both"/>
        <w:rPr>
          <w:sz w:val="22"/>
        </w:rPr>
      </w:pPr>
    </w:p>
    <w:p w:rsidR="005E08C5" w:rsidRPr="00A07ED5" w:rsidRDefault="005E08C5" w:rsidP="005E08C5">
      <w:pPr>
        <w:ind w:firstLine="709"/>
        <w:jc w:val="both"/>
        <w:rPr>
          <w:sz w:val="22"/>
          <w:szCs w:val="22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8"/>
        <w:gridCol w:w="6378"/>
      </w:tblGrid>
      <w:tr w:rsidR="002B6B02" w:rsidRPr="00A07ED5" w:rsidTr="0088052D">
        <w:trPr>
          <w:tblHeader/>
        </w:trPr>
        <w:tc>
          <w:tcPr>
            <w:tcW w:w="3318" w:type="dxa"/>
            <w:shd w:val="clear" w:color="auto" w:fill="auto"/>
            <w:vAlign w:val="center"/>
          </w:tcPr>
          <w:p w:rsidR="002B6B02" w:rsidRPr="00A07ED5" w:rsidRDefault="002B6B02" w:rsidP="008805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Код и наименование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B6B02" w:rsidRPr="00A07ED5" w:rsidRDefault="002B6B02" w:rsidP="008805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Код и наименование индикатора</w:t>
            </w:r>
          </w:p>
          <w:p w:rsidR="002B6B02" w:rsidRPr="00A07ED5" w:rsidRDefault="002B6B02" w:rsidP="008805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достижения компетенции</w:t>
            </w:r>
          </w:p>
        </w:tc>
      </w:tr>
      <w:tr w:rsidR="002B6B02" w:rsidRPr="00A07ED5" w:rsidTr="0088052D">
        <w:tblPrEx>
          <w:tblCellMar>
            <w:left w:w="57" w:type="dxa"/>
            <w:right w:w="57" w:type="dxa"/>
          </w:tblCellMar>
        </w:tblPrEx>
        <w:tc>
          <w:tcPr>
            <w:tcW w:w="3318" w:type="dxa"/>
            <w:shd w:val="clear" w:color="auto" w:fill="auto"/>
          </w:tcPr>
          <w:p w:rsidR="002B6B02" w:rsidRPr="00A07ED5" w:rsidRDefault="0062203B" w:rsidP="00322649">
            <w:pPr>
              <w:widowControl w:val="0"/>
              <w:suppressAutoHyphens/>
              <w:jc w:val="both"/>
              <w:rPr>
                <w:bCs/>
                <w:szCs w:val="22"/>
              </w:rPr>
            </w:pPr>
            <w:r w:rsidRPr="00A07ED5">
              <w:rPr>
                <w:bCs/>
                <w:sz w:val="22"/>
                <w:szCs w:val="22"/>
              </w:rPr>
              <w:t>ОПК-3: Способен анализировать и содержательно объяснять природу экономических процессов на микр</w:t>
            </w:r>
            <w:proofErr w:type="gramStart"/>
            <w:r w:rsidRPr="00A07ED5">
              <w:rPr>
                <w:bCs/>
                <w:sz w:val="22"/>
                <w:szCs w:val="22"/>
              </w:rPr>
              <w:t>о-</w:t>
            </w:r>
            <w:proofErr w:type="gramEnd"/>
            <w:r w:rsidRPr="00A07ED5">
              <w:rPr>
                <w:bCs/>
                <w:sz w:val="22"/>
                <w:szCs w:val="22"/>
              </w:rPr>
              <w:t xml:space="preserve"> и макроуровне</w:t>
            </w:r>
          </w:p>
        </w:tc>
        <w:tc>
          <w:tcPr>
            <w:tcW w:w="6378" w:type="dxa"/>
            <w:shd w:val="clear" w:color="auto" w:fill="auto"/>
          </w:tcPr>
          <w:p w:rsidR="002B6B02" w:rsidRPr="00A07ED5" w:rsidRDefault="0062203B" w:rsidP="003226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A07ED5">
              <w:rPr>
                <w:sz w:val="22"/>
                <w:szCs w:val="22"/>
                <w:lang w:eastAsia="ru-RU"/>
              </w:rPr>
              <w:t xml:space="preserve">ОПК-3.2. Описывает </w:t>
            </w:r>
            <w:proofErr w:type="gramStart"/>
            <w:r w:rsidRPr="00A07ED5">
              <w:rPr>
                <w:sz w:val="22"/>
                <w:szCs w:val="22"/>
                <w:lang w:eastAsia="ru-RU"/>
              </w:rPr>
              <w:t>экономические процессы</w:t>
            </w:r>
            <w:proofErr w:type="gramEnd"/>
            <w:r w:rsidRPr="00A07ED5">
              <w:rPr>
                <w:sz w:val="22"/>
                <w:szCs w:val="22"/>
                <w:lang w:eastAsia="ru-RU"/>
              </w:rPr>
              <w:t xml:space="preserve"> на микроуровне с использованием стандартных эконометрических и теоретических моделей, анализирует их и содержательно интерпретирует результаты</w:t>
            </w:r>
          </w:p>
        </w:tc>
      </w:tr>
    </w:tbl>
    <w:p w:rsidR="002B6B02" w:rsidRPr="00A07ED5" w:rsidRDefault="002B6B02" w:rsidP="002B6B02">
      <w:pPr>
        <w:ind w:firstLine="709"/>
        <w:jc w:val="both"/>
        <w:rPr>
          <w:sz w:val="22"/>
          <w:szCs w:val="22"/>
        </w:rPr>
      </w:pPr>
    </w:p>
    <w:p w:rsidR="002B6B02" w:rsidRDefault="002B6B02" w:rsidP="002B6B02">
      <w:pPr>
        <w:ind w:firstLine="709"/>
        <w:rPr>
          <w:b/>
          <w:bCs/>
          <w:i/>
          <w:iCs/>
          <w:sz w:val="22"/>
          <w:szCs w:val="22"/>
        </w:rPr>
      </w:pPr>
      <w:r w:rsidRPr="00A07ED5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730D3B">
        <w:rPr>
          <w:b/>
          <w:bCs/>
          <w:i/>
          <w:iCs/>
          <w:sz w:val="22"/>
          <w:szCs w:val="22"/>
        </w:rPr>
        <w:t>а) типовые тестовые вопросы открытого типа:</w:t>
      </w:r>
    </w:p>
    <w:p w:rsidR="00730D3B" w:rsidRPr="00A07ED5" w:rsidRDefault="00730D3B" w:rsidP="002B6B02">
      <w:pPr>
        <w:ind w:firstLine="709"/>
        <w:rPr>
          <w:b/>
          <w:bCs/>
          <w:i/>
          <w:iCs/>
          <w:color w:val="000000"/>
          <w:sz w:val="22"/>
          <w:szCs w:val="22"/>
        </w:rPr>
      </w:pPr>
    </w:p>
    <w:p w:rsidR="00A07ED5" w:rsidRPr="00A07ED5" w:rsidRDefault="00685D27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1.</w:t>
      </w:r>
      <w:r w:rsidR="00A07ED5" w:rsidRPr="00A07ED5">
        <w:rPr>
          <w:bCs/>
          <w:iCs/>
          <w:color w:val="000000"/>
          <w:sz w:val="22"/>
          <w:szCs w:val="22"/>
        </w:rPr>
        <w:t xml:space="preserve"> В чем заключается экономический эффект от перехода к цифровой экономике?</w:t>
      </w:r>
    </w:p>
    <w:p w:rsidR="00A07ED5" w:rsidRPr="00A07ED5" w:rsidRDefault="00A07ED5" w:rsidP="00A07ED5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2. Как изменяется характер издержек производства в условиях цифровой экономики?</w:t>
      </w:r>
    </w:p>
    <w:p w:rsidR="00A07ED5" w:rsidRPr="00A07ED5" w:rsidRDefault="00A07ED5" w:rsidP="00A07ED5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3. Укажите основные характеристики сетевой экономики:</w:t>
      </w:r>
    </w:p>
    <w:p w:rsidR="00A07ED5" w:rsidRPr="00A07ED5" w:rsidRDefault="00A07ED5" w:rsidP="00A07ED5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4. Чем определяется готовность перехода предприятия к цифровой экономике?</w:t>
      </w:r>
    </w:p>
    <w:p w:rsidR="00A07ED5" w:rsidRPr="00A07ED5" w:rsidRDefault="00A07ED5" w:rsidP="00A07ED5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685D27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5. Кратко опишите влияние информационной экономики на участников рынка</w:t>
      </w:r>
    </w:p>
    <w:p w:rsidR="00A07ED5" w:rsidRPr="00A07ED5" w:rsidRDefault="00A07ED5" w:rsidP="00A07ED5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730D3B" w:rsidRPr="00730D3B" w:rsidRDefault="00730D3B" w:rsidP="00730D3B">
      <w:pPr>
        <w:pStyle w:val="FR2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б) типовые тестовые вопросы закрытого типа:</w:t>
      </w:r>
    </w:p>
    <w:p w:rsidR="00730D3B" w:rsidRDefault="00730D3B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6. Термины «Четвёртая промышленная революция» и «цифровая экономика»: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а) Указывают на одно и то же.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б) Указывают на различные явления.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в) Употребляются только в официальных документах.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г) Были впервые употреблены на Десятом юбилейном саммите БРИКС в Йоханнесбурге (июль 2018 г.).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7. Национальная технологическая инициатива — это: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а) Инициатива по перспективному технологическому развитию до 2030 года, предложенная крупнейшими компаниями Российской Федерации.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lastRenderedPageBreak/>
        <w:t>б) Проект по развитию российских технопарков.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в) Государственная программа мер по поддержке развития в России перспективных отраслей, которые в течение следующих 20 лет могут стать основой мировой экономики.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 xml:space="preserve">г) Название </w:t>
      </w:r>
      <w:proofErr w:type="spellStart"/>
      <w:r w:rsidRPr="00A07ED5">
        <w:rPr>
          <w:bCs/>
          <w:iCs/>
          <w:color w:val="000000"/>
          <w:sz w:val="22"/>
          <w:szCs w:val="22"/>
        </w:rPr>
        <w:t>форсайт-проекта</w:t>
      </w:r>
      <w:proofErr w:type="spellEnd"/>
      <w:r w:rsidRPr="00A07ED5">
        <w:rPr>
          <w:bCs/>
          <w:iCs/>
          <w:color w:val="000000"/>
          <w:sz w:val="22"/>
          <w:szCs w:val="22"/>
        </w:rPr>
        <w:t xml:space="preserve">, </w:t>
      </w:r>
      <w:proofErr w:type="gramStart"/>
      <w:r w:rsidRPr="00A07ED5">
        <w:rPr>
          <w:bCs/>
          <w:iCs/>
          <w:color w:val="000000"/>
          <w:sz w:val="22"/>
          <w:szCs w:val="22"/>
        </w:rPr>
        <w:t>который</w:t>
      </w:r>
      <w:proofErr w:type="gramEnd"/>
      <w:r w:rsidRPr="00A07ED5">
        <w:rPr>
          <w:bCs/>
          <w:iCs/>
          <w:color w:val="000000"/>
          <w:sz w:val="22"/>
          <w:szCs w:val="22"/>
        </w:rPr>
        <w:t xml:space="preserve"> предполагается реализовать в ходе реализации национальной программы «Цифровая экономика Российской Федерации».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8. Впервые термин «цифровая экономика» в России на официальном уровне появляется: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а) В Послании Президента РФ В.В. Путину Федеральному собранию 1 декабря 2016 г.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б) В документе «Стратегия научно-технологического развития Российской Федерации», утверждённом 1 декабря 2016 г.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в) В документе «Стратегия развития информационного общества Российской Федерации» на 2017-2030 годы».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г) В программе «Цифровая экономика Российской Федерации».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9. В российском определении цифровой экономики делается акцент: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 xml:space="preserve">а) На </w:t>
      </w:r>
      <w:proofErr w:type="spellStart"/>
      <w:r w:rsidRPr="00A07ED5">
        <w:rPr>
          <w:bCs/>
          <w:iCs/>
          <w:color w:val="000000"/>
          <w:sz w:val="22"/>
          <w:szCs w:val="22"/>
        </w:rPr>
        <w:t>реиндустриализации</w:t>
      </w:r>
      <w:proofErr w:type="spellEnd"/>
      <w:r w:rsidRPr="00A07ED5">
        <w:rPr>
          <w:bCs/>
          <w:iCs/>
          <w:color w:val="000000"/>
          <w:sz w:val="22"/>
          <w:szCs w:val="22"/>
        </w:rPr>
        <w:t xml:space="preserve"> промышленности.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б) На Интернете вещей.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в) На обработке больших объёмов данных и использовании результатов их анализа.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 xml:space="preserve">г) На переходе к </w:t>
      </w:r>
      <w:proofErr w:type="gramStart"/>
      <w:r w:rsidRPr="00A07ED5">
        <w:rPr>
          <w:bCs/>
          <w:iCs/>
          <w:color w:val="000000"/>
          <w:sz w:val="22"/>
          <w:szCs w:val="22"/>
        </w:rPr>
        <w:t>конвергентным</w:t>
      </w:r>
      <w:proofErr w:type="gramEnd"/>
      <w:r w:rsidRPr="00A07ED5">
        <w:rPr>
          <w:bCs/>
          <w:iCs/>
          <w:color w:val="000000"/>
          <w:sz w:val="22"/>
          <w:szCs w:val="22"/>
        </w:rPr>
        <w:t xml:space="preserve"> НБИК-технологиям.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10. К числу базовых направлений цифровой экономики Российской Федерации до 2024 г. не относится: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а) Кадры и образование.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б) Информационная инфраструктура.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в) Информационная безопасность.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г) Информационное общество.</w:t>
      </w:r>
    </w:p>
    <w:p w:rsidR="00685D27" w:rsidRPr="00A07ED5" w:rsidRDefault="00685D27" w:rsidP="00091078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8"/>
        <w:gridCol w:w="6378"/>
      </w:tblGrid>
      <w:tr w:rsidR="0062203B" w:rsidRPr="00A07ED5" w:rsidTr="007E573F">
        <w:trPr>
          <w:tblHeader/>
        </w:trPr>
        <w:tc>
          <w:tcPr>
            <w:tcW w:w="3318" w:type="dxa"/>
            <w:shd w:val="clear" w:color="auto" w:fill="auto"/>
            <w:vAlign w:val="center"/>
          </w:tcPr>
          <w:p w:rsidR="0062203B" w:rsidRPr="00A07ED5" w:rsidRDefault="0062203B" w:rsidP="007E5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Код и наименование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2203B" w:rsidRPr="00A07ED5" w:rsidRDefault="0062203B" w:rsidP="007E5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Код и наименование индикатора</w:t>
            </w:r>
          </w:p>
          <w:p w:rsidR="0062203B" w:rsidRPr="00A07ED5" w:rsidRDefault="0062203B" w:rsidP="007E5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достижения компетенции</w:t>
            </w:r>
          </w:p>
        </w:tc>
      </w:tr>
      <w:tr w:rsidR="0062203B" w:rsidRPr="00A07ED5" w:rsidTr="007E573F">
        <w:tblPrEx>
          <w:tblCellMar>
            <w:left w:w="57" w:type="dxa"/>
            <w:right w:w="57" w:type="dxa"/>
          </w:tblCellMar>
        </w:tblPrEx>
        <w:tc>
          <w:tcPr>
            <w:tcW w:w="3318" w:type="dxa"/>
            <w:shd w:val="clear" w:color="auto" w:fill="auto"/>
          </w:tcPr>
          <w:p w:rsidR="0062203B" w:rsidRPr="00A07ED5" w:rsidRDefault="0062203B" w:rsidP="007E573F">
            <w:pPr>
              <w:widowControl w:val="0"/>
              <w:suppressAutoHyphens/>
              <w:jc w:val="both"/>
              <w:rPr>
                <w:bCs/>
                <w:szCs w:val="22"/>
              </w:rPr>
            </w:pPr>
            <w:r w:rsidRPr="00A07ED5">
              <w:rPr>
                <w:bCs/>
                <w:sz w:val="22"/>
                <w:szCs w:val="22"/>
              </w:rPr>
              <w:t xml:space="preserve">ОПК-6: </w:t>
            </w:r>
            <w:proofErr w:type="gramStart"/>
            <w:r w:rsidRPr="00A07ED5">
              <w:rPr>
                <w:bCs/>
                <w:sz w:val="22"/>
                <w:szCs w:val="22"/>
              </w:rPr>
              <w:t>Способен</w:t>
            </w:r>
            <w:proofErr w:type="gramEnd"/>
            <w:r w:rsidRPr="00A07ED5">
              <w:rPr>
                <w:bCs/>
                <w:sz w:val="22"/>
                <w:szCs w:val="22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378" w:type="dxa"/>
            <w:shd w:val="clear" w:color="auto" w:fill="auto"/>
          </w:tcPr>
          <w:p w:rsidR="0062203B" w:rsidRPr="00A07ED5" w:rsidRDefault="0062203B" w:rsidP="007E573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A07ED5">
              <w:rPr>
                <w:sz w:val="22"/>
                <w:szCs w:val="22"/>
                <w:lang w:eastAsia="ru-RU"/>
              </w:rPr>
              <w:t>ОПК-6.1. Понимает принципы работы современных информационных технологий</w:t>
            </w:r>
          </w:p>
        </w:tc>
      </w:tr>
    </w:tbl>
    <w:p w:rsidR="0062203B" w:rsidRPr="00A07ED5" w:rsidRDefault="0062203B" w:rsidP="0062203B">
      <w:pPr>
        <w:ind w:firstLine="709"/>
        <w:jc w:val="both"/>
        <w:rPr>
          <w:sz w:val="22"/>
          <w:szCs w:val="22"/>
        </w:rPr>
      </w:pPr>
    </w:p>
    <w:p w:rsidR="0062203B" w:rsidRDefault="0062203B" w:rsidP="0062203B">
      <w:pPr>
        <w:ind w:firstLine="709"/>
        <w:rPr>
          <w:b/>
          <w:bCs/>
          <w:i/>
          <w:iCs/>
          <w:sz w:val="22"/>
          <w:szCs w:val="22"/>
        </w:rPr>
      </w:pPr>
      <w:r w:rsidRPr="00A07ED5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730D3B">
        <w:rPr>
          <w:b/>
          <w:bCs/>
          <w:i/>
          <w:iCs/>
          <w:sz w:val="22"/>
          <w:szCs w:val="22"/>
        </w:rPr>
        <w:t>а) типовые тестовые вопросы открытого типа:</w:t>
      </w:r>
    </w:p>
    <w:p w:rsidR="00730D3B" w:rsidRPr="00A07ED5" w:rsidRDefault="00730D3B" w:rsidP="0062203B">
      <w:pPr>
        <w:ind w:firstLine="709"/>
        <w:rPr>
          <w:b/>
          <w:bCs/>
          <w:i/>
          <w:iCs/>
          <w:color w:val="000000"/>
          <w:sz w:val="22"/>
          <w:szCs w:val="22"/>
        </w:rPr>
      </w:pP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1. В чем состоит основное предназначение платформ для интернета вещей:</w:t>
      </w:r>
    </w:p>
    <w:p w:rsidR="00BA2130" w:rsidRPr="00A07ED5" w:rsidRDefault="00BA2130" w:rsidP="00BA2130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2. Укажите правильный путь, который проходят данные от конечного устройства до человека:</w:t>
      </w:r>
    </w:p>
    <w:p w:rsidR="00BA2130" w:rsidRPr="00A07ED5" w:rsidRDefault="00BA2130" w:rsidP="00BA2130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3. В каких годах прошлого века или настоящего века возникла концепция облачных вычислений:</w:t>
      </w:r>
    </w:p>
    <w:p w:rsidR="00BA2130" w:rsidRPr="00A07ED5" w:rsidRDefault="00BA2130" w:rsidP="00BA2130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4. Аналогией облачных вычислений из обычной жизни является:</w:t>
      </w:r>
    </w:p>
    <w:p w:rsidR="00BA2130" w:rsidRPr="00A07ED5" w:rsidRDefault="00BA2130" w:rsidP="00BA2130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lastRenderedPageBreak/>
        <w:t>5. Может ли клиент, использующий облачную инфраструктуру, ее контролировать? Поясните:</w:t>
      </w:r>
    </w:p>
    <w:p w:rsidR="00BA2130" w:rsidRPr="00A07ED5" w:rsidRDefault="00BA2130" w:rsidP="00BA2130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730D3B" w:rsidRPr="00730D3B" w:rsidRDefault="00730D3B" w:rsidP="00730D3B">
      <w:pPr>
        <w:pStyle w:val="FR2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б) типовые тестовые вопросы закрытого типа:</w:t>
      </w:r>
    </w:p>
    <w:p w:rsidR="00730D3B" w:rsidRDefault="00730D3B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6. К моделям обслуживания облачных вычислений не относится: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а) Инфраструктура как услуга.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б) Платформа как услуга.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в) Предоставление компьютера в пользование как услуга.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г) Программное обеспечение как услуга.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7. Общественное облако — это: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а) ИТ-инфраструктура, контролируемая и эксплуатируемая в интересах одной организации.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б) ИТ-инфраструктура для нескольких организаций, выполняющих общие задачи.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 xml:space="preserve">в) ИТ-инфраструктура, </w:t>
      </w:r>
      <w:proofErr w:type="gramStart"/>
      <w:r w:rsidRPr="00A07ED5">
        <w:rPr>
          <w:bCs/>
          <w:iCs/>
          <w:color w:val="000000"/>
          <w:sz w:val="22"/>
          <w:szCs w:val="22"/>
        </w:rPr>
        <w:t>которая</w:t>
      </w:r>
      <w:proofErr w:type="gramEnd"/>
      <w:r w:rsidRPr="00A07ED5">
        <w:rPr>
          <w:bCs/>
          <w:iCs/>
          <w:color w:val="000000"/>
          <w:sz w:val="22"/>
          <w:szCs w:val="22"/>
        </w:rPr>
        <w:t xml:space="preserve"> используется одновременно множеством компаний и сервисов.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 xml:space="preserve">г) ИТ-инфраструктура, </w:t>
      </w:r>
      <w:proofErr w:type="gramStart"/>
      <w:r w:rsidRPr="00A07ED5">
        <w:rPr>
          <w:bCs/>
          <w:iCs/>
          <w:color w:val="000000"/>
          <w:sz w:val="22"/>
          <w:szCs w:val="22"/>
        </w:rPr>
        <w:t>использующее</w:t>
      </w:r>
      <w:proofErr w:type="gramEnd"/>
      <w:r w:rsidRPr="00A07ED5">
        <w:rPr>
          <w:bCs/>
          <w:iCs/>
          <w:color w:val="000000"/>
          <w:sz w:val="22"/>
          <w:szCs w:val="22"/>
        </w:rPr>
        <w:t xml:space="preserve"> комбинацию двух или более облачных моделей при решении поставленной задачи.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8. Недостатком облачных вычислений является: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а) Возможность совместной работы с информацией и документами.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б) Необходимость постоянного соединения с Интернетом для получения доступа к услугам облака.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в) Гибкость.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г) Низкая стоимость (вплоть до бесплатного использования).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9. Технически конструируемая интерактивная среда, позволяющая пользователю погрузиться в искусственный мир и действовать в нём с помощью специальных устройств, называется: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а) Виртуальной реальностью.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б) Дополненной реальностью.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в) Дополненной виртуальностью.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г) Смешанной реальностью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 xml:space="preserve">10. В технологиях дополненной реальности </w:t>
      </w:r>
      <w:proofErr w:type="gramStart"/>
      <w:r w:rsidRPr="00A07ED5">
        <w:rPr>
          <w:bCs/>
          <w:iCs/>
          <w:color w:val="000000"/>
          <w:sz w:val="22"/>
          <w:szCs w:val="22"/>
        </w:rPr>
        <w:t>виртуальный</w:t>
      </w:r>
      <w:proofErr w:type="gramEnd"/>
      <w:r w:rsidRPr="00A07ED5">
        <w:rPr>
          <w:bCs/>
          <w:iCs/>
          <w:color w:val="000000"/>
          <w:sz w:val="22"/>
          <w:szCs w:val="22"/>
        </w:rPr>
        <w:t xml:space="preserve"> цифровой контент: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а) Живёт самостоятельной жизнью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б) Вносится в физический мир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в) Интегрируется с программным обеспечением смартфонов</w:t>
      </w:r>
    </w:p>
    <w:p w:rsidR="0062203B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г) Отсутствует</w:t>
      </w:r>
      <w:r w:rsidR="0062203B" w:rsidRPr="00A07ED5">
        <w:rPr>
          <w:bCs/>
          <w:iCs/>
          <w:color w:val="000000"/>
          <w:sz w:val="22"/>
          <w:szCs w:val="22"/>
        </w:rPr>
        <w:t>.</w:t>
      </w:r>
    </w:p>
    <w:p w:rsidR="0062203B" w:rsidRPr="00A07ED5" w:rsidRDefault="0062203B" w:rsidP="0062203B">
      <w:pPr>
        <w:ind w:firstLine="709"/>
        <w:jc w:val="both"/>
        <w:rPr>
          <w:sz w:val="22"/>
          <w:szCs w:val="22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8"/>
        <w:gridCol w:w="6378"/>
      </w:tblGrid>
      <w:tr w:rsidR="0062203B" w:rsidRPr="00A07ED5" w:rsidTr="007E573F">
        <w:trPr>
          <w:tblHeader/>
        </w:trPr>
        <w:tc>
          <w:tcPr>
            <w:tcW w:w="3318" w:type="dxa"/>
            <w:shd w:val="clear" w:color="auto" w:fill="auto"/>
            <w:vAlign w:val="center"/>
          </w:tcPr>
          <w:p w:rsidR="0062203B" w:rsidRPr="00A07ED5" w:rsidRDefault="0062203B" w:rsidP="007E5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Код и наименование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2203B" w:rsidRPr="00A07ED5" w:rsidRDefault="0062203B" w:rsidP="007E5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Код и наименование индикатора</w:t>
            </w:r>
          </w:p>
          <w:p w:rsidR="0062203B" w:rsidRPr="00A07ED5" w:rsidRDefault="0062203B" w:rsidP="007E5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достижения компетенции</w:t>
            </w:r>
          </w:p>
        </w:tc>
      </w:tr>
      <w:tr w:rsidR="0062203B" w:rsidRPr="00A07ED5" w:rsidTr="007E573F">
        <w:tblPrEx>
          <w:tblCellMar>
            <w:left w:w="57" w:type="dxa"/>
            <w:right w:w="57" w:type="dxa"/>
          </w:tblCellMar>
        </w:tblPrEx>
        <w:tc>
          <w:tcPr>
            <w:tcW w:w="3318" w:type="dxa"/>
            <w:shd w:val="clear" w:color="auto" w:fill="auto"/>
          </w:tcPr>
          <w:p w:rsidR="0062203B" w:rsidRPr="00A07ED5" w:rsidRDefault="0062203B" w:rsidP="007E573F">
            <w:pPr>
              <w:widowControl w:val="0"/>
              <w:suppressAutoHyphens/>
              <w:jc w:val="both"/>
              <w:rPr>
                <w:bCs/>
                <w:szCs w:val="22"/>
              </w:rPr>
            </w:pPr>
            <w:r w:rsidRPr="00A07ED5">
              <w:rPr>
                <w:bCs/>
                <w:sz w:val="22"/>
                <w:szCs w:val="22"/>
              </w:rPr>
              <w:t xml:space="preserve">ОПК-6: </w:t>
            </w:r>
            <w:proofErr w:type="gramStart"/>
            <w:r w:rsidRPr="00A07ED5">
              <w:rPr>
                <w:bCs/>
                <w:sz w:val="22"/>
                <w:szCs w:val="22"/>
              </w:rPr>
              <w:t>Способен</w:t>
            </w:r>
            <w:proofErr w:type="gramEnd"/>
            <w:r w:rsidRPr="00A07ED5">
              <w:rPr>
                <w:bCs/>
                <w:sz w:val="22"/>
                <w:szCs w:val="22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378" w:type="dxa"/>
            <w:shd w:val="clear" w:color="auto" w:fill="auto"/>
          </w:tcPr>
          <w:p w:rsidR="0062203B" w:rsidRPr="00A07ED5" w:rsidRDefault="0062203B" w:rsidP="007E573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A07ED5">
              <w:rPr>
                <w:sz w:val="22"/>
                <w:szCs w:val="22"/>
                <w:lang w:eastAsia="ru-RU"/>
              </w:rPr>
              <w:t>ОПК-6.2. Использует принципы работы современных информационных технологий при решении задач профессиональной деятельности</w:t>
            </w:r>
          </w:p>
        </w:tc>
      </w:tr>
    </w:tbl>
    <w:p w:rsidR="0062203B" w:rsidRPr="00A07ED5" w:rsidRDefault="0062203B" w:rsidP="0062203B">
      <w:pPr>
        <w:ind w:firstLine="709"/>
        <w:jc w:val="both"/>
        <w:rPr>
          <w:sz w:val="22"/>
          <w:szCs w:val="22"/>
        </w:rPr>
      </w:pPr>
    </w:p>
    <w:p w:rsidR="0062203B" w:rsidRPr="00A07ED5" w:rsidRDefault="00730D3B" w:rsidP="0062203B">
      <w:pPr>
        <w:ind w:firstLine="709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а) типовые тестовые вопросы открытого типа:</w:t>
      </w:r>
    </w:p>
    <w:p w:rsidR="00A07ED5" w:rsidRPr="00A07ED5" w:rsidRDefault="00A07ED5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BA2130" w:rsidRPr="00A07ED5" w:rsidRDefault="00A07ED5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1</w:t>
      </w:r>
      <w:r w:rsidR="00BA2130" w:rsidRPr="00A07ED5">
        <w:rPr>
          <w:bCs/>
          <w:iCs/>
          <w:color w:val="000000"/>
          <w:sz w:val="22"/>
          <w:szCs w:val="22"/>
        </w:rPr>
        <w:t xml:space="preserve">. Программа «переводчик </w:t>
      </w:r>
      <w:proofErr w:type="spellStart"/>
      <w:r w:rsidR="00BA2130" w:rsidRPr="00A07ED5">
        <w:rPr>
          <w:bCs/>
          <w:iCs/>
          <w:color w:val="000000"/>
          <w:sz w:val="22"/>
          <w:szCs w:val="22"/>
        </w:rPr>
        <w:t>Google</w:t>
      </w:r>
      <w:proofErr w:type="spellEnd"/>
      <w:r w:rsidR="00BA2130" w:rsidRPr="00A07ED5">
        <w:rPr>
          <w:bCs/>
          <w:iCs/>
          <w:color w:val="000000"/>
          <w:sz w:val="22"/>
          <w:szCs w:val="22"/>
        </w:rPr>
        <w:t>», которая отображает перевод написанного на другом языке текста при наведении на него в реальном времени, является примером</w:t>
      </w:r>
      <w:r w:rsidRPr="00A07ED5">
        <w:rPr>
          <w:bCs/>
          <w:iCs/>
          <w:color w:val="000000"/>
          <w:sz w:val="22"/>
          <w:szCs w:val="22"/>
        </w:rPr>
        <w:t xml:space="preserve"> реальности или виртуальности? Поясните</w:t>
      </w:r>
      <w:r w:rsidR="00BA2130" w:rsidRPr="00A07ED5">
        <w:rPr>
          <w:bCs/>
          <w:iCs/>
          <w:color w:val="000000"/>
          <w:sz w:val="22"/>
          <w:szCs w:val="22"/>
        </w:rPr>
        <w:t>:</w:t>
      </w:r>
    </w:p>
    <w:p w:rsidR="00A07ED5" w:rsidRPr="00A07ED5" w:rsidRDefault="00A07ED5" w:rsidP="00A07ED5">
      <w:pPr>
        <w:jc w:val="both"/>
        <w:rPr>
          <w:sz w:val="22"/>
        </w:rPr>
      </w:pPr>
      <w:r w:rsidRPr="00A07ED5">
        <w:rPr>
          <w:sz w:val="22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A07ED5" w:rsidRPr="00A07ED5" w:rsidRDefault="00A07ED5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 xml:space="preserve">2. Согласно Жану </w:t>
      </w:r>
      <w:proofErr w:type="spellStart"/>
      <w:r w:rsidRPr="00A07ED5">
        <w:rPr>
          <w:bCs/>
          <w:iCs/>
          <w:color w:val="000000"/>
          <w:sz w:val="22"/>
          <w:szCs w:val="22"/>
        </w:rPr>
        <w:t>Бодрийару</w:t>
      </w:r>
      <w:proofErr w:type="spellEnd"/>
      <w:r w:rsidRPr="00A07ED5">
        <w:rPr>
          <w:bCs/>
          <w:iCs/>
          <w:color w:val="000000"/>
          <w:sz w:val="22"/>
          <w:szCs w:val="22"/>
        </w:rPr>
        <w:t xml:space="preserve">, </w:t>
      </w:r>
      <w:proofErr w:type="spellStart"/>
      <w:r w:rsidRPr="00A07ED5">
        <w:rPr>
          <w:bCs/>
          <w:iCs/>
          <w:color w:val="000000"/>
          <w:sz w:val="22"/>
          <w:szCs w:val="22"/>
        </w:rPr>
        <w:t>гиперреальность</w:t>
      </w:r>
      <w:proofErr w:type="spellEnd"/>
      <w:r w:rsidRPr="00A07ED5">
        <w:rPr>
          <w:bCs/>
          <w:iCs/>
          <w:color w:val="000000"/>
          <w:sz w:val="22"/>
          <w:szCs w:val="22"/>
        </w:rPr>
        <w:t xml:space="preserve"> — то же самое, что и…</w:t>
      </w:r>
    </w:p>
    <w:p w:rsidR="00A07ED5" w:rsidRPr="00A07ED5" w:rsidRDefault="00A07ED5" w:rsidP="00A07ED5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A07ED5" w:rsidRPr="00A07ED5" w:rsidRDefault="00A07ED5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 xml:space="preserve">3. </w:t>
      </w:r>
      <w:r w:rsidR="00A07ED5" w:rsidRPr="00A07ED5">
        <w:rPr>
          <w:bCs/>
          <w:iCs/>
          <w:color w:val="000000"/>
          <w:sz w:val="22"/>
          <w:szCs w:val="22"/>
        </w:rPr>
        <w:t>Для каких практических целей используются т</w:t>
      </w:r>
      <w:r w:rsidRPr="00A07ED5">
        <w:rPr>
          <w:bCs/>
          <w:iCs/>
          <w:color w:val="000000"/>
          <w:sz w:val="22"/>
          <w:szCs w:val="22"/>
        </w:rPr>
        <w:t>ехнологии виртуальной и дополненной реальности</w:t>
      </w:r>
      <w:r w:rsidR="00A07ED5" w:rsidRPr="00A07ED5">
        <w:rPr>
          <w:bCs/>
          <w:iCs/>
          <w:color w:val="000000"/>
          <w:sz w:val="22"/>
          <w:szCs w:val="22"/>
        </w:rPr>
        <w:t xml:space="preserve"> в промышленности</w:t>
      </w:r>
      <w:r w:rsidRPr="00A07ED5">
        <w:rPr>
          <w:bCs/>
          <w:iCs/>
          <w:color w:val="000000"/>
          <w:sz w:val="22"/>
          <w:szCs w:val="22"/>
        </w:rPr>
        <w:t>:</w:t>
      </w:r>
    </w:p>
    <w:p w:rsidR="00A07ED5" w:rsidRPr="00A07ED5" w:rsidRDefault="00A07ED5" w:rsidP="00A07ED5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A07ED5" w:rsidRPr="00A07ED5" w:rsidRDefault="00A07ED5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 xml:space="preserve">4. </w:t>
      </w:r>
      <w:r w:rsidR="00A07ED5" w:rsidRPr="00A07ED5">
        <w:rPr>
          <w:bCs/>
          <w:iCs/>
          <w:color w:val="000000"/>
          <w:sz w:val="22"/>
          <w:szCs w:val="22"/>
        </w:rPr>
        <w:t xml:space="preserve">В какие годы и в </w:t>
      </w:r>
      <w:proofErr w:type="gramStart"/>
      <w:r w:rsidR="00A07ED5" w:rsidRPr="00A07ED5">
        <w:rPr>
          <w:bCs/>
          <w:iCs/>
          <w:color w:val="000000"/>
          <w:sz w:val="22"/>
          <w:szCs w:val="22"/>
        </w:rPr>
        <w:t>связи</w:t>
      </w:r>
      <w:proofErr w:type="gramEnd"/>
      <w:r w:rsidR="00A07ED5" w:rsidRPr="00A07ED5">
        <w:rPr>
          <w:bCs/>
          <w:iCs/>
          <w:color w:val="000000"/>
          <w:sz w:val="22"/>
          <w:szCs w:val="22"/>
        </w:rPr>
        <w:t xml:space="preserve"> с какими событиями началось в</w:t>
      </w:r>
      <w:r w:rsidRPr="00A07ED5">
        <w:rPr>
          <w:bCs/>
          <w:iCs/>
          <w:color w:val="000000"/>
          <w:sz w:val="22"/>
          <w:szCs w:val="22"/>
        </w:rPr>
        <w:t>озрождение интереса к технологиям виртуальной и дополненной реальности:</w:t>
      </w:r>
    </w:p>
    <w:p w:rsidR="00A07ED5" w:rsidRPr="00A07ED5" w:rsidRDefault="00A07ED5" w:rsidP="00A07ED5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A07ED5" w:rsidRPr="00A07ED5" w:rsidRDefault="00A07ED5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5. Какой эффект, в среднем, дает внедрение AR на сборочном производстве?</w:t>
      </w:r>
      <w:r w:rsidR="00A07ED5" w:rsidRPr="00A07ED5">
        <w:rPr>
          <w:bCs/>
          <w:iCs/>
          <w:color w:val="000000"/>
          <w:sz w:val="22"/>
          <w:szCs w:val="22"/>
        </w:rPr>
        <w:t xml:space="preserve"> Поясните, от чего зависит величина эффекта:</w:t>
      </w:r>
    </w:p>
    <w:p w:rsidR="00A07ED5" w:rsidRPr="00A07ED5" w:rsidRDefault="00A07ED5" w:rsidP="00A07ED5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A07ED5" w:rsidRPr="00A07ED5" w:rsidRDefault="00A07ED5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730D3B" w:rsidRPr="00730D3B" w:rsidRDefault="00730D3B" w:rsidP="00730D3B">
      <w:pPr>
        <w:pStyle w:val="FR2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б) типовые тестовые вопросы закрытого типа:</w:t>
      </w:r>
    </w:p>
    <w:p w:rsidR="00730D3B" w:rsidRDefault="00730D3B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6. Для чего используют системы создания VR сцен по CAD/BIM моделям?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а) Проектирование VR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б) Анализ надежности и качества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 xml:space="preserve">в) </w:t>
      </w:r>
      <w:proofErr w:type="spellStart"/>
      <w:r w:rsidRPr="00A07ED5">
        <w:rPr>
          <w:bCs/>
          <w:iCs/>
          <w:color w:val="000000"/>
          <w:sz w:val="22"/>
          <w:szCs w:val="22"/>
        </w:rPr>
        <w:t>Прототипирование</w:t>
      </w:r>
      <w:proofErr w:type="spellEnd"/>
      <w:r w:rsidRPr="00A07ED5">
        <w:rPr>
          <w:bCs/>
          <w:iCs/>
          <w:color w:val="000000"/>
          <w:sz w:val="22"/>
          <w:szCs w:val="22"/>
        </w:rPr>
        <w:t>, имитационное моделирование и обучение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г) Такое использование невозможно на текущем этапе развития технологий</w:t>
      </w:r>
    </w:p>
    <w:p w:rsidR="00A07ED5" w:rsidRPr="00A07ED5" w:rsidRDefault="00A07ED5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7. Неструктурированные данные — это: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а) Данные, которые невозможно обработать — даже при помощи компьютера.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б) Данные, которые не имеют семантически ясной и легко реализуемой на компьютере структуры.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в) Данные, которые производятся только при помощи смартфонов.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г) То же самое, что и большие данные</w:t>
      </w:r>
    </w:p>
    <w:p w:rsidR="00A07ED5" w:rsidRPr="00A07ED5" w:rsidRDefault="00A07ED5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8. Термин «большие данные» был введён: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а) На одной из международных конференций в 1997 г.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б) В специальном выпуске журнала «</w:t>
      </w:r>
      <w:proofErr w:type="spellStart"/>
      <w:r w:rsidRPr="00A07ED5">
        <w:rPr>
          <w:bCs/>
          <w:iCs/>
          <w:color w:val="000000"/>
          <w:sz w:val="22"/>
          <w:szCs w:val="22"/>
        </w:rPr>
        <w:t>Nature</w:t>
      </w:r>
      <w:proofErr w:type="spellEnd"/>
      <w:r w:rsidRPr="00A07ED5">
        <w:rPr>
          <w:bCs/>
          <w:iCs/>
          <w:color w:val="000000"/>
          <w:sz w:val="22"/>
          <w:szCs w:val="22"/>
        </w:rPr>
        <w:t>» в 2008 г.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 xml:space="preserve">в) В </w:t>
      </w:r>
      <w:proofErr w:type="gramStart"/>
      <w:r w:rsidRPr="00A07ED5">
        <w:rPr>
          <w:bCs/>
          <w:iCs/>
          <w:color w:val="000000"/>
          <w:sz w:val="22"/>
          <w:szCs w:val="22"/>
        </w:rPr>
        <w:t>бизнес-структурах</w:t>
      </w:r>
      <w:proofErr w:type="gramEnd"/>
      <w:r w:rsidRPr="00A07ED5">
        <w:rPr>
          <w:bCs/>
          <w:iCs/>
          <w:color w:val="000000"/>
          <w:sz w:val="22"/>
          <w:szCs w:val="22"/>
        </w:rPr>
        <w:t xml:space="preserve"> в начале 2010-х гг.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г) В рамках академических программ после 2013 г.</w:t>
      </w:r>
    </w:p>
    <w:p w:rsidR="00A07ED5" w:rsidRPr="00A07ED5" w:rsidRDefault="00A07ED5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9</w:t>
      </w:r>
      <w:proofErr w:type="gramStart"/>
      <w:r w:rsidRPr="00A07ED5">
        <w:rPr>
          <w:bCs/>
          <w:iCs/>
          <w:color w:val="000000"/>
          <w:sz w:val="22"/>
          <w:szCs w:val="22"/>
        </w:rPr>
        <w:t xml:space="preserve"> К</w:t>
      </w:r>
      <w:proofErr w:type="gramEnd"/>
      <w:r w:rsidRPr="00A07ED5">
        <w:rPr>
          <w:bCs/>
          <w:iCs/>
          <w:color w:val="000000"/>
          <w:sz w:val="22"/>
          <w:szCs w:val="22"/>
        </w:rPr>
        <w:t xml:space="preserve"> источникам больших данных не относится: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а) Интернет (</w:t>
      </w:r>
      <w:proofErr w:type="spellStart"/>
      <w:r w:rsidRPr="00A07ED5">
        <w:rPr>
          <w:bCs/>
          <w:iCs/>
          <w:color w:val="000000"/>
          <w:sz w:val="22"/>
          <w:szCs w:val="22"/>
        </w:rPr>
        <w:t>соцсети</w:t>
      </w:r>
      <w:proofErr w:type="spellEnd"/>
      <w:r w:rsidRPr="00A07ED5">
        <w:rPr>
          <w:bCs/>
          <w:iCs/>
          <w:color w:val="000000"/>
          <w:sz w:val="22"/>
          <w:szCs w:val="22"/>
        </w:rPr>
        <w:t xml:space="preserve">, форумы, </w:t>
      </w:r>
      <w:proofErr w:type="spellStart"/>
      <w:r w:rsidRPr="00A07ED5">
        <w:rPr>
          <w:bCs/>
          <w:iCs/>
          <w:color w:val="000000"/>
          <w:sz w:val="22"/>
          <w:szCs w:val="22"/>
        </w:rPr>
        <w:t>блоги</w:t>
      </w:r>
      <w:proofErr w:type="spellEnd"/>
      <w:r w:rsidRPr="00A07ED5">
        <w:rPr>
          <w:bCs/>
          <w:iCs/>
          <w:color w:val="000000"/>
          <w:sz w:val="22"/>
          <w:szCs w:val="22"/>
        </w:rPr>
        <w:t>, СМИ и другие сайты).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б) Корпоративные архивы цифровых документов.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в) Показания датчиков, приборов и других устройств, представленные в Интернете.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г) Книга в печатном виде.</w:t>
      </w:r>
    </w:p>
    <w:p w:rsidR="00A07ED5" w:rsidRPr="00A07ED5" w:rsidRDefault="00A07ED5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BA2130" w:rsidRPr="00A07ED5" w:rsidRDefault="00A07ED5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1</w:t>
      </w:r>
      <w:r w:rsidR="00BA2130" w:rsidRPr="00A07ED5">
        <w:rPr>
          <w:bCs/>
          <w:iCs/>
          <w:color w:val="000000"/>
          <w:sz w:val="22"/>
          <w:szCs w:val="22"/>
        </w:rPr>
        <w:t>0. К характеристикам больших данных не относится: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а) Объём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б) Значение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в) Скорость</w:t>
      </w:r>
    </w:p>
    <w:p w:rsidR="0062203B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г) Многообразие</w:t>
      </w:r>
    </w:p>
    <w:sectPr w:rsidR="0062203B" w:rsidSect="00DF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8CC"/>
    <w:multiLevelType w:val="multilevel"/>
    <w:tmpl w:val="89F02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521EF"/>
    <w:multiLevelType w:val="multilevel"/>
    <w:tmpl w:val="0C1A80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53E76"/>
    <w:multiLevelType w:val="multilevel"/>
    <w:tmpl w:val="0B78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143A77"/>
    <w:multiLevelType w:val="multilevel"/>
    <w:tmpl w:val="7428B4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7369F0"/>
    <w:multiLevelType w:val="multilevel"/>
    <w:tmpl w:val="CD9095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983FD4"/>
    <w:multiLevelType w:val="multilevel"/>
    <w:tmpl w:val="ADC6095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6752D9"/>
    <w:multiLevelType w:val="multilevel"/>
    <w:tmpl w:val="1C3216E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966706"/>
    <w:multiLevelType w:val="multilevel"/>
    <w:tmpl w:val="4C2E09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B8546C"/>
    <w:multiLevelType w:val="multilevel"/>
    <w:tmpl w:val="0512EF6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6C3472"/>
    <w:multiLevelType w:val="multilevel"/>
    <w:tmpl w:val="5B24EA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8D507F"/>
    <w:multiLevelType w:val="multilevel"/>
    <w:tmpl w:val="A0E0638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9337F1"/>
    <w:multiLevelType w:val="multilevel"/>
    <w:tmpl w:val="B3C63E6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6B6AE8"/>
    <w:multiLevelType w:val="multilevel"/>
    <w:tmpl w:val="4A3A14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D537AE"/>
    <w:multiLevelType w:val="multilevel"/>
    <w:tmpl w:val="7C065B3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CE4227"/>
    <w:multiLevelType w:val="multilevel"/>
    <w:tmpl w:val="430800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137BE3"/>
    <w:multiLevelType w:val="multilevel"/>
    <w:tmpl w:val="14BEF9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6F552D"/>
    <w:multiLevelType w:val="multilevel"/>
    <w:tmpl w:val="D97637E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FE10AB"/>
    <w:multiLevelType w:val="multilevel"/>
    <w:tmpl w:val="4AB42D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050134"/>
    <w:multiLevelType w:val="multilevel"/>
    <w:tmpl w:val="BD06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1CC53F4"/>
    <w:multiLevelType w:val="multilevel"/>
    <w:tmpl w:val="19A66A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832216"/>
    <w:multiLevelType w:val="multilevel"/>
    <w:tmpl w:val="ABDCB7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32D1CEF"/>
    <w:multiLevelType w:val="hybridMultilevel"/>
    <w:tmpl w:val="63DEC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DF731D"/>
    <w:multiLevelType w:val="multilevel"/>
    <w:tmpl w:val="060690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0C24C6"/>
    <w:multiLevelType w:val="multilevel"/>
    <w:tmpl w:val="0BE261E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A314ABD"/>
    <w:multiLevelType w:val="multilevel"/>
    <w:tmpl w:val="F5C87F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415B95"/>
    <w:multiLevelType w:val="multilevel"/>
    <w:tmpl w:val="73785AB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D54B35"/>
    <w:multiLevelType w:val="multilevel"/>
    <w:tmpl w:val="E32A645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4E4D61"/>
    <w:multiLevelType w:val="multilevel"/>
    <w:tmpl w:val="7E0AC7E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1CD3AC5"/>
    <w:multiLevelType w:val="multilevel"/>
    <w:tmpl w:val="CDDAAA9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22B578F"/>
    <w:multiLevelType w:val="multilevel"/>
    <w:tmpl w:val="98D824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2D25F45"/>
    <w:multiLevelType w:val="multilevel"/>
    <w:tmpl w:val="6734A04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332502F"/>
    <w:multiLevelType w:val="multilevel"/>
    <w:tmpl w:val="C4989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35863C0"/>
    <w:multiLevelType w:val="multilevel"/>
    <w:tmpl w:val="07EAF5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3EB087D"/>
    <w:multiLevelType w:val="multilevel"/>
    <w:tmpl w:val="CA0E06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4804393"/>
    <w:multiLevelType w:val="multilevel"/>
    <w:tmpl w:val="22CC6E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4C06E06"/>
    <w:multiLevelType w:val="multilevel"/>
    <w:tmpl w:val="517ED7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5A2577C"/>
    <w:multiLevelType w:val="multilevel"/>
    <w:tmpl w:val="0660D7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6D718FA"/>
    <w:multiLevelType w:val="multilevel"/>
    <w:tmpl w:val="D7FEE0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9757A73"/>
    <w:multiLevelType w:val="multilevel"/>
    <w:tmpl w:val="DE4232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AD2576E"/>
    <w:multiLevelType w:val="multilevel"/>
    <w:tmpl w:val="B6488D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6363B1"/>
    <w:multiLevelType w:val="multilevel"/>
    <w:tmpl w:val="9E24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3E1F76DD"/>
    <w:multiLevelType w:val="multilevel"/>
    <w:tmpl w:val="9E2441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2255199"/>
    <w:multiLevelType w:val="multilevel"/>
    <w:tmpl w:val="5F5A96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2561314"/>
    <w:multiLevelType w:val="multilevel"/>
    <w:tmpl w:val="4B5207F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39870FD"/>
    <w:multiLevelType w:val="hybridMultilevel"/>
    <w:tmpl w:val="C0B2EAC4"/>
    <w:lvl w:ilvl="0" w:tplc="FFE49C60">
      <w:start w:val="1"/>
      <w:numFmt w:val="decimal"/>
      <w:lvlText w:val="%1."/>
      <w:lvlJc w:val="left"/>
      <w:pPr>
        <w:ind w:left="9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14D594">
      <w:numFmt w:val="bullet"/>
      <w:lvlText w:val="•"/>
      <w:lvlJc w:val="left"/>
      <w:pPr>
        <w:ind w:left="1870" w:hanging="240"/>
      </w:pPr>
      <w:rPr>
        <w:rFonts w:hint="default"/>
        <w:lang w:val="ru-RU" w:eastAsia="en-US" w:bidi="ar-SA"/>
      </w:rPr>
    </w:lvl>
    <w:lvl w:ilvl="2" w:tplc="096E39C2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12E64F88">
      <w:numFmt w:val="bullet"/>
      <w:lvlText w:val="•"/>
      <w:lvlJc w:val="left"/>
      <w:pPr>
        <w:ind w:left="3771" w:hanging="240"/>
      </w:pPr>
      <w:rPr>
        <w:rFonts w:hint="default"/>
        <w:lang w:val="ru-RU" w:eastAsia="en-US" w:bidi="ar-SA"/>
      </w:rPr>
    </w:lvl>
    <w:lvl w:ilvl="4" w:tplc="6DC228C8">
      <w:numFmt w:val="bullet"/>
      <w:lvlText w:val="•"/>
      <w:lvlJc w:val="left"/>
      <w:pPr>
        <w:ind w:left="4722" w:hanging="240"/>
      </w:pPr>
      <w:rPr>
        <w:rFonts w:hint="default"/>
        <w:lang w:val="ru-RU" w:eastAsia="en-US" w:bidi="ar-SA"/>
      </w:rPr>
    </w:lvl>
    <w:lvl w:ilvl="5" w:tplc="EC169986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2F5665E6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plc="BF246A56"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plc="CC427F98">
      <w:numFmt w:val="bullet"/>
      <w:lvlText w:val="•"/>
      <w:lvlJc w:val="left"/>
      <w:pPr>
        <w:ind w:left="8525" w:hanging="240"/>
      </w:pPr>
      <w:rPr>
        <w:rFonts w:hint="default"/>
        <w:lang w:val="ru-RU" w:eastAsia="en-US" w:bidi="ar-SA"/>
      </w:rPr>
    </w:lvl>
  </w:abstractNum>
  <w:abstractNum w:abstractNumId="46">
    <w:nsid w:val="43CD5464"/>
    <w:multiLevelType w:val="multilevel"/>
    <w:tmpl w:val="A02A03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46E7B76"/>
    <w:multiLevelType w:val="hybridMultilevel"/>
    <w:tmpl w:val="2322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4A5ABE"/>
    <w:multiLevelType w:val="multilevel"/>
    <w:tmpl w:val="D5F232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55514FD"/>
    <w:multiLevelType w:val="multilevel"/>
    <w:tmpl w:val="D7FC80D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57145C7"/>
    <w:multiLevelType w:val="multilevel"/>
    <w:tmpl w:val="65CCCF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60857D4"/>
    <w:multiLevelType w:val="multilevel"/>
    <w:tmpl w:val="44EEE9F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81767E8"/>
    <w:multiLevelType w:val="multilevel"/>
    <w:tmpl w:val="1AA0C35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8BA53AC"/>
    <w:multiLevelType w:val="hybridMultilevel"/>
    <w:tmpl w:val="8A44D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93E2316"/>
    <w:multiLevelType w:val="multilevel"/>
    <w:tmpl w:val="7A28EF8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CFA5F11"/>
    <w:multiLevelType w:val="multilevel"/>
    <w:tmpl w:val="AA527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EEC721A"/>
    <w:multiLevelType w:val="multilevel"/>
    <w:tmpl w:val="2654A8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F135D6C"/>
    <w:multiLevelType w:val="hybridMultilevel"/>
    <w:tmpl w:val="64268E4A"/>
    <w:lvl w:ilvl="0" w:tplc="0000002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0A64310"/>
    <w:multiLevelType w:val="multilevel"/>
    <w:tmpl w:val="E24AE7F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0C14EBA"/>
    <w:multiLevelType w:val="multilevel"/>
    <w:tmpl w:val="EDB4C2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3B51D0F"/>
    <w:multiLevelType w:val="hybridMultilevel"/>
    <w:tmpl w:val="E15411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4156F48"/>
    <w:multiLevelType w:val="multilevel"/>
    <w:tmpl w:val="DB26D7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6024AA2"/>
    <w:multiLevelType w:val="multilevel"/>
    <w:tmpl w:val="EAD0E98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6BF30E2"/>
    <w:multiLevelType w:val="multilevel"/>
    <w:tmpl w:val="2E5E21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6F66735"/>
    <w:multiLevelType w:val="multilevel"/>
    <w:tmpl w:val="62BC44D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8CA79E7"/>
    <w:multiLevelType w:val="multilevel"/>
    <w:tmpl w:val="C4D24F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C0C7AD7"/>
    <w:multiLevelType w:val="multilevel"/>
    <w:tmpl w:val="DE56091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DE86204"/>
    <w:multiLevelType w:val="hybridMultilevel"/>
    <w:tmpl w:val="F052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A70C55"/>
    <w:multiLevelType w:val="multilevel"/>
    <w:tmpl w:val="AEC8A3A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2703815"/>
    <w:multiLevelType w:val="multilevel"/>
    <w:tmpl w:val="7D2A39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27D2290"/>
    <w:multiLevelType w:val="hybridMultilevel"/>
    <w:tmpl w:val="297CDEF0"/>
    <w:lvl w:ilvl="0" w:tplc="1952C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6538596D"/>
    <w:multiLevelType w:val="multilevel"/>
    <w:tmpl w:val="090092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5750BEC"/>
    <w:multiLevelType w:val="multilevel"/>
    <w:tmpl w:val="165632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76264FA"/>
    <w:multiLevelType w:val="multilevel"/>
    <w:tmpl w:val="24B82D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B207BA3"/>
    <w:multiLevelType w:val="multilevel"/>
    <w:tmpl w:val="B97EB87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BA72F9C"/>
    <w:multiLevelType w:val="multilevel"/>
    <w:tmpl w:val="5048665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D407B1D"/>
    <w:multiLevelType w:val="multilevel"/>
    <w:tmpl w:val="90E648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F5017E0"/>
    <w:multiLevelType w:val="multilevel"/>
    <w:tmpl w:val="3E7C800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13007B0"/>
    <w:multiLevelType w:val="hybridMultilevel"/>
    <w:tmpl w:val="3050EBF8"/>
    <w:lvl w:ilvl="0" w:tplc="2F089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3A12DC4"/>
    <w:multiLevelType w:val="multilevel"/>
    <w:tmpl w:val="F96AEE2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4F35230"/>
    <w:multiLevelType w:val="multilevel"/>
    <w:tmpl w:val="6F4E9F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7612386"/>
    <w:multiLevelType w:val="multilevel"/>
    <w:tmpl w:val="1FBCD19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76E769C"/>
    <w:multiLevelType w:val="multilevel"/>
    <w:tmpl w:val="449A3766"/>
    <w:lvl w:ilvl="0">
      <w:start w:val="15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3">
    <w:nsid w:val="77862194"/>
    <w:multiLevelType w:val="multilevel"/>
    <w:tmpl w:val="D0CCA38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84C6029"/>
    <w:multiLevelType w:val="multilevel"/>
    <w:tmpl w:val="C4A231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8994E90"/>
    <w:multiLevelType w:val="multilevel"/>
    <w:tmpl w:val="623605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A376BAC"/>
    <w:multiLevelType w:val="multilevel"/>
    <w:tmpl w:val="CDC6D7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BC7539C"/>
    <w:multiLevelType w:val="multilevel"/>
    <w:tmpl w:val="9C6A001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C121317"/>
    <w:multiLevelType w:val="multilevel"/>
    <w:tmpl w:val="20107CA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C4A7A43"/>
    <w:multiLevelType w:val="multilevel"/>
    <w:tmpl w:val="630E876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FBA547A"/>
    <w:multiLevelType w:val="multilevel"/>
    <w:tmpl w:val="1F5C61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0"/>
  </w:num>
  <w:num w:numId="2">
    <w:abstractNumId w:val="7"/>
  </w:num>
  <w:num w:numId="3">
    <w:abstractNumId w:val="78"/>
  </w:num>
  <w:num w:numId="4">
    <w:abstractNumId w:val="60"/>
  </w:num>
  <w:num w:numId="5">
    <w:abstractNumId w:val="53"/>
  </w:num>
  <w:num w:numId="6">
    <w:abstractNumId w:val="57"/>
  </w:num>
  <w:num w:numId="7">
    <w:abstractNumId w:val="45"/>
  </w:num>
  <w:num w:numId="8">
    <w:abstractNumId w:val="47"/>
  </w:num>
  <w:num w:numId="9">
    <w:abstractNumId w:val="22"/>
  </w:num>
  <w:num w:numId="10">
    <w:abstractNumId w:val="67"/>
  </w:num>
  <w:num w:numId="11">
    <w:abstractNumId w:val="55"/>
  </w:num>
  <w:num w:numId="12">
    <w:abstractNumId w:val="65"/>
  </w:num>
  <w:num w:numId="13">
    <w:abstractNumId w:val="56"/>
  </w:num>
  <w:num w:numId="14">
    <w:abstractNumId w:val="16"/>
  </w:num>
  <w:num w:numId="15">
    <w:abstractNumId w:val="29"/>
  </w:num>
  <w:num w:numId="16">
    <w:abstractNumId w:val="32"/>
  </w:num>
  <w:num w:numId="17">
    <w:abstractNumId w:val="10"/>
  </w:num>
  <w:num w:numId="18">
    <w:abstractNumId w:val="69"/>
  </w:num>
  <w:num w:numId="19">
    <w:abstractNumId w:val="31"/>
  </w:num>
  <w:num w:numId="20">
    <w:abstractNumId w:val="88"/>
  </w:num>
  <w:num w:numId="21">
    <w:abstractNumId w:val="0"/>
  </w:num>
  <w:num w:numId="22">
    <w:abstractNumId w:val="71"/>
  </w:num>
  <w:num w:numId="23">
    <w:abstractNumId w:val="15"/>
  </w:num>
  <w:num w:numId="24">
    <w:abstractNumId w:val="66"/>
  </w:num>
  <w:num w:numId="25">
    <w:abstractNumId w:val="6"/>
  </w:num>
  <w:num w:numId="26">
    <w:abstractNumId w:val="35"/>
  </w:num>
  <w:num w:numId="27">
    <w:abstractNumId w:val="34"/>
  </w:num>
  <w:num w:numId="28">
    <w:abstractNumId w:val="85"/>
  </w:num>
  <w:num w:numId="29">
    <w:abstractNumId w:val="17"/>
  </w:num>
  <w:num w:numId="30">
    <w:abstractNumId w:val="74"/>
  </w:num>
  <w:num w:numId="31">
    <w:abstractNumId w:val="81"/>
  </w:num>
  <w:num w:numId="32">
    <w:abstractNumId w:val="36"/>
  </w:num>
  <w:num w:numId="33">
    <w:abstractNumId w:val="59"/>
  </w:num>
  <w:num w:numId="34">
    <w:abstractNumId w:val="8"/>
  </w:num>
  <w:num w:numId="35">
    <w:abstractNumId w:val="44"/>
  </w:num>
  <w:num w:numId="36">
    <w:abstractNumId w:val="5"/>
  </w:num>
  <w:num w:numId="37">
    <w:abstractNumId w:val="64"/>
  </w:num>
  <w:num w:numId="38">
    <w:abstractNumId w:val="21"/>
  </w:num>
  <w:num w:numId="39">
    <w:abstractNumId w:val="40"/>
  </w:num>
  <w:num w:numId="40">
    <w:abstractNumId w:val="79"/>
  </w:num>
  <w:num w:numId="41">
    <w:abstractNumId w:val="87"/>
  </w:num>
  <w:num w:numId="42">
    <w:abstractNumId w:val="84"/>
  </w:num>
  <w:num w:numId="43">
    <w:abstractNumId w:val="83"/>
  </w:num>
  <w:num w:numId="44">
    <w:abstractNumId w:val="43"/>
  </w:num>
  <w:num w:numId="45">
    <w:abstractNumId w:val="13"/>
  </w:num>
  <w:num w:numId="46">
    <w:abstractNumId w:val="76"/>
  </w:num>
  <w:num w:numId="47">
    <w:abstractNumId w:val="37"/>
  </w:num>
  <w:num w:numId="48">
    <w:abstractNumId w:val="28"/>
  </w:num>
  <w:num w:numId="49">
    <w:abstractNumId w:val="26"/>
  </w:num>
  <w:num w:numId="50">
    <w:abstractNumId w:val="46"/>
  </w:num>
  <w:num w:numId="51">
    <w:abstractNumId w:val="72"/>
  </w:num>
  <w:num w:numId="52">
    <w:abstractNumId w:val="9"/>
  </w:num>
  <w:num w:numId="53">
    <w:abstractNumId w:val="12"/>
  </w:num>
  <w:num w:numId="54">
    <w:abstractNumId w:val="18"/>
  </w:num>
  <w:num w:numId="55">
    <w:abstractNumId w:val="73"/>
  </w:num>
  <w:num w:numId="56">
    <w:abstractNumId w:val="62"/>
  </w:num>
  <w:num w:numId="57">
    <w:abstractNumId w:val="68"/>
  </w:num>
  <w:num w:numId="58">
    <w:abstractNumId w:val="75"/>
  </w:num>
  <w:num w:numId="59">
    <w:abstractNumId w:val="48"/>
  </w:num>
  <w:num w:numId="60">
    <w:abstractNumId w:val="1"/>
  </w:num>
  <w:num w:numId="61">
    <w:abstractNumId w:val="27"/>
  </w:num>
  <w:num w:numId="62">
    <w:abstractNumId w:val="89"/>
  </w:num>
  <w:num w:numId="63">
    <w:abstractNumId w:val="11"/>
  </w:num>
  <w:num w:numId="64">
    <w:abstractNumId w:val="30"/>
  </w:num>
  <w:num w:numId="65">
    <w:abstractNumId w:val="61"/>
  </w:num>
  <w:num w:numId="66">
    <w:abstractNumId w:val="23"/>
  </w:num>
  <w:num w:numId="67">
    <w:abstractNumId w:val="4"/>
  </w:num>
  <w:num w:numId="68">
    <w:abstractNumId w:val="25"/>
  </w:num>
  <w:num w:numId="69">
    <w:abstractNumId w:val="38"/>
  </w:num>
  <w:num w:numId="70">
    <w:abstractNumId w:val="63"/>
  </w:num>
  <w:num w:numId="71">
    <w:abstractNumId w:val="80"/>
  </w:num>
  <w:num w:numId="72">
    <w:abstractNumId w:val="77"/>
  </w:num>
  <w:num w:numId="73">
    <w:abstractNumId w:val="49"/>
  </w:num>
  <w:num w:numId="74">
    <w:abstractNumId w:val="42"/>
  </w:num>
  <w:num w:numId="75">
    <w:abstractNumId w:val="20"/>
  </w:num>
  <w:num w:numId="76">
    <w:abstractNumId w:val="39"/>
  </w:num>
  <w:num w:numId="77">
    <w:abstractNumId w:val="33"/>
  </w:num>
  <w:num w:numId="78">
    <w:abstractNumId w:val="51"/>
  </w:num>
  <w:num w:numId="79">
    <w:abstractNumId w:val="86"/>
  </w:num>
  <w:num w:numId="80">
    <w:abstractNumId w:val="50"/>
  </w:num>
  <w:num w:numId="81">
    <w:abstractNumId w:val="58"/>
  </w:num>
  <w:num w:numId="82">
    <w:abstractNumId w:val="54"/>
  </w:num>
  <w:num w:numId="83">
    <w:abstractNumId w:val="82"/>
  </w:num>
  <w:num w:numId="84">
    <w:abstractNumId w:val="90"/>
  </w:num>
  <w:num w:numId="85">
    <w:abstractNumId w:val="3"/>
  </w:num>
  <w:num w:numId="86">
    <w:abstractNumId w:val="24"/>
  </w:num>
  <w:num w:numId="87">
    <w:abstractNumId w:val="52"/>
  </w:num>
  <w:num w:numId="88">
    <w:abstractNumId w:val="14"/>
  </w:num>
  <w:num w:numId="89">
    <w:abstractNumId w:val="41"/>
  </w:num>
  <w:num w:numId="90">
    <w:abstractNumId w:val="2"/>
  </w:num>
  <w:num w:numId="91">
    <w:abstractNumId w:val="19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B02"/>
    <w:rsid w:val="0001737D"/>
    <w:rsid w:val="0002559A"/>
    <w:rsid w:val="0008673A"/>
    <w:rsid w:val="00091078"/>
    <w:rsid w:val="000D3B45"/>
    <w:rsid w:val="00157FDF"/>
    <w:rsid w:val="001840B1"/>
    <w:rsid w:val="001A0AE9"/>
    <w:rsid w:val="001C2865"/>
    <w:rsid w:val="002B6B02"/>
    <w:rsid w:val="002F2051"/>
    <w:rsid w:val="003040A6"/>
    <w:rsid w:val="00322649"/>
    <w:rsid w:val="0032345C"/>
    <w:rsid w:val="00347C95"/>
    <w:rsid w:val="003539A0"/>
    <w:rsid w:val="003560DE"/>
    <w:rsid w:val="003A5F6A"/>
    <w:rsid w:val="00405092"/>
    <w:rsid w:val="005536BA"/>
    <w:rsid w:val="00562C93"/>
    <w:rsid w:val="00564391"/>
    <w:rsid w:val="00581B10"/>
    <w:rsid w:val="005A6BB1"/>
    <w:rsid w:val="005C2AE3"/>
    <w:rsid w:val="005D5B88"/>
    <w:rsid w:val="005E08C5"/>
    <w:rsid w:val="0062203B"/>
    <w:rsid w:val="00685D27"/>
    <w:rsid w:val="00730D3B"/>
    <w:rsid w:val="007A730A"/>
    <w:rsid w:val="007F7B7F"/>
    <w:rsid w:val="0088052D"/>
    <w:rsid w:val="008A173D"/>
    <w:rsid w:val="008B2EC4"/>
    <w:rsid w:val="008B6600"/>
    <w:rsid w:val="00910527"/>
    <w:rsid w:val="009526A8"/>
    <w:rsid w:val="00981428"/>
    <w:rsid w:val="009926C3"/>
    <w:rsid w:val="00A07ED5"/>
    <w:rsid w:val="00A245BD"/>
    <w:rsid w:val="00A35339"/>
    <w:rsid w:val="00A97EA2"/>
    <w:rsid w:val="00B259AB"/>
    <w:rsid w:val="00B953BF"/>
    <w:rsid w:val="00BA2130"/>
    <w:rsid w:val="00D116C8"/>
    <w:rsid w:val="00D766BC"/>
    <w:rsid w:val="00DC53B0"/>
    <w:rsid w:val="00DF52C9"/>
    <w:rsid w:val="00E07360"/>
    <w:rsid w:val="00EB06B4"/>
    <w:rsid w:val="00EE37B2"/>
    <w:rsid w:val="00F01E1C"/>
    <w:rsid w:val="00FB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6B02"/>
    <w:rPr>
      <w:sz w:val="28"/>
    </w:rPr>
  </w:style>
  <w:style w:type="character" w:customStyle="1" w:styleId="a4">
    <w:name w:val="Основной текст Знак"/>
    <w:basedOn w:val="a0"/>
    <w:link w:val="a3"/>
    <w:rsid w:val="002B6B0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uiPriority w:val="1"/>
    <w:qFormat/>
    <w:rsid w:val="002B6B02"/>
    <w:pPr>
      <w:ind w:left="720"/>
      <w:contextualSpacing/>
    </w:pPr>
    <w:rPr>
      <w:rFonts w:ascii="MS Sans Serif" w:hAnsi="MS Sans Serif"/>
      <w:sz w:val="20"/>
      <w:lang w:eastAsia="ru-RU"/>
    </w:rPr>
  </w:style>
  <w:style w:type="paragraph" w:customStyle="1" w:styleId="p90">
    <w:name w:val="p90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ft59">
    <w:name w:val="ft59"/>
    <w:rsid w:val="002B6B02"/>
  </w:style>
  <w:style w:type="paragraph" w:customStyle="1" w:styleId="p5">
    <w:name w:val="p5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p8">
    <w:name w:val="p8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ft10">
    <w:name w:val="ft10"/>
    <w:rsid w:val="002B6B02"/>
  </w:style>
  <w:style w:type="paragraph" w:styleId="a6">
    <w:name w:val="Balloon Text"/>
    <w:basedOn w:val="a"/>
    <w:link w:val="a7"/>
    <w:uiPriority w:val="99"/>
    <w:semiHidden/>
    <w:unhideWhenUsed/>
    <w:rsid w:val="002B6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B02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1A0AE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7F7B7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7B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7F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730D3B"/>
    <w:pPr>
      <w:widowControl w:val="0"/>
      <w:suppressAutoHyphens/>
      <w:spacing w:after="0" w:line="316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6B02"/>
    <w:rPr>
      <w:sz w:val="28"/>
    </w:rPr>
  </w:style>
  <w:style w:type="character" w:customStyle="1" w:styleId="a4">
    <w:name w:val="Основной текст Знак"/>
    <w:basedOn w:val="a0"/>
    <w:link w:val="a3"/>
    <w:rsid w:val="002B6B0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uiPriority w:val="1"/>
    <w:qFormat/>
    <w:rsid w:val="002B6B02"/>
    <w:pPr>
      <w:ind w:left="720"/>
      <w:contextualSpacing/>
    </w:pPr>
    <w:rPr>
      <w:rFonts w:ascii="MS Sans Serif" w:hAnsi="MS Sans Serif"/>
      <w:sz w:val="20"/>
      <w:lang w:eastAsia="ru-RU"/>
    </w:rPr>
  </w:style>
  <w:style w:type="paragraph" w:customStyle="1" w:styleId="p90">
    <w:name w:val="p90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ft59">
    <w:name w:val="ft59"/>
    <w:rsid w:val="002B6B02"/>
  </w:style>
  <w:style w:type="paragraph" w:customStyle="1" w:styleId="p5">
    <w:name w:val="p5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p8">
    <w:name w:val="p8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ft10">
    <w:name w:val="ft10"/>
    <w:rsid w:val="002B6B02"/>
  </w:style>
  <w:style w:type="paragraph" w:styleId="a6">
    <w:name w:val="Balloon Text"/>
    <w:basedOn w:val="a"/>
    <w:link w:val="a7"/>
    <w:uiPriority w:val="99"/>
    <w:semiHidden/>
    <w:unhideWhenUsed/>
    <w:rsid w:val="002B6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B02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1A0AE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7F7B7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7B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7F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</dc:creator>
  <cp:lastModifiedBy>Павел</cp:lastModifiedBy>
  <cp:revision>5</cp:revision>
  <dcterms:created xsi:type="dcterms:W3CDTF">2023-05-04T09:05:00Z</dcterms:created>
  <dcterms:modified xsi:type="dcterms:W3CDTF">2023-09-28T14:17:00Z</dcterms:modified>
</cp:coreProperties>
</file>