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EC" w:rsidRDefault="00C05B76" w:rsidP="00BC6CEC">
      <w:pPr>
        <w:sectPr w:rsidR="00BC6CEC" w:rsidSect="00BC6CEC">
          <w:headerReference w:type="even" r:id="rId9"/>
          <w:footerReference w:type="even" r:id="rId10"/>
          <w:footerReference w:type="default" r:id="rId11"/>
          <w:type w:val="continuous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24C108C1" wp14:editId="1C79A2F1">
            <wp:extent cx="6048375" cy="8893656"/>
            <wp:effectExtent l="0" t="0" r="0" b="3175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048375" cy="889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CE" w:rsidRPr="00D26D44" w:rsidRDefault="006A2DCE" w:rsidP="006A2DC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lastRenderedPageBreak/>
        <w:t>1</w:t>
      </w:r>
      <w:r w:rsidRPr="004A5194">
        <w:rPr>
          <w:b/>
          <w:bCs/>
          <w:sz w:val="28"/>
          <w:szCs w:val="28"/>
        </w:rPr>
        <w:t xml:space="preserve">. ПЕРЕЧЕНЬ ПЛАНИРУЕМЫХ РЕЗУЛЬТАТОВ </w:t>
      </w:r>
      <w:proofErr w:type="gramStart"/>
      <w:r w:rsidRPr="004A5194">
        <w:rPr>
          <w:b/>
          <w:bCs/>
          <w:sz w:val="28"/>
          <w:szCs w:val="28"/>
        </w:rPr>
        <w:t>ОБУЧЕНИЯ ПО ДИСЦИПЛИНЕ</w:t>
      </w:r>
      <w:proofErr w:type="gramEnd"/>
      <w:r w:rsidRPr="004A5194">
        <w:rPr>
          <w:b/>
          <w:bCs/>
          <w:sz w:val="28"/>
          <w:szCs w:val="28"/>
        </w:rPr>
        <w:t>, СООТНЕСЕННЫХ С ПЛАНИРУЕМЫМИ РЕЗУЛЬТАТАМИ ОСВОЕНИЯ</w:t>
      </w:r>
      <w:r w:rsidRPr="00D26D44">
        <w:rPr>
          <w:b/>
          <w:bCs/>
          <w:sz w:val="28"/>
          <w:szCs w:val="28"/>
        </w:rPr>
        <w:t xml:space="preserve"> ОБРАЗОВАТЕЛЬНОЙ ПРОГРАММЫ</w:t>
      </w:r>
    </w:p>
    <w:p w:rsidR="006A2DCE" w:rsidRDefault="006A2DCE" w:rsidP="000021CC">
      <w:pPr>
        <w:pStyle w:val="Default"/>
        <w:widowControl w:val="0"/>
        <w:jc w:val="center"/>
        <w:rPr>
          <w:sz w:val="28"/>
          <w:szCs w:val="28"/>
        </w:rPr>
      </w:pPr>
    </w:p>
    <w:p w:rsidR="007274DB" w:rsidRPr="007274DB" w:rsidRDefault="007274DB" w:rsidP="007274DB">
      <w:pPr>
        <w:ind w:left="-180" w:firstLine="464"/>
        <w:jc w:val="both"/>
        <w:rPr>
          <w:sz w:val="28"/>
        </w:rPr>
      </w:pPr>
      <w:proofErr w:type="gramStart"/>
      <w:r w:rsidRPr="007274DB">
        <w:rPr>
          <w:sz w:val="28"/>
        </w:rPr>
        <w:t>Рабочая программа по дисциплине «</w:t>
      </w:r>
      <w:r w:rsidR="007343AC" w:rsidRPr="007343AC">
        <w:rPr>
          <w:sz w:val="28"/>
        </w:rPr>
        <w:t>Интегрированные системы проектирования и управления</w:t>
      </w:r>
      <w:r w:rsidRPr="007274DB">
        <w:rPr>
          <w:sz w:val="28"/>
        </w:rPr>
        <w:t>» является составной частью основной профессиональной образовательной программы (ОПОП) академического бакалавриата, разработанной в соответствии с Федеральным государственным образовательным стандартом высшего профессионального образования по направлению подготовки 1</w:t>
      </w:r>
      <w:r w:rsidR="00AB1B9C">
        <w:rPr>
          <w:sz w:val="28"/>
        </w:rPr>
        <w:t>5</w:t>
      </w:r>
      <w:r w:rsidRPr="007274DB">
        <w:rPr>
          <w:sz w:val="28"/>
        </w:rPr>
        <w:t>.03.04 «</w:t>
      </w:r>
      <w:r w:rsidR="00AB1B9C" w:rsidRPr="00AB1B9C">
        <w:rPr>
          <w:sz w:val="28"/>
        </w:rPr>
        <w:t>Автоматизация технологических процессов и производств</w:t>
      </w:r>
      <w:r w:rsidRPr="007274DB">
        <w:rPr>
          <w:sz w:val="28"/>
        </w:rPr>
        <w:t xml:space="preserve">» (уровень </w:t>
      </w:r>
      <w:proofErr w:type="spellStart"/>
      <w:r w:rsidRPr="007274DB">
        <w:rPr>
          <w:sz w:val="28"/>
        </w:rPr>
        <w:t>бакалариата</w:t>
      </w:r>
      <w:proofErr w:type="spellEnd"/>
      <w:r w:rsidRPr="007274DB">
        <w:rPr>
          <w:sz w:val="28"/>
        </w:rPr>
        <w:t xml:space="preserve">), утвержденным приказом </w:t>
      </w:r>
      <w:proofErr w:type="spellStart"/>
      <w:r w:rsidRPr="007274DB">
        <w:rPr>
          <w:sz w:val="28"/>
        </w:rPr>
        <w:t>Минобрнауки</w:t>
      </w:r>
      <w:proofErr w:type="spellEnd"/>
      <w:r w:rsidRPr="007274DB">
        <w:rPr>
          <w:sz w:val="28"/>
        </w:rPr>
        <w:t xml:space="preserve"> России от </w:t>
      </w:r>
      <w:r w:rsidR="00434FFA">
        <w:rPr>
          <w:sz w:val="28"/>
        </w:rPr>
        <w:t>21</w:t>
      </w:r>
      <w:r w:rsidRPr="007274DB">
        <w:rPr>
          <w:sz w:val="28"/>
        </w:rPr>
        <w:t>.</w:t>
      </w:r>
      <w:r w:rsidR="00434FFA">
        <w:rPr>
          <w:sz w:val="28"/>
        </w:rPr>
        <w:t>11</w:t>
      </w:r>
      <w:r w:rsidRPr="007274DB">
        <w:rPr>
          <w:sz w:val="28"/>
        </w:rPr>
        <w:t>.201</w:t>
      </w:r>
      <w:r w:rsidR="00434FFA">
        <w:rPr>
          <w:sz w:val="28"/>
        </w:rPr>
        <w:t>4</w:t>
      </w:r>
      <w:r w:rsidRPr="007274DB">
        <w:rPr>
          <w:sz w:val="28"/>
        </w:rPr>
        <w:t xml:space="preserve">  № </w:t>
      </w:r>
      <w:r w:rsidR="00434FFA">
        <w:rPr>
          <w:sz w:val="28"/>
        </w:rPr>
        <w:t>1484</w:t>
      </w:r>
      <w:r w:rsidRPr="007274DB">
        <w:rPr>
          <w:sz w:val="28"/>
        </w:rPr>
        <w:t>.</w:t>
      </w:r>
      <w:proofErr w:type="gramEnd"/>
    </w:p>
    <w:p w:rsidR="00C77D66" w:rsidRPr="00364678" w:rsidRDefault="00C77D66" w:rsidP="00BA2F64">
      <w:pPr>
        <w:pStyle w:val="a4"/>
        <w:ind w:firstLine="709"/>
        <w:jc w:val="both"/>
        <w:rPr>
          <w:i w:val="0"/>
          <w:sz w:val="28"/>
          <w:szCs w:val="28"/>
        </w:rPr>
      </w:pPr>
      <w:r w:rsidRPr="00143251">
        <w:rPr>
          <w:sz w:val="28"/>
          <w:szCs w:val="28"/>
        </w:rPr>
        <w:t xml:space="preserve">Цель </w:t>
      </w:r>
      <w:r w:rsidR="007274DB">
        <w:rPr>
          <w:sz w:val="28"/>
          <w:szCs w:val="28"/>
        </w:rPr>
        <w:t>освоения</w:t>
      </w:r>
      <w:r w:rsidRPr="00143251">
        <w:rPr>
          <w:sz w:val="28"/>
          <w:szCs w:val="28"/>
        </w:rPr>
        <w:t xml:space="preserve"> дисциплины</w:t>
      </w:r>
      <w:r w:rsidRPr="00143251">
        <w:rPr>
          <w:i w:val="0"/>
          <w:sz w:val="28"/>
          <w:szCs w:val="28"/>
        </w:rPr>
        <w:t xml:space="preserve">: </w:t>
      </w:r>
      <w:r w:rsidR="00BA2F64" w:rsidRPr="00BA2F64">
        <w:rPr>
          <w:i w:val="0"/>
          <w:sz w:val="28"/>
          <w:szCs w:val="28"/>
        </w:rPr>
        <w:t xml:space="preserve">Основной целью курса является формирование </w:t>
      </w:r>
      <w:proofErr w:type="gramStart"/>
      <w:r w:rsidR="00BA2F64" w:rsidRPr="00BA2F64">
        <w:rPr>
          <w:i w:val="0"/>
          <w:sz w:val="28"/>
          <w:szCs w:val="28"/>
        </w:rPr>
        <w:t>методического подхода</w:t>
      </w:r>
      <w:proofErr w:type="gramEnd"/>
      <w:r w:rsidR="00BA2F64" w:rsidRPr="00BA2F64">
        <w:rPr>
          <w:i w:val="0"/>
          <w:sz w:val="28"/>
          <w:szCs w:val="28"/>
        </w:rPr>
        <w:t xml:space="preserve"> к задаче создания интегрированных систем проектирования и управления. Эта задача включает в себя:</w:t>
      </w:r>
      <w:r w:rsidR="003B4265">
        <w:rPr>
          <w:i w:val="0"/>
          <w:sz w:val="28"/>
          <w:szCs w:val="28"/>
        </w:rPr>
        <w:t xml:space="preserve"> </w:t>
      </w:r>
      <w:r w:rsidR="00BA2F64" w:rsidRPr="00BA2F64">
        <w:rPr>
          <w:i w:val="0"/>
          <w:sz w:val="28"/>
          <w:szCs w:val="28"/>
        </w:rPr>
        <w:t>знакомство с принципами построения компьютерных систем управления непрерывными технологическими процессами;</w:t>
      </w:r>
      <w:r w:rsidR="003B4265">
        <w:rPr>
          <w:i w:val="0"/>
          <w:sz w:val="28"/>
          <w:szCs w:val="28"/>
        </w:rPr>
        <w:t xml:space="preserve"> </w:t>
      </w:r>
      <w:r w:rsidR="00BA2F64" w:rsidRPr="00BA2F64">
        <w:rPr>
          <w:i w:val="0"/>
          <w:sz w:val="28"/>
          <w:szCs w:val="28"/>
        </w:rPr>
        <w:t>приобретение практических навыков построения микропроцессорных систем управления и АРМ оператора технологической установки;</w:t>
      </w:r>
      <w:r w:rsidR="003B4265">
        <w:rPr>
          <w:i w:val="0"/>
          <w:sz w:val="28"/>
          <w:szCs w:val="28"/>
        </w:rPr>
        <w:t xml:space="preserve"> </w:t>
      </w:r>
      <w:r w:rsidR="00BA2F64" w:rsidRPr="00BA2F64">
        <w:rPr>
          <w:i w:val="0"/>
          <w:sz w:val="28"/>
          <w:szCs w:val="28"/>
        </w:rPr>
        <w:t>изучение языков и сре</w:t>
      </w:r>
      <w:proofErr w:type="gramStart"/>
      <w:r w:rsidR="00BA2F64" w:rsidRPr="00BA2F64">
        <w:rPr>
          <w:i w:val="0"/>
          <w:sz w:val="28"/>
          <w:szCs w:val="28"/>
        </w:rPr>
        <w:t>дств пр</w:t>
      </w:r>
      <w:proofErr w:type="gramEnd"/>
      <w:r w:rsidR="00BA2F64" w:rsidRPr="00BA2F64">
        <w:rPr>
          <w:i w:val="0"/>
          <w:sz w:val="28"/>
          <w:szCs w:val="28"/>
        </w:rPr>
        <w:t>ограммирования контроллеров микропроцессорных систем и АРМ оператора.</w:t>
      </w:r>
    </w:p>
    <w:p w:rsidR="00AB1B9C" w:rsidRPr="0024003D" w:rsidRDefault="00C77D66" w:rsidP="00C77D66">
      <w:pPr>
        <w:shd w:val="clear" w:color="auto" w:fill="FFFFFF"/>
        <w:tabs>
          <w:tab w:val="left" w:pos="730"/>
          <w:tab w:val="left" w:leader="dot" w:pos="8741"/>
        </w:tabs>
        <w:ind w:firstLine="709"/>
        <w:jc w:val="both"/>
        <w:rPr>
          <w:sz w:val="28"/>
          <w:szCs w:val="28"/>
        </w:rPr>
      </w:pPr>
      <w:r w:rsidRPr="00E7763E">
        <w:rPr>
          <w:i/>
          <w:sz w:val="28"/>
          <w:szCs w:val="28"/>
        </w:rPr>
        <w:t>Задачи изучения дисциплины:</w:t>
      </w:r>
      <w:r w:rsidRPr="00E7763E">
        <w:rPr>
          <w:sz w:val="28"/>
          <w:szCs w:val="28"/>
        </w:rPr>
        <w:t xml:space="preserve"> </w:t>
      </w:r>
      <w:r w:rsidR="00AB1B9C">
        <w:rPr>
          <w:sz w:val="28"/>
          <w:szCs w:val="28"/>
        </w:rPr>
        <w:t xml:space="preserve">понятие </w:t>
      </w:r>
      <w:r w:rsidR="003B4265">
        <w:rPr>
          <w:sz w:val="28"/>
          <w:szCs w:val="28"/>
        </w:rPr>
        <w:t>и</w:t>
      </w:r>
      <w:r w:rsidR="003B4265" w:rsidRPr="003B4265">
        <w:rPr>
          <w:sz w:val="28"/>
          <w:szCs w:val="28"/>
        </w:rPr>
        <w:t>нтеграци</w:t>
      </w:r>
      <w:r w:rsidR="003B4265">
        <w:rPr>
          <w:sz w:val="28"/>
          <w:szCs w:val="28"/>
        </w:rPr>
        <w:t>и</w:t>
      </w:r>
      <w:r w:rsidR="003B4265" w:rsidRPr="003B4265">
        <w:rPr>
          <w:sz w:val="28"/>
          <w:szCs w:val="28"/>
        </w:rPr>
        <w:t xml:space="preserve"> автоматизированных производственных систем</w:t>
      </w:r>
      <w:r w:rsidR="003B4265">
        <w:rPr>
          <w:sz w:val="28"/>
          <w:szCs w:val="28"/>
        </w:rPr>
        <w:t xml:space="preserve">; разновидности архитектуры АСУ ТП; </w:t>
      </w:r>
      <w:r w:rsidR="003B4265" w:rsidRPr="003B4265">
        <w:rPr>
          <w:sz w:val="28"/>
          <w:szCs w:val="28"/>
        </w:rPr>
        <w:t>распределенные системы автоматизации</w:t>
      </w:r>
      <w:r w:rsidR="003B4265">
        <w:rPr>
          <w:sz w:val="28"/>
          <w:szCs w:val="28"/>
        </w:rPr>
        <w:t xml:space="preserve">; </w:t>
      </w:r>
      <w:r w:rsidR="003B4265" w:rsidRPr="003B4265">
        <w:rPr>
          <w:sz w:val="28"/>
          <w:szCs w:val="28"/>
        </w:rPr>
        <w:t>многоуровнев</w:t>
      </w:r>
      <w:r w:rsidR="003B4265">
        <w:rPr>
          <w:sz w:val="28"/>
          <w:szCs w:val="28"/>
        </w:rPr>
        <w:t>ая</w:t>
      </w:r>
      <w:r w:rsidR="003B4265" w:rsidRPr="003B4265">
        <w:rPr>
          <w:sz w:val="28"/>
          <w:szCs w:val="28"/>
        </w:rPr>
        <w:t xml:space="preserve"> архитектур</w:t>
      </w:r>
      <w:r w:rsidR="003B4265">
        <w:rPr>
          <w:sz w:val="28"/>
          <w:szCs w:val="28"/>
        </w:rPr>
        <w:t>а; п</w:t>
      </w:r>
      <w:r w:rsidR="003B4265" w:rsidRPr="003B4265">
        <w:rPr>
          <w:sz w:val="28"/>
          <w:szCs w:val="28"/>
        </w:rPr>
        <w:t>ромышленные сети и интерфейсы</w:t>
      </w:r>
      <w:r w:rsidR="003B4265">
        <w:rPr>
          <w:sz w:val="28"/>
          <w:szCs w:val="28"/>
        </w:rPr>
        <w:t xml:space="preserve">; автоматизированное производство; </w:t>
      </w:r>
      <w:r w:rsidR="003B4265" w:rsidRPr="003B4265">
        <w:rPr>
          <w:sz w:val="28"/>
          <w:szCs w:val="28"/>
        </w:rPr>
        <w:t>микропроцессорные средства управления технологическими системами</w:t>
      </w:r>
      <w:r w:rsidR="003B4265">
        <w:rPr>
          <w:sz w:val="28"/>
          <w:szCs w:val="28"/>
        </w:rPr>
        <w:t xml:space="preserve">; </w:t>
      </w:r>
      <w:r w:rsidR="003B4265" w:rsidRPr="003B4265">
        <w:rPr>
          <w:sz w:val="28"/>
          <w:szCs w:val="28"/>
        </w:rPr>
        <w:t>АСУ</w:t>
      </w:r>
      <w:r w:rsidR="008D43F3">
        <w:rPr>
          <w:sz w:val="28"/>
          <w:szCs w:val="28"/>
        </w:rPr>
        <w:t xml:space="preserve"> </w:t>
      </w:r>
      <w:r w:rsidR="003B4265" w:rsidRPr="003B4265">
        <w:rPr>
          <w:sz w:val="28"/>
          <w:szCs w:val="28"/>
        </w:rPr>
        <w:t>ТП в системе управления промышленным предприятием</w:t>
      </w:r>
      <w:r w:rsidR="003B4265">
        <w:rPr>
          <w:sz w:val="28"/>
          <w:szCs w:val="28"/>
        </w:rPr>
        <w:t xml:space="preserve">; </w:t>
      </w:r>
      <w:r w:rsidR="003B4265" w:rsidRPr="003B4265">
        <w:rPr>
          <w:sz w:val="28"/>
          <w:szCs w:val="28"/>
        </w:rPr>
        <w:t>рабочее место диспетчера (оператора)</w:t>
      </w:r>
      <w:r w:rsidR="003B4265">
        <w:rPr>
          <w:sz w:val="28"/>
          <w:szCs w:val="28"/>
        </w:rPr>
        <w:t>;</w:t>
      </w:r>
      <w:r w:rsidR="003B4265" w:rsidRPr="003B4265">
        <w:rPr>
          <w:sz w:val="28"/>
          <w:szCs w:val="28"/>
        </w:rPr>
        <w:t xml:space="preserve"> графический интерфейс пользователя</w:t>
      </w:r>
      <w:r w:rsidR="003B4265">
        <w:rPr>
          <w:sz w:val="28"/>
          <w:szCs w:val="28"/>
        </w:rPr>
        <w:t xml:space="preserve">; </w:t>
      </w:r>
      <w:r w:rsidR="003B4265" w:rsidRPr="003B4265">
        <w:rPr>
          <w:sz w:val="28"/>
          <w:szCs w:val="28"/>
        </w:rPr>
        <w:t>основные понятия надежности технических систем</w:t>
      </w:r>
      <w:r w:rsidR="0024003D">
        <w:rPr>
          <w:sz w:val="28"/>
          <w:szCs w:val="28"/>
        </w:rPr>
        <w:t>.</w:t>
      </w:r>
    </w:p>
    <w:p w:rsidR="000021CC" w:rsidRPr="00D26D44" w:rsidRDefault="000021CC" w:rsidP="000021C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94"/>
        <w:gridCol w:w="4944"/>
      </w:tblGrid>
      <w:tr w:rsidR="006A2DCE" w:rsidRPr="003B4265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Коды</w:t>
            </w:r>
          </w:p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Содержание</w:t>
            </w:r>
          </w:p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компетенций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 xml:space="preserve">Перечень планируемых результатов </w:t>
            </w:r>
            <w:proofErr w:type="gramStart"/>
            <w:r w:rsidRPr="00EF1BD4">
              <w:rPr>
                <w:bCs/>
                <w:szCs w:val="28"/>
              </w:rPr>
              <w:t>обучения по дисциплине</w:t>
            </w:r>
            <w:proofErr w:type="gramEnd"/>
          </w:p>
        </w:tc>
      </w:tr>
      <w:tr w:rsidR="006A2DCE" w:rsidRPr="003B4265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434FFA" w:rsidP="00434FF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ПК-16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Default="00434FFA" w:rsidP="00EA10B3">
            <w:pPr>
              <w:jc w:val="both"/>
              <w:rPr>
                <w:sz w:val="24"/>
                <w:szCs w:val="28"/>
              </w:rPr>
            </w:pPr>
            <w:r w:rsidRPr="00434FFA">
              <w:rPr>
                <w:sz w:val="24"/>
                <w:szCs w:val="28"/>
              </w:rPr>
              <w:t>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  <w:p w:rsidR="001E5DE7" w:rsidRPr="00EF1BD4" w:rsidRDefault="001E5DE7" w:rsidP="00EA10B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tabs>
                <w:tab w:val="left" w:pos="-284"/>
              </w:tabs>
              <w:ind w:firstLine="326"/>
              <w:jc w:val="both"/>
              <w:rPr>
                <w:sz w:val="24"/>
                <w:szCs w:val="28"/>
              </w:rPr>
            </w:pPr>
            <w:r w:rsidRPr="00EF1BD4">
              <w:rPr>
                <w:b/>
                <w:bCs/>
                <w:sz w:val="24"/>
                <w:szCs w:val="28"/>
              </w:rPr>
              <w:t>Знать:</w:t>
            </w:r>
            <w:r w:rsidR="00D560D6" w:rsidRPr="00EF1BD4">
              <w:rPr>
                <w:b/>
                <w:bCs/>
                <w:sz w:val="24"/>
                <w:szCs w:val="28"/>
              </w:rPr>
              <w:t xml:space="preserve"> </w:t>
            </w:r>
            <w:r w:rsidRPr="00EF1BD4">
              <w:rPr>
                <w:sz w:val="24"/>
                <w:szCs w:val="28"/>
              </w:rPr>
              <w:t>основ</w:t>
            </w:r>
            <w:r w:rsidR="00D560D6" w:rsidRPr="00EF1BD4">
              <w:rPr>
                <w:sz w:val="24"/>
                <w:szCs w:val="28"/>
              </w:rPr>
              <w:t xml:space="preserve">ные методы </w:t>
            </w:r>
            <w:r w:rsidR="00EA10B3" w:rsidRPr="00EF1BD4">
              <w:rPr>
                <w:sz w:val="24"/>
                <w:szCs w:val="28"/>
              </w:rPr>
              <w:t>работы с современной информационной техникой</w:t>
            </w:r>
            <w:r w:rsidR="00D560D6" w:rsidRPr="00EF1BD4">
              <w:rPr>
                <w:sz w:val="24"/>
                <w:szCs w:val="28"/>
              </w:rPr>
              <w:t>.</w:t>
            </w:r>
          </w:p>
          <w:p w:rsidR="00EF1BD4" w:rsidRPr="00EF1BD4" w:rsidRDefault="006A2DCE" w:rsidP="00EF1BD4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EF1BD4">
              <w:rPr>
                <w:b/>
                <w:bCs/>
                <w:szCs w:val="28"/>
              </w:rPr>
              <w:t>Уметь:</w:t>
            </w:r>
            <w:r w:rsidRPr="00EF1BD4">
              <w:rPr>
                <w:szCs w:val="28"/>
              </w:rPr>
              <w:t xml:space="preserve"> </w:t>
            </w:r>
            <w:r w:rsidR="008D43F3" w:rsidRPr="00434FFA">
              <w:rPr>
                <w:szCs w:val="28"/>
              </w:rPr>
              <w:t>разрабатывать алгоритмическое и программное обеспечение средств и систем автоматизации и управления</w:t>
            </w:r>
            <w:r w:rsidR="00EF1BD4" w:rsidRPr="00EF1BD4">
              <w:rPr>
                <w:szCs w:val="28"/>
              </w:rPr>
              <w:t xml:space="preserve">. </w:t>
            </w:r>
          </w:p>
          <w:p w:rsidR="00B80CF4" w:rsidRPr="00EF1BD4" w:rsidRDefault="006A2DCE" w:rsidP="00EF1BD4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EF1BD4">
              <w:rPr>
                <w:b/>
                <w:bCs/>
                <w:szCs w:val="28"/>
              </w:rPr>
              <w:t xml:space="preserve">Владеть: </w:t>
            </w:r>
            <w:r w:rsidR="00EA10B3" w:rsidRPr="00EF1BD4">
              <w:rPr>
                <w:szCs w:val="28"/>
              </w:rPr>
              <w:t>современной информационной техникой</w:t>
            </w:r>
            <w:r w:rsidR="00D560D6" w:rsidRPr="00EF1BD4">
              <w:rPr>
                <w:szCs w:val="28"/>
              </w:rPr>
              <w:t>.</w:t>
            </w:r>
          </w:p>
        </w:tc>
      </w:tr>
      <w:tr w:rsidR="006A2DCE" w:rsidRPr="003B4265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3C69A7" w:rsidP="00D560D6">
            <w:pPr>
              <w:jc w:val="both"/>
              <w:rPr>
                <w:sz w:val="24"/>
                <w:szCs w:val="28"/>
              </w:rPr>
            </w:pPr>
            <w:r w:rsidRPr="00EF1BD4">
              <w:rPr>
                <w:sz w:val="24"/>
                <w:szCs w:val="28"/>
              </w:rPr>
              <w:lastRenderedPageBreak/>
              <w:t>ПК-</w:t>
            </w:r>
            <w:r w:rsidR="00434FFA">
              <w:rPr>
                <w:sz w:val="24"/>
                <w:szCs w:val="28"/>
              </w:rPr>
              <w:t>17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434FFA" w:rsidP="00EF1BD4">
            <w:pPr>
              <w:pStyle w:val="31"/>
              <w:ind w:left="33"/>
              <w:jc w:val="both"/>
              <w:rPr>
                <w:sz w:val="24"/>
                <w:szCs w:val="28"/>
              </w:rPr>
            </w:pPr>
            <w:r w:rsidRPr="00434FFA">
              <w:rPr>
                <w:sz w:val="24"/>
                <w:szCs w:val="28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4" w:rsidRPr="00EF1BD4" w:rsidRDefault="00D560D6" w:rsidP="00EF1BD4">
            <w:pPr>
              <w:tabs>
                <w:tab w:val="left" w:pos="-284"/>
              </w:tabs>
              <w:ind w:firstLine="326"/>
              <w:jc w:val="both"/>
              <w:rPr>
                <w:szCs w:val="28"/>
              </w:rPr>
            </w:pPr>
            <w:r w:rsidRPr="00EF1BD4">
              <w:rPr>
                <w:b/>
                <w:bCs/>
                <w:sz w:val="24"/>
                <w:szCs w:val="28"/>
              </w:rPr>
              <w:t>Знать:</w:t>
            </w:r>
            <w:r w:rsidR="00EF1BD4" w:rsidRPr="00EF1BD4">
              <w:rPr>
                <w:b/>
                <w:bCs/>
                <w:sz w:val="24"/>
                <w:szCs w:val="28"/>
              </w:rPr>
              <w:t xml:space="preserve"> </w:t>
            </w:r>
            <w:r w:rsidR="00EF1BD4" w:rsidRPr="00EF1BD4">
              <w:rPr>
                <w:sz w:val="24"/>
                <w:szCs w:val="28"/>
              </w:rPr>
              <w:t xml:space="preserve">основные закономерности, действующие в процессе изготовления </w:t>
            </w:r>
            <w:r w:rsidR="003250E8" w:rsidRPr="00434FFA">
              <w:rPr>
                <w:sz w:val="24"/>
                <w:szCs w:val="28"/>
              </w:rPr>
              <w:t>научно-технически</w:t>
            </w:r>
            <w:r w:rsidR="003250E8">
              <w:rPr>
                <w:sz w:val="24"/>
                <w:szCs w:val="28"/>
              </w:rPr>
              <w:t>х</w:t>
            </w:r>
            <w:r w:rsidR="003250E8" w:rsidRPr="00434FFA">
              <w:rPr>
                <w:sz w:val="24"/>
                <w:szCs w:val="28"/>
              </w:rPr>
              <w:t xml:space="preserve"> отчет</w:t>
            </w:r>
            <w:r w:rsidR="003250E8">
              <w:rPr>
                <w:sz w:val="24"/>
                <w:szCs w:val="28"/>
              </w:rPr>
              <w:t>ов</w:t>
            </w:r>
            <w:r w:rsidR="003250E8" w:rsidRPr="00434FFA">
              <w:rPr>
                <w:sz w:val="24"/>
                <w:szCs w:val="28"/>
              </w:rPr>
              <w:t>, обзор</w:t>
            </w:r>
            <w:r w:rsidR="003250E8">
              <w:rPr>
                <w:sz w:val="24"/>
                <w:szCs w:val="28"/>
              </w:rPr>
              <w:t>ов</w:t>
            </w:r>
            <w:r w:rsidR="003250E8" w:rsidRPr="00434FFA">
              <w:rPr>
                <w:sz w:val="24"/>
                <w:szCs w:val="28"/>
              </w:rPr>
              <w:t xml:space="preserve"> и публикаци</w:t>
            </w:r>
            <w:r w:rsidR="003250E8">
              <w:rPr>
                <w:sz w:val="24"/>
                <w:szCs w:val="28"/>
              </w:rPr>
              <w:t>й</w:t>
            </w:r>
            <w:r w:rsidR="003250E8" w:rsidRPr="00434FFA">
              <w:rPr>
                <w:sz w:val="24"/>
                <w:szCs w:val="28"/>
              </w:rPr>
              <w:t xml:space="preserve"> по результатам выполненных исследований</w:t>
            </w:r>
            <w:r w:rsidR="00EF1BD4" w:rsidRPr="00EF1BD4">
              <w:rPr>
                <w:szCs w:val="28"/>
              </w:rPr>
              <w:t>.</w:t>
            </w:r>
            <w:r w:rsidR="00EF1BD4" w:rsidRPr="00EF1BD4">
              <w:rPr>
                <w:sz w:val="24"/>
                <w:szCs w:val="28"/>
              </w:rPr>
              <w:t xml:space="preserve"> </w:t>
            </w:r>
          </w:p>
          <w:p w:rsidR="00D560D6" w:rsidRPr="00EF1BD4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EF1BD4">
              <w:rPr>
                <w:b/>
                <w:bCs/>
                <w:szCs w:val="28"/>
              </w:rPr>
              <w:t>Уметь:</w:t>
            </w:r>
            <w:r w:rsidRPr="00EF1BD4">
              <w:rPr>
                <w:szCs w:val="28"/>
              </w:rPr>
              <w:t xml:space="preserve"> </w:t>
            </w:r>
            <w:r w:rsidR="00EF1BD4" w:rsidRPr="00EF1BD4">
              <w:rPr>
                <w:szCs w:val="28"/>
              </w:rPr>
              <w:t>использовать основные закономерности для производства изделий требуемого качества</w:t>
            </w:r>
            <w:r w:rsidRPr="00EF1BD4">
              <w:rPr>
                <w:szCs w:val="28"/>
              </w:rPr>
              <w:t>.</w:t>
            </w:r>
          </w:p>
          <w:p w:rsidR="00B80CF4" w:rsidRPr="00EF1BD4" w:rsidRDefault="00D560D6" w:rsidP="003250E8">
            <w:pPr>
              <w:ind w:firstLine="326"/>
              <w:jc w:val="both"/>
              <w:rPr>
                <w:sz w:val="24"/>
                <w:szCs w:val="28"/>
                <w:u w:val="single"/>
              </w:rPr>
            </w:pPr>
            <w:r w:rsidRPr="00EF1BD4">
              <w:rPr>
                <w:b/>
                <w:bCs/>
                <w:sz w:val="24"/>
                <w:szCs w:val="28"/>
              </w:rPr>
              <w:t xml:space="preserve">Владеть: </w:t>
            </w:r>
            <w:r w:rsidR="00EF1BD4" w:rsidRPr="00EF1BD4">
              <w:rPr>
                <w:bCs/>
                <w:sz w:val="24"/>
                <w:szCs w:val="28"/>
              </w:rPr>
              <w:t>способностью</w:t>
            </w:r>
            <w:r w:rsidR="00EF1BD4" w:rsidRPr="00EF1BD4">
              <w:rPr>
                <w:b/>
                <w:bCs/>
                <w:sz w:val="24"/>
                <w:szCs w:val="28"/>
              </w:rPr>
              <w:t xml:space="preserve"> </w:t>
            </w:r>
            <w:r w:rsidR="00EF1BD4" w:rsidRPr="00EF1BD4">
              <w:rPr>
                <w:bCs/>
                <w:sz w:val="24"/>
                <w:szCs w:val="28"/>
              </w:rPr>
              <w:t>разбираться в особенностях технологических процессов</w:t>
            </w:r>
            <w:r w:rsidR="003250E8">
              <w:rPr>
                <w:bCs/>
                <w:sz w:val="24"/>
                <w:szCs w:val="28"/>
              </w:rPr>
              <w:t>, методиках и рабочих планов</w:t>
            </w:r>
            <w:r w:rsidRPr="00EF1BD4">
              <w:rPr>
                <w:sz w:val="24"/>
                <w:szCs w:val="28"/>
              </w:rPr>
              <w:t>.</w:t>
            </w:r>
          </w:p>
        </w:tc>
      </w:tr>
    </w:tbl>
    <w:p w:rsidR="006A2DCE" w:rsidRDefault="006A2DCE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E806F1" w:rsidRPr="00143251" w:rsidRDefault="00E806F1" w:rsidP="00FE1D35">
      <w:pPr>
        <w:pStyle w:val="22"/>
        <w:tabs>
          <w:tab w:val="left" w:pos="-284"/>
          <w:tab w:val="right" w:leader="underscore" w:pos="9639"/>
        </w:tabs>
        <w:spacing w:before="120" w:line="240" w:lineRule="auto"/>
        <w:ind w:left="0" w:firstLine="709"/>
        <w:rPr>
          <w:b/>
          <w:sz w:val="28"/>
          <w:szCs w:val="28"/>
        </w:rPr>
      </w:pPr>
      <w:r w:rsidRPr="00143251">
        <w:rPr>
          <w:b/>
          <w:sz w:val="28"/>
          <w:szCs w:val="28"/>
        </w:rPr>
        <w:t xml:space="preserve">2. МЕСТО ДИСЦИПЛИНЫ В СТРУКТУРЕ ООП  </w:t>
      </w:r>
    </w:p>
    <w:p w:rsidR="007274DB" w:rsidRDefault="00E806F1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143251">
        <w:rPr>
          <w:sz w:val="28"/>
          <w:szCs w:val="28"/>
        </w:rPr>
        <w:t xml:space="preserve">Дисциплина </w:t>
      </w:r>
      <w:r w:rsidR="0024003D" w:rsidRPr="0024003D">
        <w:rPr>
          <w:sz w:val="28"/>
          <w:szCs w:val="28"/>
        </w:rPr>
        <w:t>«</w:t>
      </w:r>
      <w:r w:rsidR="003B4265" w:rsidRPr="003B4265">
        <w:rPr>
          <w:sz w:val="28"/>
          <w:szCs w:val="28"/>
        </w:rPr>
        <w:t>Интегрированные системы проектирования и управления</w:t>
      </w:r>
      <w:r w:rsidR="0024003D" w:rsidRPr="0024003D">
        <w:rPr>
          <w:sz w:val="28"/>
          <w:szCs w:val="28"/>
        </w:rPr>
        <w:t>»</w:t>
      </w:r>
      <w:r w:rsidR="007274DB">
        <w:rPr>
          <w:sz w:val="28"/>
          <w:szCs w:val="28"/>
        </w:rPr>
        <w:t xml:space="preserve"> </w:t>
      </w:r>
      <w:r w:rsidR="0024003D">
        <w:rPr>
          <w:sz w:val="28"/>
          <w:szCs w:val="28"/>
        </w:rPr>
        <w:t>(</w:t>
      </w:r>
      <w:r w:rsidR="00434FFA" w:rsidRPr="00434FFA">
        <w:rPr>
          <w:sz w:val="28"/>
          <w:szCs w:val="28"/>
        </w:rPr>
        <w:t>ФТД.В.02</w:t>
      </w:r>
      <w:r w:rsidR="0024003D">
        <w:rPr>
          <w:sz w:val="28"/>
          <w:szCs w:val="28"/>
        </w:rPr>
        <w:t>)</w:t>
      </w:r>
      <w:r w:rsidR="0024003D" w:rsidRPr="0024003D">
        <w:rPr>
          <w:sz w:val="28"/>
          <w:szCs w:val="28"/>
        </w:rPr>
        <w:t xml:space="preserve"> </w:t>
      </w:r>
      <w:r w:rsidR="007274DB" w:rsidRPr="007274DB">
        <w:rPr>
          <w:sz w:val="28"/>
          <w:szCs w:val="28"/>
        </w:rPr>
        <w:t xml:space="preserve">является обязательной, относится к вариативной части профессионального цикла по направлению подготовки </w:t>
      </w:r>
      <w:r w:rsidR="0024003D" w:rsidRPr="0024003D">
        <w:rPr>
          <w:sz w:val="28"/>
          <w:szCs w:val="28"/>
        </w:rPr>
        <w:t>15.03.04 «Автоматизация технологических процессов и производств»</w:t>
      </w:r>
      <w:r w:rsidR="007274DB" w:rsidRPr="007274DB">
        <w:rPr>
          <w:sz w:val="28"/>
          <w:szCs w:val="28"/>
        </w:rPr>
        <w:t xml:space="preserve"> ФГБОУ ВО «РГРТУ».</w:t>
      </w:r>
    </w:p>
    <w:p w:rsidR="00E806F1" w:rsidRPr="00143251" w:rsidRDefault="007274DB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7274DB">
        <w:rPr>
          <w:sz w:val="28"/>
          <w:szCs w:val="28"/>
        </w:rPr>
        <w:t>Дисциплина изучается  по очно</w:t>
      </w:r>
      <w:r w:rsidR="00434FFA">
        <w:rPr>
          <w:sz w:val="28"/>
          <w:szCs w:val="28"/>
        </w:rPr>
        <w:t>-заочной</w:t>
      </w:r>
      <w:r w:rsidRPr="007274DB">
        <w:rPr>
          <w:sz w:val="28"/>
          <w:szCs w:val="28"/>
        </w:rPr>
        <w:t xml:space="preserve"> форме обучения на </w:t>
      </w:r>
      <w:r w:rsidR="00434FFA">
        <w:rPr>
          <w:sz w:val="28"/>
          <w:szCs w:val="28"/>
        </w:rPr>
        <w:t>1</w:t>
      </w:r>
      <w:r w:rsidRPr="007274DB">
        <w:rPr>
          <w:sz w:val="28"/>
          <w:szCs w:val="28"/>
        </w:rPr>
        <w:t xml:space="preserve"> курсе в</w:t>
      </w:r>
      <w:r w:rsidR="00434FFA">
        <w:rPr>
          <w:sz w:val="28"/>
          <w:szCs w:val="28"/>
        </w:rPr>
        <w:t>о</w:t>
      </w:r>
      <w:r w:rsidRPr="007274DB">
        <w:rPr>
          <w:sz w:val="28"/>
          <w:szCs w:val="28"/>
        </w:rPr>
        <w:t xml:space="preserve"> </w:t>
      </w:r>
      <w:r w:rsidR="00434FFA">
        <w:rPr>
          <w:sz w:val="28"/>
          <w:szCs w:val="28"/>
        </w:rPr>
        <w:t>2</w:t>
      </w:r>
      <w:r w:rsidRPr="007274DB">
        <w:rPr>
          <w:sz w:val="28"/>
          <w:szCs w:val="28"/>
        </w:rPr>
        <w:t xml:space="preserve"> семестре</w:t>
      </w:r>
      <w:r w:rsidR="00E806F1" w:rsidRPr="00143251">
        <w:rPr>
          <w:sz w:val="28"/>
          <w:szCs w:val="28"/>
        </w:rPr>
        <w:t xml:space="preserve"> </w:t>
      </w:r>
    </w:p>
    <w:p w:rsidR="00610774" w:rsidRPr="00EC5D46" w:rsidRDefault="00EC5D46" w:rsidP="00610774">
      <w:pPr>
        <w:pStyle w:val="10"/>
        <w:tabs>
          <w:tab w:val="left" w:pos="-284"/>
        </w:tabs>
        <w:spacing w:before="0"/>
        <w:ind w:firstLine="709"/>
        <w:rPr>
          <w:sz w:val="32"/>
          <w:szCs w:val="28"/>
        </w:rPr>
      </w:pPr>
      <w:proofErr w:type="spellStart"/>
      <w:r w:rsidRPr="00EC5D46">
        <w:rPr>
          <w:i/>
          <w:iCs/>
          <w:sz w:val="28"/>
          <w:szCs w:val="24"/>
        </w:rPr>
        <w:t>Пререквизиты</w:t>
      </w:r>
      <w:proofErr w:type="spellEnd"/>
      <w:r w:rsidRPr="00EC5D46">
        <w:rPr>
          <w:i/>
          <w:iCs/>
          <w:sz w:val="28"/>
          <w:szCs w:val="24"/>
        </w:rPr>
        <w:t xml:space="preserve"> дисциплины</w:t>
      </w:r>
      <w:r w:rsidRPr="00EC5D46">
        <w:rPr>
          <w:sz w:val="28"/>
          <w:szCs w:val="24"/>
        </w:rPr>
        <w:t xml:space="preserve"> Настоящая дисциплина базируется на знаниях, полученных при изучении следующих дисциплинах учебного плана: </w:t>
      </w:r>
      <w:r w:rsidRPr="00EF1BD4">
        <w:rPr>
          <w:sz w:val="28"/>
          <w:szCs w:val="24"/>
        </w:rPr>
        <w:t>«</w:t>
      </w:r>
      <w:r w:rsidR="00EF1BD4" w:rsidRPr="00EF1BD4">
        <w:rPr>
          <w:sz w:val="28"/>
          <w:szCs w:val="24"/>
        </w:rPr>
        <w:t>Технологические процессы автоматизированных производств</w:t>
      </w:r>
      <w:r w:rsidR="003E0215" w:rsidRPr="00EF1BD4">
        <w:rPr>
          <w:sz w:val="28"/>
          <w:szCs w:val="24"/>
        </w:rPr>
        <w:t>»,</w:t>
      </w:r>
      <w:r w:rsidR="003E0215">
        <w:rPr>
          <w:sz w:val="28"/>
          <w:szCs w:val="24"/>
        </w:rPr>
        <w:t xml:space="preserve"> «</w:t>
      </w:r>
      <w:r w:rsidR="003B4265">
        <w:rPr>
          <w:sz w:val="28"/>
          <w:szCs w:val="24"/>
        </w:rPr>
        <w:t>Информационные сети и телекоммуникации</w:t>
      </w:r>
      <w:r w:rsidR="003E0215">
        <w:rPr>
          <w:sz w:val="28"/>
          <w:szCs w:val="24"/>
        </w:rPr>
        <w:t>»</w:t>
      </w:r>
      <w:r w:rsidRPr="00EC5D46">
        <w:rPr>
          <w:sz w:val="28"/>
          <w:szCs w:val="24"/>
        </w:rPr>
        <w:t>.</w:t>
      </w:r>
    </w:p>
    <w:p w:rsidR="00C16FC8" w:rsidRDefault="00C16FC8" w:rsidP="00C16FC8">
      <w:pPr>
        <w:pStyle w:val="10"/>
        <w:tabs>
          <w:tab w:val="left" w:pos="-284"/>
        </w:tabs>
        <w:spacing w:before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начала изучения текущей дисциплины с</w:t>
      </w:r>
      <w:r w:rsidRPr="00D35FC6">
        <w:rPr>
          <w:sz w:val="28"/>
          <w:szCs w:val="28"/>
        </w:rPr>
        <w:t>туденты должны</w:t>
      </w:r>
      <w:r>
        <w:rPr>
          <w:sz w:val="28"/>
          <w:szCs w:val="28"/>
        </w:rPr>
        <w:t>:</w:t>
      </w:r>
    </w:p>
    <w:p w:rsidR="00C16FC8" w:rsidRPr="005F6D75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5F6D75">
        <w:rPr>
          <w:b/>
          <w:sz w:val="28"/>
          <w:szCs w:val="28"/>
        </w:rPr>
        <w:t xml:space="preserve">знать: </w:t>
      </w:r>
      <w:r w:rsidRPr="005F6D75">
        <w:rPr>
          <w:sz w:val="28"/>
          <w:szCs w:val="28"/>
        </w:rPr>
        <w:t xml:space="preserve">основы </w:t>
      </w:r>
      <w:r w:rsidR="005F6D75" w:rsidRPr="005F6D75">
        <w:rPr>
          <w:sz w:val="28"/>
          <w:szCs w:val="28"/>
        </w:rPr>
        <w:t>автоматизации</w:t>
      </w:r>
      <w:r w:rsidRPr="005F6D75">
        <w:rPr>
          <w:sz w:val="28"/>
          <w:szCs w:val="28"/>
        </w:rPr>
        <w:t>;</w:t>
      </w:r>
    </w:p>
    <w:p w:rsidR="00C16FC8" w:rsidRPr="005F6D75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5F6D75">
        <w:rPr>
          <w:b/>
          <w:sz w:val="28"/>
          <w:szCs w:val="28"/>
        </w:rPr>
        <w:t>уметь:</w:t>
      </w:r>
      <w:r w:rsidRPr="005F6D75">
        <w:rPr>
          <w:sz w:val="28"/>
          <w:szCs w:val="28"/>
        </w:rPr>
        <w:t xml:space="preserve"> применять на практике основные приемы и программные средства обработки и представления данных;</w:t>
      </w:r>
    </w:p>
    <w:p w:rsidR="00C16FC8" w:rsidRPr="005F6D75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5F6D75">
        <w:rPr>
          <w:b/>
          <w:sz w:val="28"/>
          <w:szCs w:val="28"/>
        </w:rPr>
        <w:t>владеть:</w:t>
      </w:r>
      <w:r w:rsidRPr="005F6D75">
        <w:rPr>
          <w:sz w:val="28"/>
          <w:szCs w:val="28"/>
        </w:rPr>
        <w:t xml:space="preserve"> начальными навыками работы с </w:t>
      </w:r>
      <w:r w:rsidR="003E0215" w:rsidRPr="005F6D75">
        <w:rPr>
          <w:sz w:val="28"/>
          <w:szCs w:val="28"/>
        </w:rPr>
        <w:t>персональными компьютерами</w:t>
      </w:r>
      <w:r w:rsidRPr="005F6D75">
        <w:rPr>
          <w:sz w:val="28"/>
          <w:szCs w:val="28"/>
        </w:rPr>
        <w:t>.</w:t>
      </w:r>
    </w:p>
    <w:p w:rsidR="008325C5" w:rsidRPr="005F6D75" w:rsidRDefault="008325C5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5F6D75">
        <w:rPr>
          <w:sz w:val="28"/>
          <w:szCs w:val="28"/>
        </w:rPr>
        <w:t xml:space="preserve">Требования к входным знаниям совпадают с требованиями к освоению предшествующих </w:t>
      </w:r>
      <w:r w:rsidR="00031E95" w:rsidRPr="005F6D75">
        <w:rPr>
          <w:sz w:val="28"/>
          <w:szCs w:val="28"/>
        </w:rPr>
        <w:t xml:space="preserve">профессиональных </w:t>
      </w:r>
      <w:r w:rsidR="00BE288D" w:rsidRPr="005F6D75">
        <w:rPr>
          <w:sz w:val="28"/>
          <w:szCs w:val="28"/>
        </w:rPr>
        <w:t>дисциплин</w:t>
      </w:r>
      <w:r w:rsidRPr="005F6D75">
        <w:rPr>
          <w:sz w:val="28"/>
          <w:szCs w:val="28"/>
        </w:rPr>
        <w:t xml:space="preserve">, коды компетенций студента, необходимые для изучения дисциплины: </w:t>
      </w:r>
      <w:r w:rsidR="009C15EB" w:rsidRPr="005F6D75">
        <w:rPr>
          <w:sz w:val="28"/>
          <w:szCs w:val="28"/>
        </w:rPr>
        <w:t>ОК-1 – ОК-4, ОК-</w:t>
      </w:r>
      <w:r w:rsidR="00AA0534" w:rsidRPr="005F6D75">
        <w:rPr>
          <w:sz w:val="28"/>
          <w:szCs w:val="28"/>
        </w:rPr>
        <w:t>7;</w:t>
      </w:r>
      <w:r w:rsidR="009C15EB" w:rsidRPr="005F6D75">
        <w:rPr>
          <w:sz w:val="28"/>
          <w:szCs w:val="28"/>
        </w:rPr>
        <w:t xml:space="preserve"> ОПК-</w:t>
      </w:r>
      <w:r w:rsidR="00AA0534" w:rsidRPr="005F6D75">
        <w:rPr>
          <w:sz w:val="28"/>
          <w:szCs w:val="28"/>
        </w:rPr>
        <w:t>1</w:t>
      </w:r>
      <w:r w:rsidR="009C15EB" w:rsidRPr="005F6D75">
        <w:rPr>
          <w:sz w:val="28"/>
          <w:szCs w:val="28"/>
        </w:rPr>
        <w:t>.</w:t>
      </w:r>
    </w:p>
    <w:p w:rsidR="00EC5D46" w:rsidRPr="00EC5D46" w:rsidRDefault="00EC5D46" w:rsidP="00EC5D46">
      <w:pPr>
        <w:pStyle w:val="10"/>
        <w:tabs>
          <w:tab w:val="left" w:pos="-284"/>
          <w:tab w:val="left" w:pos="9781"/>
        </w:tabs>
        <w:spacing w:before="0"/>
        <w:ind w:right="367" w:firstLine="709"/>
        <w:rPr>
          <w:sz w:val="28"/>
          <w:szCs w:val="24"/>
        </w:rPr>
      </w:pPr>
      <w:r w:rsidRPr="005F6D75">
        <w:rPr>
          <w:i/>
          <w:iCs/>
          <w:sz w:val="28"/>
          <w:szCs w:val="24"/>
        </w:rPr>
        <w:t>Взаимосвязь с другими дисциплинами</w:t>
      </w:r>
      <w:r w:rsidRPr="005F6D75">
        <w:rPr>
          <w:sz w:val="28"/>
          <w:szCs w:val="24"/>
        </w:rPr>
        <w:t>. Требования к входным знаниям совпадают с требованиями к освое</w:t>
      </w:r>
      <w:r w:rsidR="00EA10B3" w:rsidRPr="005F6D75">
        <w:rPr>
          <w:sz w:val="28"/>
          <w:szCs w:val="24"/>
        </w:rPr>
        <w:t xml:space="preserve">нию предшествующих дисциплин: </w:t>
      </w:r>
      <w:r w:rsidRPr="005F6D75">
        <w:rPr>
          <w:sz w:val="28"/>
          <w:szCs w:val="24"/>
        </w:rPr>
        <w:t>«</w:t>
      </w:r>
      <w:r w:rsidR="005F6D75" w:rsidRPr="005F6D75">
        <w:rPr>
          <w:sz w:val="28"/>
          <w:szCs w:val="24"/>
        </w:rPr>
        <w:t>Технологические процессы автоматизированных производств</w:t>
      </w:r>
      <w:r w:rsidRPr="005F6D75">
        <w:rPr>
          <w:sz w:val="28"/>
          <w:szCs w:val="24"/>
        </w:rPr>
        <w:t>» (Б</w:t>
      </w:r>
      <w:proofErr w:type="gramStart"/>
      <w:r w:rsidRPr="005F6D75">
        <w:rPr>
          <w:sz w:val="28"/>
          <w:szCs w:val="24"/>
        </w:rPr>
        <w:t>1</w:t>
      </w:r>
      <w:proofErr w:type="gramEnd"/>
      <w:r w:rsidRPr="005F6D75">
        <w:rPr>
          <w:sz w:val="28"/>
          <w:szCs w:val="24"/>
        </w:rPr>
        <w:t>.</w:t>
      </w:r>
      <w:r w:rsidR="005F6D75" w:rsidRPr="005F6D75">
        <w:rPr>
          <w:sz w:val="28"/>
          <w:szCs w:val="24"/>
        </w:rPr>
        <w:t>3</w:t>
      </w:r>
      <w:r w:rsidRPr="005F6D75">
        <w:rPr>
          <w:sz w:val="28"/>
          <w:szCs w:val="24"/>
        </w:rPr>
        <w:t>.</w:t>
      </w:r>
      <w:r w:rsidR="005F6D75" w:rsidRPr="005F6D75">
        <w:rPr>
          <w:sz w:val="28"/>
          <w:szCs w:val="24"/>
        </w:rPr>
        <w:t>В</w:t>
      </w:r>
      <w:r w:rsidRPr="005F6D75">
        <w:rPr>
          <w:sz w:val="28"/>
          <w:szCs w:val="24"/>
        </w:rPr>
        <w:t>.0</w:t>
      </w:r>
      <w:r w:rsidR="005F6D75" w:rsidRPr="005F6D75">
        <w:rPr>
          <w:sz w:val="28"/>
          <w:szCs w:val="24"/>
        </w:rPr>
        <w:t>8</w:t>
      </w:r>
      <w:r w:rsidRPr="005F6D75">
        <w:rPr>
          <w:sz w:val="28"/>
          <w:szCs w:val="24"/>
        </w:rPr>
        <w:t>).</w:t>
      </w:r>
      <w:r w:rsidRPr="006F4646">
        <w:rPr>
          <w:sz w:val="28"/>
          <w:szCs w:val="24"/>
        </w:rPr>
        <w:t xml:space="preserve"> </w:t>
      </w:r>
    </w:p>
    <w:p w:rsidR="00EC5D46" w:rsidRPr="00EC5D46" w:rsidRDefault="00EC5D46" w:rsidP="00EC5D46">
      <w:pPr>
        <w:pStyle w:val="a4"/>
        <w:ind w:firstLine="567"/>
        <w:jc w:val="both"/>
        <w:rPr>
          <w:i w:val="0"/>
          <w:sz w:val="28"/>
        </w:rPr>
      </w:pPr>
      <w:proofErr w:type="spellStart"/>
      <w:r w:rsidRPr="00EC5D46">
        <w:rPr>
          <w:iCs/>
          <w:sz w:val="28"/>
          <w:szCs w:val="24"/>
        </w:rPr>
        <w:t>Постреквизиты</w:t>
      </w:r>
      <w:proofErr w:type="spellEnd"/>
      <w:r w:rsidRPr="00EC5D46">
        <w:rPr>
          <w:iCs/>
          <w:sz w:val="28"/>
          <w:szCs w:val="24"/>
        </w:rPr>
        <w:t xml:space="preserve"> дисциплины. </w:t>
      </w:r>
      <w:r w:rsidRPr="00EC5D46">
        <w:rPr>
          <w:i w:val="0"/>
          <w:sz w:val="28"/>
          <w:szCs w:val="24"/>
        </w:rPr>
        <w:t xml:space="preserve">Компетенции, полученные в результате освоения дисциплины необходимы </w:t>
      </w:r>
      <w:proofErr w:type="gramStart"/>
      <w:r w:rsidRPr="00EC5D46">
        <w:rPr>
          <w:i w:val="0"/>
          <w:sz w:val="28"/>
          <w:szCs w:val="24"/>
        </w:rPr>
        <w:t>обучающемуся</w:t>
      </w:r>
      <w:proofErr w:type="gramEnd"/>
      <w:r w:rsidRPr="00EC5D46">
        <w:rPr>
          <w:i w:val="0"/>
          <w:sz w:val="28"/>
          <w:szCs w:val="24"/>
        </w:rPr>
        <w:t xml:space="preserve"> при изучении следующих дисциплин: НИР, «Преддипломная практика», «Выпускная квалификационная работа».</w:t>
      </w:r>
    </w:p>
    <w:p w:rsidR="00EC5D46" w:rsidRDefault="00EC5D46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3250E8" w:rsidRDefault="003250E8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3250E8" w:rsidRDefault="003250E8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3250E8" w:rsidRDefault="003250E8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3250E8" w:rsidRDefault="003250E8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653F99" w:rsidRPr="00143251" w:rsidRDefault="00B80CF4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53F99" w:rsidRPr="00143251">
        <w:rPr>
          <w:b/>
          <w:sz w:val="28"/>
          <w:szCs w:val="28"/>
        </w:rPr>
        <w:t xml:space="preserve">. ОБЪЕМ </w:t>
      </w:r>
      <w:r w:rsidR="00BF71A9" w:rsidRPr="00143251">
        <w:rPr>
          <w:b/>
          <w:sz w:val="28"/>
          <w:szCs w:val="28"/>
        </w:rPr>
        <w:t xml:space="preserve">ДИСЦИПЛИНЫ И ВИДЫ УЧЕБНОЙ РАБОТЫ </w:t>
      </w:r>
    </w:p>
    <w:p w:rsidR="00653F99" w:rsidRPr="00143251" w:rsidRDefault="00653F99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E68AF">
        <w:rPr>
          <w:sz w:val="28"/>
          <w:szCs w:val="28"/>
        </w:rPr>
        <w:t xml:space="preserve">Общая трудоемкость </w:t>
      </w:r>
      <w:r w:rsidR="00BF71A9" w:rsidRPr="008E68AF">
        <w:rPr>
          <w:sz w:val="28"/>
          <w:szCs w:val="28"/>
        </w:rPr>
        <w:t xml:space="preserve">дисциплины составляет </w:t>
      </w:r>
      <w:r w:rsidR="008D43F3">
        <w:rPr>
          <w:sz w:val="28"/>
          <w:szCs w:val="28"/>
        </w:rPr>
        <w:t>2</w:t>
      </w:r>
      <w:r w:rsidR="008E68AF" w:rsidRPr="008E68AF">
        <w:rPr>
          <w:sz w:val="28"/>
          <w:szCs w:val="28"/>
        </w:rPr>
        <w:t xml:space="preserve"> </w:t>
      </w:r>
      <w:proofErr w:type="gramStart"/>
      <w:r w:rsidR="00BF71A9" w:rsidRPr="008E68AF">
        <w:rPr>
          <w:sz w:val="28"/>
          <w:szCs w:val="28"/>
        </w:rPr>
        <w:t>зачетных</w:t>
      </w:r>
      <w:proofErr w:type="gramEnd"/>
      <w:r w:rsidR="00BF71A9" w:rsidRPr="008E68AF">
        <w:rPr>
          <w:sz w:val="28"/>
          <w:szCs w:val="28"/>
        </w:rPr>
        <w:t xml:space="preserve"> единицы (ЗЕ), или </w:t>
      </w:r>
      <w:r w:rsidR="008D43F3">
        <w:rPr>
          <w:sz w:val="28"/>
          <w:szCs w:val="28"/>
        </w:rPr>
        <w:t>72</w:t>
      </w:r>
      <w:r w:rsidR="00BF71A9" w:rsidRPr="008E68AF">
        <w:rPr>
          <w:sz w:val="28"/>
          <w:szCs w:val="28"/>
        </w:rPr>
        <w:t xml:space="preserve"> час</w:t>
      </w:r>
      <w:r w:rsidR="008D43F3">
        <w:rPr>
          <w:sz w:val="28"/>
          <w:szCs w:val="28"/>
        </w:rPr>
        <w:t>а</w:t>
      </w:r>
      <w:r w:rsidR="00BF71A9" w:rsidRPr="008E68AF">
        <w:rPr>
          <w:sz w:val="28"/>
          <w:szCs w:val="28"/>
        </w:rPr>
        <w:t>.</w:t>
      </w:r>
      <w:r w:rsidR="00BF71A9" w:rsidRPr="00143251">
        <w:rPr>
          <w:sz w:val="28"/>
          <w:szCs w:val="28"/>
        </w:rPr>
        <w:t xml:space="preserve"> </w:t>
      </w:r>
    </w:p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83"/>
      </w:tblGrid>
      <w:tr w:rsidR="005A737E" w:rsidRPr="00EA10B3" w:rsidTr="005A737E">
        <w:trPr>
          <w:trHeight w:val="354"/>
        </w:trPr>
        <w:tc>
          <w:tcPr>
            <w:tcW w:w="6204" w:type="dxa"/>
            <w:vMerge w:val="restart"/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</w:rPr>
              <w:t>Вид учебной работы</w:t>
            </w:r>
          </w:p>
        </w:tc>
        <w:tc>
          <w:tcPr>
            <w:tcW w:w="2983" w:type="dxa"/>
            <w:vMerge w:val="restart"/>
          </w:tcPr>
          <w:p w:rsidR="005A737E" w:rsidRPr="00EA10B3" w:rsidRDefault="005A737E" w:rsidP="005A737E">
            <w:pPr>
              <w:pStyle w:val="af0"/>
              <w:spacing w:line="264" w:lineRule="auto"/>
              <w:ind w:hanging="102"/>
              <w:jc w:val="center"/>
              <w:rPr>
                <w:b/>
              </w:rPr>
            </w:pPr>
            <w:r w:rsidRPr="00EA10B3">
              <w:rPr>
                <w:b/>
              </w:rPr>
              <w:t>Всего часов</w:t>
            </w:r>
          </w:p>
        </w:tc>
      </w:tr>
      <w:tr w:rsidR="005A737E" w:rsidRPr="00EA10B3" w:rsidTr="005A737E">
        <w:trPr>
          <w:trHeight w:val="354"/>
        </w:trPr>
        <w:tc>
          <w:tcPr>
            <w:tcW w:w="6204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983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</w:tr>
      <w:tr w:rsidR="005A737E" w:rsidRPr="00EA10B3" w:rsidTr="005A737E">
        <w:trPr>
          <w:trHeight w:val="304"/>
        </w:trPr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  <w:color w:val="000000"/>
              </w:rPr>
              <w:t>Общая трудоемкость  дисциплины, в том числе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3B4265" w:rsidRDefault="00434FFA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A737E" w:rsidRPr="00EA10B3" w:rsidTr="005A737E">
        <w:trPr>
          <w:trHeight w:val="424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rPr>
                <w:b/>
              </w:rPr>
              <w:t xml:space="preserve">Контактная работа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</w:rPr>
              <w:t xml:space="preserve"> с преподавателем (всего),</w:t>
            </w:r>
            <w:r w:rsidRPr="00EA10B3">
              <w:t xml:space="preserve"> в </w:t>
            </w:r>
            <w:r w:rsidRPr="00EA10B3">
              <w:rPr>
                <w:b/>
              </w:rPr>
              <w:t>том числе</w:t>
            </w:r>
            <w:r w:rsidRPr="00EA10B3">
              <w:t>: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3B4265" w:rsidP="00F01B9F">
            <w:pPr>
              <w:pStyle w:val="af0"/>
              <w:spacing w:line="264" w:lineRule="auto"/>
              <w:jc w:val="center"/>
              <w:rPr>
                <w:highlight w:val="yellow"/>
                <w:lang w:val="en-US"/>
              </w:rPr>
            </w:pPr>
            <w:r>
              <w:t>48</w:t>
            </w:r>
            <w:r w:rsidR="00434FFA">
              <w:t>,25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Лекции</w:t>
            </w:r>
          </w:p>
        </w:tc>
        <w:tc>
          <w:tcPr>
            <w:tcW w:w="2983" w:type="dxa"/>
          </w:tcPr>
          <w:p w:rsidR="005A737E" w:rsidRPr="00EA10B3" w:rsidRDefault="00434FFA" w:rsidP="009C15EB">
            <w:pPr>
              <w:pStyle w:val="af0"/>
              <w:spacing w:line="264" w:lineRule="auto"/>
              <w:jc w:val="center"/>
            </w:pPr>
            <w:r>
              <w:t>16</w:t>
            </w:r>
          </w:p>
        </w:tc>
      </w:tr>
      <w:tr w:rsidR="005A737E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Лабораторные работы (ЛР)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</w:pPr>
            <w:r w:rsidRPr="00EA10B3">
              <w:t>16</w:t>
            </w:r>
          </w:p>
        </w:tc>
      </w:tr>
      <w:tr w:rsidR="003B4265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3B4265" w:rsidRPr="00EA10B3" w:rsidRDefault="003B4265" w:rsidP="009658C1">
            <w:pPr>
              <w:pStyle w:val="af0"/>
              <w:spacing w:line="264" w:lineRule="auto"/>
            </w:pPr>
            <w:r>
              <w:t>Практические занятия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3B4265" w:rsidRPr="00EA10B3" w:rsidRDefault="00434FFA" w:rsidP="009658C1">
            <w:pPr>
              <w:pStyle w:val="af0"/>
              <w:spacing w:line="264" w:lineRule="auto"/>
              <w:jc w:val="center"/>
            </w:pPr>
            <w:r>
              <w:t>16</w:t>
            </w:r>
          </w:p>
        </w:tc>
      </w:tr>
      <w:tr w:rsidR="00434FFA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434FFA" w:rsidRDefault="00434FFA" w:rsidP="009658C1">
            <w:pPr>
              <w:pStyle w:val="af0"/>
              <w:spacing w:line="264" w:lineRule="auto"/>
            </w:pPr>
            <w:r>
              <w:t>ИКР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434FFA" w:rsidRDefault="00434FFA" w:rsidP="009658C1">
            <w:pPr>
              <w:pStyle w:val="af0"/>
              <w:spacing w:line="264" w:lineRule="auto"/>
              <w:jc w:val="center"/>
            </w:pPr>
            <w:r>
              <w:t>0,25</w:t>
            </w:r>
          </w:p>
        </w:tc>
      </w:tr>
      <w:tr w:rsidR="005A737E" w:rsidRPr="00EA10B3" w:rsidTr="005A737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8D43F3">
            <w:pPr>
              <w:pStyle w:val="af0"/>
              <w:spacing w:line="264" w:lineRule="auto"/>
              <w:rPr>
                <w:b/>
              </w:rPr>
            </w:pPr>
            <w:r w:rsidRPr="00EA10B3">
              <w:rPr>
                <w:b/>
              </w:rPr>
              <w:t xml:space="preserve">Самостоятельная работа 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2F20CE" w:rsidRDefault="00434FFA" w:rsidP="009658C1">
            <w:pPr>
              <w:pStyle w:val="af0"/>
              <w:spacing w:line="264" w:lineRule="auto"/>
              <w:jc w:val="center"/>
            </w:pPr>
            <w:r>
              <w:t>15</w:t>
            </w:r>
          </w:p>
        </w:tc>
      </w:tr>
      <w:tr w:rsidR="005A737E" w:rsidRPr="00EA10B3" w:rsidTr="005A737E">
        <w:trPr>
          <w:trHeight w:val="327"/>
        </w:trPr>
        <w:tc>
          <w:tcPr>
            <w:tcW w:w="6204" w:type="dxa"/>
          </w:tcPr>
          <w:p w:rsidR="005A737E" w:rsidRPr="00EA10B3" w:rsidRDefault="008D43F3" w:rsidP="009658C1">
            <w:pPr>
              <w:pStyle w:val="af0"/>
              <w:spacing w:line="264" w:lineRule="auto"/>
            </w:pPr>
            <w:r>
              <w:t>Контроль</w:t>
            </w:r>
          </w:p>
        </w:tc>
        <w:tc>
          <w:tcPr>
            <w:tcW w:w="2983" w:type="dxa"/>
          </w:tcPr>
          <w:p w:rsidR="005A737E" w:rsidRPr="00EA10B3" w:rsidRDefault="008D43F3" w:rsidP="009658C1">
            <w:pPr>
              <w:pStyle w:val="af0"/>
              <w:spacing w:line="264" w:lineRule="auto"/>
              <w:jc w:val="center"/>
            </w:pPr>
            <w:r>
              <w:t>8,75</w:t>
            </w:r>
          </w:p>
        </w:tc>
      </w:tr>
      <w:tr w:rsidR="005A737E" w:rsidRPr="00EA10B3" w:rsidTr="005A737E">
        <w:trPr>
          <w:trHeight w:val="778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  <w:rPr>
                <w:color w:val="000000"/>
              </w:rPr>
            </w:pPr>
            <w:r w:rsidRPr="00EA10B3">
              <w:rPr>
                <w:b/>
              </w:rPr>
              <w:t xml:space="preserve">Вид промежуточной аттестации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</w:tcBorders>
            <w:shd w:val="clear" w:color="auto" w:fill="E0E0E0"/>
          </w:tcPr>
          <w:p w:rsidR="005A737E" w:rsidRPr="00EA10B3" w:rsidRDefault="00434FFA" w:rsidP="009F4936">
            <w:pPr>
              <w:pStyle w:val="af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</w:tbl>
    <w:p w:rsidR="000A037D" w:rsidRDefault="000A037D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5D2465" w:rsidRPr="002C0BD9" w:rsidRDefault="00F11B94" w:rsidP="00232B47">
      <w:pPr>
        <w:pStyle w:val="a4"/>
        <w:ind w:right="709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2C0BD9">
        <w:rPr>
          <w:b/>
          <w:i w:val="0"/>
          <w:sz w:val="28"/>
          <w:szCs w:val="28"/>
        </w:rPr>
        <w:t>. С</w:t>
      </w:r>
      <w:r w:rsidR="002C0BD9" w:rsidRPr="002C0BD9">
        <w:rPr>
          <w:b/>
          <w:i w:val="0"/>
          <w:sz w:val="28"/>
          <w:szCs w:val="28"/>
        </w:rPr>
        <w:t>ОДЕРЖАНИЕ ДИСЦИПЛИНЫ</w:t>
      </w:r>
    </w:p>
    <w:p w:rsidR="005D2465" w:rsidRPr="006D2B6B" w:rsidRDefault="00F11B94" w:rsidP="00232B47">
      <w:pPr>
        <w:pStyle w:val="a4"/>
        <w:ind w:right="709" w:firstLine="7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2C0BD9" w:rsidRPr="006D2B6B">
        <w:rPr>
          <w:b/>
          <w:spacing w:val="-4"/>
          <w:sz w:val="28"/>
          <w:szCs w:val="28"/>
        </w:rPr>
        <w:t xml:space="preserve">.1. </w:t>
      </w:r>
      <w:r w:rsidR="005D2465" w:rsidRPr="006D2B6B">
        <w:rPr>
          <w:b/>
          <w:spacing w:val="-4"/>
          <w:sz w:val="28"/>
          <w:szCs w:val="28"/>
        </w:rPr>
        <w:t>Ра</w:t>
      </w:r>
      <w:r w:rsidR="002C0BD9" w:rsidRPr="006D2B6B">
        <w:rPr>
          <w:b/>
          <w:spacing w:val="-4"/>
          <w:sz w:val="28"/>
          <w:szCs w:val="28"/>
        </w:rPr>
        <w:t>зделы дисциплины</w:t>
      </w:r>
      <w:r w:rsidR="006D2B6B" w:rsidRPr="006D2B6B">
        <w:rPr>
          <w:b/>
          <w:spacing w:val="-4"/>
          <w:sz w:val="28"/>
          <w:szCs w:val="28"/>
        </w:rPr>
        <w:t xml:space="preserve"> (с указанием объема в час</w:t>
      </w:r>
      <w:r w:rsidR="006D2B6B">
        <w:rPr>
          <w:b/>
          <w:spacing w:val="-4"/>
          <w:sz w:val="28"/>
          <w:szCs w:val="28"/>
        </w:rPr>
        <w:t>.</w:t>
      </w:r>
      <w:r w:rsidR="006D2B6B" w:rsidRPr="006D2B6B">
        <w:rPr>
          <w:b/>
          <w:spacing w:val="-4"/>
          <w:sz w:val="28"/>
          <w:szCs w:val="28"/>
        </w:rPr>
        <w:t>)</w:t>
      </w:r>
      <w:r w:rsidR="002C0BD9" w:rsidRPr="006D2B6B">
        <w:rPr>
          <w:b/>
          <w:spacing w:val="-4"/>
          <w:sz w:val="28"/>
          <w:szCs w:val="28"/>
        </w:rPr>
        <w:t xml:space="preserve"> и виды занятий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709"/>
        <w:gridCol w:w="1134"/>
        <w:gridCol w:w="567"/>
        <w:gridCol w:w="850"/>
      </w:tblGrid>
      <w:tr w:rsidR="00406145" w:rsidRPr="00EA10B3" w:rsidTr="00406145">
        <w:trPr>
          <w:trHeight w:val="270"/>
        </w:trPr>
        <w:tc>
          <w:tcPr>
            <w:tcW w:w="567" w:type="dxa"/>
            <w:vMerge w:val="restart"/>
          </w:tcPr>
          <w:p w:rsidR="00406145" w:rsidRPr="00EA10B3" w:rsidRDefault="00406145" w:rsidP="00434FFA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406145" w:rsidRPr="00EA10B3" w:rsidRDefault="00406145" w:rsidP="00434FFA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406145" w:rsidRPr="00EA10B3" w:rsidRDefault="00406145" w:rsidP="00434FFA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Раздел дисциплины</w:t>
            </w:r>
          </w:p>
        </w:tc>
        <w:tc>
          <w:tcPr>
            <w:tcW w:w="2977" w:type="dxa"/>
            <w:gridSpan w:val="3"/>
          </w:tcPr>
          <w:p w:rsidR="00406145" w:rsidRPr="00406145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  <w:r w:rsidRPr="00406145">
              <w:rPr>
                <w:bCs/>
                <w:i w:val="0"/>
                <w:szCs w:val="28"/>
              </w:rPr>
              <w:t xml:space="preserve">Контактная работа </w:t>
            </w:r>
            <w:proofErr w:type="gramStart"/>
            <w:r w:rsidRPr="00406145">
              <w:rPr>
                <w:bCs/>
                <w:i w:val="0"/>
                <w:szCs w:val="28"/>
              </w:rPr>
              <w:t>обучающихся</w:t>
            </w:r>
            <w:proofErr w:type="gramEnd"/>
            <w:r w:rsidRPr="00406145">
              <w:rPr>
                <w:bCs/>
                <w:i w:val="0"/>
                <w:szCs w:val="28"/>
              </w:rPr>
              <w:t xml:space="preserve"> </w:t>
            </w:r>
            <w:r w:rsidRPr="00406145">
              <w:rPr>
                <w:i w:val="0"/>
                <w:szCs w:val="28"/>
              </w:rPr>
              <w:t>с преподавателем</w:t>
            </w:r>
          </w:p>
        </w:tc>
        <w:tc>
          <w:tcPr>
            <w:tcW w:w="567" w:type="dxa"/>
            <w:vMerge w:val="restart"/>
          </w:tcPr>
          <w:p w:rsidR="00406145" w:rsidRPr="00EA10B3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СЗ</w:t>
            </w:r>
          </w:p>
        </w:tc>
        <w:tc>
          <w:tcPr>
            <w:tcW w:w="850" w:type="dxa"/>
            <w:vMerge w:val="restart"/>
          </w:tcPr>
          <w:p w:rsidR="00406145" w:rsidRPr="00EA10B3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  <w:proofErr w:type="gramStart"/>
            <w:r w:rsidRPr="00EA10B3">
              <w:rPr>
                <w:i w:val="0"/>
                <w:szCs w:val="28"/>
              </w:rPr>
              <w:t>Все-</w:t>
            </w:r>
            <w:proofErr w:type="spellStart"/>
            <w:r w:rsidRPr="00EA10B3">
              <w:rPr>
                <w:i w:val="0"/>
                <w:szCs w:val="28"/>
              </w:rPr>
              <w:t>го</w:t>
            </w:r>
            <w:proofErr w:type="spellEnd"/>
            <w:proofErr w:type="gramEnd"/>
          </w:p>
        </w:tc>
      </w:tr>
      <w:tr w:rsidR="00406145" w:rsidRPr="00EA10B3" w:rsidTr="00406145">
        <w:trPr>
          <w:trHeight w:val="270"/>
        </w:trPr>
        <w:tc>
          <w:tcPr>
            <w:tcW w:w="567" w:type="dxa"/>
            <w:vMerge/>
          </w:tcPr>
          <w:p w:rsidR="00406145" w:rsidRPr="00EA10B3" w:rsidRDefault="00406145" w:rsidP="00434FFA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/>
          </w:tcPr>
          <w:p w:rsidR="00406145" w:rsidRPr="00EA10B3" w:rsidRDefault="00406145" w:rsidP="00434FFA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Лекции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ЛР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  <w:proofErr w:type="spellStart"/>
            <w:r>
              <w:rPr>
                <w:i w:val="0"/>
                <w:szCs w:val="28"/>
              </w:rPr>
              <w:t>Практ</w:t>
            </w:r>
            <w:proofErr w:type="spellEnd"/>
            <w:r>
              <w:rPr>
                <w:i w:val="0"/>
                <w:szCs w:val="28"/>
              </w:rPr>
              <w:t>.</w:t>
            </w:r>
          </w:p>
        </w:tc>
        <w:tc>
          <w:tcPr>
            <w:tcW w:w="567" w:type="dxa"/>
            <w:vMerge/>
          </w:tcPr>
          <w:p w:rsidR="00406145" w:rsidRPr="00EA10B3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</w:p>
        </w:tc>
        <w:tc>
          <w:tcPr>
            <w:tcW w:w="850" w:type="dxa"/>
            <w:vMerge/>
          </w:tcPr>
          <w:p w:rsidR="00406145" w:rsidRPr="00EA10B3" w:rsidRDefault="00406145" w:rsidP="00434FFA">
            <w:pPr>
              <w:pStyle w:val="a4"/>
              <w:jc w:val="center"/>
              <w:rPr>
                <w:i w:val="0"/>
                <w:szCs w:val="28"/>
              </w:rPr>
            </w:pP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pStyle w:val="a4"/>
              <w:ind w:right="-108"/>
              <w:rPr>
                <w:i w:val="0"/>
                <w:szCs w:val="28"/>
              </w:rPr>
            </w:pPr>
            <w:r w:rsidRPr="00BD55DF">
              <w:rPr>
                <w:i w:val="0"/>
                <w:szCs w:val="28"/>
              </w:rPr>
              <w:t>Архитектура АСУ ТП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40614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Распределенные системы автоматизации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Многоуровневая архитектура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Промышленные сети и интерфейсы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Автоматизированное производство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Микропроцессорные средства управления технологическими системами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АСУ ТП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shd w:val="clear" w:color="auto" w:fill="FFFFFF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АСУТП в системе управления промышленным предприятием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Состав АСУТП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1134" w:type="dxa"/>
          </w:tcPr>
          <w:p w:rsidR="0040614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BD55DF">
              <w:rPr>
                <w:color w:val="000000"/>
                <w:sz w:val="24"/>
                <w:szCs w:val="28"/>
              </w:rPr>
              <w:t>Классификация АСУТП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BD55DF">
              <w:rPr>
                <w:rFonts w:eastAsia="Times New Roman+FPEF"/>
                <w:i w:val="0"/>
                <w:szCs w:val="28"/>
              </w:rPr>
              <w:t>Стадии создания АСУТП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13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BD55DF">
              <w:rPr>
                <w:rFonts w:eastAsia="Times New Roman+FPEF"/>
                <w:i w:val="0"/>
                <w:szCs w:val="28"/>
              </w:rPr>
              <w:t>SCADA-система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14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BD55DF">
              <w:rPr>
                <w:rFonts w:eastAsia="Times New Roman+FPEF"/>
                <w:i w:val="0"/>
                <w:szCs w:val="28"/>
              </w:rPr>
              <w:t>Инструментальная SCADA-система GENIE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BD55DF">
              <w:rPr>
                <w:rFonts w:eastAsia="Times New Roman+FPEF"/>
                <w:i w:val="0"/>
                <w:szCs w:val="28"/>
              </w:rPr>
              <w:t>Рабочее место диспетчера (оператора). Графический интерфейс пользователя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406145" w:rsidRPr="00EA10B3" w:rsidRDefault="00406145" w:rsidP="00434FFA">
            <w:pPr>
              <w:pStyle w:val="a4"/>
              <w:ind w:right="-59"/>
              <w:rPr>
                <w:i w:val="0"/>
                <w:szCs w:val="28"/>
              </w:rPr>
            </w:pPr>
            <w:r w:rsidRPr="00BD55DF">
              <w:rPr>
                <w:rFonts w:eastAsia="Times New Roman+FPEF"/>
                <w:i w:val="0"/>
                <w:szCs w:val="28"/>
              </w:rPr>
              <w:t>Основные понятия надежности технических систем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40614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17</w:t>
            </w:r>
          </w:p>
        </w:tc>
        <w:tc>
          <w:tcPr>
            <w:tcW w:w="4678" w:type="dxa"/>
          </w:tcPr>
          <w:p w:rsidR="00406145" w:rsidRPr="00BD55DF" w:rsidRDefault="008D43F3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ИКР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406145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567" w:type="dxa"/>
          </w:tcPr>
          <w:p w:rsidR="00406145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850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0,25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406145" w:rsidRDefault="00406145" w:rsidP="0040614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  <w:lang w:val="en-US"/>
              </w:rPr>
              <w:t>1</w:t>
            </w:r>
            <w:r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406145" w:rsidRPr="00EA10B3" w:rsidRDefault="008D43F3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567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850" w:type="dxa"/>
          </w:tcPr>
          <w:p w:rsidR="00406145" w:rsidRPr="001134E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8,75</w:t>
            </w:r>
          </w:p>
        </w:tc>
      </w:tr>
      <w:tr w:rsidR="00406145" w:rsidRPr="00EA10B3" w:rsidTr="00406145">
        <w:tc>
          <w:tcPr>
            <w:tcW w:w="5245" w:type="dxa"/>
            <w:gridSpan w:val="2"/>
          </w:tcPr>
          <w:p w:rsidR="00406145" w:rsidRPr="00EA10B3" w:rsidRDefault="0040614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Итого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16</w:t>
            </w:r>
          </w:p>
        </w:tc>
        <w:tc>
          <w:tcPr>
            <w:tcW w:w="709" w:type="dxa"/>
          </w:tcPr>
          <w:p w:rsidR="00406145" w:rsidRPr="00EA10B3" w:rsidRDefault="00406145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1134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16</w:t>
            </w:r>
          </w:p>
        </w:tc>
        <w:tc>
          <w:tcPr>
            <w:tcW w:w="567" w:type="dxa"/>
          </w:tcPr>
          <w:p w:rsidR="00406145" w:rsidRPr="00EA10B3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15</w:t>
            </w:r>
          </w:p>
        </w:tc>
        <w:tc>
          <w:tcPr>
            <w:tcW w:w="850" w:type="dxa"/>
          </w:tcPr>
          <w:p w:rsidR="00406145" w:rsidRPr="00671645" w:rsidRDefault="008D43F3" w:rsidP="00434FFA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72</w:t>
            </w:r>
          </w:p>
        </w:tc>
      </w:tr>
    </w:tbl>
    <w:p w:rsidR="003250E8" w:rsidRDefault="003250E8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</w:p>
    <w:p w:rsidR="005D2465" w:rsidRPr="00C87C52" w:rsidRDefault="00F11B94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D2465" w:rsidRPr="00C87C52">
        <w:rPr>
          <w:b/>
          <w:sz w:val="28"/>
          <w:szCs w:val="28"/>
        </w:rPr>
        <w:t>.</w:t>
      </w:r>
      <w:r w:rsidR="007826C1">
        <w:rPr>
          <w:b/>
          <w:sz w:val="28"/>
          <w:szCs w:val="28"/>
        </w:rPr>
        <w:t>2</w:t>
      </w:r>
      <w:r w:rsidR="00530E6F">
        <w:rPr>
          <w:b/>
          <w:sz w:val="28"/>
          <w:szCs w:val="28"/>
        </w:rPr>
        <w:t>.</w:t>
      </w:r>
      <w:r w:rsidR="005D2465" w:rsidRPr="00C87C52">
        <w:rPr>
          <w:b/>
          <w:sz w:val="28"/>
          <w:szCs w:val="28"/>
        </w:rPr>
        <w:t xml:space="preserve"> Содержание разделов дисциплины</w:t>
      </w:r>
    </w:p>
    <w:p w:rsidR="00B75DE2" w:rsidRPr="000673CC" w:rsidRDefault="00B75DE2" w:rsidP="006C0624">
      <w:pPr>
        <w:shd w:val="clear" w:color="auto" w:fill="FFFFFF"/>
        <w:tabs>
          <w:tab w:val="left" w:leader="dot" w:pos="8875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1. </w:t>
      </w:r>
      <w:r w:rsidRPr="00F40A5A">
        <w:rPr>
          <w:b/>
          <w:color w:val="000000"/>
          <w:sz w:val="28"/>
          <w:szCs w:val="28"/>
          <w:highlight w:val="white"/>
        </w:rPr>
        <w:t>Введение</w:t>
      </w:r>
      <w:r>
        <w:rPr>
          <w:b/>
          <w:color w:val="000000"/>
          <w:sz w:val="28"/>
          <w:szCs w:val="28"/>
        </w:rPr>
        <w:t>.</w:t>
      </w:r>
    </w:p>
    <w:p w:rsidR="00B75DE2" w:rsidRPr="00776673" w:rsidRDefault="00E7675E" w:rsidP="006C0624">
      <w:pPr>
        <w:shd w:val="clear" w:color="auto" w:fill="FFFFFF"/>
        <w:tabs>
          <w:tab w:val="left" w:leader="dot" w:pos="860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Понятие </w:t>
      </w:r>
      <w:r w:rsidR="00E4274A">
        <w:rPr>
          <w:color w:val="000000"/>
          <w:sz w:val="28"/>
          <w:szCs w:val="28"/>
        </w:rPr>
        <w:t>системы автоматизации</w:t>
      </w:r>
      <w:r>
        <w:rPr>
          <w:color w:val="000000"/>
          <w:sz w:val="28"/>
          <w:szCs w:val="28"/>
        </w:rPr>
        <w:t>.</w:t>
      </w:r>
      <w:r w:rsidR="00E4274A">
        <w:rPr>
          <w:color w:val="000000"/>
          <w:sz w:val="28"/>
          <w:szCs w:val="28"/>
        </w:rPr>
        <w:t xml:space="preserve"> Конструкторское, технологическое и производственное </w:t>
      </w:r>
      <w:r>
        <w:rPr>
          <w:color w:val="000000"/>
          <w:sz w:val="28"/>
          <w:szCs w:val="28"/>
        </w:rPr>
        <w:t xml:space="preserve"> </w:t>
      </w:r>
      <w:r w:rsidR="00E4274A">
        <w:rPr>
          <w:color w:val="000000"/>
          <w:sz w:val="28"/>
          <w:szCs w:val="28"/>
        </w:rPr>
        <w:t>подразделения. Интеграция систем автоматизации инженерного труда. САПР.</w:t>
      </w:r>
    </w:p>
    <w:p w:rsidR="00EF3255" w:rsidRPr="00B85DFB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85DFB">
        <w:rPr>
          <w:i/>
          <w:sz w:val="28"/>
          <w:szCs w:val="28"/>
        </w:rPr>
        <w:t>Используемая литература: основная   [1</w:t>
      </w:r>
      <w:r w:rsidR="00B85DFB">
        <w:rPr>
          <w:i/>
          <w:sz w:val="28"/>
          <w:szCs w:val="28"/>
        </w:rPr>
        <w:t>, 2</w:t>
      </w:r>
      <w:r w:rsidRPr="00B85DFB">
        <w:rPr>
          <w:i/>
          <w:sz w:val="28"/>
          <w:szCs w:val="28"/>
        </w:rPr>
        <w:t>], дополнительная [1-</w:t>
      </w:r>
      <w:r w:rsidR="009717D7" w:rsidRPr="00B85DFB">
        <w:rPr>
          <w:i/>
          <w:sz w:val="28"/>
          <w:szCs w:val="28"/>
        </w:rPr>
        <w:t>6</w:t>
      </w:r>
      <w:r w:rsidRPr="00B85DFB">
        <w:rPr>
          <w:i/>
          <w:sz w:val="28"/>
          <w:szCs w:val="28"/>
        </w:rPr>
        <w:t>].</w:t>
      </w:r>
    </w:p>
    <w:p w:rsidR="00DA5DD6" w:rsidRPr="00DA5DD6" w:rsidRDefault="00B75DE2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DA5DD6">
        <w:rPr>
          <w:b/>
          <w:color w:val="000000"/>
          <w:sz w:val="28"/>
          <w:szCs w:val="28"/>
          <w:highlight w:val="white"/>
        </w:rPr>
        <w:t xml:space="preserve">2. </w:t>
      </w:r>
      <w:r w:rsidR="00E4274A">
        <w:rPr>
          <w:b/>
          <w:color w:val="000000"/>
          <w:sz w:val="28"/>
          <w:szCs w:val="28"/>
        </w:rPr>
        <w:t>Архитектура АСУ ТП</w:t>
      </w:r>
      <w:r w:rsidR="00DA5DD6" w:rsidRPr="00DA5DD6">
        <w:rPr>
          <w:b/>
          <w:color w:val="000000"/>
          <w:sz w:val="28"/>
          <w:szCs w:val="28"/>
        </w:rPr>
        <w:t>.</w:t>
      </w:r>
    </w:p>
    <w:p w:rsidR="0082349F" w:rsidRPr="00453770" w:rsidRDefault="00453770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Знакомство с основными приемами работы </w:t>
      </w:r>
      <w:r w:rsidR="00E4274A">
        <w:rPr>
          <w:color w:val="000000"/>
          <w:sz w:val="28"/>
          <w:szCs w:val="28"/>
        </w:rPr>
        <w:t>устрой</w:t>
      </w:r>
      <w:proofErr w:type="gramStart"/>
      <w:r w:rsidR="00E4274A">
        <w:rPr>
          <w:color w:val="000000"/>
          <w:sz w:val="28"/>
          <w:szCs w:val="28"/>
        </w:rPr>
        <w:t>ств вв</w:t>
      </w:r>
      <w:proofErr w:type="gramEnd"/>
      <w:r w:rsidR="00E4274A">
        <w:rPr>
          <w:color w:val="000000"/>
          <w:sz w:val="28"/>
          <w:szCs w:val="28"/>
        </w:rPr>
        <w:t>ода-вывода</w:t>
      </w:r>
      <w:r w:rsidR="00D14634">
        <w:rPr>
          <w:color w:val="000000"/>
          <w:sz w:val="28"/>
          <w:szCs w:val="28"/>
        </w:rPr>
        <w:t>.</w:t>
      </w:r>
      <w:r w:rsidR="00E4274A">
        <w:rPr>
          <w:color w:val="000000"/>
          <w:sz w:val="28"/>
          <w:szCs w:val="28"/>
        </w:rPr>
        <w:t xml:space="preserve"> Датчики. ЦАП/АЦП. Свойства автоматизированной системы. Декомпозиция системы.</w:t>
      </w:r>
    </w:p>
    <w:p w:rsidR="0082349F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</w:t>
      </w:r>
      <w:r w:rsidR="00B85DFB" w:rsidRPr="00B85DFB">
        <w:rPr>
          <w:i/>
          <w:sz w:val="28"/>
          <w:szCs w:val="28"/>
        </w:rPr>
        <w:t>[1</w:t>
      </w:r>
      <w:r w:rsidR="00B85DFB">
        <w:rPr>
          <w:i/>
          <w:sz w:val="28"/>
          <w:szCs w:val="28"/>
        </w:rPr>
        <w:t>, 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Default="00DA5DD6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 </w:t>
      </w:r>
      <w:r w:rsidR="00E4274A" w:rsidRPr="00E4274A">
        <w:rPr>
          <w:b/>
          <w:color w:val="000000"/>
          <w:sz w:val="28"/>
          <w:szCs w:val="28"/>
        </w:rPr>
        <w:t>Распределенные системы автоматизации</w:t>
      </w:r>
      <w:r w:rsidR="008F2F6E">
        <w:rPr>
          <w:b/>
          <w:color w:val="000000"/>
          <w:sz w:val="28"/>
          <w:szCs w:val="28"/>
          <w:highlight w:val="white"/>
        </w:rPr>
        <w:t>.</w:t>
      </w:r>
    </w:p>
    <w:p w:rsidR="00453770" w:rsidRDefault="00E4274A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распределенной системы</w:t>
      </w:r>
      <w:r w:rsidR="004537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Модель распределенной системы автоматизации. </w:t>
      </w:r>
      <w:r w:rsidR="00453770">
        <w:rPr>
          <w:color w:val="000000"/>
          <w:sz w:val="28"/>
          <w:szCs w:val="28"/>
        </w:rPr>
        <w:t xml:space="preserve"> </w:t>
      </w:r>
    </w:p>
    <w:p w:rsidR="00EF3255" w:rsidRDefault="0073170F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Pr="006C0624" w:rsidRDefault="00D144C2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4</w:t>
      </w:r>
      <w:r w:rsidR="006C0624">
        <w:rPr>
          <w:b/>
          <w:color w:val="000000"/>
          <w:sz w:val="28"/>
          <w:szCs w:val="28"/>
        </w:rPr>
        <w:t xml:space="preserve">. </w:t>
      </w:r>
      <w:r w:rsidR="00E4274A">
        <w:rPr>
          <w:b/>
          <w:color w:val="000000"/>
          <w:sz w:val="28"/>
          <w:szCs w:val="28"/>
        </w:rPr>
        <w:t>Многоуровневая архитектура</w:t>
      </w:r>
      <w:r w:rsidR="008F2F6E">
        <w:rPr>
          <w:b/>
          <w:color w:val="000000"/>
          <w:sz w:val="28"/>
          <w:szCs w:val="28"/>
        </w:rPr>
        <w:t>.</w:t>
      </w:r>
    </w:p>
    <w:p w:rsidR="00CE4327" w:rsidRDefault="00E4274A" w:rsidP="00CE43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Объемный принцип управления системой с многоуровневой архитектурой</w:t>
      </w:r>
      <w:r w:rsidR="00453770" w:rsidRPr="004537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Функции локальной подсистемы. </w:t>
      </w:r>
      <w:r w:rsidR="00753DCF">
        <w:rPr>
          <w:color w:val="000000"/>
          <w:sz w:val="28"/>
          <w:szCs w:val="28"/>
        </w:rPr>
        <w:t>Уровни иерархии сложных систем. Низший (нулевой), первый, второй, третий и четвертый уровни управления.</w:t>
      </w:r>
    </w:p>
    <w:p w:rsidR="00EF3255" w:rsidRDefault="0073170F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CE4327" w:rsidRDefault="00D144C2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4327" w:rsidRPr="00CE4327">
        <w:rPr>
          <w:b/>
          <w:sz w:val="28"/>
          <w:szCs w:val="28"/>
        </w:rPr>
        <w:t xml:space="preserve">. </w:t>
      </w:r>
      <w:r w:rsidR="00753DCF">
        <w:rPr>
          <w:b/>
          <w:color w:val="000000"/>
          <w:sz w:val="28"/>
          <w:szCs w:val="28"/>
        </w:rPr>
        <w:t>Промышленные сети и интерфейсы</w:t>
      </w:r>
      <w:r w:rsidR="008F2F6E">
        <w:rPr>
          <w:b/>
          <w:color w:val="000000"/>
          <w:sz w:val="28"/>
          <w:szCs w:val="28"/>
        </w:rPr>
        <w:t>.</w:t>
      </w:r>
    </w:p>
    <w:p w:rsidR="000F0152" w:rsidRPr="00453770" w:rsidRDefault="00753DCF" w:rsidP="004537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Отличие промышленных сетей</w:t>
      </w:r>
      <w:r w:rsidR="00453770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промышленных сетей. Виды интерфейсов. Модели взаимодействия клиент-сервер и издатель-подписчик. </w:t>
      </w:r>
      <w:proofErr w:type="spellStart"/>
      <w:r>
        <w:rPr>
          <w:sz w:val="28"/>
          <w:szCs w:val="28"/>
        </w:rPr>
        <w:t>Многоабонентский</w:t>
      </w:r>
      <w:proofErr w:type="spellEnd"/>
      <w:r>
        <w:rPr>
          <w:sz w:val="28"/>
          <w:szCs w:val="28"/>
        </w:rPr>
        <w:t xml:space="preserve"> режим использования сети. Сигналы, команды, состояние, событие системы.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0152" w:rsidRPr="000F0152">
        <w:rPr>
          <w:b/>
          <w:sz w:val="28"/>
          <w:szCs w:val="28"/>
        </w:rPr>
        <w:t xml:space="preserve">. </w:t>
      </w:r>
      <w:r w:rsidR="00753DCF">
        <w:rPr>
          <w:b/>
          <w:color w:val="000000"/>
          <w:sz w:val="28"/>
          <w:szCs w:val="28"/>
        </w:rPr>
        <w:t>Автоматизированное производство</w:t>
      </w:r>
      <w:r w:rsidR="008F2F6E">
        <w:rPr>
          <w:b/>
          <w:color w:val="000000"/>
          <w:sz w:val="28"/>
          <w:szCs w:val="28"/>
        </w:rPr>
        <w:t>.</w:t>
      </w:r>
    </w:p>
    <w:p w:rsidR="001704FC" w:rsidRDefault="00753DC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Промышленное производство. Производственный цикл. Автоматизированные производственные системы. Задачи подготовки производства. 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04FC">
        <w:rPr>
          <w:b/>
          <w:sz w:val="28"/>
          <w:szCs w:val="28"/>
        </w:rPr>
        <w:t xml:space="preserve">. </w:t>
      </w:r>
      <w:r w:rsidR="004E6918" w:rsidRPr="004E6918">
        <w:rPr>
          <w:b/>
          <w:color w:val="000000"/>
          <w:sz w:val="28"/>
          <w:szCs w:val="28"/>
        </w:rPr>
        <w:t>Микропроцессорные средства управления технологическими системами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896980" w:rsidRDefault="004E6918" w:rsidP="00BC3F3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</w:rPr>
      </w:pPr>
      <w:r>
        <w:rPr>
          <w:color w:val="000000"/>
          <w:sz w:val="28"/>
          <w:szCs w:val="28"/>
        </w:rPr>
        <w:t xml:space="preserve">Микропроцессорная система. Микроконтроллер. </w:t>
      </w:r>
      <w:r w:rsidRPr="004E6918">
        <w:rPr>
          <w:color w:val="000000"/>
          <w:sz w:val="28"/>
          <w:szCs w:val="28"/>
        </w:rPr>
        <w:t>Структура микропроцессорной управляющей вычислительной машины</w:t>
      </w:r>
      <w:r>
        <w:rPr>
          <w:color w:val="000000"/>
          <w:sz w:val="28"/>
          <w:szCs w:val="28"/>
        </w:rPr>
        <w:t>. Шины адреса, данных и управления.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04FC">
        <w:rPr>
          <w:b/>
          <w:sz w:val="28"/>
          <w:szCs w:val="28"/>
        </w:rPr>
        <w:t xml:space="preserve">. </w:t>
      </w:r>
      <w:r w:rsidR="004E6918">
        <w:rPr>
          <w:b/>
          <w:color w:val="000000"/>
          <w:sz w:val="28"/>
          <w:szCs w:val="28"/>
        </w:rPr>
        <w:t>АСУ ТП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4E6918" w:rsidRDefault="004E6918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Технологические объекты управления</w:t>
      </w:r>
      <w:r w:rsidR="00BC3F38" w:rsidRPr="004E6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6918">
        <w:rPr>
          <w:color w:val="000000"/>
          <w:sz w:val="28"/>
          <w:szCs w:val="28"/>
        </w:rPr>
        <w:t>Автоматизированный технологический комплекс</w:t>
      </w:r>
      <w:r>
        <w:rPr>
          <w:color w:val="000000"/>
          <w:sz w:val="28"/>
          <w:szCs w:val="28"/>
        </w:rPr>
        <w:t xml:space="preserve">. </w:t>
      </w:r>
      <w:r w:rsidRPr="004E6918">
        <w:rPr>
          <w:color w:val="000000"/>
          <w:sz w:val="28"/>
          <w:szCs w:val="28"/>
        </w:rPr>
        <w:t>Автоматизированная система управления технологическим процессом</w:t>
      </w:r>
      <w:r>
        <w:rPr>
          <w:color w:val="000000"/>
          <w:sz w:val="28"/>
          <w:szCs w:val="28"/>
        </w:rPr>
        <w:t xml:space="preserve">. </w:t>
      </w:r>
      <w:r w:rsidRPr="004E6918">
        <w:rPr>
          <w:color w:val="000000"/>
          <w:sz w:val="28"/>
          <w:szCs w:val="28"/>
        </w:rPr>
        <w:t>Критерий управления АСУТП</w:t>
      </w:r>
      <w:r>
        <w:rPr>
          <w:color w:val="000000"/>
          <w:sz w:val="28"/>
          <w:szCs w:val="28"/>
        </w:rPr>
        <w:t xml:space="preserve">. Общие технологические требования к АСУТП. 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704FC">
        <w:rPr>
          <w:b/>
          <w:sz w:val="28"/>
          <w:szCs w:val="28"/>
        </w:rPr>
        <w:t xml:space="preserve">. </w:t>
      </w:r>
      <w:r w:rsidR="004E6918" w:rsidRPr="004E6918">
        <w:rPr>
          <w:b/>
          <w:color w:val="000000"/>
          <w:sz w:val="28"/>
          <w:szCs w:val="28"/>
        </w:rPr>
        <w:t>АСУТП в системе управления промышленным предприятием</w:t>
      </w:r>
      <w:r w:rsidR="008F2F6E">
        <w:rPr>
          <w:b/>
          <w:color w:val="000000"/>
          <w:sz w:val="28"/>
          <w:szCs w:val="28"/>
        </w:rPr>
        <w:t>.</w:t>
      </w:r>
    </w:p>
    <w:p w:rsidR="00BF6432" w:rsidRPr="00BC3F38" w:rsidRDefault="004E6918" w:rsidP="00BC3F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918">
        <w:rPr>
          <w:color w:val="000000"/>
          <w:sz w:val="28"/>
          <w:szCs w:val="28"/>
        </w:rPr>
        <w:lastRenderedPageBreak/>
        <w:t>АСУТП как компоненты общей системы управления промышленным предприятием</w:t>
      </w:r>
      <w:r w:rsidR="00D146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6918">
        <w:rPr>
          <w:color w:val="000000"/>
          <w:sz w:val="28"/>
          <w:szCs w:val="28"/>
        </w:rPr>
        <w:t>Управляющие, информационные и вспомогательные</w:t>
      </w:r>
      <w:r>
        <w:rPr>
          <w:color w:val="000000"/>
          <w:sz w:val="28"/>
          <w:szCs w:val="28"/>
        </w:rPr>
        <w:t xml:space="preserve"> функции АСУТП. </w:t>
      </w:r>
      <w:r w:rsidRPr="004E6918">
        <w:rPr>
          <w:color w:val="000000"/>
          <w:sz w:val="28"/>
          <w:szCs w:val="28"/>
        </w:rPr>
        <w:t>Сравнение промышленных систем автоматизации</w:t>
      </w:r>
      <w:r>
        <w:rPr>
          <w:color w:val="000000"/>
          <w:sz w:val="28"/>
          <w:szCs w:val="28"/>
        </w:rPr>
        <w:t>.</w:t>
      </w:r>
    </w:p>
    <w:p w:rsidR="00EF3255" w:rsidRDefault="0073170F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73170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F6432" w:rsidRDefault="00D144C2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rFonts w:eastAsia="Times New Roman+FPEF"/>
          <w:b/>
          <w:sz w:val="28"/>
          <w:szCs w:val="28"/>
        </w:rPr>
        <w:t>10</w:t>
      </w:r>
      <w:r w:rsidR="00BF6432" w:rsidRPr="00BF6432">
        <w:rPr>
          <w:rFonts w:eastAsia="Times New Roman+FPEF"/>
          <w:b/>
          <w:sz w:val="28"/>
          <w:szCs w:val="28"/>
        </w:rPr>
        <w:t xml:space="preserve">. </w:t>
      </w:r>
      <w:r w:rsidR="004E6918">
        <w:rPr>
          <w:b/>
          <w:color w:val="000000"/>
          <w:sz w:val="28"/>
          <w:szCs w:val="28"/>
        </w:rPr>
        <w:t>Состав АСУТП</w:t>
      </w:r>
      <w:r w:rsidR="008F2F6E">
        <w:rPr>
          <w:b/>
          <w:color w:val="000000"/>
          <w:sz w:val="28"/>
          <w:szCs w:val="28"/>
        </w:rPr>
        <w:t>.</w:t>
      </w:r>
    </w:p>
    <w:p w:rsidR="00BF6432" w:rsidRDefault="004E6918" w:rsidP="00BF64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Техническое обеспечение. Программное обеспечение. Информационное обеспечение. Организационное обеспечение. Оперативный персонал. Вычислительные и управляющие устройства в составе комплекса технических средств. 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927DED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6B3911" w:rsidRDefault="00BF6432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F6432">
        <w:rPr>
          <w:b/>
          <w:sz w:val="28"/>
          <w:szCs w:val="28"/>
        </w:rPr>
        <w:t>1</w:t>
      </w:r>
      <w:r w:rsidR="00D144C2">
        <w:rPr>
          <w:b/>
          <w:sz w:val="28"/>
          <w:szCs w:val="28"/>
        </w:rPr>
        <w:t>1</w:t>
      </w:r>
      <w:r w:rsidRPr="00BF6432">
        <w:rPr>
          <w:b/>
          <w:sz w:val="28"/>
          <w:szCs w:val="28"/>
        </w:rPr>
        <w:t>.</w:t>
      </w:r>
      <w:r w:rsidR="00D14634" w:rsidRPr="00D14634">
        <w:t xml:space="preserve"> </w:t>
      </w:r>
      <w:r w:rsidR="00D6733D" w:rsidRPr="00D6733D">
        <w:rPr>
          <w:b/>
          <w:color w:val="000000"/>
          <w:sz w:val="28"/>
          <w:szCs w:val="28"/>
        </w:rPr>
        <w:t>Классификация АСУТП</w:t>
      </w:r>
      <w:r w:rsidR="008F2F6E">
        <w:rPr>
          <w:b/>
          <w:color w:val="000000"/>
          <w:sz w:val="28"/>
          <w:szCs w:val="28"/>
        </w:rPr>
        <w:t>.</w:t>
      </w:r>
    </w:p>
    <w:p w:rsidR="00CE4327" w:rsidRPr="00D14634" w:rsidRDefault="00D6733D" w:rsidP="006B39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733D">
        <w:rPr>
          <w:color w:val="000000"/>
          <w:sz w:val="28"/>
          <w:szCs w:val="28"/>
        </w:rPr>
        <w:t>АСУТП как объекты классификации</w:t>
      </w:r>
      <w:r w:rsidR="00D146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Классификационные признаки. </w:t>
      </w:r>
      <w:r w:rsidRPr="00D6733D">
        <w:rPr>
          <w:color w:val="000000"/>
          <w:sz w:val="28"/>
          <w:szCs w:val="28"/>
        </w:rPr>
        <w:t>Классификация АСУТП по уровню, занимаемому в организационно-производственной иерархии</w:t>
      </w:r>
      <w:r>
        <w:rPr>
          <w:color w:val="000000"/>
          <w:sz w:val="28"/>
          <w:szCs w:val="28"/>
        </w:rPr>
        <w:t xml:space="preserve">. Классификация АСУТП по </w:t>
      </w:r>
      <w:r w:rsidRPr="00D6733D">
        <w:rPr>
          <w:color w:val="000000"/>
          <w:sz w:val="28"/>
          <w:szCs w:val="28"/>
        </w:rPr>
        <w:t>характеру протекания управляемого технологического процесса во времени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Классификация АСУТП по условной информационной мощности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Классификация АСУТП  по типу функционирования</w:t>
      </w:r>
      <w:r>
        <w:rPr>
          <w:color w:val="000000"/>
          <w:sz w:val="28"/>
          <w:szCs w:val="28"/>
        </w:rPr>
        <w:t>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EF3255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D6733D" w:rsidRPr="00D6733D">
        <w:rPr>
          <w:b/>
          <w:i w:val="0"/>
          <w:sz w:val="28"/>
          <w:szCs w:val="28"/>
        </w:rPr>
        <w:t>Стадии создания АСУТП</w:t>
      </w:r>
      <w:r w:rsidR="008F2F6E">
        <w:rPr>
          <w:b/>
          <w:i w:val="0"/>
          <w:sz w:val="28"/>
          <w:szCs w:val="28"/>
        </w:rPr>
        <w:t>.</w:t>
      </w:r>
    </w:p>
    <w:p w:rsidR="00D144C2" w:rsidRPr="00D6733D" w:rsidRDefault="00D6733D" w:rsidP="00D6733D">
      <w:pPr>
        <w:jc w:val="both"/>
        <w:rPr>
          <w:color w:val="000000"/>
          <w:sz w:val="28"/>
          <w:szCs w:val="28"/>
        </w:rPr>
      </w:pPr>
      <w:r w:rsidRPr="00D6733D">
        <w:rPr>
          <w:color w:val="000000"/>
          <w:sz w:val="28"/>
          <w:szCs w:val="28"/>
        </w:rPr>
        <w:t>Стадия "Формирование требований к АСУТП”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Стадия "Разработка концепции АСУТП"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Стадия "Техническое задание"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Стадия "Эскизный проект" (факультативная)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Стадия "Технический проект"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D6733D">
        <w:rPr>
          <w:color w:val="000000"/>
          <w:sz w:val="28"/>
          <w:szCs w:val="28"/>
        </w:rPr>
        <w:t>Стадия "Рабочий проект (Рабочая документация)"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Стадия "Ввод в действие"</w:t>
      </w:r>
      <w:r>
        <w:rPr>
          <w:color w:val="000000"/>
          <w:sz w:val="28"/>
          <w:szCs w:val="28"/>
        </w:rPr>
        <w:t xml:space="preserve">. </w:t>
      </w:r>
      <w:r w:rsidRPr="00D6733D">
        <w:rPr>
          <w:color w:val="000000"/>
          <w:sz w:val="28"/>
          <w:szCs w:val="28"/>
        </w:rPr>
        <w:t>Стадия "Сопровождение АСУТП"</w:t>
      </w:r>
      <w:r w:rsidR="00D14634" w:rsidRPr="00D6733D">
        <w:rPr>
          <w:color w:val="000000"/>
          <w:sz w:val="28"/>
          <w:szCs w:val="28"/>
        </w:rPr>
        <w:t xml:space="preserve">. 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3</w:t>
      </w:r>
      <w:r>
        <w:rPr>
          <w:b/>
          <w:i w:val="0"/>
          <w:sz w:val="28"/>
          <w:szCs w:val="28"/>
        </w:rPr>
        <w:t>.</w:t>
      </w:r>
      <w:r w:rsidR="00D144C2">
        <w:rPr>
          <w:b/>
          <w:i w:val="0"/>
          <w:sz w:val="28"/>
          <w:szCs w:val="28"/>
        </w:rPr>
        <w:t xml:space="preserve"> </w:t>
      </w:r>
      <w:r w:rsidR="00D6733D" w:rsidRPr="00D6733D">
        <w:rPr>
          <w:b/>
          <w:i w:val="0"/>
          <w:sz w:val="28"/>
          <w:szCs w:val="28"/>
        </w:rPr>
        <w:t>SCADA-система</w:t>
      </w:r>
      <w:r w:rsidR="008F2F6E">
        <w:rPr>
          <w:b/>
          <w:i w:val="0"/>
          <w:sz w:val="28"/>
          <w:szCs w:val="28"/>
        </w:rPr>
        <w:t>.</w:t>
      </w:r>
    </w:p>
    <w:p w:rsidR="00D144C2" w:rsidRDefault="00D6733D" w:rsidP="007B5362">
      <w:pPr>
        <w:pStyle w:val="a4"/>
        <w:ind w:firstLine="709"/>
        <w:jc w:val="both"/>
        <w:rPr>
          <w:i w:val="0"/>
          <w:sz w:val="28"/>
          <w:szCs w:val="28"/>
        </w:rPr>
      </w:pPr>
      <w:r w:rsidRPr="00D6733D">
        <w:rPr>
          <w:i w:val="0"/>
          <w:sz w:val="28"/>
          <w:szCs w:val="28"/>
        </w:rPr>
        <w:t>Система сбо</w:t>
      </w:r>
      <w:r>
        <w:rPr>
          <w:i w:val="0"/>
          <w:sz w:val="28"/>
          <w:szCs w:val="28"/>
        </w:rPr>
        <w:t>ра данных и оперативного диспет</w:t>
      </w:r>
      <w:r w:rsidRPr="00D6733D">
        <w:rPr>
          <w:i w:val="0"/>
          <w:sz w:val="28"/>
          <w:szCs w:val="28"/>
        </w:rPr>
        <w:t>черского управления</w:t>
      </w:r>
      <w:r w:rsidR="00384B0C">
        <w:rPr>
          <w:i w:val="0"/>
          <w:sz w:val="28"/>
          <w:szCs w:val="28"/>
        </w:rPr>
        <w:t xml:space="preserve">. </w:t>
      </w:r>
      <w:r w:rsidRPr="00D6733D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>бор данных о контролируемом тех</w:t>
      </w:r>
      <w:r w:rsidRPr="00D6733D">
        <w:rPr>
          <w:i w:val="0"/>
          <w:sz w:val="28"/>
          <w:szCs w:val="28"/>
        </w:rPr>
        <w:t>нологическом процессе</w:t>
      </w:r>
      <w:r>
        <w:rPr>
          <w:i w:val="0"/>
          <w:sz w:val="28"/>
          <w:szCs w:val="28"/>
        </w:rPr>
        <w:t xml:space="preserve">. </w:t>
      </w:r>
      <w:r w:rsidRPr="00D6733D">
        <w:rPr>
          <w:i w:val="0"/>
          <w:sz w:val="28"/>
          <w:szCs w:val="28"/>
        </w:rPr>
        <w:t>У</w:t>
      </w:r>
      <w:r>
        <w:rPr>
          <w:i w:val="0"/>
          <w:sz w:val="28"/>
          <w:szCs w:val="28"/>
        </w:rPr>
        <w:t>правление технологическим про</w:t>
      </w:r>
      <w:r w:rsidRPr="00D6733D">
        <w:rPr>
          <w:i w:val="0"/>
          <w:sz w:val="28"/>
          <w:szCs w:val="28"/>
        </w:rPr>
        <w:t>цессом, реализуемое операторами на основе собранных данных и правил (критериев).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4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D6733D" w:rsidRPr="00D6733D">
        <w:rPr>
          <w:b/>
          <w:i w:val="0"/>
          <w:sz w:val="28"/>
          <w:szCs w:val="28"/>
        </w:rPr>
        <w:t>Инструментальная SCADA-система GENIE</w:t>
      </w:r>
      <w:r w:rsidR="008F2F6E">
        <w:rPr>
          <w:b/>
          <w:i w:val="0"/>
          <w:sz w:val="28"/>
          <w:szCs w:val="28"/>
        </w:rPr>
        <w:t>.</w:t>
      </w:r>
    </w:p>
    <w:p w:rsidR="00D144C2" w:rsidRDefault="00D6733D" w:rsidP="00BB38DE">
      <w:pPr>
        <w:pStyle w:val="a4"/>
        <w:ind w:firstLine="709"/>
        <w:jc w:val="both"/>
        <w:rPr>
          <w:i w:val="0"/>
          <w:sz w:val="28"/>
          <w:szCs w:val="28"/>
        </w:rPr>
      </w:pPr>
      <w:r w:rsidRPr="00D6733D">
        <w:rPr>
          <w:i w:val="0"/>
          <w:sz w:val="28"/>
          <w:szCs w:val="28"/>
        </w:rPr>
        <w:t>Включение драйвера устройства в перечень загружаемых драйверов операционной системы управляющего компьютера</w:t>
      </w:r>
      <w:r>
        <w:rPr>
          <w:i w:val="0"/>
          <w:sz w:val="28"/>
          <w:szCs w:val="28"/>
        </w:rPr>
        <w:t>.</w:t>
      </w:r>
      <w:r w:rsidRPr="00D6733D">
        <w:rPr>
          <w:i w:val="0"/>
          <w:sz w:val="28"/>
          <w:szCs w:val="28"/>
        </w:rPr>
        <w:t xml:space="preserve"> Установка устрой</w:t>
      </w:r>
      <w:proofErr w:type="gramStart"/>
      <w:r w:rsidRPr="00D6733D">
        <w:rPr>
          <w:i w:val="0"/>
          <w:sz w:val="28"/>
          <w:szCs w:val="28"/>
        </w:rPr>
        <w:t>ств вв</w:t>
      </w:r>
      <w:proofErr w:type="gramEnd"/>
      <w:r w:rsidRPr="00D6733D">
        <w:rPr>
          <w:i w:val="0"/>
          <w:sz w:val="28"/>
          <w:szCs w:val="28"/>
        </w:rPr>
        <w:t>ода-вывода в GENIE</w:t>
      </w:r>
      <w:r w:rsidR="00384B0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D6733D">
        <w:rPr>
          <w:i w:val="0"/>
          <w:sz w:val="28"/>
          <w:szCs w:val="28"/>
        </w:rPr>
        <w:t xml:space="preserve">Обращение </w:t>
      </w:r>
      <w:proofErr w:type="gramStart"/>
      <w:r w:rsidRPr="00D6733D">
        <w:rPr>
          <w:i w:val="0"/>
          <w:sz w:val="28"/>
          <w:szCs w:val="28"/>
        </w:rPr>
        <w:t>у</w:t>
      </w:r>
      <w:proofErr w:type="gramEnd"/>
      <w:r w:rsidRPr="00D6733D">
        <w:rPr>
          <w:i w:val="0"/>
          <w:sz w:val="28"/>
          <w:szCs w:val="28"/>
        </w:rPr>
        <w:t xml:space="preserve"> </w:t>
      </w:r>
      <w:proofErr w:type="gramStart"/>
      <w:r w:rsidRPr="00D6733D">
        <w:rPr>
          <w:i w:val="0"/>
          <w:sz w:val="28"/>
          <w:szCs w:val="28"/>
        </w:rPr>
        <w:t>устройству</w:t>
      </w:r>
      <w:proofErr w:type="gramEnd"/>
      <w:r w:rsidRPr="00D6733D">
        <w:rPr>
          <w:i w:val="0"/>
          <w:sz w:val="28"/>
          <w:szCs w:val="28"/>
        </w:rPr>
        <w:t xml:space="preserve"> ввода при построении стратегии управления</w:t>
      </w:r>
      <w:r>
        <w:rPr>
          <w:i w:val="0"/>
          <w:sz w:val="28"/>
          <w:szCs w:val="28"/>
        </w:rPr>
        <w:t xml:space="preserve">. </w:t>
      </w:r>
      <w:r w:rsidR="00BB38DE" w:rsidRPr="00BB38DE">
        <w:rPr>
          <w:i w:val="0"/>
          <w:sz w:val="28"/>
          <w:szCs w:val="28"/>
        </w:rPr>
        <w:t>Редактор задач</w:t>
      </w:r>
      <w:r w:rsidR="00BB38DE">
        <w:rPr>
          <w:i w:val="0"/>
          <w:sz w:val="28"/>
          <w:szCs w:val="28"/>
        </w:rPr>
        <w:t>. Редактор форм отображения. Редактор отчетов.</w:t>
      </w:r>
      <w:r w:rsidR="00BB38DE" w:rsidRPr="00BB38DE">
        <w:rPr>
          <w:i w:val="0"/>
          <w:sz w:val="28"/>
          <w:szCs w:val="28"/>
        </w:rPr>
        <w:t xml:space="preserve"> Редактор сценариев.</w:t>
      </w:r>
      <w:r w:rsidR="00BB38DE">
        <w:rPr>
          <w:i w:val="0"/>
          <w:sz w:val="28"/>
          <w:szCs w:val="28"/>
        </w:rPr>
        <w:t xml:space="preserve"> </w:t>
      </w:r>
      <w:r w:rsidR="00BB38DE" w:rsidRPr="00BB38DE">
        <w:rPr>
          <w:i w:val="0"/>
          <w:sz w:val="28"/>
          <w:szCs w:val="28"/>
        </w:rPr>
        <w:t>Построение стратегий GENIE</w:t>
      </w:r>
      <w:r w:rsidR="00BB38DE">
        <w:rPr>
          <w:i w:val="0"/>
          <w:sz w:val="28"/>
          <w:szCs w:val="28"/>
        </w:rPr>
        <w:t>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BB38DE">
      <w:pPr>
        <w:pStyle w:val="a4"/>
        <w:ind w:firstLine="709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5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BB38DE" w:rsidRPr="00BB38DE">
        <w:rPr>
          <w:b/>
          <w:i w:val="0"/>
          <w:sz w:val="28"/>
          <w:szCs w:val="28"/>
        </w:rPr>
        <w:t>Рабочее место диспетчера (оператора). Графический интерфейс пользователя</w:t>
      </w:r>
      <w:r w:rsidR="008F2F6E">
        <w:rPr>
          <w:b/>
          <w:i w:val="0"/>
          <w:sz w:val="28"/>
          <w:szCs w:val="28"/>
        </w:rPr>
        <w:t>.</w:t>
      </w:r>
    </w:p>
    <w:p w:rsidR="00D144C2" w:rsidRPr="00384B0C" w:rsidRDefault="00BB38DE" w:rsidP="008802E3">
      <w:pPr>
        <w:pStyle w:val="a4"/>
        <w:ind w:firstLine="709"/>
        <w:jc w:val="both"/>
        <w:rPr>
          <w:i w:val="0"/>
          <w:sz w:val="28"/>
          <w:szCs w:val="28"/>
        </w:rPr>
      </w:pPr>
      <w:r w:rsidRPr="00BB38DE">
        <w:rPr>
          <w:i w:val="0"/>
          <w:sz w:val="28"/>
          <w:szCs w:val="28"/>
        </w:rPr>
        <w:t>Автоматизированное</w:t>
      </w:r>
      <w:r w:rsidRPr="00434FFA">
        <w:rPr>
          <w:i w:val="0"/>
          <w:sz w:val="28"/>
          <w:szCs w:val="28"/>
        </w:rPr>
        <w:t xml:space="preserve"> </w:t>
      </w:r>
      <w:r w:rsidRPr="00BB38DE">
        <w:rPr>
          <w:i w:val="0"/>
          <w:sz w:val="28"/>
          <w:szCs w:val="28"/>
        </w:rPr>
        <w:t>рабочее</w:t>
      </w:r>
      <w:r w:rsidRPr="00434FFA">
        <w:rPr>
          <w:i w:val="0"/>
          <w:sz w:val="28"/>
          <w:szCs w:val="28"/>
        </w:rPr>
        <w:t xml:space="preserve"> </w:t>
      </w:r>
      <w:r w:rsidRPr="00BB38DE">
        <w:rPr>
          <w:i w:val="0"/>
          <w:sz w:val="28"/>
          <w:szCs w:val="28"/>
        </w:rPr>
        <w:t>место</w:t>
      </w:r>
      <w:r w:rsidR="00384B0C">
        <w:rPr>
          <w:i w:val="0"/>
          <w:sz w:val="28"/>
          <w:szCs w:val="28"/>
        </w:rPr>
        <w:t xml:space="preserve">. </w:t>
      </w:r>
      <w:r w:rsidRPr="00BB38DE">
        <w:rPr>
          <w:i w:val="0"/>
          <w:sz w:val="28"/>
          <w:szCs w:val="28"/>
        </w:rPr>
        <w:t>Требования эргономики при разработке АРМ</w:t>
      </w:r>
      <w:r>
        <w:rPr>
          <w:i w:val="0"/>
          <w:sz w:val="28"/>
          <w:szCs w:val="28"/>
        </w:rPr>
        <w:t xml:space="preserve">. </w:t>
      </w:r>
      <w:r w:rsidRPr="00BB38DE">
        <w:rPr>
          <w:i w:val="0"/>
          <w:sz w:val="28"/>
          <w:szCs w:val="28"/>
        </w:rPr>
        <w:t>Требования к пультам управления</w:t>
      </w:r>
      <w:r>
        <w:rPr>
          <w:i w:val="0"/>
          <w:sz w:val="28"/>
          <w:szCs w:val="28"/>
        </w:rPr>
        <w:t xml:space="preserve">. </w:t>
      </w:r>
      <w:r w:rsidRPr="00BB38DE">
        <w:rPr>
          <w:i w:val="0"/>
          <w:sz w:val="28"/>
          <w:szCs w:val="28"/>
        </w:rPr>
        <w:t>Требования к мнемосхемам</w:t>
      </w:r>
      <w:r>
        <w:rPr>
          <w:i w:val="0"/>
          <w:sz w:val="28"/>
          <w:szCs w:val="28"/>
        </w:rPr>
        <w:t xml:space="preserve">. </w:t>
      </w:r>
    </w:p>
    <w:p w:rsidR="0082349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="003C69A7">
        <w:rPr>
          <w:sz w:val="28"/>
          <w:szCs w:val="28"/>
        </w:rPr>
        <w:t>3-6</w:t>
      </w:r>
      <w:r w:rsidRPr="0073170F">
        <w:rPr>
          <w:sz w:val="28"/>
          <w:szCs w:val="28"/>
        </w:rPr>
        <w:t>].</w:t>
      </w:r>
    </w:p>
    <w:p w:rsidR="00F51366" w:rsidRPr="007A4D04" w:rsidRDefault="00F51366" w:rsidP="00F51366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 xml:space="preserve">16. </w:t>
      </w:r>
      <w:r w:rsidR="00BB38DE" w:rsidRPr="00BB38DE">
        <w:rPr>
          <w:b/>
          <w:sz w:val="28"/>
          <w:szCs w:val="28"/>
        </w:rPr>
        <w:t>Основные понятия надежности технических систем</w:t>
      </w:r>
      <w:r w:rsidR="008F2F6E">
        <w:rPr>
          <w:b/>
          <w:sz w:val="28"/>
          <w:szCs w:val="28"/>
        </w:rPr>
        <w:t>.</w:t>
      </w:r>
    </w:p>
    <w:p w:rsidR="00F51366" w:rsidRPr="00384B0C" w:rsidRDefault="00BB38DE" w:rsidP="00F51366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 w:rsidRPr="00BB38DE">
        <w:rPr>
          <w:rFonts w:eastAsia="Times New Roman+FPEF"/>
          <w:sz w:val="28"/>
          <w:szCs w:val="28"/>
        </w:rPr>
        <w:t>Свойство объекта сохранять во времени в установленных пределах значения всех параметров</w:t>
      </w:r>
      <w:r w:rsidR="00F513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Надежность. Безотказность. Долговечность. </w:t>
      </w:r>
      <w:r>
        <w:rPr>
          <w:sz w:val="28"/>
          <w:szCs w:val="28"/>
        </w:rPr>
        <w:lastRenderedPageBreak/>
        <w:t xml:space="preserve">Предельное состояние. </w:t>
      </w:r>
      <w:proofErr w:type="spellStart"/>
      <w:r>
        <w:rPr>
          <w:sz w:val="28"/>
          <w:szCs w:val="28"/>
        </w:rPr>
        <w:t>Сохраняемость</w:t>
      </w:r>
      <w:proofErr w:type="spellEnd"/>
      <w:r>
        <w:rPr>
          <w:sz w:val="28"/>
          <w:szCs w:val="28"/>
        </w:rPr>
        <w:t xml:space="preserve">. Отказ. </w:t>
      </w:r>
      <w:r w:rsidRPr="00BB38DE">
        <w:rPr>
          <w:sz w:val="28"/>
          <w:szCs w:val="28"/>
        </w:rPr>
        <w:t>Показатели надежности технических систем</w:t>
      </w:r>
      <w:r>
        <w:rPr>
          <w:sz w:val="28"/>
          <w:szCs w:val="28"/>
        </w:rPr>
        <w:t xml:space="preserve">. </w:t>
      </w:r>
    </w:p>
    <w:p w:rsidR="00F51366" w:rsidRPr="0073170F" w:rsidRDefault="00F51366" w:rsidP="00F5136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3305C5" w:rsidRDefault="003305C5" w:rsidP="00EF3255">
      <w:pPr>
        <w:pStyle w:val="a4"/>
        <w:ind w:firstLine="709"/>
        <w:rPr>
          <w:b/>
          <w:i w:val="0"/>
          <w:sz w:val="28"/>
          <w:szCs w:val="28"/>
        </w:rPr>
      </w:pPr>
    </w:p>
    <w:p w:rsidR="005D2465" w:rsidRPr="00EF3255" w:rsidRDefault="00F11B94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4.3</w:t>
      </w:r>
      <w:r w:rsidR="00373EDC" w:rsidRPr="00EF3255">
        <w:rPr>
          <w:b/>
          <w:i w:val="0"/>
          <w:sz w:val="28"/>
          <w:szCs w:val="28"/>
        </w:rPr>
        <w:t>.</w:t>
      </w:r>
      <w:r w:rsidR="00373EDC" w:rsidRPr="00EF3255">
        <w:rPr>
          <w:b/>
          <w:sz w:val="28"/>
          <w:szCs w:val="28"/>
        </w:rPr>
        <w:t> </w:t>
      </w:r>
      <w:r w:rsidR="00232B47">
        <w:rPr>
          <w:b/>
          <w:i w:val="0"/>
          <w:sz w:val="28"/>
          <w:szCs w:val="28"/>
        </w:rPr>
        <w:t>ПЕРЕЧЕНЬ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ТЕМ  </w:t>
      </w:r>
      <w:r w:rsidR="00232B47">
        <w:rPr>
          <w:b/>
          <w:i w:val="0"/>
          <w:sz w:val="28"/>
          <w:szCs w:val="28"/>
        </w:rPr>
        <w:t>ЛАБОРАТОРНЫХ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РАБОТ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103"/>
        <w:gridCol w:w="1984"/>
      </w:tblGrid>
      <w:tr w:rsidR="00232B47" w:rsidRPr="00CE1D16" w:rsidTr="00232B47">
        <w:trPr>
          <w:cantSplit/>
        </w:trPr>
        <w:tc>
          <w:tcPr>
            <w:tcW w:w="709" w:type="dxa"/>
          </w:tcPr>
          <w:p w:rsidR="00232B47" w:rsidRPr="00CF0CFC" w:rsidRDefault="00232B47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 xml:space="preserve">№ </w:t>
            </w:r>
            <w:proofErr w:type="gramStart"/>
            <w:r w:rsidRPr="00CF0CFC">
              <w:rPr>
                <w:sz w:val="24"/>
                <w:szCs w:val="28"/>
              </w:rPr>
              <w:t>п</w:t>
            </w:r>
            <w:proofErr w:type="gramEnd"/>
            <w:r w:rsidRPr="00CF0CFC">
              <w:rPr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232B47" w:rsidRPr="00CF0CFC" w:rsidRDefault="00232B47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№ раздела дисциплины</w:t>
            </w:r>
          </w:p>
        </w:tc>
        <w:tc>
          <w:tcPr>
            <w:tcW w:w="5103" w:type="dxa"/>
          </w:tcPr>
          <w:p w:rsidR="00232B47" w:rsidRPr="00CF0CFC" w:rsidRDefault="00232B47" w:rsidP="00232B47">
            <w:pPr>
              <w:pStyle w:val="2"/>
              <w:rPr>
                <w:szCs w:val="28"/>
              </w:rPr>
            </w:pPr>
            <w:r w:rsidRPr="00CF0CFC">
              <w:rPr>
                <w:szCs w:val="28"/>
              </w:rPr>
              <w:t>Темы практических занятий</w:t>
            </w:r>
          </w:p>
        </w:tc>
        <w:tc>
          <w:tcPr>
            <w:tcW w:w="1984" w:type="dxa"/>
          </w:tcPr>
          <w:p w:rsidR="00232B47" w:rsidRPr="00CF0CFC" w:rsidRDefault="00232B47" w:rsidP="00232B47">
            <w:pPr>
              <w:pStyle w:val="2"/>
              <w:rPr>
                <w:szCs w:val="28"/>
              </w:rPr>
            </w:pPr>
            <w:proofErr w:type="spellStart"/>
            <w:proofErr w:type="gramStart"/>
            <w:r w:rsidRPr="00CF0CFC">
              <w:rPr>
                <w:szCs w:val="28"/>
                <w:lang w:val="en-US"/>
              </w:rPr>
              <w:t>Трудоемкость</w:t>
            </w:r>
            <w:proofErr w:type="spellEnd"/>
            <w:r w:rsidRPr="00CF0CFC">
              <w:rPr>
                <w:szCs w:val="28"/>
                <w:lang w:val="en-US"/>
              </w:rPr>
              <w:t xml:space="preserve"> (</w:t>
            </w:r>
            <w:proofErr w:type="spellStart"/>
            <w:r w:rsidRPr="00CF0CFC">
              <w:rPr>
                <w:szCs w:val="28"/>
                <w:lang w:val="en-US"/>
              </w:rPr>
              <w:t>час</w:t>
            </w:r>
            <w:proofErr w:type="spellEnd"/>
            <w:r w:rsidRPr="00CF0CFC">
              <w:rPr>
                <w:szCs w:val="28"/>
                <w:lang w:val="en-US"/>
              </w:rPr>
              <w:t>.)</w:t>
            </w:r>
            <w:proofErr w:type="gramEnd"/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CF0CFC" w:rsidRPr="00CF0CFC" w:rsidRDefault="00CF0CFC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2</w:t>
            </w:r>
          </w:p>
        </w:tc>
        <w:tc>
          <w:tcPr>
            <w:tcW w:w="5103" w:type="dxa"/>
          </w:tcPr>
          <w:p w:rsidR="00CF0CFC" w:rsidRPr="00CF0CFC" w:rsidRDefault="00CF0CFC" w:rsidP="00434FFA">
            <w:pPr>
              <w:pStyle w:val="a4"/>
              <w:ind w:right="-108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Архитектура АСУ ТП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4</w:t>
            </w:r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CF0CFC" w:rsidRPr="00CF0CFC" w:rsidRDefault="00CF0CFC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6</w:t>
            </w:r>
          </w:p>
        </w:tc>
        <w:tc>
          <w:tcPr>
            <w:tcW w:w="5103" w:type="dxa"/>
          </w:tcPr>
          <w:p w:rsidR="00CF0CFC" w:rsidRPr="00CF0CFC" w:rsidRDefault="00CF0CFC" w:rsidP="00434FFA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 w:rsidRPr="00CF0CFC">
              <w:rPr>
                <w:color w:val="000000"/>
                <w:sz w:val="24"/>
                <w:szCs w:val="28"/>
              </w:rPr>
              <w:t>Автоматизированное производство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pStyle w:val="2"/>
              <w:rPr>
                <w:szCs w:val="28"/>
              </w:rPr>
            </w:pPr>
            <w:r w:rsidRPr="00CF0CFC">
              <w:rPr>
                <w:szCs w:val="28"/>
              </w:rPr>
              <w:t>4</w:t>
            </w:r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CF0CFC" w:rsidRPr="00CF0CFC" w:rsidRDefault="00CF0CFC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14</w:t>
            </w:r>
          </w:p>
        </w:tc>
        <w:tc>
          <w:tcPr>
            <w:tcW w:w="5103" w:type="dxa"/>
          </w:tcPr>
          <w:p w:rsidR="00CF0CFC" w:rsidRPr="00CF0CFC" w:rsidRDefault="00CF0CFC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CF0CFC">
              <w:rPr>
                <w:rFonts w:eastAsia="Times New Roman+FPEF"/>
                <w:i w:val="0"/>
                <w:szCs w:val="28"/>
              </w:rPr>
              <w:t>Инструментальная SCADA-система GENIE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pStyle w:val="2"/>
              <w:rPr>
                <w:szCs w:val="28"/>
              </w:rPr>
            </w:pPr>
            <w:r w:rsidRPr="00CF0CFC">
              <w:rPr>
                <w:szCs w:val="28"/>
              </w:rPr>
              <w:t>4</w:t>
            </w:r>
          </w:p>
        </w:tc>
      </w:tr>
      <w:tr w:rsidR="00CF0CFC" w:rsidRPr="00EA10B3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CF0CFC" w:rsidRPr="00CF0CFC" w:rsidRDefault="00CF0CFC" w:rsidP="00434FF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16</w:t>
            </w:r>
          </w:p>
        </w:tc>
        <w:tc>
          <w:tcPr>
            <w:tcW w:w="5103" w:type="dxa"/>
          </w:tcPr>
          <w:p w:rsidR="00CF0CFC" w:rsidRPr="00CF0CFC" w:rsidRDefault="00CF0CFC" w:rsidP="00434FFA">
            <w:pPr>
              <w:pStyle w:val="a4"/>
              <w:ind w:right="-59"/>
              <w:rPr>
                <w:i w:val="0"/>
                <w:szCs w:val="28"/>
              </w:rPr>
            </w:pPr>
            <w:r w:rsidRPr="00CF0CFC">
              <w:rPr>
                <w:rFonts w:eastAsia="Times New Roman+FPEF"/>
                <w:i w:val="0"/>
                <w:szCs w:val="28"/>
              </w:rPr>
              <w:t>Основные понятия надежности технических систем</w:t>
            </w:r>
          </w:p>
        </w:tc>
        <w:tc>
          <w:tcPr>
            <w:tcW w:w="1984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4</w:t>
            </w:r>
          </w:p>
        </w:tc>
      </w:tr>
    </w:tbl>
    <w:p w:rsidR="00EF3255" w:rsidRPr="004C1F43" w:rsidRDefault="00EF3255" w:rsidP="00EF3255">
      <w:pPr>
        <w:ind w:firstLine="709"/>
        <w:jc w:val="both"/>
        <w:rPr>
          <w:b/>
          <w:szCs w:val="28"/>
        </w:rPr>
      </w:pPr>
    </w:p>
    <w:p w:rsidR="003305C5" w:rsidRP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4.4 ПЕРЕЧЕНЬ УЧЕБНО-МЕТОДИЧЕСКОГО ОБЕСПЕЧЕНИЯ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ЛАБОРАТОРНЫХ ЗАНЯТИЙ</w:t>
      </w:r>
    </w:p>
    <w:p w:rsidR="003305C5" w:rsidRPr="001134E5" w:rsidRDefault="00F51366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1134E5">
        <w:rPr>
          <w:rFonts w:eastAsia="Times New Roman+FPEF"/>
          <w:sz w:val="28"/>
          <w:szCs w:val="28"/>
        </w:rPr>
        <w:t>1</w:t>
      </w:r>
      <w:r w:rsidR="003305C5" w:rsidRPr="001134E5">
        <w:rPr>
          <w:rFonts w:eastAsia="Times New Roman+FPEF"/>
          <w:sz w:val="28"/>
          <w:szCs w:val="28"/>
        </w:rPr>
        <w:t xml:space="preserve">. </w:t>
      </w:r>
      <w:r w:rsidR="00BB38DE" w:rsidRPr="001134E5">
        <w:rPr>
          <w:rFonts w:eastAsia="Times New Roman+FPEF"/>
          <w:sz w:val="28"/>
          <w:szCs w:val="28"/>
        </w:rPr>
        <w:t>Автоматизация технологических процессов и производств</w:t>
      </w:r>
      <w:r w:rsidR="001134E5" w:rsidRPr="001134E5">
        <w:rPr>
          <w:rFonts w:eastAsia="Times New Roman+FPEF"/>
          <w:sz w:val="28"/>
          <w:szCs w:val="28"/>
        </w:rPr>
        <w:t>: методические указания к лабораторным работам</w:t>
      </w:r>
      <w:r w:rsidR="00BB38DE" w:rsidRPr="001134E5">
        <w:rPr>
          <w:rFonts w:eastAsia="Times New Roman+FPEF"/>
          <w:sz w:val="28"/>
          <w:szCs w:val="28"/>
        </w:rPr>
        <w:t xml:space="preserve"> </w:t>
      </w:r>
      <w:r w:rsidR="003305C5" w:rsidRPr="001134E5">
        <w:rPr>
          <w:rFonts w:eastAsia="Times New Roman+FPEF"/>
          <w:sz w:val="28"/>
          <w:szCs w:val="28"/>
        </w:rPr>
        <w:t xml:space="preserve">/ </w:t>
      </w:r>
      <w:proofErr w:type="spellStart"/>
      <w:r w:rsidR="003305C5" w:rsidRPr="001134E5">
        <w:rPr>
          <w:rFonts w:eastAsia="Times New Roman+FPEF"/>
          <w:sz w:val="28"/>
          <w:szCs w:val="28"/>
        </w:rPr>
        <w:t>Рязан</w:t>
      </w:r>
      <w:proofErr w:type="spellEnd"/>
      <w:r w:rsidR="003305C5" w:rsidRPr="001134E5">
        <w:rPr>
          <w:rFonts w:eastAsia="Times New Roman+FPEF"/>
          <w:sz w:val="28"/>
          <w:szCs w:val="28"/>
        </w:rPr>
        <w:t xml:space="preserve">. гос. </w:t>
      </w:r>
      <w:proofErr w:type="spellStart"/>
      <w:r w:rsidR="003305C5" w:rsidRPr="001134E5">
        <w:rPr>
          <w:rFonts w:eastAsia="Times New Roman+FPEF"/>
          <w:sz w:val="28"/>
          <w:szCs w:val="28"/>
        </w:rPr>
        <w:t>радиотехн</w:t>
      </w:r>
      <w:proofErr w:type="spellEnd"/>
      <w:r w:rsidR="003305C5" w:rsidRPr="001134E5">
        <w:rPr>
          <w:rFonts w:eastAsia="Times New Roman+FPEF"/>
          <w:sz w:val="28"/>
          <w:szCs w:val="28"/>
        </w:rPr>
        <w:t xml:space="preserve">. ун-т; сост.: </w:t>
      </w:r>
      <w:r w:rsidR="001134E5" w:rsidRPr="001134E5">
        <w:rPr>
          <w:rFonts w:eastAsia="Times New Roman+FPEF"/>
          <w:sz w:val="28"/>
          <w:szCs w:val="28"/>
        </w:rPr>
        <w:t xml:space="preserve">А.С. Морозов, А.К. </w:t>
      </w:r>
      <w:proofErr w:type="spellStart"/>
      <w:r w:rsidR="001134E5" w:rsidRPr="001134E5">
        <w:rPr>
          <w:rFonts w:eastAsia="Times New Roman+FPEF"/>
          <w:sz w:val="28"/>
          <w:szCs w:val="28"/>
        </w:rPr>
        <w:t>Мусолин</w:t>
      </w:r>
      <w:proofErr w:type="spellEnd"/>
      <w:r w:rsidR="001134E5" w:rsidRPr="001134E5">
        <w:rPr>
          <w:rFonts w:eastAsia="Times New Roman+FPEF"/>
          <w:sz w:val="28"/>
          <w:szCs w:val="28"/>
        </w:rPr>
        <w:t>, В.А. Пушкин</w:t>
      </w:r>
      <w:r w:rsidR="003305C5" w:rsidRPr="001134E5">
        <w:rPr>
          <w:rFonts w:eastAsia="Times New Roman+FPEF"/>
          <w:sz w:val="28"/>
          <w:szCs w:val="28"/>
        </w:rPr>
        <w:t>. Рязань, 201</w:t>
      </w:r>
      <w:r w:rsidR="001134E5" w:rsidRPr="001134E5">
        <w:rPr>
          <w:rFonts w:eastAsia="Times New Roman+FPEF"/>
          <w:sz w:val="28"/>
          <w:szCs w:val="28"/>
        </w:rPr>
        <w:t>1</w:t>
      </w:r>
      <w:r w:rsidR="003305C5" w:rsidRPr="001134E5">
        <w:rPr>
          <w:rFonts w:eastAsia="Times New Roman+FPEF"/>
          <w:sz w:val="28"/>
          <w:szCs w:val="28"/>
        </w:rPr>
        <w:t xml:space="preserve">. </w:t>
      </w:r>
      <w:r w:rsidR="001134E5" w:rsidRPr="001134E5">
        <w:rPr>
          <w:rFonts w:eastAsia="Times New Roman+FPEF"/>
          <w:sz w:val="28"/>
          <w:szCs w:val="28"/>
        </w:rPr>
        <w:t>16</w:t>
      </w:r>
      <w:r w:rsidR="003305C5" w:rsidRPr="001134E5">
        <w:rPr>
          <w:rFonts w:eastAsia="Times New Roman+FPEF"/>
          <w:sz w:val="28"/>
          <w:szCs w:val="28"/>
        </w:rPr>
        <w:t xml:space="preserve"> с.</w:t>
      </w:r>
    </w:p>
    <w:p w:rsidR="001134E5" w:rsidRPr="001134E5" w:rsidRDefault="001134E5" w:rsidP="001134E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1134E5">
        <w:rPr>
          <w:rFonts w:eastAsia="Times New Roman+FPEF"/>
          <w:sz w:val="28"/>
          <w:szCs w:val="28"/>
        </w:rPr>
        <w:t xml:space="preserve">2. Компьютерные системы управления технологическими процессами: методические указания к лабораторным работам / </w:t>
      </w:r>
      <w:proofErr w:type="spellStart"/>
      <w:r w:rsidRPr="001134E5">
        <w:rPr>
          <w:rFonts w:eastAsia="Times New Roman+FPEF"/>
          <w:sz w:val="28"/>
          <w:szCs w:val="28"/>
        </w:rPr>
        <w:t>Рязан</w:t>
      </w:r>
      <w:proofErr w:type="spellEnd"/>
      <w:r w:rsidRPr="001134E5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1134E5">
        <w:rPr>
          <w:rFonts w:eastAsia="Times New Roman+FPEF"/>
          <w:sz w:val="28"/>
          <w:szCs w:val="28"/>
        </w:rPr>
        <w:t>радиотехн</w:t>
      </w:r>
      <w:proofErr w:type="spellEnd"/>
      <w:r w:rsidRPr="001134E5">
        <w:rPr>
          <w:rFonts w:eastAsia="Times New Roman+FPEF"/>
          <w:sz w:val="28"/>
          <w:szCs w:val="28"/>
        </w:rPr>
        <w:t>. ун-т; сост.: А.С. Морозов. Рязань, 2012. 48 с.</w:t>
      </w:r>
    </w:p>
    <w:p w:rsidR="001134E5" w:rsidRDefault="001134E5" w:rsidP="001134E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1134E5">
        <w:rPr>
          <w:rFonts w:eastAsia="Times New Roman+FPEF"/>
          <w:sz w:val="28"/>
          <w:szCs w:val="28"/>
        </w:rPr>
        <w:t xml:space="preserve">3. Проектирование </w:t>
      </w:r>
      <w:r w:rsidRPr="001134E5">
        <w:rPr>
          <w:rFonts w:eastAsia="Times New Roman+FPEF"/>
          <w:sz w:val="28"/>
          <w:szCs w:val="28"/>
          <w:lang w:val="en-US"/>
        </w:rPr>
        <w:t>SCADA</w:t>
      </w:r>
      <w:r w:rsidRPr="001134E5">
        <w:rPr>
          <w:rFonts w:eastAsia="Times New Roman+FPEF"/>
          <w:sz w:val="28"/>
          <w:szCs w:val="28"/>
        </w:rPr>
        <w:t xml:space="preserve">-системы на базе пакета </w:t>
      </w:r>
      <w:r w:rsidRPr="001134E5">
        <w:rPr>
          <w:rFonts w:eastAsia="Times New Roman+FPEF"/>
          <w:sz w:val="28"/>
          <w:szCs w:val="28"/>
          <w:lang w:val="en-US"/>
        </w:rPr>
        <w:t>GENIE</w:t>
      </w:r>
      <w:r w:rsidRPr="001134E5">
        <w:rPr>
          <w:rFonts w:eastAsia="Times New Roman+FPEF"/>
          <w:sz w:val="28"/>
          <w:szCs w:val="28"/>
        </w:rPr>
        <w:t xml:space="preserve"> и контроллера </w:t>
      </w:r>
      <w:r w:rsidRPr="001134E5">
        <w:rPr>
          <w:rFonts w:eastAsia="Times New Roman+FPEF"/>
          <w:sz w:val="28"/>
          <w:szCs w:val="28"/>
          <w:lang w:val="en-US"/>
        </w:rPr>
        <w:t>ADAM</w:t>
      </w:r>
      <w:r w:rsidRPr="001134E5">
        <w:rPr>
          <w:rFonts w:eastAsia="Times New Roman+FPEF"/>
          <w:sz w:val="28"/>
          <w:szCs w:val="28"/>
        </w:rPr>
        <w:t>-4000: Учеб</w:t>
      </w:r>
      <w:proofErr w:type="gramStart"/>
      <w:r w:rsidRPr="001134E5">
        <w:rPr>
          <w:rFonts w:eastAsia="Times New Roman+FPEF"/>
          <w:sz w:val="28"/>
          <w:szCs w:val="28"/>
        </w:rPr>
        <w:t>.</w:t>
      </w:r>
      <w:proofErr w:type="gramEnd"/>
      <w:r w:rsidRPr="001134E5">
        <w:rPr>
          <w:rFonts w:eastAsia="Times New Roman+FPEF"/>
          <w:sz w:val="28"/>
          <w:szCs w:val="28"/>
        </w:rPr>
        <w:t xml:space="preserve"> </w:t>
      </w:r>
      <w:proofErr w:type="gramStart"/>
      <w:r w:rsidRPr="001134E5">
        <w:rPr>
          <w:rFonts w:eastAsia="Times New Roman+FPEF"/>
          <w:sz w:val="28"/>
          <w:szCs w:val="28"/>
        </w:rPr>
        <w:t>п</w:t>
      </w:r>
      <w:proofErr w:type="gramEnd"/>
      <w:r w:rsidRPr="001134E5">
        <w:rPr>
          <w:rFonts w:eastAsia="Times New Roman+FPEF"/>
          <w:sz w:val="28"/>
          <w:szCs w:val="28"/>
        </w:rPr>
        <w:t xml:space="preserve">особие /Т.А. Куличенко, А.С. Морозов. </w:t>
      </w:r>
      <w:proofErr w:type="spellStart"/>
      <w:r w:rsidRPr="001134E5">
        <w:rPr>
          <w:rFonts w:eastAsia="Times New Roman+FPEF"/>
          <w:sz w:val="28"/>
          <w:szCs w:val="28"/>
        </w:rPr>
        <w:t>Рязан</w:t>
      </w:r>
      <w:proofErr w:type="spellEnd"/>
      <w:r w:rsidRPr="001134E5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1134E5">
        <w:rPr>
          <w:rFonts w:eastAsia="Times New Roman+FPEF"/>
          <w:sz w:val="28"/>
          <w:szCs w:val="28"/>
        </w:rPr>
        <w:t>радиотехн</w:t>
      </w:r>
      <w:proofErr w:type="spellEnd"/>
      <w:r w:rsidRPr="001134E5">
        <w:rPr>
          <w:rFonts w:eastAsia="Times New Roman+FPEF"/>
          <w:sz w:val="28"/>
          <w:szCs w:val="28"/>
        </w:rPr>
        <w:t>. Акад. Рязань, 2003. 60 с.</w:t>
      </w:r>
    </w:p>
    <w:p w:rsidR="003305C5" w:rsidRPr="00531514" w:rsidRDefault="003305C5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</w:p>
    <w:p w:rsidR="00E87F0C" w:rsidRDefault="00E87F0C" w:rsidP="00E87F0C">
      <w:pPr>
        <w:pStyle w:val="a4"/>
        <w:spacing w:before="120" w:after="120"/>
        <w:ind w:firstLine="709"/>
        <w:rPr>
          <w:b/>
          <w:i w:val="0"/>
          <w:sz w:val="28"/>
          <w:szCs w:val="28"/>
        </w:rPr>
      </w:pPr>
      <w:r w:rsidRPr="00A601E9">
        <w:rPr>
          <w:b/>
          <w:i w:val="0"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i w:val="0"/>
          <w:sz w:val="28"/>
          <w:szCs w:val="28"/>
        </w:rPr>
        <w:t>ОБУЧАЮЩИХСЯ</w:t>
      </w:r>
      <w:proofErr w:type="gramEnd"/>
      <w:r>
        <w:rPr>
          <w:b/>
          <w:i w:val="0"/>
          <w:sz w:val="28"/>
          <w:szCs w:val="28"/>
        </w:rPr>
        <w:t xml:space="preserve"> ПО ДИСЦИПЛИНЕ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Самостоятельное изучение тем учебной дисциплины способствует:</w:t>
      </w:r>
    </w:p>
    <w:p w:rsidR="008E6A58" w:rsidRPr="005D0935" w:rsidRDefault="008E6A58" w:rsidP="008E6A58">
      <w:pPr>
        <w:pStyle w:val="Default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</w:t>
      </w:r>
      <w:r>
        <w:rPr>
          <w:iCs/>
          <w:sz w:val="28"/>
          <w:szCs w:val="28"/>
        </w:rPr>
        <w:t>исследованию характеристик и параметров материалов электронной техники.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Самостоятельная работа как вид учебной работы может использоваться на лекциях, семинарских</w:t>
      </w:r>
      <w:r>
        <w:rPr>
          <w:iCs/>
          <w:sz w:val="28"/>
          <w:szCs w:val="28"/>
        </w:rPr>
        <w:t>, лабораторных</w:t>
      </w:r>
      <w:r w:rsidRPr="005D0935">
        <w:rPr>
          <w:iCs/>
          <w:sz w:val="28"/>
          <w:szCs w:val="28"/>
        </w:rPr>
        <w:t xml:space="preserve">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</w:t>
      </w:r>
      <w:r>
        <w:rPr>
          <w:iCs/>
          <w:sz w:val="28"/>
          <w:szCs w:val="28"/>
        </w:rPr>
        <w:t>, лабораторным</w:t>
      </w:r>
      <w:r w:rsidRPr="005D0935">
        <w:rPr>
          <w:iCs/>
          <w:sz w:val="28"/>
          <w:szCs w:val="28"/>
        </w:rPr>
        <w:t xml:space="preserve"> и практическим занятиям, написании</w:t>
      </w:r>
      <w:r>
        <w:rPr>
          <w:iCs/>
          <w:sz w:val="28"/>
          <w:szCs w:val="28"/>
        </w:rPr>
        <w:t> </w:t>
      </w:r>
      <w:r w:rsidRPr="005D0935">
        <w:rPr>
          <w:iCs/>
          <w:sz w:val="28"/>
          <w:szCs w:val="28"/>
        </w:rPr>
        <w:t>рефератов, докладов, подготовке к экзамену.</w:t>
      </w:r>
    </w:p>
    <w:p w:rsidR="008E6A58" w:rsidRDefault="008E6A58" w:rsidP="008E6A58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D0935">
        <w:rPr>
          <w:iCs/>
          <w:sz w:val="28"/>
          <w:szCs w:val="28"/>
        </w:rPr>
        <w:t>Основными видами самостоятельной работы по дисциплине являются:</w:t>
      </w:r>
      <w:r>
        <w:rPr>
          <w:iCs/>
          <w:sz w:val="28"/>
          <w:szCs w:val="28"/>
        </w:rPr>
        <w:t xml:space="preserve"> </w:t>
      </w:r>
      <w:r w:rsidRPr="003204B3">
        <w:rPr>
          <w:iCs/>
          <w:sz w:val="28"/>
          <w:szCs w:val="28"/>
        </w:rPr>
        <w:t>самостоятельное изучение отдельных вопросов и тем курса составление</w:t>
      </w:r>
      <w:r w:rsidRPr="003204B3">
        <w:rPr>
          <w:sz w:val="28"/>
          <w:szCs w:val="28"/>
        </w:rPr>
        <w:t xml:space="preserve"> аналитического отчета по темам, результаты решения задач, ответы на тестовые задания, отчеты по лабораторным работам с периодичностью 1 раз в две недели</w:t>
      </w:r>
      <w:r w:rsidRPr="003204B3">
        <w:rPr>
          <w:iCs/>
          <w:sz w:val="28"/>
          <w:szCs w:val="28"/>
        </w:rPr>
        <w:t>.</w:t>
      </w:r>
    </w:p>
    <w:p w:rsidR="008E6A58" w:rsidRDefault="008E6A58" w:rsidP="00E87F0C">
      <w:pPr>
        <w:ind w:right="84" w:firstLine="720"/>
        <w:jc w:val="center"/>
        <w:rPr>
          <w:b/>
          <w:sz w:val="28"/>
          <w:szCs w:val="28"/>
        </w:rPr>
      </w:pPr>
    </w:p>
    <w:p w:rsidR="00E87F0C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lastRenderedPageBreak/>
        <w:t xml:space="preserve">5.1. </w:t>
      </w:r>
      <w:r>
        <w:rPr>
          <w:b/>
          <w:sz w:val="28"/>
          <w:szCs w:val="28"/>
        </w:rPr>
        <w:t>Н</w:t>
      </w:r>
      <w:r w:rsidRPr="005F0696">
        <w:rPr>
          <w:b/>
          <w:sz w:val="28"/>
          <w:szCs w:val="28"/>
        </w:rPr>
        <w:t>аименование</w:t>
      </w:r>
      <w:r>
        <w:rPr>
          <w:b/>
          <w:sz w:val="28"/>
          <w:szCs w:val="28"/>
        </w:rPr>
        <w:t xml:space="preserve"> тем, форма отчетности и трудоемкость</w:t>
      </w:r>
    </w:p>
    <w:p w:rsidR="00E87F0C" w:rsidRPr="005F0696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>самостоятель</w:t>
      </w:r>
      <w:r>
        <w:rPr>
          <w:b/>
          <w:sz w:val="28"/>
          <w:szCs w:val="28"/>
        </w:rPr>
        <w:t>ных</w:t>
      </w:r>
      <w:r w:rsidRPr="005F0696">
        <w:rPr>
          <w:b/>
          <w:sz w:val="28"/>
          <w:szCs w:val="28"/>
        </w:rPr>
        <w:t xml:space="preserve"> заня</w:t>
      </w:r>
      <w:r>
        <w:rPr>
          <w:b/>
          <w:sz w:val="28"/>
          <w:szCs w:val="28"/>
        </w:rPr>
        <w:t>тий</w:t>
      </w:r>
      <w:r w:rsidRPr="005F0696">
        <w:rPr>
          <w:b/>
          <w:i/>
          <w:sz w:val="28"/>
          <w:szCs w:val="28"/>
        </w:rPr>
        <w:t xml:space="preserve"> </w:t>
      </w:r>
      <w:r w:rsidRPr="005F0696">
        <w:rPr>
          <w:b/>
          <w:sz w:val="28"/>
          <w:szCs w:val="28"/>
        </w:rPr>
        <w:t>обучающихся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678"/>
        <w:gridCol w:w="1607"/>
        <w:gridCol w:w="1512"/>
      </w:tblGrid>
      <w:tr w:rsidR="00E87F0C" w:rsidRPr="001134E5" w:rsidTr="00E87F0C">
        <w:trPr>
          <w:trHeight w:val="1224"/>
        </w:trPr>
        <w:tc>
          <w:tcPr>
            <w:tcW w:w="567" w:type="dxa"/>
          </w:tcPr>
          <w:p w:rsidR="00E87F0C" w:rsidRPr="001134E5" w:rsidRDefault="00E87F0C" w:rsidP="00E87F0C">
            <w:pPr>
              <w:pStyle w:val="a4"/>
              <w:ind w:right="709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№</w:t>
            </w:r>
          </w:p>
          <w:p w:rsidR="00E87F0C" w:rsidRPr="001134E5" w:rsidRDefault="00E87F0C" w:rsidP="00E87F0C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E87F0C" w:rsidRPr="001134E5" w:rsidRDefault="00E87F0C" w:rsidP="00E87F0C">
            <w:pPr>
              <w:pStyle w:val="a4"/>
              <w:ind w:right="-108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 xml:space="preserve">№ раздела </w:t>
            </w:r>
            <w:proofErr w:type="spellStart"/>
            <w:proofErr w:type="gramStart"/>
            <w:r w:rsidRPr="001134E5">
              <w:rPr>
                <w:i w:val="0"/>
                <w:szCs w:val="28"/>
              </w:rPr>
              <w:t>дисцип-лины</w:t>
            </w:r>
            <w:proofErr w:type="spellEnd"/>
            <w:proofErr w:type="gramEnd"/>
          </w:p>
        </w:tc>
        <w:tc>
          <w:tcPr>
            <w:tcW w:w="4678" w:type="dxa"/>
          </w:tcPr>
          <w:p w:rsidR="00E87F0C" w:rsidRPr="001134E5" w:rsidRDefault="00E87F0C" w:rsidP="00E87F0C">
            <w:pPr>
              <w:jc w:val="center"/>
              <w:rPr>
                <w:sz w:val="24"/>
                <w:szCs w:val="28"/>
              </w:rPr>
            </w:pPr>
            <w:r w:rsidRPr="001134E5">
              <w:rPr>
                <w:sz w:val="24"/>
                <w:szCs w:val="28"/>
              </w:rPr>
              <w:t>Наименование тем самостоятельных (индивидуальных) занятий</w:t>
            </w:r>
          </w:p>
        </w:tc>
        <w:tc>
          <w:tcPr>
            <w:tcW w:w="1607" w:type="dxa"/>
          </w:tcPr>
          <w:p w:rsidR="00E87F0C" w:rsidRPr="001134E5" w:rsidRDefault="00E87F0C" w:rsidP="00E87F0C">
            <w:pPr>
              <w:pStyle w:val="af0"/>
              <w:spacing w:line="240" w:lineRule="auto"/>
              <w:ind w:right="-60"/>
              <w:jc w:val="center"/>
              <w:rPr>
                <w:color w:val="000000"/>
                <w:szCs w:val="28"/>
              </w:rPr>
            </w:pPr>
            <w:r w:rsidRPr="001134E5">
              <w:rPr>
                <w:color w:val="000000"/>
                <w:szCs w:val="28"/>
              </w:rPr>
              <w:t>Трудоемкость</w:t>
            </w:r>
          </w:p>
          <w:p w:rsidR="00E87F0C" w:rsidRPr="001134E5" w:rsidRDefault="00E87F0C" w:rsidP="00E87F0C">
            <w:pPr>
              <w:pStyle w:val="a4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color w:val="000000"/>
                <w:szCs w:val="28"/>
              </w:rPr>
              <w:t>(час)</w:t>
            </w:r>
          </w:p>
        </w:tc>
        <w:tc>
          <w:tcPr>
            <w:tcW w:w="1512" w:type="dxa"/>
          </w:tcPr>
          <w:p w:rsidR="00E87F0C" w:rsidRPr="001134E5" w:rsidRDefault="00E87F0C" w:rsidP="00E87F0C">
            <w:pPr>
              <w:pStyle w:val="a4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Форма отчета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pStyle w:val="a4"/>
              <w:ind w:right="-108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Архитектура АСУ ТП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Распределенные системы автоматизации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Многоуровневая архитектура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отчет, 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Промышленные сети и интерфейсы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Автоматизированное производство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Микропроцессорные средства управления технологическими системами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АСУ ТП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shd w:val="clear" w:color="auto" w:fill="FFFFFF"/>
              <w:jc w:val="both"/>
              <w:rPr>
                <w:i/>
                <w:spacing w:val="-4"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АСУТП в системе управления промышленным предприятием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E5DE7" w:rsidP="00E87F0C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9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Состав АСУТП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отчет, 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134E5" w:rsidP="001E5DE7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</w:t>
            </w:r>
            <w:r w:rsidR="001E5DE7">
              <w:rPr>
                <w:i w:val="0"/>
                <w:szCs w:val="28"/>
              </w:rPr>
              <w:t>0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 w:rsidRPr="001134E5">
              <w:rPr>
                <w:color w:val="000000"/>
                <w:sz w:val="24"/>
                <w:szCs w:val="28"/>
              </w:rPr>
              <w:t>Классификация АСУТП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134E5" w:rsidP="001E5DE7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</w:t>
            </w:r>
            <w:r w:rsidR="001E5DE7">
              <w:rPr>
                <w:i w:val="0"/>
                <w:szCs w:val="28"/>
              </w:rPr>
              <w:t>1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1134E5">
              <w:rPr>
                <w:rFonts w:eastAsia="Times New Roman+FPEF"/>
                <w:i w:val="0"/>
                <w:szCs w:val="28"/>
              </w:rPr>
              <w:t>Стадии создания АСУТП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134E5" w:rsidP="001E5DE7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</w:t>
            </w:r>
            <w:r w:rsidR="001E5DE7"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13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1134E5">
              <w:rPr>
                <w:rFonts w:eastAsia="Times New Roman+FPEF"/>
                <w:i w:val="0"/>
                <w:szCs w:val="28"/>
              </w:rPr>
              <w:t>SCADA-система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134E5" w:rsidP="001E5DE7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</w:t>
            </w:r>
            <w:r w:rsidR="001E5DE7">
              <w:rPr>
                <w:i w:val="0"/>
                <w:szCs w:val="28"/>
              </w:rPr>
              <w:t>3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14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1134E5">
              <w:rPr>
                <w:rFonts w:eastAsia="Times New Roman+FPEF"/>
                <w:i w:val="0"/>
                <w:szCs w:val="28"/>
              </w:rPr>
              <w:t>Инструментальная SCADA-система GENIE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отчет, </w:t>
            </w:r>
          </w:p>
        </w:tc>
      </w:tr>
      <w:tr w:rsidR="001134E5" w:rsidRPr="001134E5" w:rsidTr="00E87F0C">
        <w:tc>
          <w:tcPr>
            <w:tcW w:w="567" w:type="dxa"/>
          </w:tcPr>
          <w:p w:rsidR="001134E5" w:rsidRPr="001134E5" w:rsidRDefault="001134E5" w:rsidP="001E5DE7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</w:t>
            </w:r>
            <w:r w:rsidR="001E5DE7"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1134E5">
              <w:rPr>
                <w:rFonts w:eastAsia="Times New Roman+FPEF"/>
                <w:i w:val="0"/>
                <w:szCs w:val="28"/>
              </w:rPr>
              <w:t>Рабочее место диспетчера (оператора). Графический интерфейс пользователя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1134E5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  <w:tr w:rsidR="001134E5" w:rsidRPr="00EA10B3" w:rsidTr="00E87F0C">
        <w:tc>
          <w:tcPr>
            <w:tcW w:w="567" w:type="dxa"/>
          </w:tcPr>
          <w:p w:rsidR="001134E5" w:rsidRPr="001134E5" w:rsidRDefault="001134E5" w:rsidP="001E5DE7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</w:t>
            </w:r>
            <w:r w:rsidR="001E5DE7">
              <w:rPr>
                <w:i w:val="0"/>
                <w:szCs w:val="28"/>
              </w:rPr>
              <w:t>5</w:t>
            </w:r>
          </w:p>
        </w:tc>
        <w:tc>
          <w:tcPr>
            <w:tcW w:w="1134" w:type="dxa"/>
          </w:tcPr>
          <w:p w:rsidR="001134E5" w:rsidRPr="001134E5" w:rsidRDefault="001134E5" w:rsidP="003C69A7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1134E5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1134E5" w:rsidRPr="001134E5" w:rsidRDefault="001134E5" w:rsidP="00434FFA">
            <w:pPr>
              <w:pStyle w:val="a4"/>
              <w:ind w:right="-59"/>
              <w:rPr>
                <w:i w:val="0"/>
                <w:szCs w:val="28"/>
              </w:rPr>
            </w:pPr>
            <w:r w:rsidRPr="001134E5">
              <w:rPr>
                <w:rFonts w:eastAsia="Times New Roman+FPEF"/>
                <w:i w:val="0"/>
                <w:szCs w:val="28"/>
              </w:rPr>
              <w:t>Основные понятия надежности технических систем</w:t>
            </w:r>
          </w:p>
        </w:tc>
        <w:tc>
          <w:tcPr>
            <w:tcW w:w="1607" w:type="dxa"/>
          </w:tcPr>
          <w:p w:rsidR="001134E5" w:rsidRPr="001134E5" w:rsidRDefault="001E5DE7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1134E5" w:rsidRPr="00EA10B3" w:rsidRDefault="001134E5" w:rsidP="00E87F0C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proofErr w:type="gramStart"/>
            <w:r w:rsidRPr="001134E5">
              <w:rPr>
                <w:i w:val="0"/>
                <w:szCs w:val="28"/>
              </w:rPr>
              <w:t>Аналити-ческий</w:t>
            </w:r>
            <w:proofErr w:type="spellEnd"/>
            <w:proofErr w:type="gramEnd"/>
            <w:r w:rsidRPr="001134E5">
              <w:rPr>
                <w:i w:val="0"/>
                <w:szCs w:val="28"/>
              </w:rPr>
              <w:t xml:space="preserve"> отчет</w:t>
            </w:r>
          </w:p>
        </w:tc>
      </w:tr>
    </w:tbl>
    <w:p w:rsidR="00E87F0C" w:rsidRDefault="00E87F0C" w:rsidP="00E87F0C">
      <w:pPr>
        <w:ind w:left="567"/>
        <w:jc w:val="both"/>
        <w:rPr>
          <w:sz w:val="28"/>
          <w:szCs w:val="28"/>
        </w:rPr>
      </w:pPr>
    </w:p>
    <w:p w:rsidR="00E87F0C" w:rsidRDefault="00E87F0C" w:rsidP="00E87F0C">
      <w:pPr>
        <w:pStyle w:val="a4"/>
        <w:jc w:val="center"/>
        <w:rPr>
          <w:b/>
          <w:i w:val="0"/>
          <w:sz w:val="28"/>
          <w:szCs w:val="28"/>
        </w:rPr>
      </w:pPr>
      <w:r w:rsidRPr="000E53BE">
        <w:rPr>
          <w:b/>
          <w:i w:val="0"/>
          <w:sz w:val="28"/>
          <w:szCs w:val="28"/>
        </w:rPr>
        <w:t>5.2.</w:t>
      </w:r>
      <w:r w:rsidRPr="000E53BE">
        <w:rPr>
          <w:b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Перечень учебно-методического обеспечения</w:t>
      </w:r>
      <w:r>
        <w:rPr>
          <w:b/>
          <w:i w:val="0"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самостоятельных  занятий</w:t>
      </w:r>
    </w:p>
    <w:p w:rsidR="00CF0CFC" w:rsidRPr="001134E5" w:rsidRDefault="00CF0CFC" w:rsidP="00CF0CFC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1134E5">
        <w:rPr>
          <w:rFonts w:eastAsia="Times New Roman+FPEF"/>
          <w:sz w:val="28"/>
          <w:szCs w:val="28"/>
        </w:rPr>
        <w:t xml:space="preserve">1. Автоматизация технологических процессов и производств: методические указания к лабораторным работам / </w:t>
      </w:r>
      <w:proofErr w:type="spellStart"/>
      <w:r w:rsidRPr="001134E5">
        <w:rPr>
          <w:rFonts w:eastAsia="Times New Roman+FPEF"/>
          <w:sz w:val="28"/>
          <w:szCs w:val="28"/>
        </w:rPr>
        <w:t>Рязан</w:t>
      </w:r>
      <w:proofErr w:type="spellEnd"/>
      <w:r w:rsidRPr="001134E5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1134E5">
        <w:rPr>
          <w:rFonts w:eastAsia="Times New Roman+FPEF"/>
          <w:sz w:val="28"/>
          <w:szCs w:val="28"/>
        </w:rPr>
        <w:t>радиотехн</w:t>
      </w:r>
      <w:proofErr w:type="spellEnd"/>
      <w:r w:rsidRPr="001134E5">
        <w:rPr>
          <w:rFonts w:eastAsia="Times New Roman+FPEF"/>
          <w:sz w:val="28"/>
          <w:szCs w:val="28"/>
        </w:rPr>
        <w:t xml:space="preserve">. ун-т; сост.: А.С. Морозов, А.К. </w:t>
      </w:r>
      <w:proofErr w:type="spellStart"/>
      <w:r w:rsidRPr="001134E5">
        <w:rPr>
          <w:rFonts w:eastAsia="Times New Roman+FPEF"/>
          <w:sz w:val="28"/>
          <w:szCs w:val="28"/>
        </w:rPr>
        <w:t>Мусолин</w:t>
      </w:r>
      <w:proofErr w:type="spellEnd"/>
      <w:r w:rsidRPr="001134E5">
        <w:rPr>
          <w:rFonts w:eastAsia="Times New Roman+FPEF"/>
          <w:sz w:val="28"/>
          <w:szCs w:val="28"/>
        </w:rPr>
        <w:t>, В.А. Пушкин. Рязань, 2011. 16 с.</w:t>
      </w:r>
    </w:p>
    <w:p w:rsidR="00CF0CFC" w:rsidRPr="001134E5" w:rsidRDefault="00CF0CFC" w:rsidP="00CF0CFC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1134E5">
        <w:rPr>
          <w:rFonts w:eastAsia="Times New Roman+FPEF"/>
          <w:sz w:val="28"/>
          <w:szCs w:val="28"/>
        </w:rPr>
        <w:t xml:space="preserve">2. Компьютерные системы управления технологическими процессами: методические указания к лабораторным работам / </w:t>
      </w:r>
      <w:proofErr w:type="spellStart"/>
      <w:r w:rsidRPr="001134E5">
        <w:rPr>
          <w:rFonts w:eastAsia="Times New Roman+FPEF"/>
          <w:sz w:val="28"/>
          <w:szCs w:val="28"/>
        </w:rPr>
        <w:t>Рязан</w:t>
      </w:r>
      <w:proofErr w:type="spellEnd"/>
      <w:r w:rsidRPr="001134E5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1134E5">
        <w:rPr>
          <w:rFonts w:eastAsia="Times New Roman+FPEF"/>
          <w:sz w:val="28"/>
          <w:szCs w:val="28"/>
        </w:rPr>
        <w:t>радиотехн</w:t>
      </w:r>
      <w:proofErr w:type="spellEnd"/>
      <w:r w:rsidRPr="001134E5">
        <w:rPr>
          <w:rFonts w:eastAsia="Times New Roman+FPEF"/>
          <w:sz w:val="28"/>
          <w:szCs w:val="28"/>
        </w:rPr>
        <w:t>. ун-т; сост.: А.С. Морозов. Рязань, 2012. 48 с.</w:t>
      </w:r>
    </w:p>
    <w:p w:rsidR="00CF0CFC" w:rsidRDefault="00CF0CFC" w:rsidP="00CF0CFC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1134E5">
        <w:rPr>
          <w:rFonts w:eastAsia="Times New Roman+FPEF"/>
          <w:sz w:val="28"/>
          <w:szCs w:val="28"/>
        </w:rPr>
        <w:t xml:space="preserve">3. Проектирование </w:t>
      </w:r>
      <w:r w:rsidRPr="001134E5">
        <w:rPr>
          <w:rFonts w:eastAsia="Times New Roman+FPEF"/>
          <w:sz w:val="28"/>
          <w:szCs w:val="28"/>
          <w:lang w:val="en-US"/>
        </w:rPr>
        <w:t>SCADA</w:t>
      </w:r>
      <w:r w:rsidRPr="001134E5">
        <w:rPr>
          <w:rFonts w:eastAsia="Times New Roman+FPEF"/>
          <w:sz w:val="28"/>
          <w:szCs w:val="28"/>
        </w:rPr>
        <w:t xml:space="preserve">-системы на базе пакета </w:t>
      </w:r>
      <w:r w:rsidRPr="001134E5">
        <w:rPr>
          <w:rFonts w:eastAsia="Times New Roman+FPEF"/>
          <w:sz w:val="28"/>
          <w:szCs w:val="28"/>
          <w:lang w:val="en-US"/>
        </w:rPr>
        <w:t>GENIE</w:t>
      </w:r>
      <w:r w:rsidRPr="001134E5">
        <w:rPr>
          <w:rFonts w:eastAsia="Times New Roman+FPEF"/>
          <w:sz w:val="28"/>
          <w:szCs w:val="28"/>
        </w:rPr>
        <w:t xml:space="preserve"> и контроллера </w:t>
      </w:r>
      <w:r w:rsidRPr="001134E5">
        <w:rPr>
          <w:rFonts w:eastAsia="Times New Roman+FPEF"/>
          <w:sz w:val="28"/>
          <w:szCs w:val="28"/>
          <w:lang w:val="en-US"/>
        </w:rPr>
        <w:t>ADAM</w:t>
      </w:r>
      <w:r w:rsidRPr="001134E5">
        <w:rPr>
          <w:rFonts w:eastAsia="Times New Roman+FPEF"/>
          <w:sz w:val="28"/>
          <w:szCs w:val="28"/>
        </w:rPr>
        <w:t>-4000: Учеб</w:t>
      </w:r>
      <w:proofErr w:type="gramStart"/>
      <w:r w:rsidRPr="001134E5">
        <w:rPr>
          <w:rFonts w:eastAsia="Times New Roman+FPEF"/>
          <w:sz w:val="28"/>
          <w:szCs w:val="28"/>
        </w:rPr>
        <w:t>.</w:t>
      </w:r>
      <w:proofErr w:type="gramEnd"/>
      <w:r w:rsidRPr="001134E5">
        <w:rPr>
          <w:rFonts w:eastAsia="Times New Roman+FPEF"/>
          <w:sz w:val="28"/>
          <w:szCs w:val="28"/>
        </w:rPr>
        <w:t xml:space="preserve"> </w:t>
      </w:r>
      <w:proofErr w:type="gramStart"/>
      <w:r w:rsidRPr="001134E5">
        <w:rPr>
          <w:rFonts w:eastAsia="Times New Roman+FPEF"/>
          <w:sz w:val="28"/>
          <w:szCs w:val="28"/>
        </w:rPr>
        <w:t>п</w:t>
      </w:r>
      <w:proofErr w:type="gramEnd"/>
      <w:r w:rsidRPr="001134E5">
        <w:rPr>
          <w:rFonts w:eastAsia="Times New Roman+FPEF"/>
          <w:sz w:val="28"/>
          <w:szCs w:val="28"/>
        </w:rPr>
        <w:t xml:space="preserve">особие /Т.А. Куличенко, А.С. Морозов. </w:t>
      </w:r>
      <w:proofErr w:type="spellStart"/>
      <w:r w:rsidRPr="001134E5">
        <w:rPr>
          <w:rFonts w:eastAsia="Times New Roman+FPEF"/>
          <w:sz w:val="28"/>
          <w:szCs w:val="28"/>
        </w:rPr>
        <w:t>Рязан</w:t>
      </w:r>
      <w:proofErr w:type="spellEnd"/>
      <w:r w:rsidRPr="001134E5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1134E5">
        <w:rPr>
          <w:rFonts w:eastAsia="Times New Roman+FPEF"/>
          <w:sz w:val="28"/>
          <w:szCs w:val="28"/>
        </w:rPr>
        <w:t>радиотехн</w:t>
      </w:r>
      <w:proofErr w:type="spellEnd"/>
      <w:r w:rsidRPr="001134E5">
        <w:rPr>
          <w:rFonts w:eastAsia="Times New Roman+FPEF"/>
          <w:sz w:val="28"/>
          <w:szCs w:val="28"/>
        </w:rPr>
        <w:t>. Акад. Рязань, 2003. 60 с.</w:t>
      </w:r>
    </w:p>
    <w:p w:rsidR="00CF0CFC" w:rsidRPr="00423DAE" w:rsidRDefault="00CF0CFC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423DAE">
        <w:rPr>
          <w:rFonts w:eastAsia="Times New Roman+FPEF"/>
          <w:sz w:val="28"/>
          <w:szCs w:val="28"/>
        </w:rPr>
        <w:t xml:space="preserve">4. Морозов А.С. Компьютерные системы управления технологическими процессами. 2012. 48 с. Режим доступа </w:t>
      </w:r>
      <w:hyperlink r:id="rId14" w:history="1">
        <w:r w:rsidR="00423DAE" w:rsidRPr="00423DAE">
          <w:rPr>
            <w:rStyle w:val="ae"/>
            <w:rFonts w:eastAsia="Times New Roman+FPEF"/>
            <w:sz w:val="28"/>
            <w:szCs w:val="28"/>
          </w:rPr>
          <w:t>http://elib.rsreu.ru/ebs/download/1596</w:t>
        </w:r>
      </w:hyperlink>
      <w:r w:rsidR="00423DAE" w:rsidRPr="00423DAE">
        <w:rPr>
          <w:rFonts w:eastAsia="Times New Roman+FPEF"/>
          <w:sz w:val="28"/>
          <w:szCs w:val="28"/>
        </w:rPr>
        <w:t xml:space="preserve"> </w:t>
      </w:r>
    </w:p>
    <w:p w:rsidR="00CF0CFC" w:rsidRDefault="00423DAE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423DAE">
        <w:rPr>
          <w:rFonts w:eastAsia="Times New Roman+FPEF"/>
          <w:sz w:val="28"/>
          <w:szCs w:val="28"/>
        </w:rPr>
        <w:lastRenderedPageBreak/>
        <w:t>5. Интегрированные системы проектирования и управления. SCADA-системы [Электронный ресурс]</w:t>
      </w:r>
      <w:proofErr w:type="gramStart"/>
      <w:r w:rsidRPr="00423DAE">
        <w:rPr>
          <w:rFonts w:eastAsia="Times New Roman+FPEF"/>
          <w:sz w:val="28"/>
          <w:szCs w:val="28"/>
        </w:rPr>
        <w:t xml:space="preserve"> :</w:t>
      </w:r>
      <w:proofErr w:type="gramEnd"/>
      <w:r w:rsidRPr="00423DAE">
        <w:rPr>
          <w:rFonts w:eastAsia="Times New Roman+FPEF"/>
          <w:sz w:val="28"/>
          <w:szCs w:val="28"/>
        </w:rPr>
        <w:t xml:space="preserve"> учебное пособие / И.А. Елизаров [и др.]. — Электрон</w:t>
      </w:r>
      <w:proofErr w:type="gramStart"/>
      <w:r w:rsidRPr="00423DAE">
        <w:rPr>
          <w:rFonts w:eastAsia="Times New Roman+FPEF"/>
          <w:sz w:val="28"/>
          <w:szCs w:val="28"/>
        </w:rPr>
        <w:t>.</w:t>
      </w:r>
      <w:proofErr w:type="gramEnd"/>
      <w:r w:rsidRPr="00423DAE">
        <w:rPr>
          <w:rFonts w:eastAsia="Times New Roman+FPEF"/>
          <w:sz w:val="28"/>
          <w:szCs w:val="28"/>
        </w:rPr>
        <w:t xml:space="preserve"> </w:t>
      </w:r>
      <w:proofErr w:type="gramStart"/>
      <w:r w:rsidRPr="00423DAE">
        <w:rPr>
          <w:rFonts w:eastAsia="Times New Roman+FPEF"/>
          <w:sz w:val="28"/>
          <w:szCs w:val="28"/>
        </w:rPr>
        <w:t>т</w:t>
      </w:r>
      <w:proofErr w:type="gramEnd"/>
      <w:r w:rsidRPr="00423DAE">
        <w:rPr>
          <w:rFonts w:eastAsia="Times New Roman+FPEF"/>
          <w:sz w:val="28"/>
          <w:szCs w:val="28"/>
        </w:rPr>
        <w:t xml:space="preserve">екстовые данные. — Тамбов: Тамбовский государственный технический университет, ЭБС АСВ, 2015. — 160 c. — 978-5-8265-1469-6. — Режим доступа: </w:t>
      </w:r>
      <w:hyperlink r:id="rId15" w:history="1">
        <w:r w:rsidRPr="006F5F1D">
          <w:rPr>
            <w:rStyle w:val="ae"/>
            <w:rFonts w:eastAsia="Times New Roman+FPEF"/>
            <w:sz w:val="28"/>
            <w:szCs w:val="28"/>
          </w:rPr>
          <w:t>http://www.iprbookshop.ru/63849.html</w:t>
        </w:r>
      </w:hyperlink>
    </w:p>
    <w:p w:rsidR="00423DAE" w:rsidRDefault="00423DAE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6. </w:t>
      </w:r>
      <w:r w:rsidRPr="00423DAE">
        <w:rPr>
          <w:rFonts w:eastAsia="Times New Roman+FPEF"/>
          <w:sz w:val="28"/>
          <w:szCs w:val="28"/>
        </w:rPr>
        <w:t>Бойков В.И. Интегрированные системы проектирования и управления [Электронный ресурс] / В.И. Бойков, Г.И. Болтунов, О.К. Мансурова. — Электрон</w:t>
      </w:r>
      <w:proofErr w:type="gramStart"/>
      <w:r w:rsidRPr="00423DAE">
        <w:rPr>
          <w:rFonts w:eastAsia="Times New Roman+FPEF"/>
          <w:sz w:val="28"/>
          <w:szCs w:val="28"/>
        </w:rPr>
        <w:t>.</w:t>
      </w:r>
      <w:proofErr w:type="gramEnd"/>
      <w:r w:rsidRPr="00423DAE">
        <w:rPr>
          <w:rFonts w:eastAsia="Times New Roman+FPEF"/>
          <w:sz w:val="28"/>
          <w:szCs w:val="28"/>
        </w:rPr>
        <w:t xml:space="preserve"> </w:t>
      </w:r>
      <w:proofErr w:type="gramStart"/>
      <w:r w:rsidRPr="00423DAE">
        <w:rPr>
          <w:rFonts w:eastAsia="Times New Roman+FPEF"/>
          <w:sz w:val="28"/>
          <w:szCs w:val="28"/>
        </w:rPr>
        <w:t>т</w:t>
      </w:r>
      <w:proofErr w:type="gramEnd"/>
      <w:r w:rsidRPr="00423DAE">
        <w:rPr>
          <w:rFonts w:eastAsia="Times New Roman+FPEF"/>
          <w:sz w:val="28"/>
          <w:szCs w:val="28"/>
        </w:rPr>
        <w:t>екстовые данные. — СПб</w:t>
      </w:r>
      <w:proofErr w:type="gramStart"/>
      <w:r w:rsidRPr="00423DAE">
        <w:rPr>
          <w:rFonts w:eastAsia="Times New Roman+FPEF"/>
          <w:sz w:val="28"/>
          <w:szCs w:val="28"/>
        </w:rPr>
        <w:t xml:space="preserve">. : </w:t>
      </w:r>
      <w:proofErr w:type="gramEnd"/>
      <w:r w:rsidRPr="00423DAE">
        <w:rPr>
          <w:rFonts w:eastAsia="Times New Roman+FPEF"/>
          <w:sz w:val="28"/>
          <w:szCs w:val="28"/>
        </w:rPr>
        <w:t xml:space="preserve">Университет ИТМО, 2010. — 161 c. — 2227-8397. — Режим доступа: </w:t>
      </w:r>
      <w:hyperlink r:id="rId16" w:history="1">
        <w:r w:rsidRPr="006F5F1D">
          <w:rPr>
            <w:rStyle w:val="ae"/>
            <w:rFonts w:eastAsia="Times New Roman+FPEF"/>
            <w:sz w:val="28"/>
            <w:szCs w:val="28"/>
          </w:rPr>
          <w:t>http://www.iprbookshop.ru/68653.html</w:t>
        </w:r>
      </w:hyperlink>
    </w:p>
    <w:p w:rsidR="00531514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531514" w:rsidRPr="00927DED" w:rsidRDefault="00D72C45" w:rsidP="00531514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927DED">
        <w:rPr>
          <w:b/>
          <w:bCs/>
          <w:sz w:val="28"/>
          <w:szCs w:val="28"/>
        </w:rPr>
        <w:t>6</w:t>
      </w:r>
      <w:r w:rsidR="00531514" w:rsidRPr="00927DED">
        <w:rPr>
          <w:b/>
          <w:bCs/>
          <w:sz w:val="28"/>
          <w:szCs w:val="28"/>
        </w:rPr>
        <w:t>. ФОНД ОЦЕНОЧНЫХ СРЕДСТВ ДЛЯ ПРОВЕДЕНИЯ ПРОМЕЖУТОЧНОЙ АТТЕСТАЦИИ ОБУЧАЮЩИХСЯ ПО ДИСЦИПЛИНЕ (МОДУЛЮ)</w:t>
      </w:r>
    </w:p>
    <w:p w:rsidR="00531514" w:rsidRPr="00927DED" w:rsidRDefault="00531514" w:rsidP="00531514">
      <w:pPr>
        <w:widowControl w:val="0"/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305C5" w:rsidRDefault="003305C5" w:rsidP="008E6A58">
      <w:pPr>
        <w:widowControl w:val="0"/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27DED">
        <w:rPr>
          <w:iCs/>
          <w:color w:val="000000"/>
          <w:sz w:val="28"/>
          <w:szCs w:val="28"/>
          <w:shd w:val="clear" w:color="auto" w:fill="FFFFFF"/>
        </w:rPr>
        <w:t>Фонд оценочных сре</w:t>
      </w:r>
      <w:proofErr w:type="gramStart"/>
      <w:r w:rsidRPr="00927DED">
        <w:rPr>
          <w:iCs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927DED">
        <w:rPr>
          <w:iCs/>
          <w:color w:val="000000"/>
          <w:sz w:val="28"/>
          <w:szCs w:val="28"/>
          <w:shd w:val="clear" w:color="auto" w:fill="FFFFFF"/>
        </w:rPr>
        <w:t>иведен в Приложен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ии к рабочей программе дисципли</w:t>
      </w:r>
      <w:r w:rsidRPr="00927DED">
        <w:rPr>
          <w:iCs/>
          <w:color w:val="000000"/>
          <w:sz w:val="28"/>
          <w:szCs w:val="28"/>
          <w:shd w:val="clear" w:color="auto" w:fill="FFFFFF"/>
        </w:rPr>
        <w:t xml:space="preserve">ны (см. документ «Оценочные материалы по дисциплине </w:t>
      </w:r>
      <w:r w:rsidR="003250E8" w:rsidRPr="003250E8">
        <w:rPr>
          <w:iCs/>
          <w:color w:val="000000"/>
          <w:sz w:val="28"/>
          <w:szCs w:val="28"/>
          <w:shd w:val="clear" w:color="auto" w:fill="FFFFFF"/>
        </w:rPr>
        <w:t>ФТД.В.02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 xml:space="preserve"> «</w:t>
      </w:r>
      <w:r w:rsidR="002F20CE">
        <w:rPr>
          <w:iCs/>
          <w:color w:val="000000"/>
          <w:sz w:val="28"/>
          <w:szCs w:val="28"/>
          <w:shd w:val="clear" w:color="auto" w:fill="FFFFFF"/>
        </w:rPr>
        <w:t>Интегрированные системы проектирования и управления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»</w:t>
      </w:r>
      <w:r w:rsidRPr="00927DED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531514" w:rsidRPr="004A4397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851708" w:rsidRPr="006F3E41" w:rsidRDefault="00851708" w:rsidP="00851708">
      <w:pPr>
        <w:pStyle w:val="a4"/>
        <w:widowControl w:val="0"/>
        <w:tabs>
          <w:tab w:val="left" w:pos="422"/>
        </w:tabs>
        <w:ind w:left="-284" w:firstLine="851"/>
        <w:jc w:val="both"/>
        <w:rPr>
          <w:bCs/>
          <w:i w:val="0"/>
          <w:sz w:val="28"/>
          <w:szCs w:val="28"/>
        </w:rPr>
      </w:pPr>
      <w:r>
        <w:rPr>
          <w:rStyle w:val="23"/>
          <w:bCs w:val="0"/>
          <w:i w:val="0"/>
          <w:color w:val="000000"/>
          <w:sz w:val="28"/>
          <w:szCs w:val="28"/>
        </w:rPr>
        <w:t>7</w:t>
      </w:r>
      <w:r w:rsidRPr="006F3E41">
        <w:rPr>
          <w:rStyle w:val="23"/>
          <w:bCs w:val="0"/>
          <w:i w:val="0"/>
          <w:color w:val="000000"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а) основная литература:</w:t>
      </w:r>
    </w:p>
    <w:p w:rsidR="00851708" w:rsidRPr="00423DAE" w:rsidRDefault="00423DAE" w:rsidP="00423DAE">
      <w:pPr>
        <w:numPr>
          <w:ilvl w:val="0"/>
          <w:numId w:val="1"/>
        </w:numPr>
        <w:jc w:val="both"/>
        <w:rPr>
          <w:sz w:val="28"/>
          <w:szCs w:val="28"/>
        </w:rPr>
      </w:pPr>
      <w:r w:rsidRPr="00423DAE">
        <w:rPr>
          <w:rFonts w:eastAsia="Times New Roman+FPEF"/>
          <w:sz w:val="28"/>
          <w:szCs w:val="28"/>
        </w:rPr>
        <w:t>Бойков В.И. Интегрированные системы проектирования и управления [Электронный ресурс] / В.И. Бойков, Г.И. Болтунов, О.К. Мансурова. — Электрон</w:t>
      </w:r>
      <w:proofErr w:type="gramStart"/>
      <w:r w:rsidRPr="00423DAE">
        <w:rPr>
          <w:rFonts w:eastAsia="Times New Roman+FPEF"/>
          <w:sz w:val="28"/>
          <w:szCs w:val="28"/>
        </w:rPr>
        <w:t>.</w:t>
      </w:r>
      <w:proofErr w:type="gramEnd"/>
      <w:r w:rsidRPr="00423DAE">
        <w:rPr>
          <w:rFonts w:eastAsia="Times New Roman+FPEF"/>
          <w:sz w:val="28"/>
          <w:szCs w:val="28"/>
        </w:rPr>
        <w:t xml:space="preserve"> </w:t>
      </w:r>
      <w:proofErr w:type="gramStart"/>
      <w:r w:rsidRPr="00423DAE">
        <w:rPr>
          <w:rFonts w:eastAsia="Times New Roman+FPEF"/>
          <w:sz w:val="28"/>
          <w:szCs w:val="28"/>
        </w:rPr>
        <w:t>т</w:t>
      </w:r>
      <w:proofErr w:type="gramEnd"/>
      <w:r w:rsidRPr="00423DAE">
        <w:rPr>
          <w:rFonts w:eastAsia="Times New Roman+FPEF"/>
          <w:sz w:val="28"/>
          <w:szCs w:val="28"/>
        </w:rPr>
        <w:t>екстовые данные. — СПб</w:t>
      </w:r>
      <w:proofErr w:type="gramStart"/>
      <w:r w:rsidRPr="00423DAE">
        <w:rPr>
          <w:rFonts w:eastAsia="Times New Roman+FPEF"/>
          <w:sz w:val="28"/>
          <w:szCs w:val="28"/>
        </w:rPr>
        <w:t xml:space="preserve">. : </w:t>
      </w:r>
      <w:proofErr w:type="gramEnd"/>
      <w:r w:rsidRPr="00423DAE">
        <w:rPr>
          <w:rFonts w:eastAsia="Times New Roman+FPEF"/>
          <w:sz w:val="28"/>
          <w:szCs w:val="28"/>
        </w:rPr>
        <w:t xml:space="preserve">Университет ИТМО, 2010. — 161 c. — 2227-8397. — Режим доступа: </w:t>
      </w:r>
      <w:hyperlink r:id="rId17" w:history="1">
        <w:r w:rsidRPr="006F5F1D">
          <w:rPr>
            <w:rStyle w:val="ae"/>
            <w:rFonts w:eastAsia="Times New Roman+FPEF"/>
            <w:sz w:val="28"/>
            <w:szCs w:val="28"/>
          </w:rPr>
          <w:t>http://www.iprbookshop.ru/68653.html</w:t>
        </w:r>
      </w:hyperlink>
    </w:p>
    <w:p w:rsidR="00423DAE" w:rsidRDefault="00423DAE" w:rsidP="00423DA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23DAE">
        <w:rPr>
          <w:sz w:val="28"/>
          <w:szCs w:val="28"/>
        </w:rPr>
        <w:t>мирнов</w:t>
      </w:r>
      <w:proofErr w:type="spellEnd"/>
      <w:r w:rsidRPr="00423DAE">
        <w:rPr>
          <w:sz w:val="28"/>
          <w:szCs w:val="28"/>
        </w:rPr>
        <w:t>, Ю.А. Технические средства автоматизации и управления [Электронный ресурс]</w:t>
      </w:r>
      <w:proofErr w:type="gramStart"/>
      <w:r w:rsidRPr="00423DAE">
        <w:rPr>
          <w:sz w:val="28"/>
          <w:szCs w:val="28"/>
        </w:rPr>
        <w:t xml:space="preserve"> :</w:t>
      </w:r>
      <w:proofErr w:type="gramEnd"/>
      <w:r w:rsidRPr="00423DAE">
        <w:rPr>
          <w:sz w:val="28"/>
          <w:szCs w:val="28"/>
        </w:rPr>
        <w:t xml:space="preserve"> учебное пособие / Ю.А. Смирнов. — Электрон</w:t>
      </w:r>
      <w:proofErr w:type="gramStart"/>
      <w:r w:rsidRPr="00423DAE">
        <w:rPr>
          <w:sz w:val="28"/>
          <w:szCs w:val="28"/>
        </w:rPr>
        <w:t>.</w:t>
      </w:r>
      <w:proofErr w:type="gramEnd"/>
      <w:r w:rsidRPr="00423DAE">
        <w:rPr>
          <w:sz w:val="28"/>
          <w:szCs w:val="28"/>
        </w:rPr>
        <w:t xml:space="preserve"> </w:t>
      </w:r>
      <w:proofErr w:type="gramStart"/>
      <w:r w:rsidRPr="00423DAE">
        <w:rPr>
          <w:sz w:val="28"/>
          <w:szCs w:val="28"/>
        </w:rPr>
        <w:t>д</w:t>
      </w:r>
      <w:proofErr w:type="gramEnd"/>
      <w:r w:rsidRPr="00423DAE">
        <w:rPr>
          <w:sz w:val="28"/>
          <w:szCs w:val="28"/>
        </w:rPr>
        <w:t>ан. — Санкт-Петербург</w:t>
      </w:r>
      <w:proofErr w:type="gramStart"/>
      <w:r w:rsidRPr="00423DAE">
        <w:rPr>
          <w:sz w:val="28"/>
          <w:szCs w:val="28"/>
        </w:rPr>
        <w:t xml:space="preserve"> :</w:t>
      </w:r>
      <w:proofErr w:type="gramEnd"/>
      <w:r w:rsidRPr="00423DAE">
        <w:rPr>
          <w:sz w:val="28"/>
          <w:szCs w:val="28"/>
        </w:rPr>
        <w:t xml:space="preserve"> Лань, 2017. — 456 с. — Режим доступа: </w:t>
      </w:r>
      <w:hyperlink r:id="rId18" w:history="1">
        <w:r w:rsidRPr="006F5F1D">
          <w:rPr>
            <w:rStyle w:val="ae"/>
            <w:sz w:val="28"/>
            <w:szCs w:val="28"/>
          </w:rPr>
          <w:t>https://e.lanbook.com/book/91063</w:t>
        </w:r>
      </w:hyperlink>
    </w:p>
    <w:p w:rsidR="00927DED" w:rsidRPr="00B85DFB" w:rsidRDefault="00423DAE" w:rsidP="00423DAE">
      <w:pPr>
        <w:numPr>
          <w:ilvl w:val="0"/>
          <w:numId w:val="1"/>
        </w:numPr>
        <w:jc w:val="both"/>
        <w:rPr>
          <w:sz w:val="28"/>
          <w:szCs w:val="28"/>
        </w:rPr>
      </w:pPr>
      <w:r w:rsidRPr="00423DAE">
        <w:rPr>
          <w:sz w:val="28"/>
          <w:szCs w:val="28"/>
        </w:rPr>
        <w:t>Интегрированные системы проектирования и управления. SCADA-системы [Электронный ресурс]</w:t>
      </w:r>
      <w:proofErr w:type="gramStart"/>
      <w:r w:rsidRPr="00423DAE">
        <w:rPr>
          <w:sz w:val="28"/>
          <w:szCs w:val="28"/>
        </w:rPr>
        <w:t xml:space="preserve"> :</w:t>
      </w:r>
      <w:proofErr w:type="gramEnd"/>
      <w:r w:rsidRPr="00423DAE">
        <w:rPr>
          <w:sz w:val="28"/>
          <w:szCs w:val="28"/>
        </w:rPr>
        <w:t xml:space="preserve"> учебное пособие / И.А. Елизаров [и др.]. — Электрон</w:t>
      </w:r>
      <w:proofErr w:type="gramStart"/>
      <w:r w:rsidRPr="00423DAE">
        <w:rPr>
          <w:sz w:val="28"/>
          <w:szCs w:val="28"/>
        </w:rPr>
        <w:t>.</w:t>
      </w:r>
      <w:proofErr w:type="gramEnd"/>
      <w:r w:rsidRPr="00423DAE">
        <w:rPr>
          <w:sz w:val="28"/>
          <w:szCs w:val="28"/>
        </w:rPr>
        <w:t xml:space="preserve"> </w:t>
      </w:r>
      <w:proofErr w:type="gramStart"/>
      <w:r w:rsidRPr="00423DAE">
        <w:rPr>
          <w:sz w:val="28"/>
          <w:szCs w:val="28"/>
        </w:rPr>
        <w:t>т</w:t>
      </w:r>
      <w:proofErr w:type="gramEnd"/>
      <w:r w:rsidRPr="00423DAE">
        <w:rPr>
          <w:sz w:val="28"/>
          <w:szCs w:val="28"/>
        </w:rPr>
        <w:t xml:space="preserve">екстовые данные. — Тамбов: Тамбовский государственный технический университет, ЭБС АСВ, 2015. — 160 c. — 978-5-8265-1469-6. — Режим доступа: </w:t>
      </w:r>
      <w:hyperlink r:id="rId19" w:history="1">
        <w:r w:rsidRPr="006F5F1D">
          <w:rPr>
            <w:rStyle w:val="ae"/>
            <w:sz w:val="28"/>
            <w:szCs w:val="28"/>
          </w:rPr>
          <w:t>http://www.iprbookshop.ru/63849.html</w:t>
        </w:r>
      </w:hyperlink>
      <w:r>
        <w:rPr>
          <w:sz w:val="28"/>
          <w:szCs w:val="28"/>
        </w:rPr>
        <w:t xml:space="preserve"> 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б) дополнительная литература:</w:t>
      </w:r>
    </w:p>
    <w:p w:rsidR="00423DAE" w:rsidRPr="00423DAE" w:rsidRDefault="00423DAE" w:rsidP="00423DAE">
      <w:pPr>
        <w:pStyle w:val="af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23DAE">
        <w:rPr>
          <w:sz w:val="28"/>
          <w:szCs w:val="28"/>
        </w:rPr>
        <w:t>Сосонкин</w:t>
      </w:r>
      <w:proofErr w:type="spellEnd"/>
      <w:r w:rsidRPr="00423DAE">
        <w:rPr>
          <w:sz w:val="28"/>
          <w:szCs w:val="28"/>
        </w:rPr>
        <w:t xml:space="preserve"> В.Л., Мартинов Г.М. Программирование систем числового программного управления: учеб</w:t>
      </w:r>
      <w:proofErr w:type="gramStart"/>
      <w:r w:rsidRPr="00423DAE">
        <w:rPr>
          <w:sz w:val="28"/>
          <w:szCs w:val="28"/>
        </w:rPr>
        <w:t>.</w:t>
      </w:r>
      <w:proofErr w:type="gramEnd"/>
      <w:r w:rsidRPr="00423DAE">
        <w:rPr>
          <w:sz w:val="28"/>
          <w:szCs w:val="28"/>
        </w:rPr>
        <w:t xml:space="preserve"> </w:t>
      </w:r>
      <w:proofErr w:type="gramStart"/>
      <w:r w:rsidRPr="00423DAE">
        <w:rPr>
          <w:sz w:val="28"/>
          <w:szCs w:val="28"/>
        </w:rPr>
        <w:t>п</w:t>
      </w:r>
      <w:proofErr w:type="gramEnd"/>
      <w:r w:rsidRPr="00423DAE">
        <w:rPr>
          <w:sz w:val="28"/>
          <w:szCs w:val="28"/>
        </w:rPr>
        <w:t>особие. М.: Логос, 2008. 344 с.</w:t>
      </w:r>
    </w:p>
    <w:p w:rsidR="00423DAE" w:rsidRPr="00423DAE" w:rsidRDefault="00423DAE" w:rsidP="00423DAE">
      <w:pPr>
        <w:pStyle w:val="af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23DAE">
        <w:rPr>
          <w:sz w:val="28"/>
          <w:szCs w:val="28"/>
        </w:rPr>
        <w:t>Сосонкин</w:t>
      </w:r>
      <w:proofErr w:type="spellEnd"/>
      <w:r w:rsidRPr="00423DAE">
        <w:rPr>
          <w:sz w:val="28"/>
          <w:szCs w:val="28"/>
        </w:rPr>
        <w:t xml:space="preserve"> В.Л., Мартинов Г.М. Системы числового программного управления: учеб</w:t>
      </w:r>
      <w:proofErr w:type="gramStart"/>
      <w:r w:rsidRPr="00423DAE">
        <w:rPr>
          <w:sz w:val="28"/>
          <w:szCs w:val="28"/>
        </w:rPr>
        <w:t>.</w:t>
      </w:r>
      <w:proofErr w:type="gramEnd"/>
      <w:r w:rsidRPr="00423DAE">
        <w:rPr>
          <w:sz w:val="28"/>
          <w:szCs w:val="28"/>
        </w:rPr>
        <w:t xml:space="preserve"> </w:t>
      </w:r>
      <w:proofErr w:type="gramStart"/>
      <w:r w:rsidRPr="00423DAE">
        <w:rPr>
          <w:sz w:val="28"/>
          <w:szCs w:val="28"/>
        </w:rPr>
        <w:t>п</w:t>
      </w:r>
      <w:proofErr w:type="gramEnd"/>
      <w:r w:rsidRPr="00423DAE">
        <w:rPr>
          <w:sz w:val="28"/>
          <w:szCs w:val="28"/>
        </w:rPr>
        <w:t>особие. М.: Логос, 2005. 296 с.</w:t>
      </w:r>
    </w:p>
    <w:p w:rsidR="00423DAE" w:rsidRPr="00423DAE" w:rsidRDefault="00423DAE" w:rsidP="00423DAE">
      <w:pPr>
        <w:pStyle w:val="af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23DAE">
        <w:rPr>
          <w:sz w:val="28"/>
          <w:szCs w:val="28"/>
        </w:rPr>
        <w:t>Ловыгин</w:t>
      </w:r>
      <w:proofErr w:type="spellEnd"/>
      <w:r w:rsidRPr="00423DAE">
        <w:rPr>
          <w:sz w:val="28"/>
          <w:szCs w:val="28"/>
        </w:rPr>
        <w:t xml:space="preserve"> А.А., Васильев А.В., Кривцов С.Ю. Современный станок с ЧПУ и CAD/CAM система. М.: Эльф ИПР, 2006. 286 с.</w:t>
      </w:r>
    </w:p>
    <w:p w:rsidR="00423DAE" w:rsidRPr="00423DAE" w:rsidRDefault="00423DAE" w:rsidP="00423DAE">
      <w:pPr>
        <w:pStyle w:val="af5"/>
        <w:numPr>
          <w:ilvl w:val="0"/>
          <w:numId w:val="30"/>
        </w:numPr>
        <w:jc w:val="both"/>
        <w:rPr>
          <w:sz w:val="28"/>
          <w:szCs w:val="28"/>
        </w:rPr>
      </w:pPr>
      <w:r w:rsidRPr="00423DAE">
        <w:rPr>
          <w:sz w:val="28"/>
          <w:szCs w:val="28"/>
        </w:rPr>
        <w:t>http://www.ncsystems.ru/</w:t>
      </w:r>
    </w:p>
    <w:p w:rsidR="00423DAE" w:rsidRPr="00423DAE" w:rsidRDefault="00423DAE" w:rsidP="00423DAE">
      <w:pPr>
        <w:pStyle w:val="af5"/>
        <w:numPr>
          <w:ilvl w:val="0"/>
          <w:numId w:val="30"/>
        </w:numPr>
        <w:jc w:val="both"/>
        <w:rPr>
          <w:sz w:val="28"/>
          <w:szCs w:val="28"/>
        </w:rPr>
      </w:pPr>
      <w:r w:rsidRPr="00423DAE">
        <w:rPr>
          <w:sz w:val="28"/>
          <w:szCs w:val="28"/>
        </w:rPr>
        <w:t>Ли К. Основы САПР (CAD/CAM/CAE). СПб</w:t>
      </w:r>
      <w:proofErr w:type="gramStart"/>
      <w:r w:rsidRPr="00423DAE">
        <w:rPr>
          <w:sz w:val="28"/>
          <w:szCs w:val="28"/>
        </w:rPr>
        <w:t xml:space="preserve">.: </w:t>
      </w:r>
      <w:proofErr w:type="gramEnd"/>
      <w:r w:rsidRPr="00423DAE">
        <w:rPr>
          <w:sz w:val="28"/>
          <w:szCs w:val="28"/>
        </w:rPr>
        <w:t>Питер. 2004. 560 с.</w:t>
      </w:r>
    </w:p>
    <w:p w:rsidR="00423DAE" w:rsidRPr="00423DAE" w:rsidRDefault="00423DAE" w:rsidP="00423DAE">
      <w:pPr>
        <w:pStyle w:val="af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23DAE">
        <w:rPr>
          <w:sz w:val="28"/>
          <w:szCs w:val="28"/>
        </w:rPr>
        <w:lastRenderedPageBreak/>
        <w:t>Босинзон</w:t>
      </w:r>
      <w:proofErr w:type="spellEnd"/>
      <w:r w:rsidRPr="00423DAE">
        <w:rPr>
          <w:sz w:val="28"/>
          <w:szCs w:val="28"/>
        </w:rPr>
        <w:t xml:space="preserve"> М.А. Современные системы ЧПУ и их эксплуатация: учеб</w:t>
      </w:r>
      <w:proofErr w:type="gramStart"/>
      <w:r w:rsidRPr="00423DAE">
        <w:rPr>
          <w:sz w:val="28"/>
          <w:szCs w:val="28"/>
        </w:rPr>
        <w:t>.</w:t>
      </w:r>
      <w:proofErr w:type="gramEnd"/>
      <w:r w:rsidRPr="00423DAE">
        <w:rPr>
          <w:sz w:val="28"/>
          <w:szCs w:val="28"/>
        </w:rPr>
        <w:t xml:space="preserve"> </w:t>
      </w:r>
      <w:proofErr w:type="gramStart"/>
      <w:r w:rsidRPr="00423DAE">
        <w:rPr>
          <w:sz w:val="28"/>
          <w:szCs w:val="28"/>
        </w:rPr>
        <w:t>п</w:t>
      </w:r>
      <w:proofErr w:type="gramEnd"/>
      <w:r w:rsidRPr="00423DAE">
        <w:rPr>
          <w:sz w:val="28"/>
          <w:szCs w:val="28"/>
        </w:rPr>
        <w:t>особие. 2010. 192 с.</w:t>
      </w:r>
    </w:p>
    <w:p w:rsidR="00927DED" w:rsidRDefault="00927DED" w:rsidP="00927DED">
      <w:pPr>
        <w:jc w:val="both"/>
        <w:rPr>
          <w:sz w:val="28"/>
          <w:szCs w:val="28"/>
        </w:rPr>
      </w:pPr>
    </w:p>
    <w:p w:rsidR="00EF3255" w:rsidRPr="008B1959" w:rsidRDefault="00EF3255" w:rsidP="00851708">
      <w:pPr>
        <w:ind w:left="709" w:firstLine="720"/>
        <w:jc w:val="both"/>
        <w:rPr>
          <w:sz w:val="22"/>
          <w:szCs w:val="28"/>
        </w:rPr>
      </w:pPr>
    </w:p>
    <w:p w:rsidR="00103738" w:rsidRPr="008B1959" w:rsidRDefault="00103738" w:rsidP="00103738">
      <w:pPr>
        <w:spacing w:line="276" w:lineRule="auto"/>
        <w:ind w:firstLine="142"/>
        <w:jc w:val="center"/>
        <w:rPr>
          <w:sz w:val="28"/>
          <w:szCs w:val="24"/>
        </w:rPr>
      </w:pPr>
      <w:r w:rsidRPr="008B1959">
        <w:rPr>
          <w:b/>
          <w:sz w:val="28"/>
          <w:szCs w:val="24"/>
        </w:rPr>
        <w:t>8. ПЕРЕЧЕНЬ РЕСУРСОВ ИНФОРМАЦИОНН</w:t>
      </w:r>
      <w:proofErr w:type="gramStart"/>
      <w:r w:rsidRPr="008B1959">
        <w:rPr>
          <w:b/>
          <w:sz w:val="28"/>
          <w:szCs w:val="24"/>
        </w:rPr>
        <w:t>О-</w:t>
      </w:r>
      <w:proofErr w:type="gramEnd"/>
      <w:r w:rsidRPr="008B1959">
        <w:rPr>
          <w:b/>
          <w:sz w:val="28"/>
          <w:szCs w:val="24"/>
        </w:rPr>
        <w:t xml:space="preserve"> ТЕЛЕКОММУНИКАЦИОННОЙ  СЕТИ ИНТЕРНЕТ, НЕОБХОДИМЫХ ДЛЯ ОСВОЕНИЯ ДИСЦИПЛИНЫ</w:t>
      </w:r>
    </w:p>
    <w:p w:rsidR="00103738" w:rsidRPr="008B1959" w:rsidRDefault="00103738" w:rsidP="00103738">
      <w:pPr>
        <w:spacing w:line="252" w:lineRule="auto"/>
        <w:ind w:right="84" w:firstLine="709"/>
        <w:jc w:val="center"/>
        <w:rPr>
          <w:b/>
          <w:sz w:val="28"/>
          <w:szCs w:val="24"/>
        </w:rPr>
      </w:pPr>
      <w:r w:rsidRPr="008B1959">
        <w:rPr>
          <w:b/>
          <w:sz w:val="28"/>
          <w:szCs w:val="24"/>
        </w:rPr>
        <w:t xml:space="preserve"> </w:t>
      </w:r>
    </w:p>
    <w:p w:rsidR="007A4D04" w:rsidRDefault="00103738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CFCFC"/>
        </w:rPr>
      </w:pPr>
      <w:r w:rsidRPr="008B1959">
        <w:rPr>
          <w:sz w:val="28"/>
          <w:szCs w:val="24"/>
        </w:rPr>
        <w:t>1.</w:t>
      </w:r>
      <w:r w:rsidRPr="008B1959">
        <w:rPr>
          <w:sz w:val="22"/>
          <w:szCs w:val="24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 w:rsidR="007A4D04"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 w:rsidR="007A4D04">
        <w:rPr>
          <w:color w:val="000000"/>
          <w:sz w:val="28"/>
          <w:szCs w:val="24"/>
          <w:shd w:val="clear" w:color="auto" w:fill="FFFFFF"/>
        </w:rPr>
        <w:t>а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  <w:lang w:val="en-US"/>
        </w:rPr>
        <w:t>I</w:t>
      </w:r>
      <w:proofErr w:type="spellStart"/>
      <w:r w:rsidRPr="008B1959">
        <w:rPr>
          <w:color w:val="000000"/>
          <w:sz w:val="28"/>
          <w:szCs w:val="24"/>
          <w:shd w:val="clear" w:color="auto" w:fill="FCFCFC"/>
        </w:rPr>
        <w:t>prbookshop</w:t>
      </w:r>
      <w:proofErr w:type="spellEnd"/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  <w:hyperlink r:id="rId20" w:history="1">
        <w:r w:rsidR="007A4D04" w:rsidRPr="004C25B0">
          <w:rPr>
            <w:rStyle w:val="ae"/>
            <w:sz w:val="28"/>
            <w:szCs w:val="24"/>
            <w:shd w:val="clear" w:color="auto" w:fill="FCFCFC"/>
          </w:rPr>
          <w:t>http://www.iprbookshop.ru/</w:t>
        </w:r>
      </w:hyperlink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</w:p>
    <w:p w:rsidR="00103738" w:rsidRPr="008B1959" w:rsidRDefault="007A4D04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CFCFC"/>
        </w:rPr>
        <w:t xml:space="preserve">2.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>
        <w:rPr>
          <w:color w:val="000000"/>
          <w:sz w:val="28"/>
          <w:szCs w:val="24"/>
          <w:shd w:val="clear" w:color="auto" w:fill="FFFFFF"/>
        </w:rPr>
        <w:t>а</w:t>
      </w:r>
      <w:r w:rsidR="00103738" w:rsidRPr="008B1959">
        <w:rPr>
          <w:color w:val="111111"/>
          <w:sz w:val="28"/>
          <w:shd w:val="clear" w:color="auto" w:fill="FFFFFF"/>
        </w:rPr>
        <w:t xml:space="preserve"> </w:t>
      </w:r>
      <w:proofErr w:type="spellStart"/>
      <w:r w:rsidR="00103738" w:rsidRPr="008B1959">
        <w:rPr>
          <w:color w:val="111111"/>
          <w:sz w:val="28"/>
          <w:shd w:val="clear" w:color="auto" w:fill="FFFFFF"/>
        </w:rPr>
        <w:t>e.lanbook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hyperlink r:id="rId21" w:history="1">
        <w:r w:rsidRPr="004C25B0">
          <w:rPr>
            <w:rStyle w:val="ae"/>
            <w:sz w:val="28"/>
            <w:shd w:val="clear" w:color="auto" w:fill="FFFFFF"/>
          </w:rPr>
          <w:t>https://e.lanbook.com/</w:t>
        </w:r>
      </w:hyperlink>
      <w:r>
        <w:rPr>
          <w:color w:val="111111"/>
          <w:sz w:val="28"/>
          <w:shd w:val="clear" w:color="auto" w:fill="FFFFFF"/>
        </w:rPr>
        <w:t xml:space="preserve"> </w:t>
      </w:r>
    </w:p>
    <w:p w:rsidR="00103738" w:rsidRPr="007A4D04" w:rsidRDefault="00103738" w:rsidP="008B1959">
      <w:pPr>
        <w:pStyle w:val="a10"/>
        <w:spacing w:before="0" w:beforeAutospacing="0" w:after="0" w:afterAutospacing="0"/>
        <w:ind w:right="85" w:firstLine="709"/>
        <w:jc w:val="both"/>
        <w:rPr>
          <w:sz w:val="28"/>
        </w:rPr>
      </w:pPr>
      <w:r w:rsidRPr="008B1959">
        <w:rPr>
          <w:sz w:val="28"/>
        </w:rPr>
        <w:t>3.</w:t>
      </w:r>
      <w:r w:rsidR="007A4D04">
        <w:rPr>
          <w:sz w:val="28"/>
        </w:rPr>
        <w:t>Элетронная библиотека РГРТУ</w:t>
      </w:r>
      <w:r w:rsidRPr="008B1959">
        <w:rPr>
          <w:sz w:val="28"/>
        </w:rPr>
        <w:t xml:space="preserve"> </w:t>
      </w:r>
      <w:hyperlink r:id="rId22" w:history="1">
        <w:r w:rsidR="007A4D04" w:rsidRPr="004C25B0">
          <w:rPr>
            <w:rStyle w:val="ae"/>
            <w:sz w:val="28"/>
            <w:lang w:val="en-US"/>
          </w:rPr>
          <w:t>http</w:t>
        </w:r>
        <w:r w:rsidR="007A4D04" w:rsidRPr="004C25B0">
          <w:rPr>
            <w:rStyle w:val="ae"/>
            <w:sz w:val="28"/>
          </w:rPr>
          <w:t>://</w:t>
        </w:r>
        <w:proofErr w:type="spellStart"/>
        <w:r w:rsidR="007A4D04" w:rsidRPr="004C25B0">
          <w:rPr>
            <w:rStyle w:val="ae"/>
            <w:sz w:val="28"/>
            <w:lang w:val="en-US"/>
          </w:rPr>
          <w:t>elib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rsreu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ru</w:t>
        </w:r>
        <w:proofErr w:type="spellEnd"/>
        <w:r w:rsidR="007A4D04" w:rsidRPr="004C25B0">
          <w:rPr>
            <w:rStyle w:val="ae"/>
            <w:sz w:val="28"/>
          </w:rPr>
          <w:t>/</w:t>
        </w:r>
        <w:proofErr w:type="spellStart"/>
        <w:r w:rsidR="007A4D04" w:rsidRPr="004C25B0">
          <w:rPr>
            <w:rStyle w:val="ae"/>
            <w:sz w:val="28"/>
            <w:lang w:val="en-US"/>
          </w:rPr>
          <w:t>ebs</w:t>
        </w:r>
        <w:proofErr w:type="spellEnd"/>
      </w:hyperlink>
      <w:r w:rsidR="007A4D04">
        <w:rPr>
          <w:sz w:val="28"/>
        </w:rPr>
        <w:t xml:space="preserve"> </w:t>
      </w:r>
    </w:p>
    <w:p w:rsidR="00103738" w:rsidRDefault="00103738" w:rsidP="00851708">
      <w:pPr>
        <w:pStyle w:val="a4"/>
        <w:widowControl w:val="0"/>
        <w:tabs>
          <w:tab w:val="left" w:pos="422"/>
        </w:tabs>
        <w:jc w:val="center"/>
        <w:rPr>
          <w:b/>
          <w:i w:val="0"/>
          <w:sz w:val="28"/>
          <w:szCs w:val="28"/>
        </w:rPr>
      </w:pPr>
    </w:p>
    <w:p w:rsidR="00851708" w:rsidRPr="00BD47D6" w:rsidRDefault="008B1959" w:rsidP="00851708">
      <w:pPr>
        <w:pStyle w:val="a4"/>
        <w:widowControl w:val="0"/>
        <w:tabs>
          <w:tab w:val="left" w:pos="422"/>
        </w:tabs>
        <w:jc w:val="center"/>
        <w:rPr>
          <w:rStyle w:val="11"/>
          <w:b w:val="0"/>
          <w:bCs w:val="0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851708" w:rsidRPr="00FA7E14">
        <w:rPr>
          <w:rStyle w:val="11"/>
          <w:b w:val="0"/>
          <w:i w:val="0"/>
          <w:color w:val="000000"/>
          <w:sz w:val="28"/>
          <w:szCs w:val="28"/>
        </w:rPr>
        <w:t>.</w:t>
      </w:r>
      <w:r w:rsidR="00851708" w:rsidRPr="004F6A9B">
        <w:rPr>
          <w:rStyle w:val="11"/>
          <w:i w:val="0"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851708" w:rsidRPr="004F6A9B">
        <w:rPr>
          <w:rStyle w:val="11"/>
          <w:i w:val="0"/>
          <w:color w:val="000000"/>
          <w:sz w:val="28"/>
          <w:szCs w:val="28"/>
        </w:rPr>
        <w:t>ОБУЧАЮЩИХСЯ</w:t>
      </w:r>
      <w:proofErr w:type="gramEnd"/>
    </w:p>
    <w:p w:rsidR="00851708" w:rsidRPr="004F6A9B" w:rsidRDefault="00851708" w:rsidP="00851708">
      <w:pPr>
        <w:pStyle w:val="a4"/>
        <w:widowControl w:val="0"/>
        <w:tabs>
          <w:tab w:val="left" w:pos="422"/>
        </w:tabs>
        <w:ind w:firstLine="709"/>
        <w:jc w:val="center"/>
        <w:rPr>
          <w:rStyle w:val="11"/>
          <w:i w:val="0"/>
          <w:color w:val="000000"/>
          <w:sz w:val="28"/>
          <w:szCs w:val="28"/>
        </w:rPr>
      </w:pPr>
      <w:r w:rsidRPr="004F6A9B">
        <w:rPr>
          <w:rStyle w:val="11"/>
          <w:i w:val="0"/>
          <w:color w:val="000000"/>
          <w:sz w:val="28"/>
          <w:szCs w:val="28"/>
        </w:rPr>
        <w:t>ПО ОСВОЕНИЮ ДИСЦИПЛИНЫ (МОДУЛЯ)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литературу. Использовать литературу необходимо для углубленного изучения материала лекции и для уточнения тех мест, которые в конспекте </w:t>
      </w:r>
      <w:proofErr w:type="gramStart"/>
      <w:r w:rsidRPr="00027166">
        <w:rPr>
          <w:sz w:val="28"/>
          <w:szCs w:val="28"/>
        </w:rPr>
        <w:t>оказались</w:t>
      </w:r>
      <w:proofErr w:type="gramEnd"/>
      <w:r w:rsidRPr="00027166">
        <w:rPr>
          <w:sz w:val="28"/>
          <w:szCs w:val="28"/>
        </w:rPr>
        <w:t xml:space="preserve"> записаны недостаточно понятно. В конспекте каждой лекции необходимо оставлять чистое место и конспектировать в нем изученную литературу, чтобы при подготовке к</w:t>
      </w:r>
      <w:r>
        <w:rPr>
          <w:sz w:val="28"/>
          <w:szCs w:val="28"/>
        </w:rPr>
        <w:t xml:space="preserve"> текущей, промежуточной или</w:t>
      </w:r>
      <w:r w:rsidRPr="00027166">
        <w:rPr>
          <w:sz w:val="28"/>
          <w:szCs w:val="28"/>
        </w:rPr>
        <w:t xml:space="preserve"> итоговой аттестации можно было</w:t>
      </w:r>
      <w:r>
        <w:rPr>
          <w:sz w:val="28"/>
          <w:szCs w:val="28"/>
        </w:rPr>
        <w:t xml:space="preserve"> повторить всю</w:t>
      </w:r>
      <w:r w:rsidRPr="0002716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027166">
        <w:rPr>
          <w:sz w:val="28"/>
          <w:szCs w:val="28"/>
        </w:rPr>
        <w:t>. Лектором в течение всего семестра проводятся консультации по лекционному материалу.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рекомендованной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проводит консультации в конце ее изучения (один раз в две недели). Расписание консультаций вывешивается на весь семестр на доске объявлений лаборатории по дисциплине. В конце консультации проводится тест по теме, при успешном прохождении которого тема считается изученной. 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7166">
        <w:rPr>
          <w:sz w:val="28"/>
          <w:szCs w:val="28"/>
        </w:rPr>
        <w:t xml:space="preserve"> каждой лабораторной работе надо </w:t>
      </w:r>
      <w:r>
        <w:rPr>
          <w:sz w:val="28"/>
          <w:szCs w:val="28"/>
        </w:rPr>
        <w:t>готовиться</w:t>
      </w:r>
      <w:r w:rsidRPr="00027166">
        <w:rPr>
          <w:sz w:val="28"/>
          <w:szCs w:val="28"/>
        </w:rPr>
        <w:t xml:space="preserve"> с помощью конспекта лекций по теме работы</w:t>
      </w:r>
      <w:r>
        <w:rPr>
          <w:sz w:val="28"/>
          <w:szCs w:val="28"/>
        </w:rPr>
        <w:t>, изучения рекомендованной литературы</w:t>
      </w:r>
      <w:r w:rsidRPr="00027166">
        <w:rPr>
          <w:sz w:val="28"/>
          <w:szCs w:val="28"/>
        </w:rPr>
        <w:t xml:space="preserve">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</w:t>
      </w:r>
      <w:r>
        <w:rPr>
          <w:sz w:val="28"/>
          <w:szCs w:val="28"/>
        </w:rPr>
        <w:t>, защитить</w:t>
      </w:r>
      <w:r w:rsidRPr="00027166">
        <w:rPr>
          <w:sz w:val="28"/>
          <w:szCs w:val="28"/>
        </w:rPr>
        <w:t xml:space="preserve"> и сдать его.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>Методические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b/>
          <w:bCs/>
          <w:iCs/>
          <w:sz w:val="28"/>
          <w:szCs w:val="24"/>
          <w:lang w:eastAsia="en-US"/>
        </w:rPr>
        <w:t xml:space="preserve">требования к структуре аналитического отчета 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sz w:val="28"/>
          <w:szCs w:val="24"/>
          <w:lang w:eastAsia="en-US"/>
        </w:rPr>
        <w:t xml:space="preserve"> о</w:t>
      </w: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</w:t>
      </w:r>
    </w:p>
    <w:p w:rsidR="008B1959" w:rsidRPr="008B1959" w:rsidRDefault="008B1959" w:rsidP="008B1959">
      <w:pPr>
        <w:ind w:left="-567" w:firstLine="1276"/>
        <w:jc w:val="both"/>
        <w:rPr>
          <w:bCs/>
          <w:iCs/>
          <w:sz w:val="28"/>
          <w:szCs w:val="24"/>
          <w:lang w:eastAsia="en-US"/>
        </w:rPr>
      </w:pPr>
      <w:r w:rsidRPr="008B1959">
        <w:rPr>
          <w:bCs/>
          <w:iCs/>
          <w:sz w:val="28"/>
          <w:szCs w:val="24"/>
          <w:lang w:eastAsia="en-US"/>
        </w:rPr>
        <w:t>Отчет о</w:t>
      </w:r>
      <w:r w:rsidRPr="008B1959">
        <w:rPr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 должен содержать: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1) титульный лист;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2) часть I – «</w:t>
      </w:r>
      <w:r w:rsidRPr="008B1959">
        <w:rPr>
          <w:color w:val="000000"/>
          <w:sz w:val="28"/>
          <w:szCs w:val="24"/>
          <w:lang w:eastAsia="en-US"/>
        </w:rPr>
        <w:t>Аналитическая часть</w:t>
      </w:r>
      <w:r w:rsidRPr="008B1959">
        <w:rPr>
          <w:sz w:val="28"/>
          <w:szCs w:val="24"/>
          <w:lang w:eastAsia="en-US"/>
        </w:rPr>
        <w:t>» - а</w:t>
      </w:r>
      <w:r w:rsidRPr="008B1959">
        <w:rPr>
          <w:kern w:val="1"/>
          <w:sz w:val="28"/>
          <w:szCs w:val="24"/>
          <w:lang w:eastAsia="ar-SA"/>
        </w:rPr>
        <w:t>нализ</w:t>
      </w:r>
      <w:r w:rsidRPr="008B1959">
        <w:rPr>
          <w:sz w:val="28"/>
          <w:szCs w:val="24"/>
          <w:lang w:eastAsia="en-US"/>
        </w:rPr>
        <w:t xml:space="preserve">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</w:t>
      </w:r>
      <w:r w:rsidRPr="008B1959">
        <w:rPr>
          <w:kern w:val="1"/>
          <w:sz w:val="28"/>
          <w:szCs w:val="24"/>
          <w:lang w:eastAsia="ar-SA"/>
        </w:rPr>
        <w:t xml:space="preserve">, формулировка </w:t>
      </w:r>
      <w:r w:rsidRPr="008B1959">
        <w:rPr>
          <w:sz w:val="28"/>
          <w:szCs w:val="24"/>
          <w:lang w:eastAsia="en-US"/>
        </w:rPr>
        <w:t xml:space="preserve">актуальности темы, цели и задач  разработки или исследования объекта и предмета разработки или исследования, оценка современного состояния изучаемой проблемы;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lastRenderedPageBreak/>
        <w:t>3) часть II -  «</w:t>
      </w:r>
      <w:r w:rsidRPr="008B1959">
        <w:rPr>
          <w:sz w:val="28"/>
          <w:szCs w:val="24"/>
          <w:lang w:eastAsia="ar-SA"/>
        </w:rPr>
        <w:t xml:space="preserve"> Основная часть» - </w:t>
      </w:r>
      <w:r w:rsidRPr="008B1959">
        <w:rPr>
          <w:sz w:val="28"/>
          <w:szCs w:val="24"/>
          <w:lang w:eastAsia="en-US"/>
        </w:rPr>
        <w:t>результаты выполнения основной части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дисциплине, </w:t>
      </w:r>
      <w:r w:rsidRPr="008B1959">
        <w:rPr>
          <w:sz w:val="28"/>
          <w:szCs w:val="24"/>
          <w:lang w:eastAsia="en-US"/>
        </w:rPr>
        <w:t xml:space="preserve">обзор научно-методических   информационных источников  - современных научных статей и монографий по теме, выявление вопросов, требующих углубленного изучения; формирование и обоснование собственной точки зрения на рассматриваемые </w:t>
      </w:r>
      <w:proofErr w:type="gramStart"/>
      <w:r w:rsidRPr="008B1959">
        <w:rPr>
          <w:sz w:val="28"/>
          <w:szCs w:val="24"/>
          <w:lang w:eastAsia="en-US"/>
        </w:rPr>
        <w:t>проблемы</w:t>
      </w:r>
      <w:proofErr w:type="gramEnd"/>
      <w:r w:rsidRPr="008B1959">
        <w:rPr>
          <w:sz w:val="28"/>
          <w:szCs w:val="24"/>
          <w:lang w:eastAsia="en-US"/>
        </w:rPr>
        <w:t xml:space="preserve"> и возможные пути их разрешения;   необходимые расчеты, моделирование и другие задания, предусмотренные темой самостоятельной работы. Материал не должен иметь только компилятивный характер,  но обладать новизной, практической значимостью, отражать точку зрения автора на изучаемые проблемы и результаты проделанной работы;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Arial Unicode MS" w:cs="Calibri"/>
          <w:color w:val="000000"/>
          <w:sz w:val="28"/>
          <w:szCs w:val="24"/>
        </w:rPr>
      </w:pPr>
      <w:r w:rsidRPr="008B1959">
        <w:rPr>
          <w:sz w:val="28"/>
          <w:szCs w:val="24"/>
          <w:lang w:eastAsia="en-US"/>
        </w:rPr>
        <w:t>4) часть III –«Заключение</w:t>
      </w:r>
      <w:r w:rsidRPr="008B1959">
        <w:rPr>
          <w:sz w:val="28"/>
          <w:szCs w:val="24"/>
          <w:lang w:eastAsia="ar-SA"/>
        </w:rPr>
        <w:t xml:space="preserve">» </w:t>
      </w:r>
      <w:r w:rsidRPr="008B1959">
        <w:rPr>
          <w:sz w:val="28"/>
          <w:szCs w:val="24"/>
          <w:lang w:eastAsia="en-US"/>
        </w:rPr>
        <w:t>– заключение и выводы по результатам выполненной работы;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5) список использованных  научных и научно-м</w:t>
      </w:r>
      <w:proofErr w:type="gramStart"/>
      <w:r w:rsidRPr="008B1959">
        <w:rPr>
          <w:sz w:val="28"/>
          <w:szCs w:val="24"/>
          <w:lang w:val="en-US" w:eastAsia="en-US"/>
        </w:rPr>
        <w:t>e</w:t>
      </w:r>
      <w:proofErr w:type="spellStart"/>
      <w:proofErr w:type="gramEnd"/>
      <w:r w:rsidRPr="008B1959">
        <w:rPr>
          <w:sz w:val="28"/>
          <w:szCs w:val="24"/>
          <w:lang w:eastAsia="en-US"/>
        </w:rPr>
        <w:t>тодических</w:t>
      </w:r>
      <w:proofErr w:type="spellEnd"/>
      <w:r w:rsidRPr="008B1959">
        <w:rPr>
          <w:sz w:val="28"/>
          <w:szCs w:val="24"/>
          <w:lang w:eastAsia="en-US"/>
        </w:rPr>
        <w:t xml:space="preserve"> источников;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rFonts w:eastAsia="Arial Unicode MS"/>
          <w:color w:val="000000"/>
          <w:sz w:val="28"/>
          <w:szCs w:val="24"/>
          <w:lang w:eastAsia="en-US"/>
        </w:rPr>
        <w:t>6</w:t>
      </w:r>
      <w:r w:rsidRPr="008B1959">
        <w:rPr>
          <w:sz w:val="28"/>
          <w:szCs w:val="24"/>
          <w:lang w:eastAsia="en-US"/>
        </w:rPr>
        <w:t>) приложения (при необходимости).</w:t>
      </w:r>
      <w:r w:rsidRPr="008B1959">
        <w:rPr>
          <w:b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8B1959" w:rsidRPr="008B1959" w:rsidRDefault="008B1959" w:rsidP="008B1959">
      <w:pPr>
        <w:ind w:right="84"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К каждой лабораторной работе надо готовиться с помощью конспекта лекций по теме работы, изучения рекомендованной литературы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отчет, защитить и сдать его.</w:t>
      </w:r>
    </w:p>
    <w:p w:rsidR="008B1959" w:rsidRPr="008B1959" w:rsidRDefault="008B1959" w:rsidP="008B1959">
      <w:pPr>
        <w:ind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Ниже приведены методические рекомендации по формированию отчетов о лабораторных работах.</w:t>
      </w:r>
    </w:p>
    <w:p w:rsidR="008B1959" w:rsidRPr="008B1959" w:rsidRDefault="008B1959" w:rsidP="008B1959">
      <w:pPr>
        <w:ind w:firstLine="540"/>
        <w:jc w:val="both"/>
        <w:rPr>
          <w:b/>
          <w:bCs/>
          <w:i/>
          <w:iCs/>
          <w:color w:val="000000"/>
          <w:sz w:val="28"/>
          <w:szCs w:val="24"/>
          <w:shd w:val="clear" w:color="auto" w:fill="FFFFFF"/>
        </w:rPr>
      </w:pPr>
    </w:p>
    <w:p w:rsidR="008B1959" w:rsidRPr="008B1959" w:rsidRDefault="008B1959" w:rsidP="008B1959">
      <w:pPr>
        <w:jc w:val="center"/>
        <w:rPr>
          <w:rFonts w:eastAsia="Arial Unicode MS" w:cs="Calibri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color w:val="000000"/>
          <w:sz w:val="28"/>
          <w:szCs w:val="24"/>
          <w:shd w:val="clear" w:color="auto" w:fill="FFFFFF"/>
          <w:lang w:eastAsia="ko-KR"/>
        </w:rPr>
        <w:t>Методические</w:t>
      </w:r>
      <w:r w:rsidRPr="008B1959">
        <w:rPr>
          <w:rFonts w:eastAsia="Arial Unicode MS"/>
          <w:color w:val="000000"/>
          <w:sz w:val="28"/>
          <w:szCs w:val="24"/>
          <w:shd w:val="clear" w:color="auto" w:fill="FFFFFF"/>
          <w:lang w:eastAsia="ko-KR"/>
        </w:rPr>
        <w:t xml:space="preserve"> </w:t>
      </w:r>
      <w:r w:rsidRPr="008B1959">
        <w:rPr>
          <w:rFonts w:eastAsia="Arial Unicode MS"/>
          <w:iCs/>
          <w:color w:val="000000"/>
          <w:sz w:val="28"/>
          <w:szCs w:val="24"/>
          <w:shd w:val="clear" w:color="auto" w:fill="FFFFFF"/>
          <w:lang w:eastAsia="ko-KR"/>
        </w:rPr>
        <w:t>т</w:t>
      </w:r>
      <w:r w:rsidRPr="008B1959">
        <w:rPr>
          <w:rFonts w:eastAsia="Arial Unicode MS"/>
          <w:b/>
          <w:bCs/>
          <w:iCs/>
          <w:sz w:val="28"/>
          <w:szCs w:val="24"/>
        </w:rPr>
        <w:t xml:space="preserve">ребования к оформлению </w:t>
      </w:r>
    </w:p>
    <w:p w:rsidR="008B1959" w:rsidRPr="008B1959" w:rsidRDefault="008B1959" w:rsidP="008B1959">
      <w:pPr>
        <w:jc w:val="center"/>
        <w:rPr>
          <w:rFonts w:eastAsia="Arial Unicode MS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sz w:val="28"/>
          <w:szCs w:val="24"/>
        </w:rPr>
        <w:t>отчетов о лабораторных работах</w:t>
      </w:r>
    </w:p>
    <w:p w:rsidR="008B1959" w:rsidRPr="008B1959" w:rsidRDefault="008B1959" w:rsidP="008B1959">
      <w:pPr>
        <w:ind w:firstLine="680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>Отчет о лабораторной работе должен содержать следующие элементы:</w:t>
      </w:r>
    </w:p>
    <w:p w:rsidR="00896980" w:rsidRDefault="008B1959" w:rsidP="008B1959">
      <w:pPr>
        <w:tabs>
          <w:tab w:val="left" w:pos="709"/>
        </w:tabs>
        <w:ind w:firstLine="567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</w:rPr>
        <w:t>−</w:t>
      </w:r>
      <w:r w:rsidR="00896980">
        <w:rPr>
          <w:rFonts w:eastAsia="Arial Unicode MS"/>
          <w:sz w:val="28"/>
          <w:szCs w:val="24"/>
        </w:rPr>
        <w:t xml:space="preserve"> номер;</w:t>
      </w:r>
    </w:p>
    <w:p w:rsidR="008B1959" w:rsidRPr="008B1959" w:rsidRDefault="00896980" w:rsidP="008B1959">
      <w:pPr>
        <w:tabs>
          <w:tab w:val="left" w:pos="709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>
        <w:rPr>
          <w:rFonts w:eastAsia="Arial Unicode MS"/>
          <w:sz w:val="28"/>
          <w:szCs w:val="24"/>
        </w:rPr>
        <w:t>–</w:t>
      </w:r>
      <w:r w:rsidR="008B1959" w:rsidRPr="008B1959">
        <w:rPr>
          <w:rFonts w:eastAsia="Arial Unicode MS"/>
          <w:sz w:val="28"/>
          <w:szCs w:val="24"/>
        </w:rPr>
        <w:t xml:space="preserve"> название и цель работы;</w:t>
      </w:r>
    </w:p>
    <w:p w:rsidR="008B1959" w:rsidRPr="008B1959" w:rsidRDefault="008B1959" w:rsidP="008B1959">
      <w:pPr>
        <w:tabs>
          <w:tab w:val="left" w:pos="1003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 xml:space="preserve">− выводы, содержащие анализ </w:t>
      </w:r>
      <w:r w:rsidR="00896980">
        <w:rPr>
          <w:rFonts w:eastAsia="Arial Unicode MS"/>
          <w:sz w:val="28"/>
          <w:szCs w:val="24"/>
        </w:rPr>
        <w:t>работы</w:t>
      </w:r>
      <w:r w:rsidRPr="008B1959">
        <w:rPr>
          <w:rFonts w:eastAsia="Arial Unicode MS"/>
          <w:sz w:val="28"/>
          <w:szCs w:val="24"/>
        </w:rPr>
        <w:t>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  <w:lang w:eastAsia="ko-KR"/>
        </w:rPr>
        <w:t xml:space="preserve">При выполнении лабораторной работы </w:t>
      </w:r>
      <w:r w:rsidRPr="008B1959">
        <w:rPr>
          <w:rFonts w:eastAsia="Arial Unicode MS"/>
          <w:sz w:val="28"/>
          <w:szCs w:val="24"/>
        </w:rPr>
        <w:t xml:space="preserve">каждому </w:t>
      </w:r>
      <w:r w:rsidRPr="008B1959">
        <w:rPr>
          <w:rFonts w:eastAsia="Arial Unicode MS"/>
          <w:sz w:val="28"/>
          <w:szCs w:val="24"/>
          <w:lang w:eastAsia="ko-KR"/>
        </w:rPr>
        <w:t xml:space="preserve">студенту необходимо </w:t>
      </w:r>
      <w:r w:rsidRPr="008B1959">
        <w:rPr>
          <w:rFonts w:eastAsia="Arial Unicode MS"/>
          <w:sz w:val="28"/>
          <w:szCs w:val="24"/>
        </w:rPr>
        <w:t xml:space="preserve">иметь полностью оформленный </w:t>
      </w:r>
      <w:r w:rsidRPr="008B1959">
        <w:rPr>
          <w:rFonts w:eastAsia="Arial Unicode MS"/>
          <w:sz w:val="28"/>
          <w:szCs w:val="24"/>
          <w:lang w:eastAsia="ko-KR"/>
        </w:rPr>
        <w:t>отчет о ранее выполненной работе и отчет о выполняемой работе, содержащий все перечисленные элементы</w:t>
      </w:r>
      <w:r w:rsidRPr="008B1959">
        <w:rPr>
          <w:rFonts w:eastAsia="Arial Unicode MS"/>
          <w:sz w:val="28"/>
          <w:szCs w:val="24"/>
        </w:rPr>
        <w:t>. При несоблюдении указанных требований студент к лабораторной  работе не допускается.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  <w:lang w:eastAsia="ko-KR"/>
        </w:rPr>
        <w:t>Формирование у обучающихся во время обучения в семестре предусмотренных стандартом компетенций на этапах лабораторных занятий (после каждой лабораторной работы) и самостоятельной работы (на консультациях) оценивается по критериям шкалы оценок  «зачтено» – «не  зачтено</w:t>
      </w:r>
      <w:r w:rsidRPr="008B1959">
        <w:rPr>
          <w:rFonts w:eastAsia="Arial Unicode MS"/>
          <w:i/>
          <w:iCs/>
          <w:sz w:val="28"/>
          <w:szCs w:val="24"/>
          <w:lang w:eastAsia="ko-KR"/>
        </w:rPr>
        <w:t>».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4"/>
        </w:rPr>
      </w:pPr>
      <w:r w:rsidRPr="008B1959">
        <w:rPr>
          <w:color w:val="000000"/>
          <w:sz w:val="28"/>
          <w:szCs w:val="24"/>
        </w:rPr>
        <w:t>Оценки "зачтено" заслуживает обучающийся, показавший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 w:rsidRPr="008B1959">
        <w:rPr>
          <w:sz w:val="28"/>
          <w:szCs w:val="24"/>
        </w:rPr>
        <w:t xml:space="preserve"> и содержанием</w:t>
      </w:r>
      <w:r w:rsidRPr="008B1959">
        <w:rPr>
          <w:kern w:val="1"/>
          <w:sz w:val="28"/>
          <w:szCs w:val="24"/>
          <w:lang w:eastAsia="ar-SA"/>
        </w:rPr>
        <w:t xml:space="preserve"> заданий</w:t>
      </w:r>
      <w:r w:rsidRPr="008B1959">
        <w:rPr>
          <w:color w:val="000000"/>
          <w:sz w:val="28"/>
          <w:szCs w:val="24"/>
        </w:rPr>
        <w:t>, предусмотренных учебным планом.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sz w:val="28"/>
          <w:szCs w:val="24"/>
        </w:rPr>
        <w:t xml:space="preserve">Оценка "не зачтено" выставляется </w:t>
      </w:r>
      <w:proofErr w:type="gramStart"/>
      <w:r w:rsidRPr="008B1959">
        <w:rPr>
          <w:sz w:val="28"/>
          <w:szCs w:val="24"/>
        </w:rPr>
        <w:t>обучающемуся</w:t>
      </w:r>
      <w:proofErr w:type="gramEnd"/>
      <w:r w:rsidRPr="008B1959">
        <w:rPr>
          <w:sz w:val="28"/>
          <w:szCs w:val="24"/>
        </w:rPr>
        <w:t xml:space="preserve">, имеющему пробелы в знаниях основного учебного материала, допустившему принципиальные ошибки в выполнении заданий, </w:t>
      </w:r>
      <w:r w:rsidRPr="008B1959">
        <w:rPr>
          <w:color w:val="000000"/>
          <w:sz w:val="28"/>
          <w:szCs w:val="24"/>
        </w:rPr>
        <w:t xml:space="preserve">предусмотренных учебным планом. 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lastRenderedPageBreak/>
        <w:t>В конце семестра при подготовке к аттестации студент должен повторить изученный в семестре материал и в ходе повторения обобщить его, сформиро</w:t>
      </w:r>
      <w:r>
        <w:rPr>
          <w:sz w:val="28"/>
          <w:szCs w:val="28"/>
        </w:rPr>
        <w:t>вав</w:t>
      </w:r>
      <w:r w:rsidRPr="00027166">
        <w:rPr>
          <w:sz w:val="28"/>
          <w:szCs w:val="28"/>
        </w:rPr>
        <w:t xml:space="preserve"> цельное представление о нем. Следует иметь в виду, что на подготовку к </w:t>
      </w:r>
      <w:r>
        <w:rPr>
          <w:sz w:val="28"/>
          <w:szCs w:val="28"/>
        </w:rPr>
        <w:t xml:space="preserve">промежуточной аттестации </w:t>
      </w:r>
      <w:r w:rsidRPr="00027166">
        <w:rPr>
          <w:sz w:val="28"/>
          <w:szCs w:val="28"/>
        </w:rPr>
        <w:t>времени бывает очень мало, поэтому начинать эту подготовку надо заранее, не дожидаясь последней недели семестра.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851708" w:rsidRDefault="00851708" w:rsidP="00851708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851708" w:rsidRPr="00A15342" w:rsidRDefault="008B1959" w:rsidP="00851708">
      <w:pPr>
        <w:spacing w:line="252" w:lineRule="auto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51708" w:rsidRPr="00A15342">
        <w:rPr>
          <w:b/>
          <w:sz w:val="28"/>
          <w:szCs w:val="28"/>
        </w:rPr>
        <w:t xml:space="preserve">. </w:t>
      </w:r>
      <w:r w:rsidR="00851708">
        <w:rPr>
          <w:b/>
          <w:sz w:val="28"/>
          <w:szCs w:val="28"/>
        </w:rPr>
        <w:t xml:space="preserve">ПЕРЕЧЕНЬ  ИНФОРМАЦИОННЫХ  И  ОБРАЗОВАТЕЛЬНЫХ </w:t>
      </w:r>
      <w:r w:rsidR="00851708" w:rsidRPr="004F6A9B">
        <w:rPr>
          <w:b/>
          <w:sz w:val="28"/>
          <w:szCs w:val="28"/>
        </w:rPr>
        <w:t xml:space="preserve"> ТЕХНОЛО</w:t>
      </w:r>
      <w:r w:rsidR="00851708">
        <w:rPr>
          <w:b/>
          <w:sz w:val="28"/>
          <w:szCs w:val="28"/>
        </w:rPr>
        <w:t>ГИЙ</w:t>
      </w:r>
    </w:p>
    <w:p w:rsidR="00851708" w:rsidRPr="00FC2ED2" w:rsidRDefault="00851708" w:rsidP="00851708">
      <w:pPr>
        <w:spacing w:line="264" w:lineRule="auto"/>
        <w:ind w:firstLine="709"/>
        <w:jc w:val="both"/>
        <w:rPr>
          <w:sz w:val="8"/>
          <w:szCs w:val="28"/>
        </w:rPr>
      </w:pP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B32E86">
        <w:rPr>
          <w:sz w:val="28"/>
          <w:szCs w:val="28"/>
        </w:rPr>
        <w:t>При проведении практических занятий по дисциплине «</w:t>
      </w:r>
      <w:r w:rsidR="00423DAE" w:rsidRPr="00423DAE">
        <w:rPr>
          <w:bCs/>
          <w:iCs/>
          <w:sz w:val="28"/>
          <w:szCs w:val="28"/>
        </w:rPr>
        <w:t>Интегрированные системы проектирования и управления</w:t>
      </w:r>
      <w:r w:rsidRPr="00B32E86">
        <w:rPr>
          <w:sz w:val="28"/>
          <w:szCs w:val="28"/>
        </w:rPr>
        <w:t xml:space="preserve">» могут использоваться следующие образовательные технологии и </w:t>
      </w:r>
      <w:proofErr w:type="spellStart"/>
      <w:r w:rsidRPr="00B32E86">
        <w:rPr>
          <w:sz w:val="28"/>
          <w:szCs w:val="28"/>
        </w:rPr>
        <w:t>инновационно</w:t>
      </w:r>
      <w:proofErr w:type="spellEnd"/>
      <w:r w:rsidRPr="00B32E86">
        <w:rPr>
          <w:sz w:val="28"/>
          <w:szCs w:val="28"/>
        </w:rPr>
        <w:t>-педагогические методы: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Интерактивные презентации к лекциям по курсу «</w:t>
      </w:r>
      <w:r w:rsidR="00423DAE" w:rsidRPr="00423DAE">
        <w:rPr>
          <w:bCs/>
          <w:iCs/>
          <w:sz w:val="28"/>
          <w:szCs w:val="28"/>
        </w:rPr>
        <w:t>Интегрированные системы проектирования и управления</w:t>
      </w:r>
      <w:r w:rsidRPr="00B32E86">
        <w:rPr>
          <w:sz w:val="28"/>
          <w:szCs w:val="28"/>
        </w:rPr>
        <w:t>».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автоматизированного контроля успеваемости студентов.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компьютерной визуализации учебной информации в различных формах.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раздаточных материалов.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преподавателя </w:t>
      </w:r>
      <w:r>
        <w:rPr>
          <w:sz w:val="28"/>
          <w:szCs w:val="28"/>
        </w:rPr>
        <w:t xml:space="preserve">при реализации современных образовательных технологий </w:t>
      </w:r>
      <w:r w:rsidRPr="006E1015">
        <w:rPr>
          <w:sz w:val="28"/>
          <w:szCs w:val="28"/>
        </w:rPr>
        <w:t>включают в себя следующее: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глубокое освоение теоретических аспектов тематики курса, ознакомление, переработку литературных источников; составление списка литературы, обязательной для изучения и дополнительной литературы; 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разработку методики изложения курса: структуры и последовательности изложения материала; составление тестовых заданий, контрольных вопросов;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разработка методики самостоятельной работы </w:t>
      </w:r>
      <w:r>
        <w:rPr>
          <w:sz w:val="28"/>
          <w:szCs w:val="28"/>
        </w:rPr>
        <w:t>студентов</w:t>
      </w:r>
      <w:r w:rsidRPr="006E1015">
        <w:rPr>
          <w:sz w:val="28"/>
          <w:szCs w:val="28"/>
        </w:rPr>
        <w:t>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постоянную корректировку структуры, содержания курса.</w:t>
      </w:r>
    </w:p>
    <w:p w:rsidR="00851708" w:rsidRDefault="00851708" w:rsidP="008517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Внедряемые </w:t>
      </w:r>
      <w:r w:rsidRPr="00A15342">
        <w:rPr>
          <w:sz w:val="28"/>
          <w:szCs w:val="28"/>
        </w:rPr>
        <w:t xml:space="preserve">технологии обучения базируется на интерактивной работе в аудитории, когда в процессе </w:t>
      </w:r>
      <w:r w:rsidRPr="002F3F26">
        <w:rPr>
          <w:sz w:val="28"/>
          <w:szCs w:val="28"/>
        </w:rPr>
        <w:t>лекций и практических занятий, дополняемых</w:t>
      </w:r>
      <w:r w:rsidRPr="00A15342">
        <w:rPr>
          <w:sz w:val="28"/>
          <w:szCs w:val="28"/>
        </w:rPr>
        <w:t xml:space="preserve"> самостоятельной работой обучаемых, в том числе и с участием преподавателя, выполняется серия заданий</w:t>
      </w:r>
      <w:r>
        <w:rPr>
          <w:sz w:val="28"/>
          <w:szCs w:val="28"/>
        </w:rPr>
        <w:t xml:space="preserve"> на проведение теоретических</w:t>
      </w:r>
      <w:r w:rsidRPr="00A15342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 и практических расчетов</w:t>
      </w:r>
      <w:r w:rsidRPr="00A15342">
        <w:rPr>
          <w:sz w:val="28"/>
          <w:szCs w:val="28"/>
        </w:rPr>
        <w:t xml:space="preserve">, что позволяет практически применить полученные знания, развивая принятые для </w:t>
      </w:r>
      <w:r>
        <w:rPr>
          <w:sz w:val="28"/>
          <w:szCs w:val="28"/>
        </w:rPr>
        <w:t>данной дисциплины компетенции.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</w:t>
      </w:r>
      <w:r>
        <w:rPr>
          <w:sz w:val="28"/>
          <w:szCs w:val="28"/>
        </w:rPr>
        <w:t>студента</w:t>
      </w:r>
      <w:r w:rsidRPr="006E1015">
        <w:rPr>
          <w:sz w:val="28"/>
          <w:szCs w:val="28"/>
        </w:rPr>
        <w:t xml:space="preserve"> включают в себя следующее: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обязательное посещение лекций ведущего преподавателя;</w:t>
      </w:r>
    </w:p>
    <w:p w:rsidR="00851708" w:rsidRPr="00B32E86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– </w:t>
      </w:r>
      <w:r w:rsidRPr="006E1015">
        <w:rPr>
          <w:sz w:val="28"/>
          <w:szCs w:val="28"/>
        </w:rPr>
        <w:t xml:space="preserve">подготовку и активную работу на </w:t>
      </w:r>
      <w:r>
        <w:rPr>
          <w:sz w:val="28"/>
          <w:szCs w:val="28"/>
        </w:rPr>
        <w:t>лабораторных работах</w:t>
      </w:r>
      <w:r w:rsidRPr="006E1015">
        <w:rPr>
          <w:sz w:val="28"/>
          <w:szCs w:val="28"/>
        </w:rPr>
        <w:t xml:space="preserve">; подготовка к </w:t>
      </w:r>
      <w:r>
        <w:rPr>
          <w:sz w:val="28"/>
          <w:szCs w:val="28"/>
        </w:rPr>
        <w:t>лабораторным работам</w:t>
      </w:r>
      <w:r w:rsidRPr="006E1015">
        <w:rPr>
          <w:sz w:val="28"/>
          <w:szCs w:val="28"/>
        </w:rPr>
        <w:t xml:space="preserve"> включает проработку материалов лекций, рекомендованной учебной литературы</w:t>
      </w:r>
      <w:r>
        <w:rPr>
          <w:sz w:val="28"/>
          <w:szCs w:val="28"/>
        </w:rPr>
        <w:t>, выполнение необходимых расчетов, приведенных в методических указаниях</w:t>
      </w:r>
      <w:r w:rsidRPr="006E1015">
        <w:rPr>
          <w:sz w:val="28"/>
          <w:szCs w:val="28"/>
        </w:rPr>
        <w:t>.</w:t>
      </w:r>
    </w:p>
    <w:p w:rsidR="0087095A" w:rsidRPr="005A737E" w:rsidRDefault="00851708" w:rsidP="00C05B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342">
        <w:rPr>
          <w:sz w:val="28"/>
          <w:szCs w:val="28"/>
        </w:rPr>
        <w:lastRenderedPageBreak/>
        <w:t>Проведение большинства занятий осуществляется с использованием ко</w:t>
      </w:r>
      <w:r w:rsidRPr="00EE0086">
        <w:rPr>
          <w:sz w:val="28"/>
          <w:szCs w:val="28"/>
        </w:rPr>
        <w:t xml:space="preserve">мпьютеров, мультимедийных средств, видеоэкрана. </w:t>
      </w:r>
      <w:r>
        <w:rPr>
          <w:sz w:val="28"/>
          <w:szCs w:val="28"/>
        </w:rPr>
        <w:t>Студентам</w:t>
      </w:r>
      <w:r w:rsidRPr="00EE0086">
        <w:rPr>
          <w:sz w:val="28"/>
          <w:szCs w:val="28"/>
        </w:rPr>
        <w:t xml:space="preserve"> </w:t>
      </w:r>
      <w:r w:rsidR="00C05B76">
        <w:rPr>
          <w:noProof/>
        </w:rPr>
        <w:drawing>
          <wp:inline distT="0" distB="0" distL="0" distR="0" wp14:anchorId="34FC9C99" wp14:editId="5A10743E">
            <wp:extent cx="6264275" cy="5828073"/>
            <wp:effectExtent l="0" t="0" r="3175" b="127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264275" cy="58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95A" w:rsidRPr="005A737E" w:rsidSect="00CD56AE">
      <w:headerReference w:type="even" r:id="rId25"/>
      <w:headerReference w:type="default" r:id="rId26"/>
      <w:pgSz w:w="11906" w:h="16838"/>
      <w:pgMar w:top="1021" w:right="567" w:bottom="96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68" w:rsidRDefault="006F2468">
      <w:r>
        <w:separator/>
      </w:r>
    </w:p>
  </w:endnote>
  <w:endnote w:type="continuationSeparator" w:id="0">
    <w:p w:rsidR="006F2468" w:rsidRDefault="006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FA" w:rsidRDefault="00434FFA" w:rsidP="00141B8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FFA" w:rsidRDefault="00434FFA" w:rsidP="00141B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FA" w:rsidRPr="00E37CE9" w:rsidRDefault="00434FFA" w:rsidP="00141B88">
    <w:pPr>
      <w:pStyle w:val="aa"/>
      <w:framePr w:wrap="around" w:vAnchor="text" w:hAnchor="margin" w:xAlign="right" w:y="1"/>
      <w:rPr>
        <w:rStyle w:val="a7"/>
        <w:sz w:val="24"/>
        <w:szCs w:val="24"/>
      </w:rPr>
    </w:pPr>
    <w:r w:rsidRPr="00E37CE9">
      <w:rPr>
        <w:rStyle w:val="a7"/>
        <w:sz w:val="24"/>
        <w:szCs w:val="24"/>
      </w:rPr>
      <w:fldChar w:fldCharType="begin"/>
    </w:r>
    <w:r w:rsidRPr="00E37CE9">
      <w:rPr>
        <w:rStyle w:val="a7"/>
        <w:sz w:val="24"/>
        <w:szCs w:val="24"/>
      </w:rPr>
      <w:instrText xml:space="preserve">PAGE  </w:instrText>
    </w:r>
    <w:r w:rsidRPr="00E37CE9">
      <w:rPr>
        <w:rStyle w:val="a7"/>
        <w:sz w:val="24"/>
        <w:szCs w:val="24"/>
      </w:rPr>
      <w:fldChar w:fldCharType="separate"/>
    </w:r>
    <w:r w:rsidR="00C05B76">
      <w:rPr>
        <w:rStyle w:val="a7"/>
        <w:noProof/>
        <w:sz w:val="24"/>
        <w:szCs w:val="24"/>
      </w:rPr>
      <w:t>11</w:t>
    </w:r>
    <w:r w:rsidRPr="00E37CE9">
      <w:rPr>
        <w:rStyle w:val="a7"/>
        <w:sz w:val="24"/>
        <w:szCs w:val="24"/>
      </w:rPr>
      <w:fldChar w:fldCharType="end"/>
    </w:r>
  </w:p>
  <w:p w:rsidR="00434FFA" w:rsidRPr="00E37CE9" w:rsidRDefault="00434FFA" w:rsidP="00141B8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68" w:rsidRDefault="006F2468">
      <w:r>
        <w:separator/>
      </w:r>
    </w:p>
  </w:footnote>
  <w:footnote w:type="continuationSeparator" w:id="0">
    <w:p w:rsidR="006F2468" w:rsidRDefault="006F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FA" w:rsidRDefault="00434FFA" w:rsidP="00141B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FFA" w:rsidRDefault="00434F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FA" w:rsidRDefault="0043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FFA" w:rsidRDefault="00434F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FA" w:rsidRDefault="00434F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542B9"/>
    <w:multiLevelType w:val="multilevel"/>
    <w:tmpl w:val="D938E9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0300B8"/>
    <w:multiLevelType w:val="hybridMultilevel"/>
    <w:tmpl w:val="948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B620D"/>
    <w:multiLevelType w:val="singleLevel"/>
    <w:tmpl w:val="6F48A7F0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5">
    <w:nsid w:val="0F752A00"/>
    <w:multiLevelType w:val="multilevel"/>
    <w:tmpl w:val="9DA2FB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24B7E3C"/>
    <w:multiLevelType w:val="hybridMultilevel"/>
    <w:tmpl w:val="21087772"/>
    <w:lvl w:ilvl="0" w:tplc="7F3C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0D40D3"/>
    <w:multiLevelType w:val="hybridMultilevel"/>
    <w:tmpl w:val="39721946"/>
    <w:lvl w:ilvl="0" w:tplc="DC5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920D76"/>
    <w:multiLevelType w:val="hybridMultilevel"/>
    <w:tmpl w:val="3E16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3062"/>
    <w:multiLevelType w:val="hybridMultilevel"/>
    <w:tmpl w:val="C0F0290E"/>
    <w:lvl w:ilvl="0" w:tplc="8368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8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073B81"/>
    <w:multiLevelType w:val="hybridMultilevel"/>
    <w:tmpl w:val="01D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31BD"/>
    <w:multiLevelType w:val="hybridMultilevel"/>
    <w:tmpl w:val="2A8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5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81523A"/>
    <w:multiLevelType w:val="singleLevel"/>
    <w:tmpl w:val="A5D8D11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50B16A8A"/>
    <w:multiLevelType w:val="hybridMultilevel"/>
    <w:tmpl w:val="E00EF2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A60441"/>
    <w:multiLevelType w:val="hybridMultilevel"/>
    <w:tmpl w:val="D4BE21F8"/>
    <w:lvl w:ilvl="0" w:tplc="8762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3621E7"/>
    <w:multiLevelType w:val="singleLevel"/>
    <w:tmpl w:val="B292FA3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1">
    <w:nsid w:val="6CF968D3"/>
    <w:multiLevelType w:val="hybridMultilevel"/>
    <w:tmpl w:val="6454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6B5900"/>
    <w:multiLevelType w:val="hybridMultilevel"/>
    <w:tmpl w:val="4F76D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1E0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F41DD7"/>
    <w:multiLevelType w:val="singleLevel"/>
    <w:tmpl w:val="C7B611D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26">
    <w:nsid w:val="79701B48"/>
    <w:multiLevelType w:val="hybridMultilevel"/>
    <w:tmpl w:val="91E0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27"/>
  </w:num>
  <w:num w:numId="9">
    <w:abstractNumId w:val="19"/>
  </w:num>
  <w:num w:numId="10">
    <w:abstractNumId w:val="22"/>
  </w:num>
  <w:num w:numId="11">
    <w:abstractNumId w:val="6"/>
  </w:num>
  <w:num w:numId="12">
    <w:abstractNumId w:val="7"/>
  </w:num>
  <w:num w:numId="13">
    <w:abstractNumId w:val="20"/>
  </w:num>
  <w:num w:numId="14">
    <w:abstractNumId w:val="16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2"/>
  </w:num>
  <w:num w:numId="20">
    <w:abstractNumId w:val="11"/>
  </w:num>
  <w:num w:numId="21">
    <w:abstractNumId w:val="0"/>
  </w:num>
  <w:num w:numId="22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7"/>
  </w:num>
  <w:num w:numId="26">
    <w:abstractNumId w:val="13"/>
  </w:num>
  <w:num w:numId="27">
    <w:abstractNumId w:val="21"/>
  </w:num>
  <w:num w:numId="28">
    <w:abstractNumId w:val="26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A"/>
    <w:rsid w:val="000021CC"/>
    <w:rsid w:val="00031E95"/>
    <w:rsid w:val="00044EF5"/>
    <w:rsid w:val="00051EAD"/>
    <w:rsid w:val="00071184"/>
    <w:rsid w:val="00076A4A"/>
    <w:rsid w:val="00076F36"/>
    <w:rsid w:val="000A037D"/>
    <w:rsid w:val="000B48DD"/>
    <w:rsid w:val="000C4327"/>
    <w:rsid w:val="000C7B1B"/>
    <w:rsid w:val="000D11D3"/>
    <w:rsid w:val="000D6E90"/>
    <w:rsid w:val="000E4A75"/>
    <w:rsid w:val="000F0152"/>
    <w:rsid w:val="000F0B68"/>
    <w:rsid w:val="000F4E30"/>
    <w:rsid w:val="00101C1C"/>
    <w:rsid w:val="00103738"/>
    <w:rsid w:val="001057AE"/>
    <w:rsid w:val="001134E5"/>
    <w:rsid w:val="00113840"/>
    <w:rsid w:val="00136396"/>
    <w:rsid w:val="00140FC0"/>
    <w:rsid w:val="00141B88"/>
    <w:rsid w:val="00143251"/>
    <w:rsid w:val="001468C4"/>
    <w:rsid w:val="0014727C"/>
    <w:rsid w:val="00150235"/>
    <w:rsid w:val="00156D71"/>
    <w:rsid w:val="001704FC"/>
    <w:rsid w:val="00170CDF"/>
    <w:rsid w:val="00182BB5"/>
    <w:rsid w:val="001B60DA"/>
    <w:rsid w:val="001C0106"/>
    <w:rsid w:val="001C0785"/>
    <w:rsid w:val="001C3024"/>
    <w:rsid w:val="001C67FB"/>
    <w:rsid w:val="001C6B3B"/>
    <w:rsid w:val="001D6F82"/>
    <w:rsid w:val="001E34BE"/>
    <w:rsid w:val="001E5DE7"/>
    <w:rsid w:val="00230AE9"/>
    <w:rsid w:val="00232B47"/>
    <w:rsid w:val="0024003D"/>
    <w:rsid w:val="00254FDC"/>
    <w:rsid w:val="00281EE4"/>
    <w:rsid w:val="00284D88"/>
    <w:rsid w:val="002864B6"/>
    <w:rsid w:val="002C0BD9"/>
    <w:rsid w:val="002D267B"/>
    <w:rsid w:val="002E58BF"/>
    <w:rsid w:val="002F0F84"/>
    <w:rsid w:val="002F20CE"/>
    <w:rsid w:val="002F4AED"/>
    <w:rsid w:val="00300E6C"/>
    <w:rsid w:val="00303702"/>
    <w:rsid w:val="00305B51"/>
    <w:rsid w:val="00323312"/>
    <w:rsid w:val="003250E8"/>
    <w:rsid w:val="003305C5"/>
    <w:rsid w:val="00350679"/>
    <w:rsid w:val="00351CDC"/>
    <w:rsid w:val="0035228C"/>
    <w:rsid w:val="00355BD1"/>
    <w:rsid w:val="00355F01"/>
    <w:rsid w:val="003617B8"/>
    <w:rsid w:val="00362B79"/>
    <w:rsid w:val="00364678"/>
    <w:rsid w:val="00373EDC"/>
    <w:rsid w:val="00376E56"/>
    <w:rsid w:val="00384B0C"/>
    <w:rsid w:val="00396E2C"/>
    <w:rsid w:val="003A132C"/>
    <w:rsid w:val="003A5850"/>
    <w:rsid w:val="003B4265"/>
    <w:rsid w:val="003B4F29"/>
    <w:rsid w:val="003C69A7"/>
    <w:rsid w:val="003E0215"/>
    <w:rsid w:val="003F4F09"/>
    <w:rsid w:val="00406145"/>
    <w:rsid w:val="00416112"/>
    <w:rsid w:val="00423DAE"/>
    <w:rsid w:val="00433A7D"/>
    <w:rsid w:val="00434FFA"/>
    <w:rsid w:val="004358E6"/>
    <w:rsid w:val="004419D3"/>
    <w:rsid w:val="00453770"/>
    <w:rsid w:val="00465EEB"/>
    <w:rsid w:val="004741DF"/>
    <w:rsid w:val="00480AD4"/>
    <w:rsid w:val="004A4397"/>
    <w:rsid w:val="004A6707"/>
    <w:rsid w:val="004C18A1"/>
    <w:rsid w:val="004C1F43"/>
    <w:rsid w:val="004C379F"/>
    <w:rsid w:val="004E1E72"/>
    <w:rsid w:val="004E2160"/>
    <w:rsid w:val="004E6918"/>
    <w:rsid w:val="004F7B5E"/>
    <w:rsid w:val="005003C4"/>
    <w:rsid w:val="0050621B"/>
    <w:rsid w:val="00516599"/>
    <w:rsid w:val="00526E46"/>
    <w:rsid w:val="00530BF0"/>
    <w:rsid w:val="00530E6F"/>
    <w:rsid w:val="00531514"/>
    <w:rsid w:val="00574180"/>
    <w:rsid w:val="00575A03"/>
    <w:rsid w:val="00596A21"/>
    <w:rsid w:val="005A692C"/>
    <w:rsid w:val="005A737E"/>
    <w:rsid w:val="005B28F7"/>
    <w:rsid w:val="005C0C01"/>
    <w:rsid w:val="005C2F05"/>
    <w:rsid w:val="005D2465"/>
    <w:rsid w:val="005F6860"/>
    <w:rsid w:val="005F6D75"/>
    <w:rsid w:val="005F70AA"/>
    <w:rsid w:val="005F7BD6"/>
    <w:rsid w:val="00610774"/>
    <w:rsid w:val="00610F76"/>
    <w:rsid w:val="0062526F"/>
    <w:rsid w:val="00634BA1"/>
    <w:rsid w:val="00637C0B"/>
    <w:rsid w:val="0064526F"/>
    <w:rsid w:val="00646BF8"/>
    <w:rsid w:val="00653F99"/>
    <w:rsid w:val="006632A6"/>
    <w:rsid w:val="0066352C"/>
    <w:rsid w:val="00671645"/>
    <w:rsid w:val="00672C9D"/>
    <w:rsid w:val="00677997"/>
    <w:rsid w:val="006A2DCE"/>
    <w:rsid w:val="006B0409"/>
    <w:rsid w:val="006B3911"/>
    <w:rsid w:val="006B5080"/>
    <w:rsid w:val="006B65C4"/>
    <w:rsid w:val="006C0624"/>
    <w:rsid w:val="006D2B6B"/>
    <w:rsid w:val="006E2C10"/>
    <w:rsid w:val="006E320F"/>
    <w:rsid w:val="006E4C4D"/>
    <w:rsid w:val="006F2468"/>
    <w:rsid w:val="006F4646"/>
    <w:rsid w:val="0070523C"/>
    <w:rsid w:val="007064A7"/>
    <w:rsid w:val="00707FD8"/>
    <w:rsid w:val="0071063A"/>
    <w:rsid w:val="00714094"/>
    <w:rsid w:val="0071627E"/>
    <w:rsid w:val="007274DB"/>
    <w:rsid w:val="007306D5"/>
    <w:rsid w:val="0073170F"/>
    <w:rsid w:val="007341A4"/>
    <w:rsid w:val="007343AC"/>
    <w:rsid w:val="00741DF0"/>
    <w:rsid w:val="00744B5C"/>
    <w:rsid w:val="00747549"/>
    <w:rsid w:val="00753DCF"/>
    <w:rsid w:val="00756802"/>
    <w:rsid w:val="00776C16"/>
    <w:rsid w:val="007826C1"/>
    <w:rsid w:val="007A4D04"/>
    <w:rsid w:val="007B5362"/>
    <w:rsid w:val="007C7BE5"/>
    <w:rsid w:val="007D4F66"/>
    <w:rsid w:val="007E64CE"/>
    <w:rsid w:val="008050D8"/>
    <w:rsid w:val="008128F8"/>
    <w:rsid w:val="0082349F"/>
    <w:rsid w:val="008265E7"/>
    <w:rsid w:val="008325C5"/>
    <w:rsid w:val="00833442"/>
    <w:rsid w:val="00837D07"/>
    <w:rsid w:val="00851708"/>
    <w:rsid w:val="00853413"/>
    <w:rsid w:val="0087095A"/>
    <w:rsid w:val="008802E3"/>
    <w:rsid w:val="008821C3"/>
    <w:rsid w:val="00886009"/>
    <w:rsid w:val="00892303"/>
    <w:rsid w:val="0089420F"/>
    <w:rsid w:val="00896980"/>
    <w:rsid w:val="008B0298"/>
    <w:rsid w:val="008B1959"/>
    <w:rsid w:val="008C0EAD"/>
    <w:rsid w:val="008D43F3"/>
    <w:rsid w:val="008D5384"/>
    <w:rsid w:val="008E68AF"/>
    <w:rsid w:val="008E6A58"/>
    <w:rsid w:val="008F2F6E"/>
    <w:rsid w:val="008F55C7"/>
    <w:rsid w:val="00902504"/>
    <w:rsid w:val="00904609"/>
    <w:rsid w:val="00906AED"/>
    <w:rsid w:val="009078AE"/>
    <w:rsid w:val="00915A63"/>
    <w:rsid w:val="0092261E"/>
    <w:rsid w:val="00924FC4"/>
    <w:rsid w:val="00927191"/>
    <w:rsid w:val="00927DED"/>
    <w:rsid w:val="00930A35"/>
    <w:rsid w:val="00944177"/>
    <w:rsid w:val="009658C1"/>
    <w:rsid w:val="00966E9F"/>
    <w:rsid w:val="009717D7"/>
    <w:rsid w:val="00975757"/>
    <w:rsid w:val="00975A43"/>
    <w:rsid w:val="00980060"/>
    <w:rsid w:val="00991404"/>
    <w:rsid w:val="009A206E"/>
    <w:rsid w:val="009A59D5"/>
    <w:rsid w:val="009C0C7E"/>
    <w:rsid w:val="009C15EB"/>
    <w:rsid w:val="009D7FE3"/>
    <w:rsid w:val="009E5DBE"/>
    <w:rsid w:val="009F4936"/>
    <w:rsid w:val="00A053B6"/>
    <w:rsid w:val="00A14546"/>
    <w:rsid w:val="00A14E0A"/>
    <w:rsid w:val="00A16DEA"/>
    <w:rsid w:val="00A17D67"/>
    <w:rsid w:val="00A231CB"/>
    <w:rsid w:val="00A3585A"/>
    <w:rsid w:val="00A37599"/>
    <w:rsid w:val="00A40106"/>
    <w:rsid w:val="00A46265"/>
    <w:rsid w:val="00A94567"/>
    <w:rsid w:val="00AA0534"/>
    <w:rsid w:val="00AB1B9C"/>
    <w:rsid w:val="00AC0552"/>
    <w:rsid w:val="00AC4363"/>
    <w:rsid w:val="00AE05CC"/>
    <w:rsid w:val="00AE7640"/>
    <w:rsid w:val="00AF4051"/>
    <w:rsid w:val="00B070BF"/>
    <w:rsid w:val="00B106CE"/>
    <w:rsid w:val="00B149B4"/>
    <w:rsid w:val="00B238AC"/>
    <w:rsid w:val="00B26F84"/>
    <w:rsid w:val="00B3053E"/>
    <w:rsid w:val="00B35CE0"/>
    <w:rsid w:val="00B36D33"/>
    <w:rsid w:val="00B55435"/>
    <w:rsid w:val="00B60E8E"/>
    <w:rsid w:val="00B62270"/>
    <w:rsid w:val="00B75DE2"/>
    <w:rsid w:val="00B80CF4"/>
    <w:rsid w:val="00B845D0"/>
    <w:rsid w:val="00B85DFB"/>
    <w:rsid w:val="00B97D6C"/>
    <w:rsid w:val="00BA2F64"/>
    <w:rsid w:val="00BA46CF"/>
    <w:rsid w:val="00BA624F"/>
    <w:rsid w:val="00BB1BAB"/>
    <w:rsid w:val="00BB38DE"/>
    <w:rsid w:val="00BC3F38"/>
    <w:rsid w:val="00BC50D3"/>
    <w:rsid w:val="00BC6CEC"/>
    <w:rsid w:val="00BE288D"/>
    <w:rsid w:val="00BE5117"/>
    <w:rsid w:val="00BE5387"/>
    <w:rsid w:val="00BF5CA3"/>
    <w:rsid w:val="00BF6432"/>
    <w:rsid w:val="00BF71A9"/>
    <w:rsid w:val="00C0076A"/>
    <w:rsid w:val="00C05B76"/>
    <w:rsid w:val="00C10CB1"/>
    <w:rsid w:val="00C16FC8"/>
    <w:rsid w:val="00C35198"/>
    <w:rsid w:val="00C35807"/>
    <w:rsid w:val="00C54BDB"/>
    <w:rsid w:val="00C77D66"/>
    <w:rsid w:val="00C87C52"/>
    <w:rsid w:val="00C95404"/>
    <w:rsid w:val="00CB3387"/>
    <w:rsid w:val="00CB4DBC"/>
    <w:rsid w:val="00CB6563"/>
    <w:rsid w:val="00CC7158"/>
    <w:rsid w:val="00CC74BE"/>
    <w:rsid w:val="00CD2A5A"/>
    <w:rsid w:val="00CD56AE"/>
    <w:rsid w:val="00CD6087"/>
    <w:rsid w:val="00CE1D16"/>
    <w:rsid w:val="00CE4327"/>
    <w:rsid w:val="00CE4B06"/>
    <w:rsid w:val="00CF0CFC"/>
    <w:rsid w:val="00CF5B90"/>
    <w:rsid w:val="00CF5F71"/>
    <w:rsid w:val="00D13FE1"/>
    <w:rsid w:val="00D140ED"/>
    <w:rsid w:val="00D144C2"/>
    <w:rsid w:val="00D14634"/>
    <w:rsid w:val="00D216FB"/>
    <w:rsid w:val="00D24F5C"/>
    <w:rsid w:val="00D315E8"/>
    <w:rsid w:val="00D331BB"/>
    <w:rsid w:val="00D33B10"/>
    <w:rsid w:val="00D41664"/>
    <w:rsid w:val="00D560D6"/>
    <w:rsid w:val="00D6733D"/>
    <w:rsid w:val="00D72C45"/>
    <w:rsid w:val="00D910EA"/>
    <w:rsid w:val="00D97ADD"/>
    <w:rsid w:val="00DA0A08"/>
    <w:rsid w:val="00DA31DA"/>
    <w:rsid w:val="00DA49D9"/>
    <w:rsid w:val="00DA5DD6"/>
    <w:rsid w:val="00DB32B9"/>
    <w:rsid w:val="00DB7D8E"/>
    <w:rsid w:val="00DD110F"/>
    <w:rsid w:val="00DD6D84"/>
    <w:rsid w:val="00DE2B48"/>
    <w:rsid w:val="00DF3D34"/>
    <w:rsid w:val="00DF4124"/>
    <w:rsid w:val="00E04656"/>
    <w:rsid w:val="00E26D53"/>
    <w:rsid w:val="00E274D1"/>
    <w:rsid w:val="00E27F55"/>
    <w:rsid w:val="00E306F3"/>
    <w:rsid w:val="00E30CFD"/>
    <w:rsid w:val="00E37CE9"/>
    <w:rsid w:val="00E424CF"/>
    <w:rsid w:val="00E4274A"/>
    <w:rsid w:val="00E53510"/>
    <w:rsid w:val="00E56B7E"/>
    <w:rsid w:val="00E5787D"/>
    <w:rsid w:val="00E73651"/>
    <w:rsid w:val="00E7665C"/>
    <w:rsid w:val="00E7675E"/>
    <w:rsid w:val="00E7763E"/>
    <w:rsid w:val="00E806F1"/>
    <w:rsid w:val="00E86C53"/>
    <w:rsid w:val="00E87F0C"/>
    <w:rsid w:val="00E91E88"/>
    <w:rsid w:val="00E95173"/>
    <w:rsid w:val="00E96801"/>
    <w:rsid w:val="00EA10B3"/>
    <w:rsid w:val="00EB31D2"/>
    <w:rsid w:val="00EB320D"/>
    <w:rsid w:val="00EB74E3"/>
    <w:rsid w:val="00EC5D46"/>
    <w:rsid w:val="00EC6C9F"/>
    <w:rsid w:val="00ED7F73"/>
    <w:rsid w:val="00EF0B63"/>
    <w:rsid w:val="00EF1BD4"/>
    <w:rsid w:val="00EF3255"/>
    <w:rsid w:val="00EF4AD5"/>
    <w:rsid w:val="00F01B9F"/>
    <w:rsid w:val="00F04579"/>
    <w:rsid w:val="00F05ACD"/>
    <w:rsid w:val="00F11B94"/>
    <w:rsid w:val="00F24A13"/>
    <w:rsid w:val="00F307F5"/>
    <w:rsid w:val="00F37B07"/>
    <w:rsid w:val="00F43446"/>
    <w:rsid w:val="00F43B0F"/>
    <w:rsid w:val="00F46611"/>
    <w:rsid w:val="00F51366"/>
    <w:rsid w:val="00F56620"/>
    <w:rsid w:val="00F61708"/>
    <w:rsid w:val="00F630D1"/>
    <w:rsid w:val="00F7180C"/>
    <w:rsid w:val="00FA723E"/>
    <w:rsid w:val="00FD3BAD"/>
    <w:rsid w:val="00FD3C47"/>
    <w:rsid w:val="00FE0433"/>
    <w:rsid w:val="00FE1D35"/>
    <w:rsid w:val="00FE5C7A"/>
    <w:rsid w:val="00FE630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  <w:style w:type="table" w:styleId="af9">
    <w:name w:val="Table Grid"/>
    <w:basedOn w:val="a2"/>
    <w:rsid w:val="0030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rsid w:val="00CF0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  <w:style w:type="table" w:styleId="af9">
    <w:name w:val="Table Grid"/>
    <w:basedOn w:val="a2"/>
    <w:rsid w:val="0030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rsid w:val="00CF0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s://e.lanbook.com/book/91063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www.iprbookshop.ru/68653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653.html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hyperlink" Target="http://www.iprbookshop.ru/63849.html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prbookshop.ru/63849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lib.rsreu.ru/ebs/download/1596" TargetMode="External"/><Relationship Id="rId22" Type="http://schemas.openxmlformats.org/officeDocument/2006/relationships/hyperlink" Target="http://elib.rsreu.ru/eb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9DAC64-2538-429F-B0DE-0CAB501A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13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24836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http://www.computery.ru/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</dc:creator>
  <cp:lastModifiedBy>Microsoft Office</cp:lastModifiedBy>
  <cp:revision>35</cp:revision>
  <cp:lastPrinted>2021-03-30T12:54:00Z</cp:lastPrinted>
  <dcterms:created xsi:type="dcterms:W3CDTF">2015-08-21T07:07:00Z</dcterms:created>
  <dcterms:modified xsi:type="dcterms:W3CDTF">2021-04-02T08:26:00Z</dcterms:modified>
</cp:coreProperties>
</file>