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F48E7" w:rsidRPr="002905D4" w:rsidRDefault="002905D4" w:rsidP="002905D4">
      <w:pPr>
        <w:ind w:right="560"/>
        <w:jc w:val="right"/>
      </w:pPr>
      <w:r w:rsidRPr="002905D4">
        <w:rPr>
          <w:caps/>
        </w:rPr>
        <w:t>ПрИЛОЖЕНИЕ</w:t>
      </w:r>
    </w:p>
    <w:p w:rsidR="002905D4" w:rsidRPr="002905D4" w:rsidRDefault="002905D4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</w:p>
    <w:p w:rsidR="00194E48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  <w:r w:rsidRPr="002905D4">
        <w:rPr>
          <w:lang w:eastAsia="ru-RU"/>
        </w:rPr>
        <w:t xml:space="preserve">МИНИСТЕРСТВО </w:t>
      </w:r>
      <w:r w:rsidR="00194E48" w:rsidRPr="002905D4">
        <w:rPr>
          <w:lang w:eastAsia="ru-RU"/>
        </w:rPr>
        <w:t>НАУКИ И</w:t>
      </w:r>
      <w:r w:rsidR="00194E48" w:rsidRPr="00194E48">
        <w:rPr>
          <w:lang w:eastAsia="ru-RU"/>
        </w:rPr>
        <w:t xml:space="preserve"> </w:t>
      </w:r>
      <w:r w:rsidR="00194E48">
        <w:rPr>
          <w:lang w:eastAsia="ru-RU"/>
        </w:rPr>
        <w:t>ВЫСШЕГО</w:t>
      </w:r>
      <w:r w:rsidR="00194E48" w:rsidRPr="002905D4">
        <w:rPr>
          <w:lang w:eastAsia="ru-RU"/>
        </w:rPr>
        <w:t xml:space="preserve"> </w:t>
      </w:r>
      <w:r w:rsidRPr="002905D4">
        <w:rPr>
          <w:lang w:eastAsia="ru-RU"/>
        </w:rPr>
        <w:t xml:space="preserve">ОБРАЗОВАНИЯ </w:t>
      </w: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  <w:r w:rsidRPr="002905D4">
        <w:rPr>
          <w:lang w:eastAsia="ru-RU"/>
        </w:rPr>
        <w:t>РОССИЙСКОЙ ФЕДЕРАЦИИ</w:t>
      </w: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b/>
          <w:lang w:eastAsia="ru-RU"/>
        </w:rPr>
      </w:pP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  <w:r w:rsidRPr="002905D4">
        <w:rPr>
          <w:lang w:eastAsia="ru-RU"/>
        </w:rPr>
        <w:t xml:space="preserve">ФЕДЕРАЛЬНОЕ ГОСУДАРСТВЕННОЕ БЮДЖЕТНОЕ ОБРАЗОВАТЕЛЬНОЕ </w:t>
      </w: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  <w:r w:rsidRPr="002905D4">
        <w:rPr>
          <w:lang w:eastAsia="ru-RU"/>
        </w:rPr>
        <w:t xml:space="preserve">УЧРЕЖДЕНИЕ ВЫСШЕГО ОБРАЗОВАНИЯ </w:t>
      </w: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  <w:r w:rsidRPr="002905D4">
        <w:rPr>
          <w:lang w:eastAsia="ru-RU"/>
        </w:rPr>
        <w:t>«РЯЗАНСКИЙ ГОСУДАРСТВЕННЫЙ РАДИОТЕХНИЧЕСКИЙ УНИВЕРСИТЕТ</w:t>
      </w:r>
      <w:r w:rsidR="00194E48">
        <w:rPr>
          <w:lang w:eastAsia="ru-RU"/>
        </w:rPr>
        <w:t xml:space="preserve"> ИМЕНИ В.Ф. УТКИНА</w:t>
      </w:r>
      <w:r w:rsidRPr="002905D4">
        <w:rPr>
          <w:lang w:eastAsia="ru-RU"/>
        </w:rPr>
        <w:t>»</w:t>
      </w: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center"/>
        <w:rPr>
          <w:lang w:eastAsia="ru-RU"/>
        </w:rPr>
      </w:pPr>
      <w:r w:rsidRPr="002905D4">
        <w:rPr>
          <w:lang w:eastAsia="ru-RU"/>
        </w:rPr>
        <w:t xml:space="preserve">КАФЕДРА </w:t>
      </w:r>
      <w:r w:rsidR="0039610B">
        <w:rPr>
          <w:lang w:eastAsia="ru-RU"/>
        </w:rPr>
        <w:t>ЭЛЕКТРОННЫЕ ПРИБОРЫ</w:t>
      </w: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left"/>
        <w:rPr>
          <w:lang w:eastAsia="ru-RU"/>
        </w:rPr>
      </w:pPr>
    </w:p>
    <w:p w:rsidR="0041349E" w:rsidRPr="002905D4" w:rsidRDefault="0041349E" w:rsidP="00C90432">
      <w:pPr>
        <w:suppressAutoHyphens w:val="0"/>
        <w:spacing w:line="312" w:lineRule="auto"/>
        <w:ind w:left="426" w:right="84" w:firstLine="0"/>
        <w:contextualSpacing w:val="0"/>
        <w:jc w:val="left"/>
        <w:rPr>
          <w:b/>
          <w:lang w:eastAsia="ru-RU"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8A3E74" w:rsidRDefault="008A3E74" w:rsidP="002905D4">
      <w:pPr>
        <w:keepNext/>
        <w:ind w:firstLine="0"/>
        <w:jc w:val="center"/>
        <w:outlineLvl w:val="2"/>
        <w:rPr>
          <w:b/>
          <w:bCs/>
        </w:rPr>
      </w:pPr>
    </w:p>
    <w:p w:rsidR="00745B97" w:rsidRPr="008A3E74" w:rsidRDefault="002905D4" w:rsidP="002905D4">
      <w:pPr>
        <w:keepNext/>
        <w:ind w:firstLine="0"/>
        <w:jc w:val="center"/>
        <w:outlineLvl w:val="2"/>
        <w:rPr>
          <w:b/>
          <w:sz w:val="28"/>
          <w:szCs w:val="28"/>
          <w:lang w:eastAsia="ru-RU"/>
        </w:rPr>
      </w:pPr>
      <w:r w:rsidRPr="008A3E74">
        <w:rPr>
          <w:b/>
          <w:bCs/>
          <w:sz w:val="28"/>
          <w:szCs w:val="28"/>
        </w:rPr>
        <w:t>ОЦЕНОЧНЫЕ</w:t>
      </w:r>
      <w:r w:rsidR="0041349E" w:rsidRPr="008A3E74">
        <w:rPr>
          <w:b/>
          <w:bCs/>
          <w:sz w:val="28"/>
          <w:szCs w:val="28"/>
        </w:rPr>
        <w:t xml:space="preserve"> </w:t>
      </w:r>
      <w:r w:rsidRPr="008A3E74">
        <w:rPr>
          <w:b/>
          <w:bCs/>
          <w:sz w:val="28"/>
          <w:szCs w:val="28"/>
        </w:rPr>
        <w:t>МАТЕРИАЛЫ</w:t>
      </w:r>
    </w:p>
    <w:p w:rsidR="002905D4" w:rsidRDefault="002905D4" w:rsidP="00745B97">
      <w:pPr>
        <w:suppressAutoHyphens w:val="0"/>
        <w:ind w:right="84" w:firstLine="0"/>
        <w:contextualSpacing w:val="0"/>
        <w:jc w:val="center"/>
        <w:rPr>
          <w:lang w:eastAsia="ru-RU"/>
        </w:rPr>
      </w:pPr>
    </w:p>
    <w:p w:rsidR="00745B97" w:rsidRPr="002905D4" w:rsidRDefault="002905D4" w:rsidP="00745B97">
      <w:pPr>
        <w:suppressAutoHyphens w:val="0"/>
        <w:ind w:right="84" w:firstLine="0"/>
        <w:contextualSpacing w:val="0"/>
        <w:jc w:val="center"/>
        <w:rPr>
          <w:lang w:eastAsia="ru-RU"/>
        </w:rPr>
      </w:pPr>
      <w:r>
        <w:rPr>
          <w:lang w:eastAsia="ru-RU"/>
        </w:rPr>
        <w:t>по дисциплине</w:t>
      </w:r>
    </w:p>
    <w:p w:rsidR="0041349E" w:rsidRPr="002905D4" w:rsidRDefault="0041349E" w:rsidP="0041349E">
      <w:pPr>
        <w:keepNext/>
        <w:suppressAutoHyphens w:val="0"/>
        <w:spacing w:line="312" w:lineRule="auto"/>
        <w:ind w:right="84" w:firstLine="0"/>
        <w:contextualSpacing w:val="0"/>
        <w:jc w:val="center"/>
        <w:outlineLvl w:val="1"/>
        <w:rPr>
          <w:b/>
          <w:lang w:eastAsia="ru-RU"/>
        </w:rPr>
      </w:pPr>
    </w:p>
    <w:p w:rsidR="00745B97" w:rsidRPr="008A3E74" w:rsidRDefault="0039610B" w:rsidP="008A3E74">
      <w:pPr>
        <w:widowControl w:val="0"/>
        <w:autoSpaceDE w:val="0"/>
        <w:autoSpaceDN w:val="0"/>
        <w:adjustRightInd w:val="0"/>
        <w:ind w:left="-540"/>
        <w:jc w:val="center"/>
        <w:rPr>
          <w:b/>
          <w:bCs/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>УСТРОЙСТВА ИНФОРМАЦИОННОЙ ЭЛЕКТРОНИКИ</w:t>
      </w:r>
    </w:p>
    <w:p w:rsidR="00745B97" w:rsidRPr="002905D4" w:rsidRDefault="00745B97" w:rsidP="0041349E">
      <w:pPr>
        <w:suppressAutoHyphens w:val="0"/>
        <w:spacing w:line="360" w:lineRule="auto"/>
        <w:ind w:right="84" w:firstLine="0"/>
        <w:contextualSpacing w:val="0"/>
        <w:jc w:val="center"/>
        <w:rPr>
          <w:lang w:eastAsia="ru-RU"/>
        </w:rPr>
      </w:pPr>
    </w:p>
    <w:p w:rsidR="0041349E" w:rsidRDefault="0041349E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194E48" w:rsidRDefault="00194E48" w:rsidP="0041349E">
      <w:pPr>
        <w:suppressAutoHyphens w:val="0"/>
        <w:spacing w:after="200" w:line="276" w:lineRule="auto"/>
        <w:ind w:firstLine="0"/>
        <w:contextualSpacing w:val="0"/>
        <w:jc w:val="left"/>
        <w:rPr>
          <w:rFonts w:eastAsia="Calibri"/>
          <w:lang w:eastAsia="en-US"/>
        </w:rPr>
      </w:pPr>
    </w:p>
    <w:p w:rsidR="00C8027E" w:rsidRDefault="00C8027E" w:rsidP="00C8027E">
      <w:pPr>
        <w:pStyle w:val="afe"/>
        <w:spacing w:line="240" w:lineRule="auto"/>
        <w:ind w:firstLine="708"/>
        <w:jc w:val="both"/>
        <w:rPr>
          <w:rStyle w:val="afd"/>
          <w:b w:val="0"/>
          <w:bCs w:val="0"/>
          <w:i w:val="0"/>
          <w:color w:val="000000"/>
          <w:sz w:val="24"/>
          <w:szCs w:val="24"/>
        </w:rPr>
      </w:pP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lastRenderedPageBreak/>
        <w:t>Фонд оценочных средств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>вной образовательной программы.</w:t>
      </w:r>
    </w:p>
    <w:p w:rsidR="00C8027E" w:rsidRDefault="00C8027E" w:rsidP="00C8027E">
      <w:pPr>
        <w:pStyle w:val="afe"/>
        <w:spacing w:line="240" w:lineRule="auto"/>
        <w:ind w:firstLine="708"/>
        <w:jc w:val="both"/>
        <w:rPr>
          <w:rStyle w:val="afd"/>
          <w:b w:val="0"/>
          <w:bCs w:val="0"/>
          <w:i w:val="0"/>
          <w:color w:val="000000"/>
          <w:sz w:val="24"/>
          <w:szCs w:val="24"/>
        </w:rPr>
      </w:pP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я целям и требованиям основной 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образовательной программы в ходе проведения текущего контроля и промежуточной а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>ттестации.</w:t>
      </w:r>
    </w:p>
    <w:p w:rsidR="00C8027E" w:rsidRDefault="00C8027E" w:rsidP="00C8027E">
      <w:pPr>
        <w:pStyle w:val="afe"/>
        <w:spacing w:line="240" w:lineRule="auto"/>
        <w:ind w:firstLine="708"/>
        <w:jc w:val="both"/>
        <w:rPr>
          <w:rStyle w:val="afd"/>
          <w:b w:val="0"/>
          <w:bCs w:val="0"/>
          <w:i w:val="0"/>
          <w:color w:val="000000"/>
          <w:sz w:val="24"/>
          <w:szCs w:val="24"/>
        </w:rPr>
      </w:pP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Основная задача – обеспечить оценку уровня сформированности общекультурных и профессиональных компетенций, приобретаемых обучающимся в соо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>тветствии с этими требованиями.</w:t>
      </w:r>
    </w:p>
    <w:p w:rsidR="00C8027E" w:rsidRDefault="00C8027E" w:rsidP="00C8027E">
      <w:pPr>
        <w:pStyle w:val="afe"/>
        <w:spacing w:line="240" w:lineRule="auto"/>
        <w:ind w:firstLine="708"/>
        <w:jc w:val="both"/>
        <w:rPr>
          <w:rStyle w:val="afd"/>
          <w:b w:val="0"/>
          <w:bCs w:val="0"/>
          <w:i w:val="0"/>
          <w:color w:val="000000"/>
          <w:sz w:val="24"/>
          <w:szCs w:val="24"/>
        </w:rPr>
      </w:pP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Контроль знаний обучающихся проводится в форме текущего контроля и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 xml:space="preserve"> 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>промежуточной аттестации.</w:t>
      </w:r>
    </w:p>
    <w:p w:rsidR="00C8027E" w:rsidRPr="00893746" w:rsidRDefault="00C8027E" w:rsidP="00C8027E">
      <w:pPr>
        <w:pStyle w:val="afe"/>
        <w:spacing w:line="240" w:lineRule="auto"/>
        <w:ind w:firstLine="708"/>
        <w:jc w:val="both"/>
        <w:rPr>
          <w:rStyle w:val="afd"/>
          <w:b w:val="0"/>
          <w:bCs w:val="0"/>
          <w:i w:val="0"/>
          <w:color w:val="000000"/>
          <w:sz w:val="24"/>
          <w:szCs w:val="24"/>
        </w:rPr>
      </w:pP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При оценивании (определении) результатов освоения дисциплины применяется традиционная система (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>зачтено, незачтено)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.</w:t>
      </w:r>
    </w:p>
    <w:p w:rsidR="00C8027E" w:rsidRPr="00C8027E" w:rsidRDefault="00C8027E" w:rsidP="001F4FC2">
      <w:pPr>
        <w:jc w:val="center"/>
        <w:rPr>
          <w:b/>
          <w:lang w:val="ru-RU"/>
        </w:rPr>
      </w:pPr>
    </w:p>
    <w:p w:rsidR="00C8027E" w:rsidRPr="00893746" w:rsidRDefault="00372405" w:rsidP="00C8027E">
      <w:pPr>
        <w:widowControl w:val="0"/>
        <w:ind w:right="84" w:firstLine="708"/>
        <w:jc w:val="center"/>
        <w:rPr>
          <w:rFonts w:eastAsia="Calibri"/>
          <w:b/>
          <w:bCs/>
          <w:color w:val="000000"/>
          <w:shd w:val="clear" w:color="auto" w:fill="FFFFFF"/>
          <w:lang w:eastAsia="en-US"/>
        </w:rPr>
      </w:pPr>
      <w:r w:rsidRPr="002905D4">
        <w:rPr>
          <w:b/>
        </w:rPr>
        <w:t xml:space="preserve">1 </w:t>
      </w:r>
      <w:r w:rsidR="00C8027E" w:rsidRPr="00893746">
        <w:rPr>
          <w:rFonts w:eastAsia="Calibri"/>
          <w:b/>
          <w:color w:val="000000"/>
          <w:shd w:val="clear" w:color="auto" w:fill="FFFFFF"/>
          <w:lang w:eastAsia="en-US"/>
        </w:rPr>
        <w:t xml:space="preserve">Паспорт фонда оценочных средств по дисциплине </w:t>
      </w:r>
    </w:p>
    <w:p w:rsidR="00C8027E" w:rsidRDefault="00C8027E" w:rsidP="00C8027E">
      <w:pPr>
        <w:widowControl w:val="0"/>
        <w:ind w:right="84"/>
        <w:rPr>
          <w:rFonts w:eastAsia="Calibri"/>
          <w:lang w:eastAsia="en-US"/>
        </w:rPr>
      </w:pPr>
    </w:p>
    <w:tbl>
      <w:tblPr>
        <w:tblW w:w="10171" w:type="dxa"/>
        <w:tblInd w:w="2" w:type="dxa"/>
        <w:tblLayout w:type="fixed"/>
        <w:tblLook w:val="0000"/>
      </w:tblPr>
      <w:tblGrid>
        <w:gridCol w:w="450"/>
        <w:gridCol w:w="649"/>
        <w:gridCol w:w="2976"/>
        <w:gridCol w:w="1276"/>
        <w:gridCol w:w="2693"/>
        <w:gridCol w:w="2127"/>
      </w:tblGrid>
      <w:tr w:rsidR="00C8027E" w:rsidRPr="000E39B6">
        <w:trPr>
          <w:cantSplit/>
          <w:trHeight w:val="233"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8027E" w:rsidRPr="000E39B6" w:rsidRDefault="00C8027E" w:rsidP="00340120">
            <w:pPr>
              <w:widowControl w:val="0"/>
              <w:snapToGrid w:val="0"/>
              <w:ind w:firstLine="0"/>
              <w:contextualSpacing w:val="0"/>
              <w:jc w:val="center"/>
              <w:rPr>
                <w:b/>
                <w:bCs/>
                <w:kern w:val="1"/>
                <w:sz w:val="20"/>
                <w:szCs w:val="20"/>
              </w:rPr>
            </w:pPr>
            <w:r w:rsidRPr="000E39B6">
              <w:rPr>
                <w:b/>
                <w:bCs/>
                <w:kern w:val="1"/>
                <w:sz w:val="20"/>
                <w:szCs w:val="20"/>
              </w:rPr>
              <w:t>№ п/п</w:t>
            </w:r>
          </w:p>
        </w:tc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8027E" w:rsidRPr="000E39B6" w:rsidRDefault="00C8027E" w:rsidP="00340120">
            <w:pPr>
              <w:widowControl w:val="0"/>
              <w:snapToGrid w:val="0"/>
              <w:ind w:firstLine="0"/>
              <w:contextualSpacing w:val="0"/>
              <w:jc w:val="center"/>
              <w:rPr>
                <w:b/>
                <w:bCs/>
                <w:kern w:val="1"/>
                <w:sz w:val="18"/>
                <w:szCs w:val="18"/>
              </w:rPr>
            </w:pPr>
            <w:r w:rsidRPr="000E39B6">
              <w:rPr>
                <w:b/>
                <w:bCs/>
                <w:kern w:val="1"/>
                <w:sz w:val="20"/>
                <w:szCs w:val="20"/>
              </w:rPr>
              <w:t>№</w:t>
            </w:r>
          </w:p>
          <w:p w:rsidR="00C8027E" w:rsidRPr="000E39B6" w:rsidRDefault="00C8027E" w:rsidP="00340120">
            <w:pPr>
              <w:widowControl w:val="0"/>
              <w:snapToGrid w:val="0"/>
              <w:ind w:firstLine="0"/>
              <w:contextualSpacing w:val="0"/>
              <w:jc w:val="center"/>
              <w:rPr>
                <w:b/>
                <w:bCs/>
                <w:kern w:val="1"/>
                <w:sz w:val="18"/>
                <w:szCs w:val="18"/>
              </w:rPr>
            </w:pPr>
            <w:r w:rsidRPr="000E39B6">
              <w:rPr>
                <w:b/>
                <w:bCs/>
                <w:kern w:val="1"/>
                <w:sz w:val="18"/>
                <w:szCs w:val="18"/>
              </w:rPr>
              <w:t>раздела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center"/>
              <w:rPr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Контролируемые разделы (темы) дисциплины</w:t>
            </w:r>
          </w:p>
          <w:p w:rsidR="00C8027E" w:rsidRPr="000E39B6" w:rsidRDefault="00C8027E" w:rsidP="00340120">
            <w:pPr>
              <w:keepNext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napToGrid w:val="0"/>
              <w:contextualSpacing w:val="0"/>
              <w:jc w:val="center"/>
              <w:outlineLvl w:val="1"/>
              <w:rPr>
                <w:rFonts w:ascii="Cambria" w:hAnsi="Cambria"/>
                <w:b/>
                <w:bCs/>
                <w:kern w:val="1"/>
                <w:sz w:val="20"/>
                <w:szCs w:val="20"/>
              </w:rPr>
            </w:pPr>
            <w:r w:rsidRPr="000E39B6">
              <w:rPr>
                <w:b/>
                <w:bCs/>
                <w:color w:val="000000"/>
                <w:kern w:val="1"/>
                <w:sz w:val="20"/>
                <w:szCs w:val="20"/>
              </w:rPr>
              <w:t>(результаты по разделам)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right="22" w:firstLine="0"/>
              <w:contextualSpacing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Код контроли-</w:t>
            </w:r>
          </w:p>
          <w:p w:rsidR="00C8027E" w:rsidRPr="000E39B6" w:rsidRDefault="00C8027E" w:rsidP="00340120">
            <w:pPr>
              <w:widowControl w:val="0"/>
              <w:suppressAutoHyphens w:val="0"/>
              <w:ind w:right="22" w:firstLine="0"/>
              <w:contextualSpacing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руемой компетен-ции  (или её части)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right="22" w:firstLine="0"/>
              <w:contextualSpacing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Этап формирования</w:t>
            </w:r>
          </w:p>
          <w:p w:rsidR="00C8027E" w:rsidRDefault="00C8027E" w:rsidP="00340120">
            <w:pPr>
              <w:widowControl w:val="0"/>
              <w:suppressAutoHyphens w:val="0"/>
              <w:ind w:right="22" w:firstLine="0"/>
              <w:contextualSpacing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контролируемой компетенции</w:t>
            </w:r>
          </w:p>
          <w:p w:rsidR="00C8027E" w:rsidRPr="000E39B6" w:rsidRDefault="00C8027E" w:rsidP="00340120">
            <w:pPr>
              <w:widowControl w:val="0"/>
              <w:suppressAutoHyphens w:val="0"/>
              <w:ind w:right="22" w:firstLine="0"/>
              <w:contextualSpacing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(или её части)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center"/>
              <w:rPr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E39B6">
              <w:rPr>
                <w:b/>
                <w:bCs/>
                <w:color w:val="000000"/>
                <w:sz w:val="20"/>
                <w:szCs w:val="20"/>
                <w:lang w:eastAsia="ru-RU"/>
              </w:rPr>
              <w:t>оценочного</w:t>
            </w:r>
          </w:p>
          <w:p w:rsidR="00C8027E" w:rsidRPr="000E39B6" w:rsidRDefault="00C8027E" w:rsidP="00340120">
            <w:pPr>
              <w:widowControl w:val="0"/>
              <w:snapToGrid w:val="0"/>
              <w:ind w:firstLine="0"/>
              <w:contextualSpacing w:val="0"/>
              <w:jc w:val="center"/>
              <w:rPr>
                <w:b/>
                <w:bCs/>
                <w:kern w:val="1"/>
                <w:sz w:val="20"/>
                <w:szCs w:val="20"/>
              </w:rPr>
            </w:pPr>
            <w:r w:rsidRPr="000E39B6">
              <w:rPr>
                <w:b/>
                <w:bCs/>
                <w:color w:val="000000"/>
                <w:kern w:val="1"/>
                <w:sz w:val="20"/>
                <w:szCs w:val="20"/>
              </w:rPr>
              <w:t>средства</w:t>
            </w:r>
          </w:p>
        </w:tc>
      </w:tr>
      <w:tr w:rsidR="00C8027E" w:rsidRPr="000E39B6">
        <w:trPr>
          <w:cantSplit/>
          <w:trHeight w:val="233"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left"/>
              <w:rPr>
                <w:b/>
                <w:bCs/>
                <w:kern w:val="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left"/>
              <w:rPr>
                <w:b/>
                <w:bCs/>
                <w:kern w:val="1"/>
                <w:sz w:val="20"/>
                <w:szCs w:val="20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left"/>
              <w:rPr>
                <w:b/>
                <w:bCs/>
                <w:kern w:val="1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left"/>
              <w:rPr>
                <w:b/>
                <w:bCs/>
                <w:kern w:val="1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left"/>
              <w:rPr>
                <w:b/>
                <w:bCs/>
                <w:kern w:val="1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027E" w:rsidRPr="000E39B6" w:rsidRDefault="00C8027E" w:rsidP="00340120">
            <w:pPr>
              <w:widowControl w:val="0"/>
              <w:suppressAutoHyphens w:val="0"/>
              <w:ind w:firstLine="0"/>
              <w:contextualSpacing w:val="0"/>
              <w:jc w:val="left"/>
              <w:rPr>
                <w:b/>
                <w:bCs/>
                <w:kern w:val="1"/>
                <w:sz w:val="20"/>
                <w:szCs w:val="20"/>
              </w:rPr>
            </w:pPr>
          </w:p>
        </w:tc>
      </w:tr>
      <w:tr w:rsidR="00314A10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rPr>
                <w:kern w:val="1"/>
              </w:rPr>
            </w:pPr>
            <w:r w:rsidRPr="000E39B6">
              <w:rPr>
                <w:kern w:val="1"/>
              </w:rPr>
              <w:t>1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rPr>
                <w:kern w:val="1"/>
              </w:rPr>
            </w:pPr>
            <w:r>
              <w:rPr>
                <w:kern w:val="1"/>
              </w:rPr>
              <w:t>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4A10" w:rsidRPr="00B8762F" w:rsidRDefault="00314A10" w:rsidP="00314A10">
            <w:pPr>
              <w:tabs>
                <w:tab w:val="num" w:pos="993"/>
              </w:tabs>
              <w:ind w:left="16" w:firstLine="0"/>
              <w:jc w:val="left"/>
              <w:rPr>
                <w:rFonts w:eastAsia="Miniature"/>
                <w:color w:val="231F20"/>
              </w:rPr>
            </w:pPr>
            <w:r w:rsidRPr="00DB2056">
              <w:t>Введение. Назначение и состав семейства 32 разря</w:t>
            </w:r>
            <w:r w:rsidRPr="00DB2056">
              <w:t>д</w:t>
            </w:r>
            <w:r w:rsidRPr="00DB2056">
              <w:t>ных микроконтрол</w:t>
            </w:r>
            <w:r>
              <w:t>-</w:t>
            </w:r>
            <w:r w:rsidRPr="00DB2056">
              <w:t>леров с</w:t>
            </w:r>
            <w:r w:rsidRPr="00DB2056">
              <w:t>е</w:t>
            </w:r>
            <w:r w:rsidRPr="00DB2056">
              <w:t xml:space="preserve">мейства </w:t>
            </w:r>
            <w:r w:rsidRPr="00DB2056">
              <w:rPr>
                <w:lang w:val="en-US"/>
              </w:rPr>
              <w:t>AT</w:t>
            </w:r>
            <w:r w:rsidRPr="00DB2056">
              <w:t>32</w:t>
            </w:r>
            <w:r w:rsidRPr="00DB2056">
              <w:rPr>
                <w:lang w:val="en-US"/>
              </w:rPr>
              <w:t>UC</w:t>
            </w:r>
            <w:r w:rsidRPr="00DB2056">
              <w:t xml:space="preserve">3А.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F5343C" w:rsidP="00194E48">
            <w:pPr>
              <w:widowControl w:val="0"/>
              <w:suppressAutoHyphens w:val="0"/>
              <w:ind w:firstLine="0"/>
              <w:contextualSpacing w:val="0"/>
              <w:jc w:val="center"/>
              <w:rPr>
                <w:kern w:val="1"/>
              </w:rPr>
            </w:pPr>
            <w:r>
              <w:rPr>
                <w:kern w:val="1"/>
              </w:rPr>
              <w:t>ПК</w:t>
            </w:r>
            <w:r w:rsidR="00194E48">
              <w:rPr>
                <w:kern w:val="1"/>
              </w:rPr>
              <w:t>-</w:t>
            </w:r>
            <w:r>
              <w:rPr>
                <w:kern w:val="1"/>
              </w:rPr>
              <w:t>3</w:t>
            </w:r>
            <w:r w:rsidR="00194E48">
              <w:rPr>
                <w:kern w:val="1"/>
              </w:rPr>
              <w:t>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314A10" w:rsidP="00314A10">
            <w:pPr>
              <w:widowControl w:val="0"/>
              <w:snapToGrid w:val="0"/>
              <w:ind w:firstLine="33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4A10" w:rsidRPr="000E39B6" w:rsidRDefault="00A655BB" w:rsidP="00314A10">
            <w:pPr>
              <w:tabs>
                <w:tab w:val="left" w:pos="3139"/>
              </w:tabs>
              <w:suppressAutoHyphens w:val="0"/>
              <w:ind w:firstLine="0"/>
              <w:contextualSpacing w:val="0"/>
              <w:jc w:val="left"/>
              <w:rPr>
                <w:kern w:val="1"/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="00314A10"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 w:rsidR="00314A10">
              <w:rPr>
                <w:sz w:val="20"/>
                <w:szCs w:val="20"/>
                <w:lang w:eastAsia="ru-RU"/>
              </w:rPr>
              <w:t>самостоятельной работе, зачёт</w:t>
            </w:r>
            <w:r w:rsidR="00314A10" w:rsidRPr="000E39B6">
              <w:rPr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14A10" w:rsidRPr="000E39B6">
        <w:trPr>
          <w:trHeight w:val="1439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rPr>
                <w:kern w:val="1"/>
              </w:rPr>
            </w:pPr>
            <w:r w:rsidRPr="000E39B6">
              <w:rPr>
                <w:kern w:val="1"/>
              </w:rPr>
              <w:t>2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rPr>
                <w:kern w:val="1"/>
              </w:rPr>
            </w:pPr>
            <w:r>
              <w:rPr>
                <w:spacing w:val="-4"/>
                <w:kern w:val="1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4A10" w:rsidRPr="00792228" w:rsidRDefault="00314A10" w:rsidP="00314A10">
            <w:pPr>
              <w:shd w:val="clear" w:color="auto" w:fill="FFFFFF"/>
              <w:tabs>
                <w:tab w:val="left" w:pos="326"/>
              </w:tabs>
              <w:ind w:right="84" w:firstLine="0"/>
              <w:jc w:val="left"/>
              <w:rPr>
                <w:iCs/>
                <w:color w:val="000000"/>
                <w:spacing w:val="1"/>
              </w:rPr>
            </w:pPr>
            <w:r w:rsidRPr="00B8762F">
              <w:rPr>
                <w:rFonts w:eastAsia="Miniature"/>
                <w:color w:val="231F20"/>
              </w:rPr>
              <w:t xml:space="preserve">Универсальный контроллер ввода-вывода </w:t>
            </w:r>
            <w:r w:rsidRPr="00B8762F">
              <w:t>микр</w:t>
            </w:r>
            <w:r w:rsidRPr="00B8762F">
              <w:t>о</w:t>
            </w:r>
            <w:r w:rsidRPr="00B8762F">
              <w:t xml:space="preserve">контроллера семейства </w:t>
            </w:r>
            <w:r w:rsidRPr="00B8762F">
              <w:rPr>
                <w:lang w:val="en-US"/>
              </w:rPr>
              <w:t>AT</w:t>
            </w:r>
            <w:r w:rsidRPr="00B8762F">
              <w:t>32</w:t>
            </w:r>
            <w:r w:rsidRPr="00B8762F">
              <w:rPr>
                <w:lang w:val="en-US"/>
              </w:rPr>
              <w:t>UC</w:t>
            </w:r>
            <w:r w:rsidRPr="00B8762F"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194E48" w:rsidP="00314A10">
            <w:pPr>
              <w:widowControl w:val="0"/>
              <w:suppressAutoHyphens w:val="0"/>
              <w:ind w:firstLine="0"/>
              <w:contextualSpacing w:val="0"/>
              <w:jc w:val="center"/>
            </w:pPr>
            <w:r>
              <w:rPr>
                <w:kern w:val="1"/>
              </w:rPr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314A10" w:rsidP="00194E48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</w:t>
            </w:r>
            <w:r w:rsidR="00A655BB">
              <w:rPr>
                <w:kern w:val="1"/>
              </w:rPr>
              <w:t xml:space="preserve">, </w:t>
            </w:r>
            <w:r w:rsidR="00194E48">
              <w:rPr>
                <w:kern w:val="1"/>
              </w:rPr>
              <w:t>практические</w:t>
            </w:r>
            <w:r w:rsidRPr="000E39B6">
              <w:rPr>
                <w:kern w:val="1"/>
              </w:rPr>
              <w:t xml:space="preserve">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4A10" w:rsidRPr="000E39B6" w:rsidRDefault="00194E48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rPr>
                <w:kern w:val="1"/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>самостоятельной и практической работе, зачёт</w:t>
            </w:r>
            <w:r w:rsidRPr="000E39B6">
              <w:rPr>
                <w:kern w:val="1"/>
                <w:sz w:val="20"/>
                <w:szCs w:val="20"/>
              </w:rPr>
              <w:t xml:space="preserve"> </w:t>
            </w:r>
          </w:p>
        </w:tc>
      </w:tr>
      <w:tr w:rsidR="00314A10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314A10" w:rsidP="00340120">
            <w:pPr>
              <w:widowControl w:val="0"/>
              <w:suppressAutoHyphens w:val="0"/>
              <w:snapToGrid w:val="0"/>
              <w:ind w:firstLine="0"/>
              <w:contextualSpacing w:val="0"/>
              <w:rPr>
                <w:kern w:val="1"/>
              </w:rPr>
            </w:pPr>
            <w:r w:rsidRPr="000E39B6">
              <w:rPr>
                <w:kern w:val="1"/>
              </w:rPr>
              <w:t>3</w:t>
            </w:r>
          </w:p>
          <w:p w:rsidR="00314A10" w:rsidRPr="000E39B6" w:rsidRDefault="00314A10" w:rsidP="00340120">
            <w:pPr>
              <w:widowControl w:val="0"/>
              <w:ind w:firstLine="0"/>
              <w:contextualSpacing w:val="0"/>
              <w:rPr>
                <w:kern w:val="1"/>
              </w:rPr>
            </w:pP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314A10" w:rsidP="00340120">
            <w:pPr>
              <w:suppressAutoHyphens w:val="0"/>
              <w:spacing w:after="200" w:line="276" w:lineRule="auto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3</w:t>
            </w:r>
          </w:p>
          <w:p w:rsidR="00314A10" w:rsidRPr="000E39B6" w:rsidRDefault="00314A10" w:rsidP="00340120">
            <w:pPr>
              <w:widowControl w:val="0"/>
              <w:ind w:firstLine="0"/>
              <w:contextualSpacing w:val="0"/>
              <w:rPr>
                <w:kern w:val="1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4A10" w:rsidRPr="00792228" w:rsidRDefault="00314A10" w:rsidP="00340120">
            <w:pPr>
              <w:shd w:val="clear" w:color="auto" w:fill="FFFFFF"/>
              <w:tabs>
                <w:tab w:val="left" w:pos="326"/>
              </w:tabs>
              <w:snapToGrid w:val="0"/>
              <w:ind w:right="84" w:firstLine="0"/>
            </w:pPr>
            <w:r w:rsidRPr="00B8762F">
              <w:rPr>
                <w:rFonts w:eastAsia="Miniature"/>
                <w:color w:val="231F20"/>
              </w:rPr>
              <w:t xml:space="preserve">Контроллер прерываний </w:t>
            </w:r>
            <w:r w:rsidRPr="00B8762F">
              <w:t>микроконтроллера семей</w:t>
            </w:r>
            <w:r>
              <w:t>-</w:t>
            </w:r>
            <w:r w:rsidRPr="00B8762F">
              <w:t xml:space="preserve">ства </w:t>
            </w:r>
            <w:r w:rsidRPr="00B8762F">
              <w:rPr>
                <w:lang w:val="en-US"/>
              </w:rPr>
              <w:t>AT</w:t>
            </w:r>
            <w:r w:rsidRPr="00B8762F">
              <w:t>32</w:t>
            </w:r>
            <w:r w:rsidRPr="00B8762F">
              <w:rPr>
                <w:lang w:val="en-US"/>
              </w:rPr>
              <w:t>UC</w:t>
            </w:r>
            <w:r w:rsidRPr="00B8762F"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194E48" w:rsidP="00340120">
            <w:pPr>
              <w:widowControl w:val="0"/>
              <w:suppressAutoHyphens w:val="0"/>
              <w:ind w:firstLine="0"/>
              <w:contextualSpacing w:val="0"/>
              <w:jc w:val="center"/>
              <w:rPr>
                <w:kern w:val="1"/>
              </w:rPr>
            </w:pPr>
            <w:r>
              <w:rPr>
                <w:kern w:val="1"/>
              </w:rPr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194E48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</w:t>
            </w:r>
            <w:r>
              <w:rPr>
                <w:kern w:val="1"/>
              </w:rPr>
              <w:t>, практические</w:t>
            </w:r>
            <w:r w:rsidRPr="000E39B6">
              <w:rPr>
                <w:kern w:val="1"/>
              </w:rPr>
              <w:t xml:space="preserve">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4A10" w:rsidRPr="000E39B6" w:rsidRDefault="00194E48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rPr>
                <w:kern w:val="1"/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>самостоятельной и практической работе, зачёт</w:t>
            </w:r>
            <w:r w:rsidRPr="000E39B6">
              <w:rPr>
                <w:kern w:val="1"/>
                <w:sz w:val="20"/>
                <w:szCs w:val="20"/>
              </w:rPr>
              <w:t xml:space="preserve"> </w:t>
            </w:r>
          </w:p>
        </w:tc>
      </w:tr>
      <w:tr w:rsidR="00314A10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4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4A10" w:rsidRPr="00792228" w:rsidRDefault="00314A10" w:rsidP="00340120">
            <w:pPr>
              <w:ind w:firstLine="0"/>
            </w:pPr>
            <w:r w:rsidRPr="00B8762F">
              <w:t>Таймер-счётчик микр</w:t>
            </w:r>
            <w:r w:rsidRPr="00B8762F">
              <w:t>о</w:t>
            </w:r>
            <w:r w:rsidRPr="00B8762F">
              <w:t xml:space="preserve">контроллера семейства </w:t>
            </w:r>
            <w:r w:rsidRPr="00B8762F">
              <w:rPr>
                <w:lang w:val="en-US"/>
              </w:rPr>
              <w:t>AT</w:t>
            </w:r>
            <w:r w:rsidRPr="00B8762F">
              <w:t>32</w:t>
            </w:r>
            <w:r w:rsidRPr="00B8762F">
              <w:rPr>
                <w:lang w:val="en-US"/>
              </w:rPr>
              <w:t>UC</w:t>
            </w:r>
            <w:r w:rsidRPr="00B8762F">
              <w:t>3А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194E48" w:rsidP="00340120">
            <w:pPr>
              <w:widowControl w:val="0"/>
              <w:suppressAutoHyphens w:val="0"/>
              <w:ind w:firstLine="0"/>
              <w:contextualSpacing w:val="0"/>
              <w:jc w:val="center"/>
            </w:pPr>
            <w:r>
              <w:rPr>
                <w:kern w:val="1"/>
              </w:rPr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194E48" w:rsidP="00340120">
            <w:pPr>
              <w:widowControl w:val="0"/>
              <w:suppressAutoHyphens w:val="0"/>
              <w:ind w:firstLine="34"/>
              <w:contextualSpacing w:val="0"/>
              <w:jc w:val="left"/>
            </w:pPr>
            <w:r w:rsidRPr="000E39B6">
              <w:rPr>
                <w:kern w:val="1"/>
              </w:rPr>
              <w:t>Лекционные</w:t>
            </w:r>
            <w:r>
              <w:rPr>
                <w:kern w:val="1"/>
              </w:rPr>
              <w:t>, практические</w:t>
            </w:r>
            <w:r w:rsidRPr="000E39B6">
              <w:rPr>
                <w:kern w:val="1"/>
              </w:rPr>
              <w:t xml:space="preserve">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4A10" w:rsidRPr="000E39B6" w:rsidRDefault="00194E48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rPr>
                <w:kern w:val="1"/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>самостоятельной и практической работе, зачёт</w:t>
            </w:r>
            <w:r w:rsidRPr="000E39B6">
              <w:rPr>
                <w:kern w:val="1"/>
                <w:sz w:val="20"/>
                <w:szCs w:val="20"/>
              </w:rPr>
              <w:t xml:space="preserve"> </w:t>
            </w:r>
          </w:p>
        </w:tc>
      </w:tr>
      <w:tr w:rsidR="00314A10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5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Default="00314A10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4A10" w:rsidRPr="00792228" w:rsidRDefault="00314A10" w:rsidP="00340120">
            <w:pPr>
              <w:ind w:firstLine="0"/>
            </w:pPr>
            <w:r w:rsidRPr="00B8762F">
              <w:t>Последовательный периферийный инте</w:t>
            </w:r>
            <w:r w:rsidRPr="00B8762F">
              <w:t>р</w:t>
            </w:r>
            <w:r w:rsidRPr="00B8762F">
              <w:t>фейс (</w:t>
            </w:r>
            <w:r w:rsidRPr="00B8762F">
              <w:rPr>
                <w:lang w:val="en-US"/>
              </w:rPr>
              <w:t>SPI)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194E48" w:rsidP="00340120">
            <w:pPr>
              <w:widowControl w:val="0"/>
              <w:suppressAutoHyphens w:val="0"/>
              <w:ind w:firstLine="0"/>
              <w:contextualSpacing w:val="0"/>
              <w:jc w:val="center"/>
            </w:pPr>
            <w:r>
              <w:rPr>
                <w:kern w:val="1"/>
              </w:rPr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194E48" w:rsidP="00340120">
            <w:pPr>
              <w:widowControl w:val="0"/>
              <w:suppressAutoHyphens w:val="0"/>
              <w:ind w:firstLine="34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</w:t>
            </w:r>
            <w:r>
              <w:rPr>
                <w:kern w:val="1"/>
              </w:rPr>
              <w:t>, практические</w:t>
            </w:r>
            <w:r w:rsidRPr="000E39B6">
              <w:rPr>
                <w:kern w:val="1"/>
              </w:rPr>
              <w:t xml:space="preserve">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4A10" w:rsidRPr="000E39B6" w:rsidRDefault="00194E48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>самостоятельной и практической работе, зачёт</w:t>
            </w:r>
          </w:p>
        </w:tc>
      </w:tr>
      <w:tr w:rsidR="00314A10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314A10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6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Default="00314A10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4A10" w:rsidRPr="00792228" w:rsidRDefault="00314A10" w:rsidP="00340120">
            <w:pPr>
              <w:ind w:firstLine="0"/>
            </w:pPr>
            <w:r w:rsidRPr="00B8762F">
              <w:t xml:space="preserve">Аналого-цифровой </w:t>
            </w:r>
            <w:r>
              <w:t>преобр</w:t>
            </w:r>
            <w:r>
              <w:t>а</w:t>
            </w:r>
            <w:r>
              <w:t xml:space="preserve">зователь </w:t>
            </w:r>
            <w:r w:rsidRPr="00B8762F">
              <w:lastRenderedPageBreak/>
              <w:t>микроконтроллера</w:t>
            </w:r>
            <w:r>
              <w:t xml:space="preserve"> семейства </w:t>
            </w:r>
            <w:r w:rsidRPr="00B8762F">
              <w:rPr>
                <w:lang w:val="en-US"/>
              </w:rPr>
              <w:t>AT</w:t>
            </w:r>
            <w:r w:rsidRPr="00B8762F">
              <w:t>32</w:t>
            </w:r>
            <w:r w:rsidRPr="00B8762F">
              <w:rPr>
                <w:lang w:val="en-US"/>
              </w:rPr>
              <w:t>UC</w:t>
            </w:r>
            <w:r w:rsidRPr="00B8762F">
              <w:t>3А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14A10" w:rsidRPr="000E39B6" w:rsidRDefault="00194E48" w:rsidP="00340120">
            <w:pPr>
              <w:widowControl w:val="0"/>
              <w:suppressAutoHyphens w:val="0"/>
              <w:ind w:firstLine="0"/>
              <w:contextualSpacing w:val="0"/>
              <w:jc w:val="center"/>
            </w:pPr>
            <w:r>
              <w:rPr>
                <w:kern w:val="1"/>
              </w:rPr>
              <w:lastRenderedPageBreak/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314A10" w:rsidRPr="000E39B6" w:rsidRDefault="00194E48" w:rsidP="00340120">
            <w:pPr>
              <w:widowControl w:val="0"/>
              <w:suppressAutoHyphens w:val="0"/>
              <w:ind w:firstLine="34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</w:t>
            </w:r>
            <w:r>
              <w:rPr>
                <w:kern w:val="1"/>
              </w:rPr>
              <w:t>, практические</w:t>
            </w:r>
            <w:r w:rsidRPr="000E39B6">
              <w:rPr>
                <w:kern w:val="1"/>
              </w:rPr>
              <w:t xml:space="preserve"> и  </w:t>
            </w:r>
            <w:r w:rsidRPr="000E39B6">
              <w:rPr>
                <w:kern w:val="1"/>
              </w:rPr>
              <w:lastRenderedPageBreak/>
              <w:t>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4A10" w:rsidRPr="000E39B6" w:rsidRDefault="00F5343C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 xml:space="preserve">самостоятельной и </w:t>
            </w:r>
            <w:r>
              <w:rPr>
                <w:sz w:val="20"/>
                <w:szCs w:val="20"/>
                <w:lang w:eastAsia="ru-RU"/>
              </w:rPr>
              <w:lastRenderedPageBreak/>
              <w:t>практической работе, зачёт</w:t>
            </w:r>
          </w:p>
        </w:tc>
      </w:tr>
      <w:tr w:rsidR="00F5343C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5343C" w:rsidRPr="000E39B6" w:rsidRDefault="00F5343C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lastRenderedPageBreak/>
              <w:t>7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F5343C" w:rsidRDefault="00F5343C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5343C" w:rsidRPr="00B8762F" w:rsidRDefault="00F5343C" w:rsidP="00340120">
            <w:pPr>
              <w:tabs>
                <w:tab w:val="left" w:pos="993"/>
              </w:tabs>
              <w:ind w:firstLine="0"/>
            </w:pPr>
            <w:r w:rsidRPr="00DB2056">
              <w:t>Цифро-аналоговый преобразователь микр</w:t>
            </w:r>
            <w:r w:rsidRPr="00DB2056">
              <w:t>о</w:t>
            </w:r>
            <w:r w:rsidRPr="00DB2056">
              <w:t>контроллера семейства АТ32</w:t>
            </w:r>
            <w:r w:rsidRPr="00DB2056">
              <w:rPr>
                <w:lang w:val="en-US"/>
              </w:rPr>
              <w:t>UC</w:t>
            </w:r>
            <w:r w:rsidRPr="00DB2056">
              <w:t>3.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5343C" w:rsidRPr="000E39B6" w:rsidRDefault="00194E48" w:rsidP="00340120">
            <w:pPr>
              <w:widowControl w:val="0"/>
              <w:suppressAutoHyphens w:val="0"/>
              <w:ind w:firstLine="0"/>
              <w:contextualSpacing w:val="0"/>
              <w:jc w:val="center"/>
            </w:pPr>
            <w:r>
              <w:rPr>
                <w:kern w:val="1"/>
              </w:rPr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F5343C" w:rsidRPr="000E39B6" w:rsidRDefault="00194E48" w:rsidP="00340120">
            <w:pPr>
              <w:widowControl w:val="0"/>
              <w:suppressAutoHyphens w:val="0"/>
              <w:ind w:firstLine="34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</w:t>
            </w:r>
            <w:r>
              <w:rPr>
                <w:kern w:val="1"/>
              </w:rPr>
              <w:t>, практические</w:t>
            </w:r>
            <w:r w:rsidRPr="000E39B6">
              <w:rPr>
                <w:kern w:val="1"/>
              </w:rPr>
              <w:t xml:space="preserve">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343C" w:rsidRPr="000E39B6" w:rsidRDefault="00F5343C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>самостоятельной и практической работе, зачёт</w:t>
            </w:r>
          </w:p>
        </w:tc>
      </w:tr>
      <w:tr w:rsidR="00F5343C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5343C" w:rsidRPr="000E39B6" w:rsidRDefault="00F5343C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8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F5343C" w:rsidRDefault="00F5343C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5343C" w:rsidRPr="00792228" w:rsidRDefault="00F5343C" w:rsidP="00340120">
            <w:pPr>
              <w:ind w:firstLine="0"/>
            </w:pPr>
            <w:r w:rsidRPr="00B8762F">
              <w:t>Менеджер питания микр</w:t>
            </w:r>
            <w:r w:rsidRPr="00B8762F">
              <w:t>о</w:t>
            </w:r>
            <w:r w:rsidRPr="00B8762F">
              <w:t>контроллера</w:t>
            </w:r>
            <w:r>
              <w:t xml:space="preserve"> семейства </w:t>
            </w:r>
            <w:r w:rsidRPr="00B8762F">
              <w:rPr>
                <w:lang w:val="en-US"/>
              </w:rPr>
              <w:t>AT</w:t>
            </w:r>
            <w:r w:rsidRPr="00B8762F">
              <w:t>32</w:t>
            </w:r>
            <w:r w:rsidRPr="00B8762F">
              <w:rPr>
                <w:lang w:val="en-US"/>
              </w:rPr>
              <w:t>UC</w:t>
            </w:r>
            <w:r w:rsidRPr="00B8762F">
              <w:t>3А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5343C" w:rsidRPr="000E39B6" w:rsidRDefault="00194E48" w:rsidP="00340120">
            <w:pPr>
              <w:widowControl w:val="0"/>
              <w:suppressAutoHyphens w:val="0"/>
              <w:ind w:firstLine="0"/>
              <w:contextualSpacing w:val="0"/>
              <w:jc w:val="center"/>
            </w:pPr>
            <w:r>
              <w:rPr>
                <w:kern w:val="1"/>
              </w:rPr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F5343C" w:rsidRPr="000E39B6" w:rsidRDefault="00194E48" w:rsidP="00340120">
            <w:pPr>
              <w:widowControl w:val="0"/>
              <w:suppressAutoHyphens w:val="0"/>
              <w:ind w:firstLine="34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</w:t>
            </w:r>
            <w:r>
              <w:rPr>
                <w:kern w:val="1"/>
              </w:rPr>
              <w:t>, практические</w:t>
            </w:r>
            <w:r w:rsidRPr="000E39B6">
              <w:rPr>
                <w:kern w:val="1"/>
              </w:rPr>
              <w:t xml:space="preserve">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343C" w:rsidRPr="000E39B6" w:rsidRDefault="00194E48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>самостоятельной и практической работе, зачёт</w:t>
            </w:r>
          </w:p>
        </w:tc>
      </w:tr>
      <w:tr w:rsidR="00F5343C" w:rsidRPr="000E39B6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5343C" w:rsidRDefault="00F5343C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9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F5343C" w:rsidRDefault="00F5343C" w:rsidP="00340120">
            <w:pPr>
              <w:widowControl w:val="0"/>
              <w:snapToGrid w:val="0"/>
              <w:ind w:firstLine="0"/>
              <w:contextualSpacing w:val="0"/>
              <w:jc w:val="left"/>
              <w:rPr>
                <w:kern w:val="1"/>
              </w:rPr>
            </w:pPr>
            <w:r>
              <w:rPr>
                <w:kern w:val="1"/>
              </w:rPr>
              <w:t>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5343C" w:rsidRPr="00792228" w:rsidRDefault="00F5343C" w:rsidP="00340120">
            <w:pPr>
              <w:ind w:left="16" w:firstLine="0"/>
            </w:pPr>
            <w:r w:rsidRPr="00DB2056">
              <w:t>Счётчик реального вр</w:t>
            </w:r>
            <w:r w:rsidRPr="00DB2056">
              <w:t>е</w:t>
            </w:r>
            <w:r w:rsidRPr="00DB2056">
              <w:t>мени, сторожевой таймер, посл</w:t>
            </w:r>
            <w:r w:rsidRPr="00DB2056">
              <w:t>е</w:t>
            </w:r>
            <w:r w:rsidRPr="00DB2056">
              <w:t>довательный порт микр</w:t>
            </w:r>
            <w:r w:rsidRPr="00DB2056">
              <w:t>о</w:t>
            </w:r>
            <w:r w:rsidRPr="00DB2056">
              <w:t>контроллера (</w:t>
            </w:r>
            <w:r w:rsidRPr="00DB2056">
              <w:rPr>
                <w:lang w:val="en-US"/>
              </w:rPr>
              <w:t>USART</w:t>
            </w:r>
            <w:r w:rsidRPr="00DB2056">
              <w:t>) с</w:t>
            </w:r>
            <w:r w:rsidRPr="00DB2056">
              <w:t>е</w:t>
            </w:r>
            <w:r w:rsidRPr="00DB2056">
              <w:t>мейства АТ32</w:t>
            </w:r>
            <w:r w:rsidRPr="00DB2056">
              <w:rPr>
                <w:lang w:val="en-US"/>
              </w:rPr>
              <w:t>UC</w:t>
            </w:r>
            <w:r w:rsidRPr="00DB2056">
              <w:t xml:space="preserve">3.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5343C" w:rsidRPr="000E39B6" w:rsidRDefault="00194E48" w:rsidP="00340120">
            <w:pPr>
              <w:widowControl w:val="0"/>
              <w:suppressAutoHyphens w:val="0"/>
              <w:ind w:firstLine="0"/>
              <w:contextualSpacing w:val="0"/>
              <w:jc w:val="center"/>
            </w:pPr>
            <w:r>
              <w:rPr>
                <w:kern w:val="1"/>
              </w:rPr>
              <w:t>ПК-3.2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F5343C" w:rsidRPr="000E39B6" w:rsidRDefault="00F5343C" w:rsidP="00340120">
            <w:pPr>
              <w:widowControl w:val="0"/>
              <w:suppressAutoHyphens w:val="0"/>
              <w:ind w:firstLine="34"/>
              <w:contextualSpacing w:val="0"/>
              <w:jc w:val="left"/>
              <w:rPr>
                <w:kern w:val="1"/>
              </w:rPr>
            </w:pPr>
            <w:r w:rsidRPr="000E39B6">
              <w:rPr>
                <w:kern w:val="1"/>
              </w:rPr>
              <w:t>Лекционные и  самостоятельные занятия обучающихся в течение учебного семестра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343C" w:rsidRPr="000E39B6" w:rsidRDefault="00F5343C" w:rsidP="00340120">
            <w:pPr>
              <w:tabs>
                <w:tab w:val="left" w:pos="3139"/>
              </w:tabs>
              <w:suppressAutoHyphens w:val="0"/>
              <w:ind w:firstLine="0"/>
              <w:contextualSpacing w:val="0"/>
              <w:jc w:val="left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</w:t>
            </w:r>
            <w:r w:rsidRPr="000E39B6">
              <w:rPr>
                <w:sz w:val="20"/>
                <w:szCs w:val="20"/>
                <w:lang w:eastAsia="ru-RU"/>
              </w:rPr>
              <w:t xml:space="preserve">тчеты по </w:t>
            </w:r>
            <w:r>
              <w:rPr>
                <w:sz w:val="20"/>
                <w:szCs w:val="20"/>
                <w:lang w:eastAsia="ru-RU"/>
              </w:rPr>
              <w:t>самостоятельной работе, зачёт</w:t>
            </w:r>
          </w:p>
        </w:tc>
      </w:tr>
    </w:tbl>
    <w:p w:rsidR="00C8027E" w:rsidRDefault="00C8027E" w:rsidP="00C8027E">
      <w:pPr>
        <w:widowControl w:val="0"/>
        <w:ind w:right="84"/>
        <w:rPr>
          <w:rFonts w:eastAsia="Calibri"/>
          <w:lang w:eastAsia="en-US"/>
        </w:rPr>
      </w:pPr>
    </w:p>
    <w:p w:rsidR="00C8027E" w:rsidRDefault="00C8027E" w:rsidP="00C8027E">
      <w:pPr>
        <w:widowControl w:val="0"/>
        <w:ind w:right="84"/>
        <w:rPr>
          <w:rFonts w:eastAsia="Calibri"/>
          <w:lang w:eastAsia="en-US"/>
        </w:rPr>
      </w:pPr>
    </w:p>
    <w:p w:rsidR="00661488" w:rsidRPr="00893746" w:rsidRDefault="00661488" w:rsidP="00661488">
      <w:pPr>
        <w:pStyle w:val="afe"/>
        <w:spacing w:line="240" w:lineRule="auto"/>
        <w:jc w:val="center"/>
        <w:rPr>
          <w:i w:val="0"/>
          <w:sz w:val="24"/>
          <w:szCs w:val="24"/>
          <w:lang w:val="ru-RU"/>
        </w:rPr>
      </w:pPr>
      <w:r w:rsidRPr="00893746">
        <w:rPr>
          <w:rStyle w:val="afd"/>
          <w:bCs w:val="0"/>
          <w:i w:val="0"/>
          <w:color w:val="000000"/>
          <w:sz w:val="24"/>
          <w:szCs w:val="24"/>
        </w:rPr>
        <w:t>2</w:t>
      </w:r>
      <w:r w:rsidRPr="00893746">
        <w:rPr>
          <w:rStyle w:val="afd"/>
          <w:bCs w:val="0"/>
          <w:i w:val="0"/>
          <w:color w:val="000000"/>
          <w:sz w:val="24"/>
          <w:szCs w:val="24"/>
          <w:lang w:val="ru-RU"/>
        </w:rPr>
        <w:t xml:space="preserve"> </w:t>
      </w:r>
      <w:r w:rsidRPr="00893746">
        <w:rPr>
          <w:i w:val="0"/>
          <w:sz w:val="24"/>
          <w:szCs w:val="24"/>
        </w:rPr>
        <w:t>Формы текущего контроля</w:t>
      </w:r>
    </w:p>
    <w:p w:rsidR="00661488" w:rsidRDefault="00661488" w:rsidP="00661488">
      <w:pPr>
        <w:pStyle w:val="afe"/>
        <w:spacing w:line="240" w:lineRule="auto"/>
        <w:ind w:firstLine="720"/>
        <w:jc w:val="both"/>
        <w:rPr>
          <w:rStyle w:val="afd"/>
          <w:b w:val="0"/>
          <w:bCs w:val="0"/>
          <w:i w:val="0"/>
          <w:color w:val="000000"/>
          <w:sz w:val="24"/>
          <w:szCs w:val="24"/>
        </w:rPr>
      </w:pP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Текущий контроль успеваемости проводится с целью определения степе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ни усвоения учебного материала, 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своевременного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 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выявления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 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и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 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устранения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 xml:space="preserve"> 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недостатков в 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подготовке обучающихся и принятия необходимых мер по совершенствованию методики преподавания учебной дисциплины,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 xml:space="preserve"> 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организации работы обучающихся в ходе учебных занятий и оказания им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 xml:space="preserve"> </w:t>
      </w:r>
      <w:r>
        <w:rPr>
          <w:rStyle w:val="afd"/>
          <w:b w:val="0"/>
          <w:bCs w:val="0"/>
          <w:i w:val="0"/>
          <w:color w:val="000000"/>
          <w:sz w:val="24"/>
          <w:szCs w:val="24"/>
        </w:rPr>
        <w:t>индивидуальной помощи.</w:t>
      </w:r>
    </w:p>
    <w:p w:rsidR="00661488" w:rsidRDefault="00661488" w:rsidP="00661488">
      <w:pPr>
        <w:pStyle w:val="afe"/>
        <w:spacing w:line="240" w:lineRule="auto"/>
        <w:ind w:firstLine="720"/>
        <w:jc w:val="both"/>
        <w:rPr>
          <w:rStyle w:val="afd"/>
          <w:b w:val="0"/>
          <w:bCs w:val="0"/>
          <w:i w:val="0"/>
          <w:color w:val="000000"/>
          <w:sz w:val="24"/>
          <w:szCs w:val="24"/>
        </w:rPr>
      </w:pP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>К контролю текущей успеваемости относятся проверка знаний, умений и навыков обучающихся: на занятиях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>,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 по результатам выполнения обучающимися индивидуальных заданий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>,</w:t>
      </w:r>
      <w:r w:rsidRPr="00893746"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 проверки качества конспектов лекций и иных материалов.</w:t>
      </w:r>
    </w:p>
    <w:p w:rsidR="00661488" w:rsidRPr="008E2D4C" w:rsidRDefault="00661488" w:rsidP="00661488">
      <w:pPr>
        <w:pStyle w:val="afe"/>
        <w:spacing w:line="240" w:lineRule="auto"/>
        <w:ind w:firstLine="720"/>
        <w:jc w:val="both"/>
        <w:rPr>
          <w:rStyle w:val="afd"/>
          <w:b w:val="0"/>
          <w:bCs w:val="0"/>
          <w:i w:val="0"/>
        </w:rPr>
      </w:pPr>
      <w:r w:rsidRPr="008E2D4C">
        <w:rPr>
          <w:rStyle w:val="afd"/>
          <w:b w:val="0"/>
          <w:bCs w:val="0"/>
          <w:i w:val="0"/>
          <w:color w:val="000000"/>
          <w:sz w:val="24"/>
          <w:szCs w:val="24"/>
        </w:rPr>
        <w:t>Текущий контроль по дисциплине «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>Устройства информационной электроники</w:t>
      </w:r>
      <w:r w:rsidRPr="008E2D4C">
        <w:rPr>
          <w:rStyle w:val="afd"/>
          <w:b w:val="0"/>
          <w:bCs w:val="0"/>
          <w:i w:val="0"/>
          <w:color w:val="000000"/>
          <w:sz w:val="24"/>
          <w:szCs w:val="24"/>
        </w:rPr>
        <w:t>» проводится в виде проверки заданий, выполняемых самостоятельно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 xml:space="preserve">, на </w:t>
      </w:r>
      <w:r w:rsidRPr="008E2D4C"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  лабораторных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 xml:space="preserve"> и практических занятиях. </w:t>
      </w:r>
      <w:r w:rsidRPr="008E2D4C">
        <w:rPr>
          <w:rStyle w:val="afd"/>
          <w:b w:val="0"/>
          <w:bCs w:val="0"/>
          <w:i w:val="0"/>
          <w:color w:val="000000"/>
          <w:sz w:val="24"/>
          <w:szCs w:val="24"/>
        </w:rPr>
        <w:t>Учебные пособия, рекомендуемые для самостоятельной работы и подготовки к лабораторным занятиям обучающихся по дисциплине «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>Устройства информационной электроники</w:t>
      </w:r>
      <w:r w:rsidRPr="008E2D4C">
        <w:rPr>
          <w:rStyle w:val="afd"/>
          <w:b w:val="0"/>
          <w:bCs w:val="0"/>
          <w:i w:val="0"/>
          <w:color w:val="000000"/>
          <w:sz w:val="24"/>
          <w:szCs w:val="24"/>
        </w:rPr>
        <w:t>», содержат необходимый теоретический материал</w:t>
      </w:r>
      <w:r>
        <w:rPr>
          <w:rStyle w:val="afd"/>
          <w:b w:val="0"/>
          <w:bCs w:val="0"/>
          <w:i w:val="0"/>
          <w:color w:val="000000"/>
          <w:sz w:val="24"/>
          <w:szCs w:val="24"/>
          <w:lang w:val="ru-RU"/>
        </w:rPr>
        <w:t>.</w:t>
      </w:r>
      <w:r w:rsidRPr="008E2D4C">
        <w:rPr>
          <w:rStyle w:val="afd"/>
          <w:b w:val="0"/>
          <w:bCs w:val="0"/>
          <w:i w:val="0"/>
          <w:color w:val="000000"/>
          <w:sz w:val="24"/>
          <w:szCs w:val="24"/>
        </w:rPr>
        <w:t xml:space="preserve"> </w:t>
      </w:r>
    </w:p>
    <w:p w:rsidR="00661488" w:rsidRPr="00893746" w:rsidRDefault="00661488" w:rsidP="00661488">
      <w:pPr>
        <w:pStyle w:val="a5"/>
        <w:ind w:right="84"/>
        <w:jc w:val="center"/>
        <w:rPr>
          <w:i w:val="0"/>
          <w:szCs w:val="24"/>
        </w:rPr>
      </w:pPr>
    </w:p>
    <w:p w:rsidR="00661488" w:rsidRPr="00893746" w:rsidRDefault="00661488" w:rsidP="00661488">
      <w:pPr>
        <w:pStyle w:val="a5"/>
        <w:spacing w:line="252" w:lineRule="auto"/>
        <w:ind w:right="84"/>
        <w:jc w:val="center"/>
        <w:rPr>
          <w:b/>
          <w:i w:val="0"/>
          <w:szCs w:val="24"/>
        </w:rPr>
      </w:pPr>
      <w:r w:rsidRPr="00893746">
        <w:rPr>
          <w:b/>
          <w:i w:val="0"/>
          <w:szCs w:val="24"/>
        </w:rPr>
        <w:t>3 Формы промежуточного контроля</w:t>
      </w:r>
    </w:p>
    <w:p w:rsidR="00661488" w:rsidRPr="00893746" w:rsidRDefault="00661488" w:rsidP="00661488">
      <w:pPr>
        <w:pStyle w:val="a5"/>
        <w:spacing w:line="252" w:lineRule="auto"/>
        <w:ind w:right="84"/>
        <w:rPr>
          <w:i w:val="0"/>
          <w:szCs w:val="24"/>
        </w:rPr>
      </w:pPr>
      <w:r w:rsidRPr="00893746">
        <w:rPr>
          <w:i w:val="0"/>
          <w:szCs w:val="24"/>
        </w:rPr>
        <w:t xml:space="preserve">Формой промежуточного контроля по дисциплине является </w:t>
      </w:r>
      <w:r>
        <w:rPr>
          <w:i w:val="0"/>
          <w:szCs w:val="24"/>
        </w:rPr>
        <w:t>зачёт</w:t>
      </w:r>
      <w:r w:rsidRPr="00893746">
        <w:rPr>
          <w:i w:val="0"/>
          <w:szCs w:val="24"/>
        </w:rPr>
        <w:t>.</w:t>
      </w:r>
      <w:r w:rsidRPr="00893746">
        <w:rPr>
          <w:szCs w:val="24"/>
        </w:rPr>
        <w:t xml:space="preserve"> </w:t>
      </w:r>
      <w:r w:rsidRPr="00893746">
        <w:rPr>
          <w:i w:val="0"/>
          <w:szCs w:val="24"/>
        </w:rPr>
        <w:t xml:space="preserve">К </w:t>
      </w:r>
      <w:r>
        <w:rPr>
          <w:i w:val="0"/>
          <w:szCs w:val="24"/>
        </w:rPr>
        <w:t>зачёту</w:t>
      </w:r>
      <w:r w:rsidRPr="00893746">
        <w:rPr>
          <w:i w:val="0"/>
          <w:szCs w:val="24"/>
        </w:rPr>
        <w:t xml:space="preserve"> до</w:t>
      </w:r>
      <w:r>
        <w:rPr>
          <w:i w:val="0"/>
          <w:szCs w:val="24"/>
        </w:rPr>
        <w:t xml:space="preserve">пускаются </w:t>
      </w:r>
      <w:r w:rsidRPr="00893746">
        <w:rPr>
          <w:i w:val="0"/>
          <w:szCs w:val="24"/>
        </w:rPr>
        <w:t>обучающиеся, полностью выполнившие все виды учебной работы, предусмо</w:t>
      </w:r>
      <w:r w:rsidRPr="00893746">
        <w:rPr>
          <w:i w:val="0"/>
          <w:szCs w:val="24"/>
        </w:rPr>
        <w:t>т</w:t>
      </w:r>
      <w:r w:rsidRPr="00893746">
        <w:rPr>
          <w:i w:val="0"/>
          <w:szCs w:val="24"/>
        </w:rPr>
        <w:t>ренные учебным планом и настоящей программой.</w:t>
      </w:r>
      <w:r w:rsidRPr="00893746">
        <w:rPr>
          <w:rStyle w:val="afd"/>
          <w:b w:val="0"/>
          <w:bCs w:val="0"/>
          <w:i w:val="0"/>
          <w:color w:val="000000"/>
          <w:szCs w:val="24"/>
        </w:rPr>
        <w:t xml:space="preserve"> Форма проведения экзамена – устный ответ, по утвержденным экзаменационным билетам, сформулированным с учетом содержания учебной дисци</w:t>
      </w:r>
      <w:r w:rsidRPr="00893746">
        <w:rPr>
          <w:rStyle w:val="afd"/>
          <w:b w:val="0"/>
          <w:bCs w:val="0"/>
          <w:i w:val="0"/>
          <w:color w:val="000000"/>
          <w:szCs w:val="24"/>
        </w:rPr>
        <w:t>п</w:t>
      </w:r>
      <w:r w:rsidRPr="00893746">
        <w:rPr>
          <w:rStyle w:val="afd"/>
          <w:b w:val="0"/>
          <w:bCs w:val="0"/>
          <w:i w:val="0"/>
          <w:color w:val="000000"/>
          <w:szCs w:val="24"/>
        </w:rPr>
        <w:t>лины.</w:t>
      </w:r>
    </w:p>
    <w:p w:rsidR="00661488" w:rsidRPr="00893746" w:rsidRDefault="00661488" w:rsidP="00661488">
      <w:pPr>
        <w:pStyle w:val="a5"/>
        <w:ind w:left="142" w:right="84"/>
        <w:rPr>
          <w:b/>
          <w:i w:val="0"/>
          <w:szCs w:val="24"/>
        </w:rPr>
      </w:pPr>
    </w:p>
    <w:p w:rsidR="00661488" w:rsidRPr="00893746" w:rsidRDefault="00661488" w:rsidP="00661488">
      <w:pPr>
        <w:pStyle w:val="a5"/>
        <w:ind w:left="142" w:right="84"/>
        <w:jc w:val="center"/>
        <w:rPr>
          <w:rStyle w:val="afd"/>
          <w:bCs w:val="0"/>
          <w:i w:val="0"/>
          <w:color w:val="000000"/>
          <w:szCs w:val="24"/>
        </w:rPr>
      </w:pPr>
      <w:r w:rsidRPr="00893746">
        <w:rPr>
          <w:b/>
          <w:i w:val="0"/>
          <w:szCs w:val="24"/>
        </w:rPr>
        <w:t>4</w:t>
      </w:r>
      <w:r>
        <w:rPr>
          <w:rStyle w:val="afd"/>
          <w:bCs w:val="0"/>
          <w:i w:val="0"/>
          <w:color w:val="000000"/>
          <w:szCs w:val="24"/>
        </w:rPr>
        <w:t xml:space="preserve"> Критерии оценки компетенций </w:t>
      </w:r>
      <w:r w:rsidRPr="00893746">
        <w:rPr>
          <w:rStyle w:val="afd"/>
          <w:bCs w:val="0"/>
          <w:i w:val="0"/>
          <w:color w:val="000000"/>
          <w:szCs w:val="24"/>
        </w:rPr>
        <w:t>об</w:t>
      </w:r>
      <w:r w:rsidRPr="00893746">
        <w:rPr>
          <w:rStyle w:val="afd"/>
          <w:bCs w:val="0"/>
          <w:i w:val="0"/>
          <w:color w:val="000000"/>
          <w:szCs w:val="24"/>
        </w:rPr>
        <w:t>у</w:t>
      </w:r>
      <w:r w:rsidRPr="00893746">
        <w:rPr>
          <w:rStyle w:val="afd"/>
          <w:bCs w:val="0"/>
          <w:i w:val="0"/>
          <w:color w:val="000000"/>
          <w:szCs w:val="24"/>
        </w:rPr>
        <w:t>чающихся</w:t>
      </w:r>
      <w:r w:rsidRPr="00893746">
        <w:rPr>
          <w:b/>
          <w:i w:val="0"/>
          <w:iCs/>
          <w:color w:val="000000"/>
          <w:szCs w:val="24"/>
          <w:shd w:val="clear" w:color="auto" w:fill="FFFFFF"/>
        </w:rPr>
        <w:t xml:space="preserve"> и шкалы оценивания</w:t>
      </w:r>
    </w:p>
    <w:p w:rsidR="00661488" w:rsidRPr="00893746" w:rsidRDefault="00661488" w:rsidP="00661488">
      <w:pPr>
        <w:ind w:right="84" w:firstLine="567"/>
      </w:pPr>
      <w:r w:rsidRPr="00893746">
        <w:t>Оценка степен</w:t>
      </w:r>
      <w:r>
        <w:t>и формирования указанных выше (п.п.</w:t>
      </w:r>
      <w:r w:rsidRPr="00893746">
        <w:t>1 и 6.1) контролируемых компетенций у обучающихся на различных этапах их формирования проводится преподавателем во время лекций, консультаций и лаборато</w:t>
      </w:r>
      <w:r w:rsidRPr="00893746">
        <w:t>р</w:t>
      </w:r>
      <w:r w:rsidRPr="00893746">
        <w:t>ных занятий по шкале оценок</w:t>
      </w:r>
      <w:r>
        <w:t xml:space="preserve"> «зачтено» – «не </w:t>
      </w:r>
      <w:r w:rsidRPr="00893746">
        <w:t xml:space="preserve">зачтено». Текущий контроль по дисциплине проводится в виде опросов по </w:t>
      </w:r>
      <w:r w:rsidRPr="00893746">
        <w:lastRenderedPageBreak/>
        <w:t>отдельным темам дисциплины, проверки заданий, выполняемых самостоятельно, и на  ла</w:t>
      </w:r>
      <w:r>
        <w:t>бораторных</w:t>
      </w:r>
      <w:r w:rsidR="00060BA2">
        <w:t>и практических</w:t>
      </w:r>
      <w:r>
        <w:t xml:space="preserve"> занятиях</w:t>
      </w:r>
      <w:r w:rsidRPr="00893746">
        <w:t xml:space="preserve">. Формирование у </w:t>
      </w:r>
      <w:r>
        <w:t xml:space="preserve">обучающихся во время обучения </w:t>
      </w:r>
      <w:r w:rsidRPr="00893746">
        <w:t>в семестре ук</w:t>
      </w:r>
      <w:r w:rsidRPr="00893746">
        <w:t>а</w:t>
      </w:r>
      <w:r>
        <w:t xml:space="preserve">занных выше компетенций </w:t>
      </w:r>
      <w:r w:rsidRPr="00893746">
        <w:t>на этапах лабораторных</w:t>
      </w:r>
      <w:r>
        <w:t xml:space="preserve">, практических </w:t>
      </w:r>
      <w:r w:rsidRPr="00893746">
        <w:t xml:space="preserve">занятий и самостоятельной работы оценивается по критериям </w:t>
      </w:r>
      <w:r>
        <w:t>шкалы оценок - «зачтено»  – «не</w:t>
      </w:r>
      <w:r w:rsidRPr="00893746">
        <w:t xml:space="preserve"> зачтено». Освоение материала дисциплины и достаточно высокая ст</w:t>
      </w:r>
      <w:r w:rsidRPr="00893746">
        <w:t>е</w:t>
      </w:r>
      <w:r w:rsidRPr="00893746">
        <w:t>пень формирования контролир</w:t>
      </w:r>
      <w:r>
        <w:t xml:space="preserve">уемых компетенций обучающегося </w:t>
      </w:r>
      <w:r w:rsidRPr="00893746">
        <w:t>(эффе</w:t>
      </w:r>
      <w:r w:rsidRPr="00893746">
        <w:t>к</w:t>
      </w:r>
      <w:r w:rsidRPr="00893746">
        <w:t>тивное и своевременное выполнение всех видов учебной работы, предусмотренных учебным планом и настоящей программой) служат основанием для д</w:t>
      </w:r>
      <w:r w:rsidRPr="00893746">
        <w:t>о</w:t>
      </w:r>
      <w:r w:rsidRPr="00893746">
        <w:t xml:space="preserve">пуска обучающегося к этапу промежуточной аттестации - </w:t>
      </w:r>
      <w:r>
        <w:t>зачёту</w:t>
      </w:r>
      <w:r w:rsidRPr="00893746">
        <w:t>.</w:t>
      </w:r>
    </w:p>
    <w:p w:rsidR="00661488" w:rsidRPr="00893746" w:rsidRDefault="00661488" w:rsidP="00661488">
      <w:pPr>
        <w:ind w:right="84" w:firstLine="567"/>
      </w:pPr>
      <w:r>
        <w:t xml:space="preserve">Целью проведения </w:t>
      </w:r>
      <w:r w:rsidRPr="00893746">
        <w:t>промежуточной аттестации (</w:t>
      </w:r>
      <w:r>
        <w:t>зачёта</w:t>
      </w:r>
      <w:r w:rsidRPr="00893746">
        <w:t>) является проверка  общ</w:t>
      </w:r>
      <w:r w:rsidRPr="00893746">
        <w:t>е</w:t>
      </w:r>
      <w:r w:rsidRPr="00893746">
        <w:t>культурных, общепрофессиональных и профессиональных компетенций, приобретенных студентом при изучении дисциплины «</w:t>
      </w:r>
      <w:r>
        <w:rPr>
          <w:rStyle w:val="afd"/>
          <w:b w:val="0"/>
          <w:bCs w:val="0"/>
          <w:i w:val="0"/>
          <w:color w:val="000000"/>
        </w:rPr>
        <w:t>Устройства информационной электроники</w:t>
      </w:r>
      <w:r w:rsidRPr="00893746">
        <w:t xml:space="preserve">». </w:t>
      </w:r>
    </w:p>
    <w:p w:rsidR="00661488" w:rsidRPr="00893746" w:rsidRDefault="00661488" w:rsidP="00661488">
      <w:pPr>
        <w:ind w:right="84" w:firstLine="567"/>
      </w:pPr>
      <w:r w:rsidRPr="00893746">
        <w:t>Уровень теоретической подготовки студента определяется составом и степенью формирования приобретенных компетенций, усвоенных теоретич</w:t>
      </w:r>
      <w:r w:rsidRPr="00893746">
        <w:t>е</w:t>
      </w:r>
      <w:r w:rsidRPr="00893746">
        <w:t>ских знаний и методов, а также умением осознанно, эффективно применять их при решении задач целенаправленн</w:t>
      </w:r>
      <w:r w:rsidRPr="00893746">
        <w:t>о</w:t>
      </w:r>
      <w:r w:rsidRPr="00893746">
        <w:t>го применения различных групп материалов в электронной те</w:t>
      </w:r>
      <w:r w:rsidRPr="00893746">
        <w:t>х</w:t>
      </w:r>
      <w:r w:rsidRPr="00893746">
        <w:t>нике.</w:t>
      </w:r>
    </w:p>
    <w:p w:rsidR="00661488" w:rsidRPr="00893746" w:rsidRDefault="00661488" w:rsidP="00661488">
      <w:pPr>
        <w:pStyle w:val="a5"/>
        <w:ind w:right="84" w:firstLine="567"/>
        <w:rPr>
          <w:i w:val="0"/>
          <w:szCs w:val="24"/>
        </w:rPr>
      </w:pPr>
      <w:r>
        <w:rPr>
          <w:i w:val="0"/>
          <w:szCs w:val="24"/>
        </w:rPr>
        <w:t>Зачёт</w:t>
      </w:r>
      <w:r w:rsidRPr="00893746">
        <w:rPr>
          <w:i w:val="0"/>
          <w:szCs w:val="24"/>
        </w:rPr>
        <w:t xml:space="preserve"> организуется и осуществляется, как правило, в форме собеседования. Средством, определяющим содер</w:t>
      </w:r>
      <w:r>
        <w:rPr>
          <w:i w:val="0"/>
          <w:szCs w:val="24"/>
        </w:rPr>
        <w:t xml:space="preserve">жание собеседования студента с экзаменатором, </w:t>
      </w:r>
      <w:r w:rsidRPr="00893746">
        <w:rPr>
          <w:i w:val="0"/>
          <w:szCs w:val="24"/>
        </w:rPr>
        <w:t xml:space="preserve">является </w:t>
      </w:r>
      <w:r w:rsidRPr="00893746">
        <w:rPr>
          <w:rStyle w:val="afd"/>
          <w:b w:val="0"/>
          <w:bCs w:val="0"/>
          <w:i w:val="0"/>
          <w:color w:val="000000"/>
          <w:szCs w:val="24"/>
        </w:rPr>
        <w:t>у</w:t>
      </w:r>
      <w:r w:rsidRPr="00893746">
        <w:rPr>
          <w:rStyle w:val="afd"/>
          <w:b w:val="0"/>
          <w:bCs w:val="0"/>
          <w:i w:val="0"/>
          <w:color w:val="000000"/>
          <w:szCs w:val="24"/>
        </w:rPr>
        <w:t>т</w:t>
      </w:r>
      <w:r w:rsidRPr="00893746">
        <w:rPr>
          <w:rStyle w:val="afd"/>
          <w:b w:val="0"/>
          <w:bCs w:val="0"/>
          <w:i w:val="0"/>
          <w:color w:val="000000"/>
          <w:szCs w:val="24"/>
        </w:rPr>
        <w:t>вержденный</w:t>
      </w:r>
      <w:r w:rsidRPr="00893746">
        <w:rPr>
          <w:i w:val="0"/>
          <w:szCs w:val="24"/>
        </w:rPr>
        <w:t xml:space="preserve"> экзаменационный билет</w:t>
      </w:r>
      <w:r w:rsidRPr="00893746">
        <w:rPr>
          <w:rStyle w:val="afd"/>
          <w:b w:val="0"/>
          <w:bCs w:val="0"/>
          <w:i w:val="0"/>
          <w:color w:val="000000"/>
          <w:szCs w:val="24"/>
        </w:rPr>
        <w:t xml:space="preserve">, </w:t>
      </w:r>
      <w:r w:rsidRPr="00893746">
        <w:rPr>
          <w:i w:val="0"/>
          <w:szCs w:val="24"/>
        </w:rPr>
        <w:t>содержание которого определяется О</w:t>
      </w:r>
      <w:r w:rsidR="00060BA2">
        <w:rPr>
          <w:i w:val="0"/>
          <w:szCs w:val="24"/>
        </w:rPr>
        <w:t>П</w:t>
      </w:r>
      <w:r w:rsidRPr="00893746">
        <w:rPr>
          <w:i w:val="0"/>
          <w:szCs w:val="24"/>
        </w:rPr>
        <w:t>ОП и рабочей программой</w:t>
      </w:r>
      <w:r>
        <w:rPr>
          <w:i w:val="0"/>
          <w:szCs w:val="24"/>
        </w:rPr>
        <w:t xml:space="preserve"> предмета</w:t>
      </w:r>
      <w:r w:rsidRPr="00893746">
        <w:rPr>
          <w:i w:val="0"/>
          <w:szCs w:val="24"/>
        </w:rPr>
        <w:t>. Экзаменационный билет</w:t>
      </w:r>
      <w:r>
        <w:rPr>
          <w:i w:val="0"/>
          <w:szCs w:val="24"/>
        </w:rPr>
        <w:t xml:space="preserve"> включает в себя, как правило, </w:t>
      </w:r>
      <w:r w:rsidR="00060BA2">
        <w:rPr>
          <w:i w:val="0"/>
          <w:szCs w:val="24"/>
        </w:rPr>
        <w:t xml:space="preserve">два </w:t>
      </w:r>
      <w:r w:rsidRPr="00893746">
        <w:rPr>
          <w:i w:val="0"/>
          <w:szCs w:val="24"/>
        </w:rPr>
        <w:t>в</w:t>
      </w:r>
      <w:r w:rsidRPr="00893746">
        <w:rPr>
          <w:i w:val="0"/>
          <w:szCs w:val="24"/>
        </w:rPr>
        <w:t>о</w:t>
      </w:r>
      <w:r w:rsidRPr="00893746">
        <w:rPr>
          <w:i w:val="0"/>
          <w:szCs w:val="24"/>
        </w:rPr>
        <w:t>про</w:t>
      </w:r>
      <w:r>
        <w:rPr>
          <w:i w:val="0"/>
          <w:szCs w:val="24"/>
        </w:rPr>
        <w:t>с</w:t>
      </w:r>
      <w:r w:rsidR="00060BA2">
        <w:rPr>
          <w:i w:val="0"/>
          <w:szCs w:val="24"/>
        </w:rPr>
        <w:t>а</w:t>
      </w:r>
      <w:r>
        <w:rPr>
          <w:i w:val="0"/>
          <w:szCs w:val="24"/>
        </w:rPr>
        <w:t xml:space="preserve"> относящи</w:t>
      </w:r>
      <w:r w:rsidR="00B43E56">
        <w:rPr>
          <w:i w:val="0"/>
          <w:szCs w:val="24"/>
        </w:rPr>
        <w:t>й</w:t>
      </w:r>
      <w:r>
        <w:rPr>
          <w:i w:val="0"/>
          <w:szCs w:val="24"/>
        </w:rPr>
        <w:t xml:space="preserve">ся к </w:t>
      </w:r>
      <w:r w:rsidRPr="00893746">
        <w:rPr>
          <w:i w:val="0"/>
          <w:szCs w:val="24"/>
        </w:rPr>
        <w:t>теоретическим разделам дисциплины.</w:t>
      </w:r>
    </w:p>
    <w:p w:rsidR="00661488" w:rsidRPr="005142D7" w:rsidRDefault="00661488" w:rsidP="00661488">
      <w:pPr>
        <w:ind w:right="84" w:firstLine="567"/>
      </w:pPr>
      <w:r w:rsidRPr="00893746">
        <w:t>Оценке на заключительной стадии экзамена подвергаются устные ответы экзаменующегося на вопросы экзаменационного билета, а также дополнительные вопросы экзаменатора.</w:t>
      </w:r>
    </w:p>
    <w:p w:rsidR="00661488" w:rsidRDefault="00661488" w:rsidP="00661488">
      <w:pPr>
        <w:ind w:right="84" w:firstLine="567"/>
        <w:rPr>
          <w:rFonts w:eastAsia="Calibri"/>
          <w:b/>
          <w:bCs/>
          <w:color w:val="000000"/>
          <w:lang w:eastAsia="en-US"/>
        </w:rPr>
      </w:pPr>
      <w:r>
        <w:t xml:space="preserve">Применяются следующие </w:t>
      </w:r>
      <w:r w:rsidRPr="00893746">
        <w:rPr>
          <w:rFonts w:eastAsia="Calibri"/>
          <w:color w:val="000000"/>
          <w:lang w:eastAsia="en-US"/>
        </w:rPr>
        <w:t>критерии оценивания компетенций (результ</w:t>
      </w:r>
      <w:r w:rsidRPr="00893746">
        <w:rPr>
          <w:rFonts w:eastAsia="Calibri"/>
          <w:color w:val="000000"/>
          <w:lang w:eastAsia="en-US"/>
        </w:rPr>
        <w:t>а</w:t>
      </w:r>
      <w:r w:rsidRPr="00893746">
        <w:rPr>
          <w:rFonts w:eastAsia="Calibri"/>
          <w:color w:val="000000"/>
          <w:lang w:eastAsia="en-US"/>
        </w:rPr>
        <w:t>тов):</w:t>
      </w:r>
    </w:p>
    <w:p w:rsidR="00661488" w:rsidRPr="002D0538" w:rsidRDefault="00661488" w:rsidP="00661488">
      <w:pPr>
        <w:ind w:right="84" w:firstLine="284"/>
        <w:rPr>
          <w:rFonts w:eastAsia="Calibri"/>
          <w:b/>
          <w:bCs/>
          <w:color w:val="000000"/>
          <w:lang w:eastAsia="en-US"/>
        </w:rPr>
      </w:pPr>
      <w:r>
        <w:rPr>
          <w:rFonts w:eastAsia="Calibri"/>
          <w:b/>
          <w:bCs/>
          <w:color w:val="000000"/>
          <w:lang w:eastAsia="en-US"/>
        </w:rPr>
        <w:t xml:space="preserve"> </w:t>
      </w:r>
      <w:r w:rsidRPr="00893746">
        <w:rPr>
          <w:rFonts w:eastAsia="Calibri"/>
          <w:color w:val="000000"/>
          <w:lang w:eastAsia="en-US"/>
        </w:rPr>
        <w:t>-уровень усвоения материала, предусмотренного программой;</w:t>
      </w:r>
    </w:p>
    <w:p w:rsidR="00661488" w:rsidRPr="00893746" w:rsidRDefault="00661488" w:rsidP="00661488">
      <w:pPr>
        <w:ind w:right="84" w:firstLine="284"/>
        <w:rPr>
          <w:rFonts w:eastAsia="Calibri"/>
          <w:color w:val="000000"/>
          <w:lang w:eastAsia="en-US"/>
        </w:rPr>
      </w:pPr>
      <w:r w:rsidRPr="00893746">
        <w:rPr>
          <w:rFonts w:eastAsia="Calibri"/>
          <w:color w:val="000000"/>
          <w:lang w:eastAsia="en-US"/>
        </w:rPr>
        <w:t xml:space="preserve"> -умение анализировать материал, устанавливать причинно-следственные связи;</w:t>
      </w:r>
    </w:p>
    <w:p w:rsidR="00661488" w:rsidRPr="00893746" w:rsidRDefault="00661488" w:rsidP="00661488">
      <w:pPr>
        <w:ind w:right="84" w:firstLine="284"/>
        <w:rPr>
          <w:rFonts w:eastAsia="Calibri"/>
          <w:color w:val="000000"/>
          <w:lang w:eastAsia="en-US"/>
        </w:rPr>
      </w:pPr>
      <w:r w:rsidRPr="00893746">
        <w:rPr>
          <w:rFonts w:eastAsia="Calibri"/>
          <w:color w:val="000000"/>
          <w:lang w:eastAsia="en-US"/>
        </w:rPr>
        <w:t>- полнота, аргументированность, убежденность ответов на вопросы;</w:t>
      </w:r>
    </w:p>
    <w:p w:rsidR="00661488" w:rsidRPr="00893746" w:rsidRDefault="00661488" w:rsidP="00661488">
      <w:pPr>
        <w:ind w:right="84" w:firstLine="284"/>
        <w:rPr>
          <w:rFonts w:eastAsia="Calibri"/>
          <w:color w:val="000000"/>
          <w:lang w:eastAsia="en-US"/>
        </w:rPr>
      </w:pPr>
      <w:r w:rsidRPr="00893746">
        <w:rPr>
          <w:rFonts w:eastAsia="Calibri"/>
          <w:color w:val="000000"/>
          <w:lang w:eastAsia="en-US"/>
        </w:rPr>
        <w:t xml:space="preserve"> -качество ответа (общая композиция, логичность, убежденность, общая эрудиция);</w:t>
      </w:r>
    </w:p>
    <w:p w:rsidR="00661488" w:rsidRPr="00893746" w:rsidRDefault="00661488" w:rsidP="00661488">
      <w:pPr>
        <w:ind w:right="84" w:firstLine="284"/>
        <w:rPr>
          <w:i/>
        </w:rPr>
      </w:pPr>
      <w:r w:rsidRPr="00893746">
        <w:rPr>
          <w:rFonts w:eastAsia="Calibri"/>
          <w:color w:val="000000"/>
          <w:lang w:eastAsia="en-US"/>
        </w:rPr>
        <w:t xml:space="preserve">  -использование дополнител</w:t>
      </w:r>
      <w:r>
        <w:rPr>
          <w:rFonts w:eastAsia="Calibri"/>
          <w:color w:val="000000"/>
          <w:lang w:eastAsia="en-US"/>
        </w:rPr>
        <w:t xml:space="preserve">ьной литературы при подготовке </w:t>
      </w:r>
      <w:r w:rsidRPr="00893746">
        <w:rPr>
          <w:rFonts w:eastAsia="Calibri"/>
          <w:color w:val="000000"/>
          <w:lang w:eastAsia="en-US"/>
        </w:rPr>
        <w:t>к этапу промежуточной аттестации.</w:t>
      </w:r>
    </w:p>
    <w:p w:rsidR="00661488" w:rsidRPr="00893746" w:rsidRDefault="00661488" w:rsidP="00661488">
      <w:pPr>
        <w:pStyle w:val="a5"/>
        <w:ind w:right="84" w:firstLine="720"/>
        <w:rPr>
          <w:i w:val="0"/>
          <w:szCs w:val="24"/>
        </w:rPr>
      </w:pPr>
      <w:r>
        <w:rPr>
          <w:i w:val="0"/>
          <w:szCs w:val="24"/>
        </w:rPr>
        <w:t xml:space="preserve">Применяется двухбальная </w:t>
      </w:r>
      <w:r w:rsidRPr="00893746">
        <w:rPr>
          <w:i w:val="0"/>
          <w:szCs w:val="24"/>
        </w:rPr>
        <w:t>шкала оценок: "</w:t>
      </w:r>
      <w:r>
        <w:rPr>
          <w:i w:val="0"/>
          <w:szCs w:val="24"/>
        </w:rPr>
        <w:t>зачтено</w:t>
      </w:r>
      <w:r w:rsidRPr="00893746">
        <w:rPr>
          <w:i w:val="0"/>
          <w:szCs w:val="24"/>
        </w:rPr>
        <w:t>", "</w:t>
      </w:r>
      <w:r>
        <w:rPr>
          <w:i w:val="0"/>
          <w:szCs w:val="24"/>
        </w:rPr>
        <w:t>не</w:t>
      </w:r>
      <w:r w:rsidR="00060BA2">
        <w:rPr>
          <w:i w:val="0"/>
          <w:szCs w:val="24"/>
        </w:rPr>
        <w:t xml:space="preserve"> </w:t>
      </w:r>
      <w:r>
        <w:rPr>
          <w:i w:val="0"/>
          <w:szCs w:val="24"/>
        </w:rPr>
        <w:t>зачтено</w:t>
      </w:r>
      <w:r w:rsidRPr="00893746">
        <w:rPr>
          <w:i w:val="0"/>
          <w:szCs w:val="24"/>
        </w:rPr>
        <w:t xml:space="preserve">", </w:t>
      </w:r>
      <w:r w:rsidR="00365F3F">
        <w:rPr>
          <w:i w:val="0"/>
          <w:szCs w:val="24"/>
        </w:rPr>
        <w:t>ч</w:t>
      </w:r>
      <w:r w:rsidRPr="00893746">
        <w:rPr>
          <w:i w:val="0"/>
          <w:szCs w:val="24"/>
        </w:rPr>
        <w:t>то соответствует шкале "компетенции студента полностью соответствуют требованиям Ф</w:t>
      </w:r>
      <w:r>
        <w:rPr>
          <w:i w:val="0"/>
          <w:szCs w:val="24"/>
        </w:rPr>
        <w:t xml:space="preserve">ГОС ВО", , </w:t>
      </w:r>
      <w:r w:rsidRPr="00893746">
        <w:rPr>
          <w:i w:val="0"/>
          <w:szCs w:val="24"/>
        </w:rPr>
        <w:t xml:space="preserve"> " компетенции студента не соответствуют треб</w:t>
      </w:r>
      <w:r w:rsidRPr="00893746">
        <w:rPr>
          <w:i w:val="0"/>
          <w:szCs w:val="24"/>
        </w:rPr>
        <w:t>о</w:t>
      </w:r>
      <w:r w:rsidRPr="00893746">
        <w:rPr>
          <w:i w:val="0"/>
          <w:szCs w:val="24"/>
        </w:rPr>
        <w:t>ваниям ФГОС</w:t>
      </w:r>
      <w:r w:rsidRPr="00893746">
        <w:rPr>
          <w:szCs w:val="24"/>
        </w:rPr>
        <w:t xml:space="preserve"> </w:t>
      </w:r>
      <w:r w:rsidRPr="00893746">
        <w:rPr>
          <w:i w:val="0"/>
          <w:szCs w:val="24"/>
        </w:rPr>
        <w:t>ВО".</w:t>
      </w:r>
    </w:p>
    <w:p w:rsidR="00661488" w:rsidRPr="00893746" w:rsidRDefault="00661488" w:rsidP="00661488">
      <w:pPr>
        <w:ind w:firstLine="539"/>
      </w:pPr>
      <w:r w:rsidRPr="00893746">
        <w:t>К оценке уровня знаний и практических умений и навыков рекомендуется предъявлять следующие общие требования.</w:t>
      </w:r>
    </w:p>
    <w:p w:rsidR="00661488" w:rsidRPr="00893746" w:rsidRDefault="00661488" w:rsidP="00661488">
      <w:pPr>
        <w:ind w:firstLine="539"/>
        <w:rPr>
          <w:b/>
        </w:rPr>
      </w:pPr>
      <w:r w:rsidRPr="00893746">
        <w:rPr>
          <w:b/>
        </w:rPr>
        <w:t>«</w:t>
      </w:r>
      <w:r w:rsidR="00863648">
        <w:rPr>
          <w:b/>
        </w:rPr>
        <w:t>Зчтено</w:t>
      </w:r>
      <w:r w:rsidRPr="00893746">
        <w:rPr>
          <w:b/>
        </w:rPr>
        <w:t>»:</w:t>
      </w:r>
    </w:p>
    <w:p w:rsidR="00661488" w:rsidRPr="00893746" w:rsidRDefault="00661488" w:rsidP="00661488">
      <w:pPr>
        <w:ind w:firstLine="539"/>
      </w:pPr>
      <w:r w:rsidRPr="00893746">
        <w:t>глубокие и твердые знания про</w:t>
      </w:r>
      <w:r>
        <w:t xml:space="preserve">граммного материала программы </w:t>
      </w:r>
      <w:r w:rsidRPr="00893746">
        <w:t>дисциплины, пон</w:t>
      </w:r>
      <w:r w:rsidRPr="00893746">
        <w:t>и</w:t>
      </w:r>
      <w:r w:rsidRPr="00893746">
        <w:t>мание сущности и взаимосвязи рассматриваемых явлений (проце</w:t>
      </w:r>
      <w:r w:rsidRPr="00893746">
        <w:t>с</w:t>
      </w:r>
      <w:r w:rsidRPr="00893746">
        <w:t>сов);</w:t>
      </w:r>
    </w:p>
    <w:p w:rsidR="00661488" w:rsidRPr="00893746" w:rsidRDefault="00661488" w:rsidP="00661488">
      <w:pPr>
        <w:ind w:firstLine="539"/>
      </w:pPr>
      <w:r w:rsidRPr="00893746">
        <w:t>полные, четкие, логически последовательные, правильные ответы на поставленные вопросы; умение выделять главное и делать выводы.</w:t>
      </w:r>
    </w:p>
    <w:p w:rsidR="00661488" w:rsidRPr="00893746" w:rsidRDefault="00863648" w:rsidP="00661488">
      <w:pPr>
        <w:ind w:firstLine="539"/>
        <w:rPr>
          <w:b/>
        </w:rPr>
      </w:pPr>
      <w:r w:rsidRPr="00893746">
        <w:rPr>
          <w:b/>
        </w:rPr>
        <w:t xml:space="preserve"> </w:t>
      </w:r>
      <w:r w:rsidR="00661488" w:rsidRPr="00893746">
        <w:rPr>
          <w:b/>
        </w:rPr>
        <w:t>«Не</w:t>
      </w:r>
      <w:r w:rsidR="00060BA2">
        <w:rPr>
          <w:b/>
        </w:rPr>
        <w:t xml:space="preserve"> </w:t>
      </w:r>
      <w:r>
        <w:rPr>
          <w:b/>
        </w:rPr>
        <w:t>зачтено</w:t>
      </w:r>
      <w:r w:rsidR="00661488" w:rsidRPr="00893746">
        <w:rPr>
          <w:b/>
        </w:rPr>
        <w:t>»:</w:t>
      </w:r>
    </w:p>
    <w:p w:rsidR="00661488" w:rsidRPr="00893746" w:rsidRDefault="00661488" w:rsidP="00661488">
      <w:pPr>
        <w:ind w:firstLine="539"/>
      </w:pPr>
      <w:r w:rsidRPr="00893746">
        <w:t>отсутствие знаний значительной части программного материала дисциплины; непр</w:t>
      </w:r>
      <w:r w:rsidRPr="00893746">
        <w:t>а</w:t>
      </w:r>
      <w:r w:rsidRPr="00893746">
        <w:t>вильный ответ один из вопросов, существенные и грубые ошибки в ответах на дополнительные вопросы, недопонимание сущности излагаемых вопросов, неумение пр</w:t>
      </w:r>
      <w:r w:rsidRPr="00893746">
        <w:t>и</w:t>
      </w:r>
      <w:r w:rsidRPr="00893746">
        <w:t>менять теоретические знания при решении практических задач, отсутствие навыков в обо</w:t>
      </w:r>
      <w:r w:rsidRPr="00893746">
        <w:t>с</w:t>
      </w:r>
      <w:r w:rsidRPr="00893746">
        <w:t>новании выдвигаемых предложений и прин</w:t>
      </w:r>
      <w:r w:rsidRPr="00893746">
        <w:t>и</w:t>
      </w:r>
      <w:r w:rsidRPr="00893746">
        <w:t>маемых решений.</w:t>
      </w:r>
    </w:p>
    <w:p w:rsidR="00661488" w:rsidRDefault="00661488" w:rsidP="00661488">
      <w:pPr>
        <w:spacing w:line="252" w:lineRule="auto"/>
        <w:ind w:right="84"/>
        <w:jc w:val="center"/>
        <w:rPr>
          <w:rStyle w:val="afd"/>
          <w:bCs w:val="0"/>
          <w:i w:val="0"/>
          <w:color w:val="000000"/>
        </w:rPr>
      </w:pPr>
    </w:p>
    <w:p w:rsidR="00B43E56" w:rsidRPr="00893746" w:rsidRDefault="00B43E56" w:rsidP="00B43E56">
      <w:pPr>
        <w:spacing w:line="252" w:lineRule="auto"/>
        <w:ind w:right="84"/>
        <w:jc w:val="center"/>
        <w:rPr>
          <w:rStyle w:val="afd"/>
          <w:bCs w:val="0"/>
          <w:i w:val="0"/>
          <w:color w:val="000000"/>
        </w:rPr>
      </w:pPr>
      <w:r w:rsidRPr="00893746">
        <w:rPr>
          <w:rStyle w:val="afd"/>
          <w:bCs w:val="0"/>
          <w:i w:val="0"/>
          <w:color w:val="000000"/>
        </w:rPr>
        <w:t xml:space="preserve">5 Типовые контрольные вопросы по дисциплине </w:t>
      </w:r>
    </w:p>
    <w:p w:rsidR="00B43E56" w:rsidRPr="00893746" w:rsidRDefault="00B43E56" w:rsidP="00B43E56">
      <w:pPr>
        <w:spacing w:line="252" w:lineRule="auto"/>
        <w:ind w:right="84"/>
        <w:jc w:val="center"/>
        <w:rPr>
          <w:rStyle w:val="afd"/>
          <w:bCs w:val="0"/>
          <w:i w:val="0"/>
          <w:color w:val="000000"/>
        </w:rPr>
      </w:pPr>
      <w:r w:rsidRPr="00893746">
        <w:rPr>
          <w:rStyle w:val="afd"/>
          <w:bCs w:val="0"/>
          <w:i w:val="0"/>
          <w:color w:val="000000"/>
        </w:rPr>
        <w:t>«</w:t>
      </w:r>
      <w:r>
        <w:rPr>
          <w:rStyle w:val="afd"/>
          <w:bCs w:val="0"/>
          <w:i w:val="0"/>
          <w:color w:val="000000"/>
        </w:rPr>
        <w:t>Устройства информационной электроники</w:t>
      </w:r>
      <w:r w:rsidRPr="00893746">
        <w:rPr>
          <w:rStyle w:val="afd"/>
          <w:bCs w:val="0"/>
          <w:i w:val="0"/>
          <w:color w:val="000000"/>
        </w:rPr>
        <w:t>»</w:t>
      </w:r>
    </w:p>
    <w:p w:rsidR="00B43E56" w:rsidRDefault="00B43E56" w:rsidP="00661488">
      <w:pPr>
        <w:spacing w:line="252" w:lineRule="auto"/>
        <w:ind w:right="84"/>
        <w:jc w:val="center"/>
        <w:rPr>
          <w:rStyle w:val="afd"/>
          <w:bCs w:val="0"/>
          <w:i w:val="0"/>
          <w:color w:val="000000"/>
        </w:rPr>
      </w:pP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bidi="hi-IN"/>
        </w:rPr>
        <w:t>Блок-схема алгоритма создания и отладки рабочего проекта до загру</w:t>
      </w:r>
      <w:r w:rsidRPr="00A33C8E">
        <w:rPr>
          <w:i w:val="0"/>
          <w:szCs w:val="24"/>
          <w:lang w:bidi="hi-IN"/>
        </w:rPr>
        <w:t>з</w:t>
      </w:r>
      <w:r w:rsidRPr="00A33C8E">
        <w:rPr>
          <w:i w:val="0"/>
          <w:szCs w:val="24"/>
          <w:lang w:bidi="hi-IN"/>
        </w:rPr>
        <w:t xml:space="preserve">ки кода в кристалл микроконтроллера в среде </w:t>
      </w:r>
      <w:r w:rsidRPr="00A33C8E">
        <w:rPr>
          <w:i w:val="0"/>
          <w:szCs w:val="24"/>
          <w:lang w:val="en-US" w:bidi="hi-IN"/>
        </w:rPr>
        <w:t>Atmel</w:t>
      </w:r>
      <w:r w:rsidRPr="00A33C8E">
        <w:rPr>
          <w:i w:val="0"/>
          <w:szCs w:val="24"/>
          <w:lang w:bidi="hi-IN"/>
        </w:rPr>
        <w:t xml:space="preserve"> 6 </w:t>
      </w:r>
      <w:r w:rsidRPr="00A33C8E">
        <w:rPr>
          <w:i w:val="0"/>
          <w:szCs w:val="24"/>
          <w:lang w:val="en-US" w:bidi="hi-IN"/>
        </w:rPr>
        <w:t>Studio</w:t>
      </w:r>
      <w:r w:rsidRPr="00A33C8E">
        <w:rPr>
          <w:i w:val="0"/>
          <w:szCs w:val="24"/>
          <w:lang w:bidi="hi-IN"/>
        </w:rPr>
        <w:t>.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lastRenderedPageBreak/>
        <w:t xml:space="preserve">Основные характеристики микроконтроллеров семейства </w:t>
      </w:r>
      <w:r w:rsidRPr="00A33C8E">
        <w:rPr>
          <w:rFonts w:eastAsia="Miniature"/>
          <w:i w:val="0"/>
          <w:color w:val="231F20"/>
          <w:szCs w:val="24"/>
        </w:rPr>
        <w:t xml:space="preserve">AVR32 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 xml:space="preserve">Центральный процессор семейства </w:t>
      </w:r>
      <w:r w:rsidRPr="00A33C8E">
        <w:rPr>
          <w:rFonts w:eastAsia="Miniature"/>
          <w:i w:val="0"/>
          <w:color w:val="231F20"/>
          <w:szCs w:val="24"/>
          <w:lang w:val="en-US"/>
        </w:rPr>
        <w:t>AT32UC3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 xml:space="preserve">Организация прерываний в микроконтроллере </w:t>
      </w:r>
      <w:r>
        <w:rPr>
          <w:rFonts w:eastAsia="Miniature"/>
          <w:i w:val="0"/>
          <w:color w:val="231F20"/>
          <w:szCs w:val="24"/>
        </w:rPr>
        <w:t xml:space="preserve">семейства </w:t>
      </w:r>
      <w:r w:rsidRPr="00A33C8E">
        <w:rPr>
          <w:rFonts w:eastAsia="Miniature"/>
          <w:i w:val="0"/>
          <w:color w:val="231F20"/>
          <w:szCs w:val="24"/>
        </w:rPr>
        <w:t>A</w:t>
      </w:r>
      <w:r>
        <w:rPr>
          <w:rFonts w:eastAsia="Miniature"/>
          <w:i w:val="0"/>
          <w:color w:val="231F20"/>
          <w:szCs w:val="24"/>
        </w:rPr>
        <w:t>Т</w:t>
      </w:r>
      <w:r w:rsidRPr="00A33C8E">
        <w:rPr>
          <w:rFonts w:eastAsia="Miniature"/>
          <w:i w:val="0"/>
          <w:color w:val="231F20"/>
          <w:szCs w:val="24"/>
        </w:rPr>
        <w:t>32</w:t>
      </w:r>
      <w:r>
        <w:rPr>
          <w:rFonts w:eastAsia="Miniature"/>
          <w:i w:val="0"/>
          <w:color w:val="231F20"/>
          <w:szCs w:val="24"/>
          <w:lang w:val="en-US"/>
        </w:rPr>
        <w:t>UC</w:t>
      </w:r>
      <w:r w:rsidRPr="00B43E56">
        <w:rPr>
          <w:rFonts w:eastAsia="Miniature"/>
          <w:i w:val="0"/>
          <w:color w:val="231F20"/>
          <w:szCs w:val="24"/>
        </w:rPr>
        <w:t>3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Запросы прерываний и исключений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Вызов прерываний в программе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 xml:space="preserve">Мультиплексирование периферии на линии </w:t>
      </w:r>
      <w:r w:rsidRPr="00A33C8E">
        <w:rPr>
          <w:rFonts w:eastAsia="Miniature"/>
          <w:i w:val="0"/>
          <w:color w:val="231F20"/>
          <w:szCs w:val="24"/>
          <w:lang w:val="en-US"/>
        </w:rPr>
        <w:t>GPIO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Основные особенности менеджера питания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Система синхронизации микроконтроллера AVR32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Система фазовой автоподстройки частоты в микроконтроллере </w:t>
      </w:r>
      <w:r w:rsidRPr="00A33C8E">
        <w:rPr>
          <w:rFonts w:eastAsia="Miniature"/>
          <w:i w:val="0"/>
          <w:color w:val="231F20"/>
          <w:szCs w:val="24"/>
        </w:rPr>
        <w:t>AVR32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Подрежимы спящего режима микроконтроллера </w:t>
      </w:r>
      <w:r w:rsidRPr="00A33C8E">
        <w:rPr>
          <w:rFonts w:eastAsia="Miniature"/>
          <w:i w:val="0"/>
          <w:color w:val="231F20"/>
          <w:szCs w:val="24"/>
        </w:rPr>
        <w:t>AVR32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Управление универсальными синхросигналами микроконтро</w:t>
      </w:r>
      <w:r w:rsidRPr="00A33C8E">
        <w:rPr>
          <w:i w:val="0"/>
          <w:szCs w:val="24"/>
        </w:rPr>
        <w:t>л</w:t>
      </w:r>
      <w:r w:rsidRPr="00A33C8E">
        <w:rPr>
          <w:i w:val="0"/>
          <w:szCs w:val="24"/>
        </w:rPr>
        <w:t>лера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Счётчик реального времени: особенности и функциональное описание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Сторожевой таймер: основные особенности и функциональное опис</w:t>
      </w:r>
      <w:r w:rsidRPr="00A33C8E">
        <w:rPr>
          <w:i w:val="0"/>
          <w:szCs w:val="24"/>
        </w:rPr>
        <w:t>а</w:t>
      </w:r>
      <w:r w:rsidRPr="00A33C8E">
        <w:rPr>
          <w:i w:val="0"/>
          <w:szCs w:val="24"/>
        </w:rPr>
        <w:t>ние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Контроллер прерываний: особенности и функциональное оп</w:t>
      </w:r>
      <w:r w:rsidRPr="00A33C8E">
        <w:rPr>
          <w:i w:val="0"/>
          <w:szCs w:val="24"/>
        </w:rPr>
        <w:t>и</w:t>
      </w:r>
      <w:r w:rsidRPr="00A33C8E">
        <w:rPr>
          <w:i w:val="0"/>
          <w:szCs w:val="24"/>
        </w:rPr>
        <w:t>сание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Немаскируемые прерывания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Контроллер внешних прерываний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Контроллер ввода-вывода общего назначения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Последовательный периферийный интерфейс (</w:t>
      </w:r>
      <w:r w:rsidRPr="00A33C8E">
        <w:rPr>
          <w:i w:val="0"/>
          <w:szCs w:val="24"/>
          <w:lang w:val="en-US"/>
        </w:rPr>
        <w:t>SPI</w:t>
      </w:r>
      <w:r w:rsidRPr="00A33C8E">
        <w:rPr>
          <w:i w:val="0"/>
          <w:szCs w:val="24"/>
        </w:rPr>
        <w:t>): особенности и функционал</w:t>
      </w:r>
      <w:r w:rsidRPr="00A33C8E">
        <w:rPr>
          <w:i w:val="0"/>
          <w:szCs w:val="24"/>
        </w:rPr>
        <w:t>ь</w:t>
      </w:r>
      <w:r w:rsidRPr="00A33C8E">
        <w:rPr>
          <w:i w:val="0"/>
          <w:szCs w:val="24"/>
        </w:rPr>
        <w:t>ное описание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 Режимы работы интерфейса </w:t>
      </w:r>
      <w:r w:rsidRPr="00A33C8E">
        <w:rPr>
          <w:i w:val="0"/>
          <w:szCs w:val="24"/>
          <w:lang w:val="en-US"/>
        </w:rPr>
        <w:t>SPI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 Программирование </w:t>
      </w:r>
      <w:r w:rsidRPr="00A33C8E">
        <w:rPr>
          <w:i w:val="0"/>
          <w:szCs w:val="24"/>
          <w:lang w:val="en-US"/>
        </w:rPr>
        <w:t>GPIO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Универсальный синхронно-асинхронный приёмопередатчик (</w:t>
      </w: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): основные особенности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: обмен в асинхронном режиме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: обмен в синхронном режиме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: аппаратная процедура установления связи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Таймеры-счётчики: общее описание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Операционные режимы таймеров-счётчиков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Операции режима захвата в таймере-счётчике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Операции режима формирования в таймере-счётчике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Аналого-цифровой преобразователь: общее описание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Аналого-цифровой преобразователь: функциональное опис</w:t>
      </w:r>
      <w:r w:rsidRPr="00A33C8E">
        <w:rPr>
          <w:i w:val="0"/>
          <w:szCs w:val="24"/>
        </w:rPr>
        <w:t>а</w:t>
      </w:r>
      <w:r w:rsidRPr="00A33C8E">
        <w:rPr>
          <w:i w:val="0"/>
          <w:szCs w:val="24"/>
        </w:rPr>
        <w:t>ние</w:t>
      </w:r>
    </w:p>
    <w:p w:rsidR="00B43E56" w:rsidRPr="00A33C8E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Аудио ЦАП битового потока: функциональное описание</w:t>
      </w:r>
    </w:p>
    <w:p w:rsidR="00B43E56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Пример программирования таймера-счётчика</w:t>
      </w:r>
    </w:p>
    <w:p w:rsidR="00B43E56" w:rsidRPr="00EA0433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 xml:space="preserve">Пример программирования ЦАП битового потока </w:t>
      </w:r>
    </w:p>
    <w:p w:rsidR="00B43E56" w:rsidRPr="00EA0433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>Конфигурир</w:t>
      </w:r>
      <w:r w:rsidRPr="00EA0433">
        <w:rPr>
          <w:i w:val="0"/>
          <w:szCs w:val="24"/>
        </w:rPr>
        <w:t>о</w:t>
      </w:r>
      <w:r w:rsidRPr="00EA0433">
        <w:rPr>
          <w:i w:val="0"/>
          <w:szCs w:val="24"/>
        </w:rPr>
        <w:t>вание АЦП</w:t>
      </w:r>
    </w:p>
    <w:p w:rsidR="00B43E56" w:rsidRPr="00EA0433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>Расчёт времени выполнения аналого-цифрового преобразования</w:t>
      </w:r>
    </w:p>
    <w:p w:rsidR="00B43E56" w:rsidRPr="00EA0433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 xml:space="preserve">Варианты запуска АЦП в микроконтроллера </w:t>
      </w:r>
      <w:r w:rsidRPr="00EA0433">
        <w:rPr>
          <w:i w:val="0"/>
          <w:szCs w:val="24"/>
          <w:lang w:val="en-US"/>
        </w:rPr>
        <w:t>AT</w:t>
      </w:r>
      <w:r w:rsidRPr="00EA0433">
        <w:rPr>
          <w:i w:val="0"/>
          <w:szCs w:val="24"/>
        </w:rPr>
        <w:t>32</w:t>
      </w:r>
      <w:r w:rsidRPr="00EA0433">
        <w:rPr>
          <w:i w:val="0"/>
          <w:szCs w:val="24"/>
          <w:lang w:val="en-US"/>
        </w:rPr>
        <w:t>UC</w:t>
      </w:r>
      <w:r w:rsidRPr="00EA0433">
        <w:rPr>
          <w:i w:val="0"/>
          <w:szCs w:val="24"/>
        </w:rPr>
        <w:t>3</w:t>
      </w:r>
      <w:r w:rsidRPr="00EA0433">
        <w:rPr>
          <w:i w:val="0"/>
          <w:szCs w:val="24"/>
          <w:lang w:val="en-US"/>
        </w:rPr>
        <w:t>A</w:t>
      </w:r>
      <w:r w:rsidRPr="00EA0433">
        <w:rPr>
          <w:i w:val="0"/>
          <w:szCs w:val="24"/>
        </w:rPr>
        <w:t>0512</w:t>
      </w:r>
    </w:p>
    <w:p w:rsidR="00B43E56" w:rsidRPr="00EA0433" w:rsidRDefault="00B43E56" w:rsidP="00B43E56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>Внешний и программный триггер для таймера-счётчика</w:t>
      </w:r>
    </w:p>
    <w:p w:rsidR="00661488" w:rsidRDefault="00661488" w:rsidP="00661488">
      <w:pPr>
        <w:spacing w:line="252" w:lineRule="auto"/>
        <w:ind w:right="84"/>
        <w:jc w:val="center"/>
        <w:rPr>
          <w:rStyle w:val="afd"/>
          <w:bCs w:val="0"/>
          <w:i w:val="0"/>
          <w:color w:val="000000"/>
          <w:lang w:val="en-US"/>
        </w:rPr>
      </w:pPr>
    </w:p>
    <w:p w:rsidR="008209DD" w:rsidRPr="00893746" w:rsidRDefault="008209DD" w:rsidP="008209DD">
      <w:pPr>
        <w:widowControl w:val="0"/>
        <w:autoSpaceDE w:val="0"/>
        <w:autoSpaceDN w:val="0"/>
        <w:adjustRightInd w:val="0"/>
        <w:ind w:left="-284" w:right="84" w:firstLine="540"/>
        <w:rPr>
          <w:b/>
        </w:rPr>
      </w:pPr>
      <w:r w:rsidRPr="00893746">
        <w:rPr>
          <w:rStyle w:val="afd"/>
          <w:bCs w:val="0"/>
          <w:i w:val="0"/>
          <w:color w:val="000000"/>
        </w:rPr>
        <w:t>6 Мето</w:t>
      </w:r>
      <w:r w:rsidRPr="00893746">
        <w:rPr>
          <w:b/>
        </w:rPr>
        <w:t>дические материалы, определяющие процедуры оценивания знаний, ум</w:t>
      </w:r>
      <w:r w:rsidRPr="00893746">
        <w:rPr>
          <w:b/>
        </w:rPr>
        <w:t>е</w:t>
      </w:r>
      <w:r w:rsidRPr="00893746">
        <w:rPr>
          <w:b/>
        </w:rPr>
        <w:t>ний, навыков и (или) опыта деятельности, характеризующих этапы фо</w:t>
      </w:r>
      <w:r w:rsidRPr="00893746">
        <w:rPr>
          <w:b/>
        </w:rPr>
        <w:t>р</w:t>
      </w:r>
      <w:r w:rsidRPr="00893746">
        <w:rPr>
          <w:b/>
        </w:rPr>
        <w:t>мирования компетенций</w:t>
      </w:r>
    </w:p>
    <w:p w:rsidR="008209DD" w:rsidRDefault="008209DD" w:rsidP="008209DD">
      <w:pPr>
        <w:widowControl w:val="0"/>
        <w:autoSpaceDE w:val="0"/>
        <w:autoSpaceDN w:val="0"/>
        <w:adjustRightInd w:val="0"/>
        <w:ind w:left="-284" w:right="84" w:firstLine="540"/>
      </w:pPr>
      <w:r w:rsidRPr="00893746">
        <w:rPr>
          <w:rStyle w:val="afd"/>
          <w:b w:val="0"/>
          <w:bCs w:val="0"/>
          <w:i w:val="0"/>
          <w:color w:val="000000"/>
        </w:rPr>
        <w:t>В качестве</w:t>
      </w:r>
      <w:r w:rsidRPr="00893746">
        <w:t xml:space="preserve"> методических материалов, определяющих процедуры оценивания знаний, умений, навыков и (или) опыта деятельности, характеризующих этапы формирования компетенций у обучающихся, </w:t>
      </w:r>
      <w:r>
        <w:rPr>
          <w:rStyle w:val="afd"/>
          <w:b w:val="0"/>
          <w:bCs w:val="0"/>
          <w:i w:val="0"/>
          <w:color w:val="000000"/>
        </w:rPr>
        <w:t xml:space="preserve">используются перечни </w:t>
      </w:r>
      <w:r w:rsidRPr="00893746">
        <w:rPr>
          <w:rStyle w:val="afd"/>
          <w:b w:val="0"/>
          <w:bCs w:val="0"/>
          <w:i w:val="0"/>
          <w:color w:val="000000"/>
        </w:rPr>
        <w:t>контрольных вопросов, приведенных в  методич</w:t>
      </w:r>
      <w:r>
        <w:rPr>
          <w:rStyle w:val="afd"/>
          <w:b w:val="0"/>
          <w:bCs w:val="0"/>
          <w:i w:val="0"/>
          <w:color w:val="000000"/>
        </w:rPr>
        <w:t xml:space="preserve">еских указаниях </w:t>
      </w:r>
      <w:r w:rsidRPr="002D7E71">
        <w:rPr>
          <w:rStyle w:val="afd"/>
          <w:b w:val="0"/>
          <w:bCs w:val="0"/>
          <w:i w:val="0"/>
          <w:color w:val="000000"/>
        </w:rPr>
        <w:t>к лабораторным и самостоятельным занятиям по дисци</w:t>
      </w:r>
      <w:r w:rsidRPr="002D7E71">
        <w:rPr>
          <w:rStyle w:val="afd"/>
          <w:b w:val="0"/>
          <w:bCs w:val="0"/>
          <w:i w:val="0"/>
          <w:color w:val="000000"/>
        </w:rPr>
        <w:t>п</w:t>
      </w:r>
      <w:r w:rsidRPr="002D7E71">
        <w:rPr>
          <w:rStyle w:val="afd"/>
          <w:b w:val="0"/>
          <w:bCs w:val="0"/>
          <w:i w:val="0"/>
          <w:color w:val="000000"/>
        </w:rPr>
        <w:t>лине «</w:t>
      </w:r>
      <w:r>
        <w:rPr>
          <w:rStyle w:val="afd"/>
          <w:b w:val="0"/>
          <w:bCs w:val="0"/>
          <w:i w:val="0"/>
          <w:color w:val="000000"/>
        </w:rPr>
        <w:t>Устройства информационной электроники</w:t>
      </w:r>
      <w:r w:rsidRPr="002D7E71">
        <w:rPr>
          <w:rStyle w:val="afd"/>
          <w:b w:val="0"/>
          <w:bCs w:val="0"/>
          <w:i w:val="0"/>
          <w:color w:val="000000"/>
        </w:rPr>
        <w:t>»,</w:t>
      </w:r>
      <w:r w:rsidRPr="002D7E71">
        <w:rPr>
          <w:color w:val="000000"/>
          <w:shd w:val="clear" w:color="auto" w:fill="FFFFFF"/>
        </w:rPr>
        <w:t xml:space="preserve"> приведенные в п.</w:t>
      </w:r>
      <w:r w:rsidRPr="002D7E71">
        <w:t>6.4</w:t>
      </w:r>
      <w:r w:rsidRPr="002D7E71">
        <w:rPr>
          <w:color w:val="000000"/>
          <w:shd w:val="clear" w:color="auto" w:fill="FFFFFF"/>
        </w:rPr>
        <w:t xml:space="preserve"> критерии оценки  компетенций  об</w:t>
      </w:r>
      <w:r w:rsidRPr="002D7E71">
        <w:rPr>
          <w:color w:val="000000"/>
          <w:shd w:val="clear" w:color="auto" w:fill="FFFFFF"/>
        </w:rPr>
        <w:t>у</w:t>
      </w:r>
      <w:r w:rsidRPr="002D7E71">
        <w:rPr>
          <w:color w:val="000000"/>
          <w:shd w:val="clear" w:color="auto" w:fill="FFFFFF"/>
        </w:rPr>
        <w:t>чающихся и оценочные средства (п.6.1)</w:t>
      </w:r>
      <w:r w:rsidRPr="002D7E71">
        <w:rPr>
          <w:rStyle w:val="afd"/>
          <w:b w:val="0"/>
          <w:bCs w:val="0"/>
          <w:i w:val="0"/>
          <w:color w:val="000000"/>
        </w:rPr>
        <w:t>.</w:t>
      </w:r>
    </w:p>
    <w:p w:rsidR="008209DD" w:rsidRPr="00893746" w:rsidRDefault="008209DD" w:rsidP="008209DD">
      <w:pPr>
        <w:widowControl w:val="0"/>
        <w:autoSpaceDE w:val="0"/>
        <w:autoSpaceDN w:val="0"/>
        <w:adjustRightInd w:val="0"/>
        <w:ind w:left="-284" w:right="84" w:firstLine="540"/>
      </w:pPr>
      <w:r w:rsidRPr="00893746">
        <w:t xml:space="preserve">Кроме того, в лаборатории, где проводятся лабораторные работы </w:t>
      </w:r>
      <w:r>
        <w:t xml:space="preserve">на первом </w:t>
      </w:r>
      <w:r w:rsidRPr="00893746">
        <w:t>зан</w:t>
      </w:r>
      <w:r w:rsidRPr="00893746">
        <w:t>я</w:t>
      </w:r>
      <w:r w:rsidRPr="00893746">
        <w:t>тии студентам подробно излагаются и в дальнейшем рекомендуются для постоя</w:t>
      </w:r>
      <w:r>
        <w:t xml:space="preserve">нного </w:t>
      </w:r>
      <w:r w:rsidRPr="00893746">
        <w:t>прим</w:t>
      </w:r>
      <w:r w:rsidRPr="00893746">
        <w:t>е</w:t>
      </w:r>
      <w:r w:rsidRPr="00893746">
        <w:t>нения специальные методические материалы, регламентирующие порядок проведения лаб</w:t>
      </w:r>
      <w:r w:rsidRPr="00893746">
        <w:t>о</w:t>
      </w:r>
      <w:r w:rsidRPr="00893746">
        <w:t>раторных работ, оформления и защиты отчетов, порядок и критерии оценки письменных и ус</w:t>
      </w:r>
      <w:r w:rsidRPr="00893746">
        <w:t>т</w:t>
      </w:r>
      <w:r w:rsidRPr="00893746">
        <w:t>ных отчетов</w:t>
      </w:r>
      <w:r>
        <w:t xml:space="preserve"> </w:t>
      </w:r>
      <w:r w:rsidRPr="00893746">
        <w:lastRenderedPageBreak/>
        <w:t>обучающихся по дисциплине (или ее части).</w:t>
      </w:r>
      <w:r>
        <w:rPr>
          <w:rStyle w:val="afd"/>
          <w:b w:val="0"/>
          <w:bCs w:val="0"/>
          <w:i w:val="0"/>
          <w:iCs w:val="0"/>
        </w:rPr>
        <w:t xml:space="preserve"> </w:t>
      </w:r>
      <w:r w:rsidRPr="00893746">
        <w:t xml:space="preserve">К выполнению лабораторной работы не допускаются </w:t>
      </w:r>
      <w:r w:rsidRPr="00A66FD9">
        <w:t xml:space="preserve">студенты, не </w:t>
      </w:r>
      <w:r w:rsidRPr="00893746">
        <w:t xml:space="preserve">оформившие отчеты </w:t>
      </w:r>
      <w:r w:rsidRPr="00A66FD9">
        <w:t xml:space="preserve">по </w:t>
      </w:r>
      <w:r w:rsidRPr="00893746">
        <w:t xml:space="preserve">лабораторным </w:t>
      </w:r>
      <w:r w:rsidRPr="00A66FD9">
        <w:t xml:space="preserve">работам или не </w:t>
      </w:r>
      <w:r w:rsidRPr="00893746">
        <w:t>защитившие отчетов по двум работам.</w:t>
      </w:r>
    </w:p>
    <w:p w:rsidR="008209DD" w:rsidRPr="00893746" w:rsidRDefault="008209DD" w:rsidP="008209DD">
      <w:pPr>
        <w:pStyle w:val="Bodytext1"/>
        <w:shd w:val="clear" w:color="auto" w:fill="auto"/>
        <w:spacing w:after="0" w:line="240" w:lineRule="auto"/>
        <w:ind w:left="80" w:right="84" w:firstLine="0"/>
        <w:rPr>
          <w:b/>
          <w:i/>
          <w:color w:val="000000"/>
          <w:sz w:val="24"/>
          <w:szCs w:val="24"/>
          <w:shd w:val="clear" w:color="auto" w:fill="FFFFFF"/>
          <w:lang w:val="ru-RU"/>
        </w:rPr>
      </w:pPr>
    </w:p>
    <w:p w:rsidR="008209DD" w:rsidRDefault="008209DD" w:rsidP="008209DD">
      <w:pPr>
        <w:pStyle w:val="Bodytext1"/>
        <w:shd w:val="clear" w:color="auto" w:fill="auto"/>
        <w:spacing w:after="0" w:line="240" w:lineRule="auto"/>
        <w:ind w:left="80" w:right="84" w:firstLine="0"/>
        <w:rPr>
          <w:b/>
          <w:i/>
          <w:color w:val="000000"/>
          <w:sz w:val="24"/>
          <w:szCs w:val="24"/>
          <w:shd w:val="clear" w:color="auto" w:fill="FFFFFF"/>
        </w:rPr>
      </w:pPr>
      <w:r w:rsidRPr="00893746">
        <w:rPr>
          <w:b/>
          <w:i/>
          <w:color w:val="000000"/>
          <w:sz w:val="24"/>
          <w:szCs w:val="24"/>
          <w:shd w:val="clear" w:color="auto" w:fill="FFFFFF"/>
        </w:rPr>
        <w:t>Методические</w:t>
      </w:r>
      <w:r w:rsidRPr="00A66FD9">
        <w:rPr>
          <w:b/>
          <w:i/>
          <w:color w:val="000000"/>
          <w:sz w:val="24"/>
          <w:szCs w:val="24"/>
          <w:shd w:val="clear" w:color="auto" w:fill="FFFFFF"/>
        </w:rPr>
        <w:t xml:space="preserve"> требования к оформлению </w:t>
      </w:r>
      <w:r>
        <w:rPr>
          <w:b/>
          <w:i/>
          <w:color w:val="000000"/>
          <w:sz w:val="24"/>
          <w:szCs w:val="24"/>
          <w:shd w:val="clear" w:color="auto" w:fill="FFFFFF"/>
        </w:rPr>
        <w:t>отчетов по лабораторным работам</w:t>
      </w:r>
    </w:p>
    <w:p w:rsidR="008209DD" w:rsidRPr="002D7E71" w:rsidRDefault="008209DD" w:rsidP="008209DD">
      <w:pPr>
        <w:pStyle w:val="Bodytext1"/>
        <w:shd w:val="clear" w:color="auto" w:fill="auto"/>
        <w:spacing w:after="0" w:line="240" w:lineRule="auto"/>
        <w:ind w:left="80" w:right="84" w:firstLine="204"/>
        <w:jc w:val="left"/>
        <w:rPr>
          <w:b/>
          <w:i/>
          <w:color w:val="000000"/>
          <w:sz w:val="24"/>
          <w:szCs w:val="24"/>
          <w:shd w:val="clear" w:color="auto" w:fill="FFFFFF"/>
        </w:rPr>
      </w:pPr>
      <w:r w:rsidRPr="002D7E71">
        <w:rPr>
          <w:spacing w:val="0"/>
          <w:sz w:val="24"/>
          <w:szCs w:val="24"/>
          <w:lang w:eastAsia="ru-RU"/>
        </w:rPr>
        <w:t>Отчет по лабораторной работе должен содержать следующие элементы:</w:t>
      </w:r>
    </w:p>
    <w:p w:rsidR="008209DD" w:rsidRPr="002D7E71" w:rsidRDefault="008209DD" w:rsidP="008209DD">
      <w:pPr>
        <w:pStyle w:val="Bodytext1"/>
        <w:shd w:val="clear" w:color="auto" w:fill="auto"/>
        <w:tabs>
          <w:tab w:val="left" w:pos="960"/>
        </w:tabs>
        <w:spacing w:after="0" w:line="240" w:lineRule="auto"/>
        <w:ind w:right="84" w:firstLine="0"/>
        <w:jc w:val="both"/>
        <w:rPr>
          <w:spacing w:val="0"/>
          <w:sz w:val="24"/>
          <w:szCs w:val="24"/>
        </w:rPr>
      </w:pPr>
      <w:r w:rsidRPr="002D7E71">
        <w:rPr>
          <w:spacing w:val="0"/>
          <w:sz w:val="24"/>
          <w:szCs w:val="24"/>
          <w:lang w:eastAsia="ru-RU"/>
        </w:rPr>
        <w:t>−</w:t>
      </w:r>
      <w:r>
        <w:rPr>
          <w:spacing w:val="0"/>
          <w:sz w:val="24"/>
          <w:szCs w:val="24"/>
          <w:lang w:eastAsia="ru-RU"/>
        </w:rPr>
        <w:t xml:space="preserve"> </w:t>
      </w:r>
      <w:r w:rsidRPr="002D7E71">
        <w:rPr>
          <w:spacing w:val="0"/>
          <w:sz w:val="24"/>
          <w:szCs w:val="24"/>
          <w:lang w:eastAsia="ru-RU"/>
        </w:rPr>
        <w:t>номер, название и цель работы;</w:t>
      </w:r>
    </w:p>
    <w:p w:rsidR="006D4E25" w:rsidRPr="002D7E71" w:rsidRDefault="008209DD" w:rsidP="006D4E25">
      <w:pPr>
        <w:pStyle w:val="Bodytext1"/>
        <w:shd w:val="clear" w:color="auto" w:fill="auto"/>
        <w:tabs>
          <w:tab w:val="left" w:pos="1003"/>
        </w:tabs>
        <w:spacing w:after="0" w:line="240" w:lineRule="auto"/>
        <w:ind w:right="84" w:firstLine="0"/>
        <w:jc w:val="both"/>
        <w:rPr>
          <w:spacing w:val="0"/>
          <w:sz w:val="24"/>
          <w:szCs w:val="24"/>
        </w:rPr>
      </w:pPr>
      <w:r w:rsidRPr="002D7E71">
        <w:rPr>
          <w:spacing w:val="0"/>
          <w:sz w:val="24"/>
          <w:szCs w:val="24"/>
          <w:lang w:eastAsia="ru-RU"/>
        </w:rPr>
        <w:t>−</w:t>
      </w:r>
      <w:r>
        <w:rPr>
          <w:spacing w:val="0"/>
          <w:sz w:val="24"/>
          <w:szCs w:val="24"/>
          <w:lang w:eastAsia="ru-RU"/>
        </w:rPr>
        <w:t xml:space="preserve"> </w:t>
      </w:r>
      <w:r w:rsidR="006D4E25" w:rsidRPr="002D7E71">
        <w:rPr>
          <w:spacing w:val="0"/>
          <w:sz w:val="24"/>
          <w:szCs w:val="24"/>
          <w:lang w:eastAsia="ru-RU"/>
        </w:rPr>
        <w:t xml:space="preserve">чертеж </w:t>
      </w:r>
      <w:r w:rsidR="006D4E25">
        <w:rPr>
          <w:spacing w:val="0"/>
          <w:sz w:val="24"/>
          <w:szCs w:val="24"/>
          <w:lang w:eastAsia="ru-RU"/>
        </w:rPr>
        <w:t xml:space="preserve">блок-схемы программы, </w:t>
      </w:r>
      <w:r w:rsidR="006D4E25" w:rsidRPr="002D7E71">
        <w:rPr>
          <w:spacing w:val="0"/>
          <w:sz w:val="24"/>
          <w:szCs w:val="24"/>
          <w:lang w:eastAsia="ru-RU"/>
        </w:rPr>
        <w:t>выполненный карандашом по линейке с соблюд</w:t>
      </w:r>
      <w:r w:rsidR="006D4E25" w:rsidRPr="002D7E71">
        <w:rPr>
          <w:spacing w:val="0"/>
          <w:sz w:val="24"/>
          <w:szCs w:val="24"/>
          <w:lang w:eastAsia="ru-RU"/>
        </w:rPr>
        <w:t>е</w:t>
      </w:r>
      <w:r w:rsidR="006D4E25" w:rsidRPr="002D7E71">
        <w:rPr>
          <w:spacing w:val="0"/>
          <w:sz w:val="24"/>
          <w:szCs w:val="24"/>
          <w:lang w:eastAsia="ru-RU"/>
        </w:rPr>
        <w:t>нием требований ЕСКД;</w:t>
      </w:r>
    </w:p>
    <w:p w:rsidR="006D4E25" w:rsidRPr="002D7E71" w:rsidRDefault="006D4E25" w:rsidP="006D4E25">
      <w:pPr>
        <w:pStyle w:val="Bodytext31"/>
        <w:shd w:val="clear" w:color="auto" w:fill="auto"/>
        <w:tabs>
          <w:tab w:val="left" w:pos="1008"/>
        </w:tabs>
        <w:spacing w:line="240" w:lineRule="auto"/>
        <w:ind w:right="84" w:firstLine="0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>− текст программы на языке Си</w:t>
      </w:r>
      <w:r w:rsidRPr="002D7E71">
        <w:rPr>
          <w:rStyle w:val="Bodytext30"/>
          <w:spacing w:val="0"/>
        </w:rPr>
        <w:t>;</w:t>
      </w:r>
    </w:p>
    <w:p w:rsidR="006D4E25" w:rsidRPr="002D7E71" w:rsidRDefault="006D4E25" w:rsidP="006D4E25">
      <w:pPr>
        <w:pStyle w:val="Bodytext1"/>
        <w:shd w:val="clear" w:color="auto" w:fill="auto"/>
        <w:tabs>
          <w:tab w:val="left" w:pos="998"/>
        </w:tabs>
        <w:spacing w:after="0" w:line="240" w:lineRule="auto"/>
        <w:ind w:right="84" w:firstLine="0"/>
        <w:jc w:val="left"/>
        <w:rPr>
          <w:spacing w:val="0"/>
          <w:sz w:val="24"/>
          <w:szCs w:val="24"/>
        </w:rPr>
      </w:pPr>
      <w:r w:rsidRPr="002D7E71">
        <w:rPr>
          <w:spacing w:val="0"/>
          <w:sz w:val="24"/>
          <w:szCs w:val="24"/>
          <w:lang w:eastAsia="ru-RU"/>
        </w:rPr>
        <w:t>−</w:t>
      </w:r>
      <w:r>
        <w:rPr>
          <w:spacing w:val="0"/>
          <w:sz w:val="24"/>
          <w:szCs w:val="24"/>
          <w:lang w:eastAsia="ru-RU"/>
        </w:rPr>
        <w:t xml:space="preserve"> карту распределения ресурсов</w:t>
      </w:r>
      <w:r w:rsidRPr="002D7E71">
        <w:rPr>
          <w:spacing w:val="0"/>
          <w:sz w:val="24"/>
          <w:szCs w:val="24"/>
          <w:lang w:eastAsia="ru-RU"/>
        </w:rPr>
        <w:t>;</w:t>
      </w:r>
    </w:p>
    <w:p w:rsidR="008209DD" w:rsidRPr="002D7E71" w:rsidRDefault="008209DD" w:rsidP="008209DD">
      <w:pPr>
        <w:pStyle w:val="Bodytext1"/>
        <w:shd w:val="clear" w:color="auto" w:fill="auto"/>
        <w:tabs>
          <w:tab w:val="left" w:pos="1003"/>
        </w:tabs>
        <w:spacing w:after="0" w:line="240" w:lineRule="auto"/>
        <w:ind w:right="84" w:firstLine="0"/>
        <w:jc w:val="both"/>
        <w:rPr>
          <w:spacing w:val="0"/>
          <w:sz w:val="24"/>
          <w:szCs w:val="24"/>
        </w:rPr>
      </w:pPr>
      <w:r w:rsidRPr="002D7E71">
        <w:rPr>
          <w:spacing w:val="0"/>
          <w:sz w:val="24"/>
          <w:szCs w:val="24"/>
          <w:lang w:eastAsia="ru-RU"/>
        </w:rPr>
        <w:t>− выводы и анализ полученных экспериментальных зависимостей</w:t>
      </w:r>
      <w:r w:rsidRPr="002D7E71">
        <w:rPr>
          <w:rStyle w:val="Bodytext2"/>
          <w:spacing w:val="0"/>
          <w:sz w:val="24"/>
          <w:szCs w:val="24"/>
          <w:lang w:eastAsia="ru-RU"/>
        </w:rPr>
        <w:t>.</w:t>
      </w:r>
    </w:p>
    <w:p w:rsidR="008209DD" w:rsidRPr="002D7E71" w:rsidRDefault="008209DD" w:rsidP="008209DD">
      <w:pPr>
        <w:pStyle w:val="Bodytext1"/>
        <w:shd w:val="clear" w:color="auto" w:fill="auto"/>
        <w:tabs>
          <w:tab w:val="left" w:pos="1003"/>
        </w:tabs>
        <w:spacing w:after="0" w:line="240" w:lineRule="auto"/>
        <w:ind w:left="-284" w:right="84" w:firstLine="568"/>
        <w:jc w:val="both"/>
        <w:rPr>
          <w:spacing w:val="0"/>
          <w:sz w:val="24"/>
          <w:szCs w:val="24"/>
        </w:rPr>
      </w:pPr>
      <w:r w:rsidRPr="002D7E71">
        <w:rPr>
          <w:spacing w:val="0"/>
          <w:sz w:val="24"/>
          <w:szCs w:val="24"/>
          <w:lang w:eastAsia="ru-RU"/>
        </w:rPr>
        <w:t xml:space="preserve">При выполнении лабораторной работы </w:t>
      </w:r>
      <w:r w:rsidRPr="002D7E71">
        <w:rPr>
          <w:rStyle w:val="Bodytext2"/>
          <w:spacing w:val="0"/>
          <w:sz w:val="24"/>
          <w:szCs w:val="24"/>
          <w:lang w:eastAsia="ru-RU"/>
        </w:rPr>
        <w:t xml:space="preserve">каждому </w:t>
      </w:r>
      <w:r w:rsidRPr="002D7E71">
        <w:rPr>
          <w:spacing w:val="0"/>
          <w:sz w:val="24"/>
          <w:szCs w:val="24"/>
          <w:lang w:eastAsia="ru-RU"/>
        </w:rPr>
        <w:t xml:space="preserve">студенту необходимо </w:t>
      </w:r>
      <w:r w:rsidRPr="002D7E71">
        <w:rPr>
          <w:rStyle w:val="Bodytext2"/>
          <w:spacing w:val="0"/>
          <w:sz w:val="24"/>
          <w:szCs w:val="24"/>
          <w:lang w:eastAsia="ru-RU"/>
        </w:rPr>
        <w:t>иметь полностью офор</w:t>
      </w:r>
      <w:r w:rsidRPr="002D7E71">
        <w:rPr>
          <w:rStyle w:val="Bodytext2"/>
          <w:spacing w:val="0"/>
          <w:sz w:val="24"/>
          <w:szCs w:val="24"/>
          <w:lang w:eastAsia="ru-RU"/>
        </w:rPr>
        <w:t>м</w:t>
      </w:r>
      <w:r w:rsidRPr="002D7E71">
        <w:rPr>
          <w:rStyle w:val="Bodytext2"/>
          <w:spacing w:val="0"/>
          <w:sz w:val="24"/>
          <w:szCs w:val="24"/>
          <w:lang w:eastAsia="ru-RU"/>
        </w:rPr>
        <w:t xml:space="preserve">ленный </w:t>
      </w:r>
      <w:r w:rsidRPr="002D7E71">
        <w:rPr>
          <w:spacing w:val="0"/>
          <w:sz w:val="24"/>
          <w:szCs w:val="24"/>
          <w:lang w:eastAsia="ru-RU"/>
        </w:rPr>
        <w:t>отчет по ранее выполненной работе и отчет по выполняемой работе, содержащий все пер</w:t>
      </w:r>
      <w:r w:rsidRPr="002D7E71">
        <w:rPr>
          <w:spacing w:val="0"/>
          <w:sz w:val="24"/>
          <w:szCs w:val="24"/>
          <w:lang w:eastAsia="ru-RU"/>
        </w:rPr>
        <w:t>е</w:t>
      </w:r>
      <w:r w:rsidRPr="002D7E71">
        <w:rPr>
          <w:spacing w:val="0"/>
          <w:sz w:val="24"/>
          <w:szCs w:val="24"/>
          <w:lang w:eastAsia="ru-RU"/>
        </w:rPr>
        <w:t>численные элементы</w:t>
      </w:r>
      <w:r w:rsidRPr="002D7E71">
        <w:rPr>
          <w:rStyle w:val="BodytextSpacing0pt"/>
          <w:sz w:val="24"/>
          <w:szCs w:val="24"/>
          <w:lang w:eastAsia="ru-RU"/>
        </w:rPr>
        <w:t xml:space="preserve"> (за исключением экспериментальных данных в таблице, </w:t>
      </w:r>
      <w:r>
        <w:rPr>
          <w:rStyle w:val="BodytextSpacing0pt1"/>
          <w:sz w:val="24"/>
          <w:szCs w:val="24"/>
          <w:lang w:eastAsia="ru-RU"/>
        </w:rPr>
        <w:t>графи</w:t>
      </w:r>
      <w:r w:rsidRPr="002D7E71">
        <w:rPr>
          <w:spacing w:val="0"/>
          <w:sz w:val="24"/>
          <w:szCs w:val="24"/>
          <w:lang w:eastAsia="ru-RU"/>
        </w:rPr>
        <w:t>ков,</w:t>
      </w:r>
      <w:r w:rsidRPr="002D7E71">
        <w:rPr>
          <w:rStyle w:val="BodytextBold"/>
          <w:spacing w:val="0"/>
          <w:sz w:val="24"/>
          <w:szCs w:val="24"/>
          <w:lang w:eastAsia="ru-RU"/>
        </w:rPr>
        <w:t xml:space="preserve"> </w:t>
      </w:r>
      <w:r w:rsidRPr="002D7E71">
        <w:rPr>
          <w:rStyle w:val="BodytextBold"/>
          <w:b w:val="0"/>
          <w:spacing w:val="0"/>
          <w:sz w:val="24"/>
          <w:szCs w:val="24"/>
          <w:lang w:eastAsia="ru-RU"/>
        </w:rPr>
        <w:t>выв</w:t>
      </w:r>
      <w:r w:rsidRPr="002D7E71">
        <w:rPr>
          <w:rStyle w:val="BodytextBold"/>
          <w:b w:val="0"/>
          <w:spacing w:val="0"/>
          <w:sz w:val="24"/>
          <w:szCs w:val="24"/>
          <w:lang w:eastAsia="ru-RU"/>
        </w:rPr>
        <w:t>о</w:t>
      </w:r>
      <w:r w:rsidRPr="002D7E71">
        <w:rPr>
          <w:rStyle w:val="BodytextBold"/>
          <w:b w:val="0"/>
          <w:spacing w:val="0"/>
          <w:sz w:val="24"/>
          <w:szCs w:val="24"/>
          <w:lang w:eastAsia="ru-RU"/>
        </w:rPr>
        <w:t>дов</w:t>
      </w:r>
      <w:r w:rsidRPr="002D7E71">
        <w:rPr>
          <w:rStyle w:val="BodytextBold"/>
          <w:spacing w:val="0"/>
          <w:sz w:val="24"/>
          <w:szCs w:val="24"/>
          <w:lang w:eastAsia="ru-RU"/>
        </w:rPr>
        <w:t>).</w:t>
      </w:r>
    </w:p>
    <w:p w:rsidR="008209DD" w:rsidRPr="00893746" w:rsidRDefault="008209DD" w:rsidP="008209DD">
      <w:pPr>
        <w:spacing w:line="276" w:lineRule="auto"/>
        <w:ind w:left="-540" w:firstLine="540"/>
        <w:jc w:val="center"/>
        <w:rPr>
          <w:b/>
          <w:i/>
          <w:color w:val="000000"/>
          <w:shd w:val="clear" w:color="auto" w:fill="FFFFFF"/>
        </w:rPr>
      </w:pPr>
    </w:p>
    <w:p w:rsidR="008209DD" w:rsidRPr="00893746" w:rsidRDefault="008209DD" w:rsidP="008209DD">
      <w:pPr>
        <w:ind w:left="-540" w:firstLine="540"/>
        <w:jc w:val="center"/>
        <w:rPr>
          <w:b/>
          <w:i/>
          <w:lang w:eastAsia="en-US"/>
        </w:rPr>
      </w:pPr>
      <w:r w:rsidRPr="00893746">
        <w:rPr>
          <w:b/>
          <w:i/>
          <w:color w:val="000000"/>
          <w:shd w:val="clear" w:color="auto" w:fill="FFFFFF"/>
        </w:rPr>
        <w:t>Методические</w:t>
      </w:r>
      <w:r w:rsidRPr="00893746">
        <w:rPr>
          <w:color w:val="000000"/>
          <w:shd w:val="clear" w:color="auto" w:fill="FFFFFF"/>
        </w:rPr>
        <w:t xml:space="preserve"> </w:t>
      </w:r>
      <w:r w:rsidRPr="00893746">
        <w:rPr>
          <w:b/>
          <w:i/>
          <w:lang w:eastAsia="en-US"/>
        </w:rPr>
        <w:t>требования к структуре отчета</w:t>
      </w:r>
      <w:r>
        <w:rPr>
          <w:b/>
          <w:i/>
          <w:lang w:eastAsia="en-US"/>
        </w:rPr>
        <w:t xml:space="preserve"> </w:t>
      </w:r>
      <w:r w:rsidRPr="00893746">
        <w:rPr>
          <w:b/>
          <w:i/>
          <w:lang w:eastAsia="en-US"/>
        </w:rPr>
        <w:t>по</w:t>
      </w:r>
      <w:r w:rsidRPr="00893746">
        <w:rPr>
          <w:b/>
          <w:i/>
          <w:color w:val="000000"/>
          <w:shd w:val="clear" w:color="auto" w:fill="FFFFFF"/>
        </w:rPr>
        <w:t xml:space="preserve"> самостоятельной работе</w:t>
      </w:r>
      <w:r w:rsidRPr="00893746">
        <w:rPr>
          <w:b/>
          <w:i/>
          <w:lang w:eastAsia="en-US"/>
        </w:rPr>
        <w:t>:</w:t>
      </w:r>
    </w:p>
    <w:p w:rsidR="008209DD" w:rsidRPr="00893746" w:rsidRDefault="00431DFF" w:rsidP="008209DD">
      <w:pPr>
        <w:widowControl w:val="0"/>
        <w:tabs>
          <w:tab w:val="left" w:pos="1134"/>
        </w:tabs>
        <w:suppressAutoHyphens w:val="0"/>
        <w:autoSpaceDE w:val="0"/>
        <w:autoSpaceDN w:val="0"/>
        <w:adjustRightInd w:val="0"/>
        <w:contextualSpacing w:val="0"/>
        <w:rPr>
          <w:lang w:eastAsia="en-US"/>
        </w:rPr>
      </w:pPr>
      <w:r>
        <w:rPr>
          <w:lang w:eastAsia="en-US"/>
        </w:rPr>
        <w:t>1)</w:t>
      </w:r>
      <w:r w:rsidR="008209DD">
        <w:rPr>
          <w:lang w:eastAsia="en-US"/>
        </w:rPr>
        <w:t xml:space="preserve"> </w:t>
      </w:r>
      <w:r w:rsidR="008209DD" w:rsidRPr="00893746">
        <w:rPr>
          <w:lang w:eastAsia="en-US"/>
        </w:rPr>
        <w:t>титульный лист;</w:t>
      </w:r>
    </w:p>
    <w:p w:rsidR="008209DD" w:rsidRPr="00893746" w:rsidRDefault="00431DFF" w:rsidP="008209DD">
      <w:pPr>
        <w:widowControl w:val="0"/>
        <w:tabs>
          <w:tab w:val="left" w:pos="1134"/>
        </w:tabs>
        <w:suppressAutoHyphens w:val="0"/>
        <w:autoSpaceDE w:val="0"/>
        <w:autoSpaceDN w:val="0"/>
        <w:adjustRightInd w:val="0"/>
        <w:contextualSpacing w:val="0"/>
        <w:rPr>
          <w:lang w:eastAsia="en-US"/>
        </w:rPr>
      </w:pPr>
      <w:r>
        <w:rPr>
          <w:lang w:eastAsia="en-US"/>
        </w:rPr>
        <w:t>2)</w:t>
      </w:r>
      <w:r w:rsidR="008209DD">
        <w:rPr>
          <w:lang w:eastAsia="en-US"/>
        </w:rPr>
        <w:t xml:space="preserve"> </w:t>
      </w:r>
      <w:r w:rsidR="008209DD" w:rsidRPr="00893746">
        <w:rPr>
          <w:lang w:eastAsia="en-US"/>
        </w:rPr>
        <w:t>часть I – «</w:t>
      </w:r>
      <w:r w:rsidR="008209DD" w:rsidRPr="00893746">
        <w:rPr>
          <w:color w:val="000000"/>
          <w:lang w:eastAsia="en-US"/>
        </w:rPr>
        <w:t>Аналитическая часть</w:t>
      </w:r>
      <w:r w:rsidR="008209DD" w:rsidRPr="00893746">
        <w:rPr>
          <w:rFonts w:eastAsia="Calibri"/>
          <w:lang w:eastAsia="en-US"/>
        </w:rPr>
        <w:t>»</w:t>
      </w:r>
      <w:r w:rsidR="008209DD" w:rsidRPr="00893746">
        <w:rPr>
          <w:lang w:eastAsia="en-US"/>
        </w:rPr>
        <w:t xml:space="preserve"> - а</w:t>
      </w:r>
      <w:r w:rsidR="008209DD" w:rsidRPr="00893746">
        <w:rPr>
          <w:bCs/>
          <w:kern w:val="1"/>
        </w:rPr>
        <w:t>нализ</w:t>
      </w:r>
      <w:r w:rsidR="008209DD" w:rsidRPr="00893746">
        <w:rPr>
          <w:lang w:eastAsia="en-US"/>
        </w:rPr>
        <w:t xml:space="preserve"> раздела</w:t>
      </w:r>
      <w:r w:rsidR="008209DD">
        <w:rPr>
          <w:bCs/>
          <w:kern w:val="1"/>
        </w:rPr>
        <w:t xml:space="preserve"> индивидуального задания </w:t>
      </w:r>
      <w:r w:rsidR="008209DD" w:rsidRPr="00893746">
        <w:rPr>
          <w:bCs/>
          <w:kern w:val="1"/>
        </w:rPr>
        <w:t>по</w:t>
      </w:r>
      <w:r w:rsidR="008209DD" w:rsidRPr="00893746">
        <w:t xml:space="preserve"> дисциплине</w:t>
      </w:r>
      <w:r w:rsidR="008209DD" w:rsidRPr="00893746">
        <w:rPr>
          <w:bCs/>
          <w:kern w:val="1"/>
        </w:rPr>
        <w:t>, формулировка</w:t>
      </w:r>
      <w:r w:rsidR="008209DD" w:rsidRPr="00893746">
        <w:rPr>
          <w:kern w:val="1"/>
        </w:rPr>
        <w:t xml:space="preserve"> </w:t>
      </w:r>
      <w:r w:rsidR="008209DD">
        <w:rPr>
          <w:lang w:eastAsia="en-US"/>
        </w:rPr>
        <w:t>актуальности темы, цели и задач</w:t>
      </w:r>
      <w:r w:rsidR="008209DD" w:rsidRPr="00893746">
        <w:rPr>
          <w:lang w:eastAsia="en-US"/>
        </w:rPr>
        <w:t xml:space="preserve"> разр</w:t>
      </w:r>
      <w:r w:rsidR="008209DD" w:rsidRPr="00893746">
        <w:rPr>
          <w:lang w:eastAsia="en-US"/>
        </w:rPr>
        <w:t>а</w:t>
      </w:r>
      <w:r w:rsidR="008209DD" w:rsidRPr="00893746">
        <w:rPr>
          <w:lang w:eastAsia="en-US"/>
        </w:rPr>
        <w:t>ботки или исследования объекта и предмета разработки или исследования, оце</w:t>
      </w:r>
      <w:r w:rsidR="008209DD" w:rsidRPr="00893746">
        <w:rPr>
          <w:lang w:eastAsia="en-US"/>
        </w:rPr>
        <w:t>н</w:t>
      </w:r>
      <w:r w:rsidR="008209DD" w:rsidRPr="00893746">
        <w:rPr>
          <w:lang w:eastAsia="en-US"/>
        </w:rPr>
        <w:t xml:space="preserve">ка современного состояния изучаемой проблемы; </w:t>
      </w:r>
    </w:p>
    <w:p w:rsidR="008209DD" w:rsidRPr="00893746" w:rsidRDefault="00431DFF" w:rsidP="008209DD">
      <w:pPr>
        <w:widowControl w:val="0"/>
        <w:tabs>
          <w:tab w:val="left" w:pos="1134"/>
        </w:tabs>
        <w:suppressAutoHyphens w:val="0"/>
        <w:autoSpaceDE w:val="0"/>
        <w:autoSpaceDN w:val="0"/>
        <w:adjustRightInd w:val="0"/>
        <w:contextualSpacing w:val="0"/>
        <w:rPr>
          <w:lang w:eastAsia="en-US"/>
        </w:rPr>
      </w:pPr>
      <w:r>
        <w:rPr>
          <w:lang w:eastAsia="en-US"/>
        </w:rPr>
        <w:t>3)</w:t>
      </w:r>
      <w:r w:rsidR="008209DD">
        <w:rPr>
          <w:lang w:eastAsia="en-US"/>
        </w:rPr>
        <w:t xml:space="preserve"> часть II – </w:t>
      </w:r>
      <w:r w:rsidR="008209DD" w:rsidRPr="00893746">
        <w:rPr>
          <w:lang w:eastAsia="en-US"/>
        </w:rPr>
        <w:t>«</w:t>
      </w:r>
      <w:r w:rsidR="008209DD" w:rsidRPr="00893746">
        <w:t xml:space="preserve">Основная часть» - </w:t>
      </w:r>
      <w:r w:rsidR="008209DD" w:rsidRPr="00893746">
        <w:rPr>
          <w:lang w:eastAsia="en-US"/>
        </w:rPr>
        <w:t>результаты выполнения основной части раздела</w:t>
      </w:r>
      <w:r w:rsidR="008209DD">
        <w:rPr>
          <w:bCs/>
          <w:kern w:val="1"/>
        </w:rPr>
        <w:t xml:space="preserve"> индивидуального задания</w:t>
      </w:r>
      <w:r w:rsidR="008209DD" w:rsidRPr="00893746">
        <w:rPr>
          <w:bCs/>
          <w:kern w:val="1"/>
        </w:rPr>
        <w:t xml:space="preserve"> по</w:t>
      </w:r>
      <w:r w:rsidR="008209DD" w:rsidRPr="00893746">
        <w:t xml:space="preserve"> дисциплине (</w:t>
      </w:r>
      <w:r w:rsidR="008209DD">
        <w:rPr>
          <w:lang w:eastAsia="en-US"/>
        </w:rPr>
        <w:t xml:space="preserve">обзор научно-методических информационных источников </w:t>
      </w:r>
      <w:r w:rsidR="008209DD" w:rsidRPr="00893746">
        <w:rPr>
          <w:lang w:eastAsia="en-US"/>
        </w:rPr>
        <w:t>- современных научных статей и монографий по теме, выявление вопросов, требующих углубленного изучения; формирование и обоснование собственной точки зрения на рассматриваемые проблемы и возмо</w:t>
      </w:r>
      <w:r w:rsidR="008209DD" w:rsidRPr="00893746">
        <w:rPr>
          <w:lang w:eastAsia="en-US"/>
        </w:rPr>
        <w:t>ж</w:t>
      </w:r>
      <w:r w:rsidR="008209DD">
        <w:rPr>
          <w:lang w:eastAsia="en-US"/>
        </w:rPr>
        <w:t xml:space="preserve">ные пути их разрешения; </w:t>
      </w:r>
      <w:r w:rsidR="008209DD" w:rsidRPr="00893746">
        <w:rPr>
          <w:lang w:eastAsia="en-US"/>
        </w:rPr>
        <w:t>необходимые расчеты, моделирование и другие задания, предусмотренные темой самостоятельной работы. Мат</w:t>
      </w:r>
      <w:r w:rsidR="008209DD" w:rsidRPr="00893746">
        <w:rPr>
          <w:lang w:eastAsia="en-US"/>
        </w:rPr>
        <w:t>е</w:t>
      </w:r>
      <w:r w:rsidR="008209DD" w:rsidRPr="00893746">
        <w:rPr>
          <w:lang w:eastAsia="en-US"/>
        </w:rPr>
        <w:t xml:space="preserve">риал не должен иметь </w:t>
      </w:r>
      <w:r w:rsidR="008209DD">
        <w:rPr>
          <w:lang w:eastAsia="en-US"/>
        </w:rPr>
        <w:t xml:space="preserve">только компилятивный характер, </w:t>
      </w:r>
      <w:r w:rsidR="008209DD" w:rsidRPr="00893746">
        <w:rPr>
          <w:lang w:eastAsia="en-US"/>
        </w:rPr>
        <w:t>но обладать новизной, практической зн</w:t>
      </w:r>
      <w:r w:rsidR="008209DD" w:rsidRPr="00893746">
        <w:rPr>
          <w:lang w:eastAsia="en-US"/>
        </w:rPr>
        <w:t>а</w:t>
      </w:r>
      <w:r w:rsidR="008209DD" w:rsidRPr="00893746">
        <w:rPr>
          <w:lang w:eastAsia="en-US"/>
        </w:rPr>
        <w:t xml:space="preserve">чимостью, отражать точку зрения автора на изучаемые проблемы и результаты проделанной работы. </w:t>
      </w:r>
    </w:p>
    <w:p w:rsidR="008209DD" w:rsidRPr="00893746" w:rsidRDefault="00431DFF" w:rsidP="008209DD">
      <w:pPr>
        <w:widowControl w:val="0"/>
        <w:tabs>
          <w:tab w:val="left" w:pos="1134"/>
        </w:tabs>
        <w:suppressAutoHyphens w:val="0"/>
        <w:autoSpaceDE w:val="0"/>
        <w:autoSpaceDN w:val="0"/>
        <w:adjustRightInd w:val="0"/>
        <w:contextualSpacing w:val="0"/>
        <w:rPr>
          <w:rFonts w:eastAsia="Arial Unicode MS"/>
          <w:color w:val="000000"/>
          <w:lang/>
        </w:rPr>
      </w:pPr>
      <w:r>
        <w:rPr>
          <w:lang w:eastAsia="en-US"/>
        </w:rPr>
        <w:t>4)</w:t>
      </w:r>
      <w:r w:rsidR="008209DD">
        <w:rPr>
          <w:lang w:eastAsia="en-US"/>
        </w:rPr>
        <w:t xml:space="preserve"> </w:t>
      </w:r>
      <w:r w:rsidR="008209DD" w:rsidRPr="00893746">
        <w:rPr>
          <w:lang w:eastAsia="en-US"/>
        </w:rPr>
        <w:t>часть III –</w:t>
      </w:r>
      <w:r w:rsidR="008209DD">
        <w:rPr>
          <w:lang w:eastAsia="en-US"/>
        </w:rPr>
        <w:t xml:space="preserve"> </w:t>
      </w:r>
      <w:r w:rsidR="008209DD" w:rsidRPr="00893746">
        <w:rPr>
          <w:lang w:eastAsia="en-US"/>
        </w:rPr>
        <w:t>«Заключение</w:t>
      </w:r>
      <w:r w:rsidR="008209DD" w:rsidRPr="00893746">
        <w:t xml:space="preserve">» </w:t>
      </w:r>
      <w:r w:rsidR="008209DD" w:rsidRPr="00893746">
        <w:rPr>
          <w:lang w:eastAsia="en-US"/>
        </w:rPr>
        <w:t>– заключение и выводы по результатам выполненной работы;</w:t>
      </w:r>
    </w:p>
    <w:p w:rsidR="008209DD" w:rsidRPr="00893746" w:rsidRDefault="008209DD" w:rsidP="008209DD">
      <w:pPr>
        <w:widowControl w:val="0"/>
        <w:tabs>
          <w:tab w:val="left" w:pos="1134"/>
        </w:tabs>
        <w:autoSpaceDE w:val="0"/>
        <w:autoSpaceDN w:val="0"/>
        <w:adjustRightInd w:val="0"/>
        <w:rPr>
          <w:lang w:eastAsia="en-US"/>
        </w:rPr>
      </w:pPr>
      <w:r>
        <w:rPr>
          <w:lang w:eastAsia="en-US"/>
        </w:rPr>
        <w:t xml:space="preserve">5) список использованных </w:t>
      </w:r>
      <w:r w:rsidRPr="00893746">
        <w:rPr>
          <w:lang w:eastAsia="en-US"/>
        </w:rPr>
        <w:t>научных и научно-м</w:t>
      </w:r>
      <w:r w:rsidRPr="00893746">
        <w:rPr>
          <w:lang w:val="en-US" w:eastAsia="en-US"/>
        </w:rPr>
        <w:t>e</w:t>
      </w:r>
      <w:r w:rsidRPr="00893746">
        <w:rPr>
          <w:lang w:eastAsia="en-US"/>
        </w:rPr>
        <w:t xml:space="preserve">тодических источников; </w:t>
      </w:r>
    </w:p>
    <w:p w:rsidR="008209DD" w:rsidRPr="00893746" w:rsidRDefault="008209DD" w:rsidP="008209DD">
      <w:pPr>
        <w:widowControl w:val="0"/>
        <w:tabs>
          <w:tab w:val="left" w:pos="1134"/>
        </w:tabs>
        <w:autoSpaceDE w:val="0"/>
        <w:autoSpaceDN w:val="0"/>
        <w:adjustRightInd w:val="0"/>
        <w:rPr>
          <w:b/>
          <w:color w:val="000000"/>
          <w:shd w:val="clear" w:color="auto" w:fill="FFFFFF"/>
        </w:rPr>
      </w:pPr>
      <w:r w:rsidRPr="00893746">
        <w:rPr>
          <w:rFonts w:eastAsia="Arial Unicode MS"/>
          <w:color w:val="000000"/>
          <w:lang w:eastAsia="en-US"/>
        </w:rPr>
        <w:t>6</w:t>
      </w:r>
      <w:r>
        <w:rPr>
          <w:lang w:eastAsia="en-US"/>
        </w:rPr>
        <w:t xml:space="preserve">) </w:t>
      </w:r>
      <w:r w:rsidRPr="00893746">
        <w:rPr>
          <w:lang w:eastAsia="en-US"/>
        </w:rPr>
        <w:t>приложения (при необходимости).</w:t>
      </w:r>
    </w:p>
    <w:p w:rsidR="008209DD" w:rsidRPr="00893746" w:rsidRDefault="008209DD" w:rsidP="008209DD">
      <w:pPr>
        <w:shd w:val="clear" w:color="auto" w:fill="FFFFFF"/>
        <w:tabs>
          <w:tab w:val="left" w:pos="0"/>
        </w:tabs>
        <w:rPr>
          <w:i/>
        </w:rPr>
      </w:pPr>
      <w:r w:rsidRPr="00893746">
        <w:t xml:space="preserve">Формирование у </w:t>
      </w:r>
      <w:r>
        <w:t xml:space="preserve">обучающихся во время обучения </w:t>
      </w:r>
      <w:r w:rsidRPr="00893746">
        <w:t>в семестре указанных выше компе</w:t>
      </w:r>
      <w:r>
        <w:t xml:space="preserve">тенций на этапах лабораторных </w:t>
      </w:r>
      <w:r w:rsidRPr="00893746">
        <w:t>занятий (пос</w:t>
      </w:r>
      <w:r>
        <w:t xml:space="preserve">ле каждой лабораторной работы) </w:t>
      </w:r>
      <w:r w:rsidRPr="00893746">
        <w:t>и самосто</w:t>
      </w:r>
      <w:r w:rsidRPr="00893746">
        <w:t>я</w:t>
      </w:r>
      <w:r w:rsidRPr="00893746">
        <w:t>тельной работы (на консультациях) оценивается по критериям шкалы оценок</w:t>
      </w:r>
      <w:r>
        <w:t xml:space="preserve"> - «зачтено» – «не </w:t>
      </w:r>
      <w:r w:rsidRPr="00893746">
        <w:t>зачтено</w:t>
      </w:r>
      <w:r w:rsidRPr="00893746">
        <w:rPr>
          <w:i/>
        </w:rPr>
        <w:t>».</w:t>
      </w:r>
    </w:p>
    <w:p w:rsidR="008209DD" w:rsidRPr="00893746" w:rsidRDefault="008209DD" w:rsidP="008209DD">
      <w:pPr>
        <w:shd w:val="clear" w:color="auto" w:fill="FFFFFF"/>
        <w:tabs>
          <w:tab w:val="left" w:pos="0"/>
        </w:tabs>
        <w:rPr>
          <w:color w:val="000000"/>
        </w:rPr>
      </w:pPr>
      <w:r w:rsidRPr="00893746">
        <w:rPr>
          <w:color w:val="000000"/>
        </w:rPr>
        <w:t>Оценки "зачтено" заслуживает обучающийся, обнаруживший знания основного учеб</w:t>
      </w:r>
      <w:r>
        <w:rPr>
          <w:color w:val="000000"/>
        </w:rPr>
        <w:t>ного </w:t>
      </w:r>
      <w:r w:rsidRPr="00893746">
        <w:rPr>
          <w:color w:val="000000"/>
        </w:rPr>
        <w:t>материала в объеме, нео</w:t>
      </w:r>
      <w:r w:rsidRPr="00893746">
        <w:rPr>
          <w:color w:val="000000"/>
        </w:rPr>
        <w:t>б</w:t>
      </w:r>
      <w:r w:rsidRPr="00893746">
        <w:rPr>
          <w:color w:val="000000"/>
        </w:rPr>
        <w:t>ходимом для дальнейшей учебы и предстоящей работы по профессии, знакомый с основной литературой, рекоме</w:t>
      </w:r>
      <w:r w:rsidRPr="00893746">
        <w:rPr>
          <w:color w:val="000000"/>
        </w:rPr>
        <w:t>н</w:t>
      </w:r>
      <w:r w:rsidRPr="00893746">
        <w:rPr>
          <w:color w:val="000000"/>
        </w:rPr>
        <w:t>дованной программой, справляющийся с выполнением графика</w:t>
      </w:r>
      <w:r>
        <w:t xml:space="preserve"> и</w:t>
      </w:r>
      <w:r w:rsidRPr="00893746">
        <w:t xml:space="preserve"> содержания</w:t>
      </w:r>
      <w:r w:rsidRPr="00893746">
        <w:rPr>
          <w:kern w:val="1"/>
        </w:rPr>
        <w:t xml:space="preserve"> заданий</w:t>
      </w:r>
      <w:r w:rsidRPr="00893746">
        <w:rPr>
          <w:color w:val="000000"/>
        </w:rPr>
        <w:t>, предусмотренных учебным планом и насто</w:t>
      </w:r>
      <w:r w:rsidRPr="00893746">
        <w:rPr>
          <w:color w:val="000000"/>
        </w:rPr>
        <w:t>я</w:t>
      </w:r>
      <w:r w:rsidRPr="00893746">
        <w:rPr>
          <w:color w:val="000000"/>
        </w:rPr>
        <w:t>щей программой.</w:t>
      </w:r>
    </w:p>
    <w:p w:rsidR="008209DD" w:rsidRPr="00893746" w:rsidRDefault="008209DD" w:rsidP="008209DD">
      <w:pPr>
        <w:shd w:val="clear" w:color="auto" w:fill="FFFFFF"/>
        <w:tabs>
          <w:tab w:val="left" w:pos="0"/>
        </w:tabs>
        <w:rPr>
          <w:color w:val="000000"/>
        </w:rPr>
      </w:pPr>
      <w:r w:rsidRPr="00893746">
        <w:t>Оценка "не зачтено" выставляется обучающемуся, обнаружившему проб</w:t>
      </w:r>
      <w:r w:rsidRPr="00893746">
        <w:t>е</w:t>
      </w:r>
      <w:r w:rsidRPr="00893746">
        <w:t>лы в знаниях основного учебного материала, допустившему принципиальн</w:t>
      </w:r>
      <w:r>
        <w:t>ые ошибки в выполнении заданий</w:t>
      </w:r>
      <w:r w:rsidRPr="00893746">
        <w:t xml:space="preserve">, </w:t>
      </w:r>
      <w:r w:rsidRPr="00893746">
        <w:rPr>
          <w:color w:val="000000"/>
        </w:rPr>
        <w:t>предусмотренных уче</w:t>
      </w:r>
      <w:r w:rsidRPr="00893746">
        <w:rPr>
          <w:color w:val="000000"/>
        </w:rPr>
        <w:t>б</w:t>
      </w:r>
      <w:r w:rsidRPr="00893746">
        <w:rPr>
          <w:color w:val="000000"/>
        </w:rPr>
        <w:t>ным планом и настоящей программой.</w:t>
      </w:r>
    </w:p>
    <w:p w:rsidR="008209DD" w:rsidRPr="00893746" w:rsidRDefault="008209DD" w:rsidP="008209DD">
      <w:pPr>
        <w:tabs>
          <w:tab w:val="left" w:pos="0"/>
        </w:tabs>
        <w:spacing w:line="276" w:lineRule="auto"/>
        <w:ind w:left="-357"/>
        <w:rPr>
          <w:b/>
          <w:bCs/>
          <w:color w:val="000000"/>
          <w:shd w:val="clear" w:color="auto" w:fill="FFFFFF"/>
        </w:rPr>
      </w:pPr>
    </w:p>
    <w:p w:rsidR="008209DD" w:rsidRDefault="008209DD" w:rsidP="008209DD">
      <w:pPr>
        <w:jc w:val="center"/>
        <w:rPr>
          <w:b/>
        </w:rPr>
      </w:pPr>
      <w:r w:rsidRPr="00766886">
        <w:rPr>
          <w:b/>
        </w:rPr>
        <w:t>1 Перечень компетенций с указанием этапов их формирования</w:t>
      </w:r>
    </w:p>
    <w:p w:rsidR="008209DD" w:rsidRDefault="008209DD" w:rsidP="008209DD">
      <w:pPr>
        <w:ind w:right="-2"/>
      </w:pPr>
      <w:r>
        <w:rPr>
          <w:rFonts w:eastAsia="Calibri"/>
          <w:lang w:eastAsia="ru-RU"/>
        </w:rPr>
        <w:lastRenderedPageBreak/>
        <w:t>В соответствии с требованиями</w:t>
      </w:r>
      <w:r w:rsidRPr="00F72715">
        <w:rPr>
          <w:rFonts w:eastAsia="Calibri"/>
          <w:lang w:eastAsia="ru-RU"/>
        </w:rPr>
        <w:t xml:space="preserve"> </w:t>
      </w:r>
      <w:r>
        <w:rPr>
          <w:rFonts w:eastAsia="Batang"/>
          <w:lang w:eastAsia="ru-RU"/>
        </w:rPr>
        <w:t xml:space="preserve">федерального государственного образовательного стандарта </w:t>
      </w:r>
      <w:r w:rsidRPr="00F72715">
        <w:rPr>
          <w:rFonts w:eastAsia="Batang"/>
          <w:lang w:eastAsia="ru-RU"/>
        </w:rPr>
        <w:t xml:space="preserve">высшего образования по направлению подготовки </w:t>
      </w:r>
      <w:r w:rsidR="00431DFF">
        <w:rPr>
          <w:rFonts w:eastAsia="Batang"/>
          <w:lang w:eastAsia="ru-RU"/>
        </w:rPr>
        <w:t>магистров 11.04</w:t>
      </w:r>
      <w:r w:rsidRPr="00F72715">
        <w:rPr>
          <w:rFonts w:eastAsia="Batang"/>
          <w:lang w:eastAsia="ru-RU"/>
        </w:rPr>
        <w:t xml:space="preserve">.04 </w:t>
      </w:r>
      <w:r w:rsidRPr="00F72715">
        <w:rPr>
          <w:rFonts w:eastAsia="Calibri"/>
          <w:lang w:eastAsia="ru-RU"/>
        </w:rPr>
        <w:t>«Электроника и наноэлектроника</w:t>
      </w:r>
      <w:r>
        <w:rPr>
          <w:rFonts w:eastAsia="Calibri"/>
          <w:lang w:eastAsia="ru-RU"/>
        </w:rPr>
        <w:t>»</w:t>
      </w:r>
      <w:r w:rsidRPr="00F72715">
        <w:t xml:space="preserve"> </w:t>
      </w:r>
      <w:r w:rsidRPr="005B67BE">
        <w:t>при освоении дисциплины «</w:t>
      </w:r>
      <w:r w:rsidR="00431DFF">
        <w:t>Устройства информационной электроники</w:t>
      </w:r>
      <w:r w:rsidRPr="005B67BE">
        <w:t xml:space="preserve">» формируются следующие компетенции: </w:t>
      </w:r>
      <w:r w:rsidR="00431DFF">
        <w:t>ПК-2, ПК-3</w:t>
      </w:r>
      <w:r w:rsidRPr="005B67BE">
        <w:t>, ПК-8.</w:t>
      </w:r>
    </w:p>
    <w:p w:rsidR="008209DD" w:rsidRPr="00214486" w:rsidRDefault="008209DD" w:rsidP="008209DD">
      <w:pPr>
        <w:ind w:right="-2"/>
      </w:pPr>
      <w:r w:rsidRPr="00214486">
        <w:t>Указанные компетенции формируются в соответствии со следующими этапами:</w:t>
      </w:r>
    </w:p>
    <w:p w:rsidR="008209DD" w:rsidRPr="00F72715" w:rsidRDefault="008209DD" w:rsidP="008209DD">
      <w:pPr>
        <w:numPr>
          <w:ilvl w:val="0"/>
          <w:numId w:val="5"/>
        </w:numPr>
        <w:tabs>
          <w:tab w:val="left" w:pos="993"/>
        </w:tabs>
        <w:ind w:left="0" w:right="-2" w:firstLine="709"/>
      </w:pPr>
      <w:r w:rsidRPr="00214486">
        <w:t xml:space="preserve">формирование и развитие теоретических знаний, предусмотренных указанными компетенциями </w:t>
      </w:r>
      <w:r w:rsidRPr="00F72715">
        <w:t>(лекционные</w:t>
      </w:r>
      <w:r w:rsidR="00431DFF">
        <w:t>,</w:t>
      </w:r>
      <w:r w:rsidRPr="00F72715">
        <w:t xml:space="preserve"> лабораторные </w:t>
      </w:r>
      <w:r w:rsidR="00431DFF">
        <w:t xml:space="preserve">и практические </w:t>
      </w:r>
      <w:r w:rsidRPr="00F72715">
        <w:t>занятия, самостоятельная работа студентов);</w:t>
      </w:r>
    </w:p>
    <w:p w:rsidR="008209DD" w:rsidRPr="00214486" w:rsidRDefault="008209DD" w:rsidP="008209DD">
      <w:pPr>
        <w:numPr>
          <w:ilvl w:val="0"/>
          <w:numId w:val="5"/>
        </w:numPr>
        <w:tabs>
          <w:tab w:val="left" w:pos="993"/>
        </w:tabs>
        <w:ind w:left="0" w:right="-2" w:firstLine="709"/>
      </w:pPr>
      <w:r w:rsidRPr="00214486">
        <w:t>приоб</w:t>
      </w:r>
      <w:r>
        <w:t xml:space="preserve">ретение и развитие практических </w:t>
      </w:r>
      <w:r w:rsidRPr="00214486">
        <w:t>умений предусмотренных компетенциями (</w:t>
      </w:r>
      <w:r w:rsidRPr="00F72715">
        <w:t>лабораторные</w:t>
      </w:r>
      <w:r w:rsidR="00431DFF">
        <w:t>,</w:t>
      </w:r>
      <w:r w:rsidRPr="00F72715">
        <w:t xml:space="preserve"> </w:t>
      </w:r>
      <w:r w:rsidR="00431DFF">
        <w:t>практические</w:t>
      </w:r>
      <w:r w:rsidR="00431DFF" w:rsidRPr="00F72715">
        <w:t xml:space="preserve"> </w:t>
      </w:r>
      <w:r w:rsidRPr="00F72715">
        <w:t>работы, самостоятельная работа студентов);</w:t>
      </w:r>
    </w:p>
    <w:p w:rsidR="008209DD" w:rsidRPr="008054EB" w:rsidRDefault="008209DD" w:rsidP="008209DD">
      <w:pPr>
        <w:numPr>
          <w:ilvl w:val="0"/>
          <w:numId w:val="5"/>
        </w:numPr>
        <w:tabs>
          <w:tab w:val="left" w:pos="993"/>
        </w:tabs>
        <w:ind w:left="0" w:right="-2" w:firstLine="709"/>
      </w:pPr>
      <w:r>
        <w:t>з</w:t>
      </w:r>
      <w:r w:rsidRPr="00214486">
        <w:t xml:space="preserve">акрепление теоретических знаний, умений и практических навыков, </w:t>
      </w:r>
      <w:r w:rsidRPr="008054EB">
        <w:t>предусмотренных компетенциями, в ходе выполнени</w:t>
      </w:r>
      <w:r>
        <w:t>я</w:t>
      </w:r>
      <w:r w:rsidRPr="008054EB">
        <w:t xml:space="preserve"> конкретных заданий на лабораторных работ</w:t>
      </w:r>
      <w:r>
        <w:t>ах</w:t>
      </w:r>
      <w:r w:rsidRPr="008054EB">
        <w:t xml:space="preserve"> и их защит</w:t>
      </w:r>
      <w:r>
        <w:t xml:space="preserve">ах, </w:t>
      </w:r>
      <w:r>
        <w:rPr>
          <w:color w:val="000000"/>
          <w:lang w:eastAsia="ru-RU"/>
        </w:rPr>
        <w:t>ответов</w:t>
      </w:r>
      <w:r w:rsidRPr="008054EB">
        <w:rPr>
          <w:color w:val="000000"/>
          <w:lang w:eastAsia="ru-RU"/>
        </w:rPr>
        <w:t xml:space="preserve"> на тестовые задани</w:t>
      </w:r>
      <w:r>
        <w:rPr>
          <w:color w:val="000000"/>
          <w:lang w:eastAsia="ru-RU"/>
        </w:rPr>
        <w:t>я (текущий</w:t>
      </w:r>
      <w:r w:rsidRPr="008054EB">
        <w:t xml:space="preserve"> </w:t>
      </w:r>
      <w:r>
        <w:t>контроль)</w:t>
      </w:r>
      <w:r>
        <w:rPr>
          <w:color w:val="000000"/>
          <w:lang w:eastAsia="ru-RU"/>
        </w:rPr>
        <w:t>,</w:t>
      </w:r>
      <w:r w:rsidRPr="008054EB">
        <w:t xml:space="preserve"> а также в процессе подготовки и сдачи</w:t>
      </w:r>
      <w:r>
        <w:t xml:space="preserve"> отчетов по</w:t>
      </w:r>
      <w:r w:rsidRPr="008054EB">
        <w:t xml:space="preserve"> </w:t>
      </w:r>
      <w:r w:rsidRPr="008054EB">
        <w:rPr>
          <w:iCs/>
          <w:color w:val="000000"/>
          <w:lang w:eastAsia="ru-RU"/>
        </w:rPr>
        <w:t>самостоятельной работ</w:t>
      </w:r>
      <w:r>
        <w:rPr>
          <w:iCs/>
          <w:color w:val="000000"/>
          <w:lang w:eastAsia="ru-RU"/>
        </w:rPr>
        <w:t>е и</w:t>
      </w:r>
      <w:r w:rsidRPr="008054EB">
        <w:rPr>
          <w:iCs/>
          <w:color w:val="000000"/>
          <w:lang w:eastAsia="ru-RU"/>
        </w:rPr>
        <w:t xml:space="preserve"> </w:t>
      </w:r>
      <w:r w:rsidR="00431DFF">
        <w:rPr>
          <w:iCs/>
          <w:color w:val="000000"/>
          <w:lang w:eastAsia="ru-RU"/>
        </w:rPr>
        <w:t xml:space="preserve">зачёта </w:t>
      </w:r>
      <w:r>
        <w:t>(промежуточный контроль).</w:t>
      </w:r>
    </w:p>
    <w:p w:rsidR="008209DD" w:rsidRDefault="008209DD" w:rsidP="008209DD"/>
    <w:p w:rsidR="008209DD" w:rsidRDefault="008209DD" w:rsidP="008209DD">
      <w:pPr>
        <w:pStyle w:val="2"/>
      </w:pPr>
      <w:r>
        <w:t>2 Описание показателей и критериев оценивания компетенций на различных этапах их формирования, описание шкал оценивания</w:t>
      </w:r>
    </w:p>
    <w:p w:rsidR="008209DD" w:rsidRDefault="008209DD" w:rsidP="008209DD">
      <w:r>
        <w:t>Сформированность каждой компетенции в рамках освоения данной дисциплины оценивается по трехуровневой шкале:</w:t>
      </w:r>
    </w:p>
    <w:p w:rsidR="008209DD" w:rsidRDefault="008209DD" w:rsidP="008209DD">
      <w:pPr>
        <w:numPr>
          <w:ilvl w:val="0"/>
          <w:numId w:val="6"/>
        </w:numPr>
        <w:ind w:left="0" w:firstLine="709"/>
      </w:pPr>
      <w:r>
        <w:t>пороговый уровень является обязательным для всех обучающихся по завершении освоения дисциплины;</w:t>
      </w:r>
    </w:p>
    <w:p w:rsidR="008209DD" w:rsidRDefault="008209DD" w:rsidP="008209DD">
      <w:pPr>
        <w:numPr>
          <w:ilvl w:val="0"/>
          <w:numId w:val="6"/>
        </w:numPr>
        <w:ind w:left="0" w:firstLine="709"/>
      </w:pPr>
      <w:r>
        <w:t>продвинутый уровень характеризуется превышением минимальных характеристик сформированности компетенций по завершении освоения дисциплины;</w:t>
      </w:r>
    </w:p>
    <w:p w:rsidR="008209DD" w:rsidRDefault="008209DD" w:rsidP="008209DD">
      <w:pPr>
        <w:numPr>
          <w:ilvl w:val="0"/>
          <w:numId w:val="6"/>
        </w:numPr>
        <w:ind w:left="0" w:firstLine="709"/>
      </w:pPr>
      <w: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8209DD" w:rsidRDefault="008209DD" w:rsidP="008209DD">
      <w:r>
        <w:t>При достаточном качестве освоения более 80% приведенных знаний, умений и навыков преподаватель оценивает освоение данной компетенции в рамках настоящей дисциплины на эталонном уровне, при освоении более 60% приведенных знаний, умений и навыков – на продвинутом, при освоении более 40% приведенных знаний умений и навыков – на пороговом уровне. При освоении менее 40% приведенных знаний, умений и навыков компетенция в рамках настоящей дисциплины считается неосвоенной.</w:t>
      </w:r>
    </w:p>
    <w:p w:rsidR="008209DD" w:rsidRDefault="008209DD" w:rsidP="008209DD">
      <w:r w:rsidRPr="00DF33B0">
        <w:rPr>
          <w:b/>
        </w:rPr>
        <w:t>Уровень сформированности</w:t>
      </w:r>
      <w:r>
        <w:t xml:space="preserve"> каждой компетенции на различных этапах ее формирования в процессе освоения данной дисциплины оценивается в ходе текущего контроля успеваемости и представлено различными видами оценочных средств.</w:t>
      </w:r>
    </w:p>
    <w:p w:rsidR="008209DD" w:rsidRPr="00766886" w:rsidRDefault="008209DD" w:rsidP="008209DD">
      <w:r w:rsidRPr="00766886">
        <w:t>Оценке сформированности в рамках данной дисциплины подлежат перечисленные ниже  компетенции.</w:t>
      </w:r>
    </w:p>
    <w:p w:rsidR="008209DD" w:rsidRPr="00766886" w:rsidRDefault="00AD171E" w:rsidP="00AD171E">
      <w:pPr>
        <w:tabs>
          <w:tab w:val="left" w:pos="1418"/>
          <w:tab w:val="left" w:pos="1843"/>
        </w:tabs>
        <w:ind w:right="84"/>
      </w:pPr>
      <w:r>
        <w:t xml:space="preserve">ПК-2 </w:t>
      </w:r>
      <w:r w:rsidR="008209DD" w:rsidRPr="00766886">
        <w:t>-</w:t>
      </w:r>
      <w:r>
        <w:t xml:space="preserve"> </w:t>
      </w:r>
      <w:r w:rsidRPr="0089387C">
        <w:t>Способность разрабатывать эффективные алгоритмы решения сформулированных задач с использованием современных языков программирования и обеспечивать их программную реализацию</w:t>
      </w:r>
      <w:r>
        <w:t>.</w:t>
      </w:r>
      <w:r w:rsidRPr="00766886">
        <w:t xml:space="preserve"> </w:t>
      </w:r>
    </w:p>
    <w:p w:rsidR="008209DD" w:rsidRPr="00766886" w:rsidRDefault="00AD171E" w:rsidP="008209DD">
      <w:pPr>
        <w:tabs>
          <w:tab w:val="left" w:pos="2771"/>
        </w:tabs>
        <w:autoSpaceDE w:val="0"/>
        <w:autoSpaceDN w:val="0"/>
        <w:adjustRightInd w:val="0"/>
        <w:ind w:right="84"/>
        <w:rPr>
          <w:lang w:eastAsia="ru-RU"/>
        </w:rPr>
      </w:pPr>
      <w:r>
        <w:t>ПК-3</w:t>
      </w:r>
      <w:r w:rsidR="008209DD" w:rsidRPr="00766886">
        <w:t xml:space="preserve"> -</w:t>
      </w:r>
      <w:r w:rsidR="008209DD" w:rsidRPr="00766886">
        <w:rPr>
          <w:lang w:eastAsia="ru-RU"/>
        </w:rPr>
        <w:t xml:space="preserve"> </w:t>
      </w:r>
      <w:r>
        <w:t xml:space="preserve">Готовность </w:t>
      </w:r>
      <w:r w:rsidRPr="00CB567F">
        <w:t>осваивать принципы планирования и методы автоматизации эксперимента на основе информационно-измерительных комплексов как средства повышения точности и снижения затрат на его проведение, овладевать навыками измерений в реальном времени</w:t>
      </w:r>
      <w:r>
        <w:t>.</w:t>
      </w:r>
    </w:p>
    <w:p w:rsidR="008209DD" w:rsidRPr="000B0EC3" w:rsidRDefault="008209DD" w:rsidP="008209DD">
      <w:pPr>
        <w:ind w:firstLine="0"/>
      </w:pPr>
      <w:r w:rsidRPr="00766886">
        <w:t xml:space="preserve">            ПК-8 -</w:t>
      </w:r>
      <w:r>
        <w:t> </w:t>
      </w:r>
      <w:r w:rsidRPr="00766886">
        <w:t xml:space="preserve">Способность выполнять работы по технологической подготовке производства </w:t>
      </w:r>
      <w:r>
        <w:t>материалов и изделий </w:t>
      </w:r>
      <w:r w:rsidRPr="00766886">
        <w:t>электронной те</w:t>
      </w:r>
      <w:r w:rsidRPr="00766886">
        <w:t>х</w:t>
      </w:r>
      <w:r w:rsidRPr="00766886">
        <w:t>ники.</w:t>
      </w:r>
    </w:p>
    <w:p w:rsidR="008209DD" w:rsidRPr="0000031F" w:rsidRDefault="008209DD" w:rsidP="008209DD">
      <w:r>
        <w:t xml:space="preserve">Преподавателем оценивается содержательная сторона и качество материалов, приведенных в отчетах студента по самостоятельной и лабораторным работам. Кроме того, преподавателем </w:t>
      </w:r>
      <w:r w:rsidRPr="00716F54">
        <w:t xml:space="preserve">учитываются ответы студента на вопросы по </w:t>
      </w:r>
      <w:r>
        <w:t>соответствующим</w:t>
      </w:r>
      <w:r w:rsidRPr="00716F54">
        <w:t xml:space="preserve"> </w:t>
      </w:r>
      <w:r w:rsidRPr="0000031F">
        <w:t>видам занятий при текущем контроле:</w:t>
      </w:r>
    </w:p>
    <w:p w:rsidR="008209DD" w:rsidRPr="0000031F" w:rsidRDefault="008209DD" w:rsidP="008209DD">
      <w:pPr>
        <w:numPr>
          <w:ilvl w:val="0"/>
          <w:numId w:val="34"/>
        </w:numPr>
        <w:ind w:left="709"/>
      </w:pPr>
      <w:r w:rsidRPr="0000031F">
        <w:t>контрольные опросы;</w:t>
      </w:r>
    </w:p>
    <w:p w:rsidR="008209DD" w:rsidRPr="0000031F" w:rsidRDefault="008209DD" w:rsidP="008209DD">
      <w:pPr>
        <w:numPr>
          <w:ilvl w:val="0"/>
          <w:numId w:val="34"/>
        </w:numPr>
        <w:ind w:left="709"/>
      </w:pPr>
      <w:r w:rsidRPr="0000031F">
        <w:t>допуски и защиты лабораторных работ;</w:t>
      </w:r>
    </w:p>
    <w:p w:rsidR="008209DD" w:rsidRPr="00077E25" w:rsidRDefault="008209DD" w:rsidP="008209DD">
      <w:r w:rsidRPr="00077E25">
        <w:t xml:space="preserve">Принимается во внимание </w:t>
      </w:r>
      <w:r w:rsidRPr="00077E25">
        <w:rPr>
          <w:b/>
        </w:rPr>
        <w:t>знания</w:t>
      </w:r>
      <w:r w:rsidRPr="00077E25">
        <w:t xml:space="preserve"> обучающимися:</w:t>
      </w:r>
    </w:p>
    <w:p w:rsidR="008209DD" w:rsidRDefault="00D953BF" w:rsidP="008209DD">
      <w:pPr>
        <w:pStyle w:val="af3"/>
        <w:numPr>
          <w:ilvl w:val="0"/>
          <w:numId w:val="3"/>
        </w:numPr>
        <w:tabs>
          <w:tab w:val="left" w:pos="900"/>
        </w:tabs>
        <w:spacing w:line="240" w:lineRule="auto"/>
      </w:pPr>
      <w:r>
        <w:lastRenderedPageBreak/>
        <w:t>языка программирования Си</w:t>
      </w:r>
      <w:r w:rsidR="008209DD" w:rsidRPr="00766886">
        <w:t xml:space="preserve"> </w:t>
      </w:r>
      <w:r>
        <w:t>(</w:t>
      </w:r>
      <w:r w:rsidR="008209DD" w:rsidRPr="00766886">
        <w:t>ПК-</w:t>
      </w:r>
      <w:r>
        <w:t>2</w:t>
      </w:r>
      <w:r w:rsidR="008209DD" w:rsidRPr="00766886">
        <w:t>);</w:t>
      </w:r>
    </w:p>
    <w:p w:rsidR="00D953BF" w:rsidRDefault="00D177E4" w:rsidP="008209DD">
      <w:pPr>
        <w:pStyle w:val="af3"/>
        <w:numPr>
          <w:ilvl w:val="0"/>
          <w:numId w:val="3"/>
        </w:numPr>
        <w:tabs>
          <w:tab w:val="left" w:pos="900"/>
        </w:tabs>
        <w:spacing w:line="240" w:lineRule="auto"/>
      </w:pPr>
      <w:r>
        <w:t>архитектуры</w:t>
      </w:r>
      <w:r w:rsidR="00D953BF">
        <w:t xml:space="preserve"> современных 32-х разрядных микроконтроллеров</w:t>
      </w:r>
      <w:r>
        <w:t xml:space="preserve"> семейства </w:t>
      </w:r>
      <w:r w:rsidRPr="00D953BF">
        <w:rPr>
          <w:lang w:val="en-US"/>
        </w:rPr>
        <w:t>AT</w:t>
      </w:r>
      <w:r w:rsidRPr="00D953BF">
        <w:t>32</w:t>
      </w:r>
      <w:r w:rsidRPr="00D953BF">
        <w:rPr>
          <w:lang w:val="en-US"/>
        </w:rPr>
        <w:t>UC</w:t>
      </w:r>
      <w:r w:rsidRPr="00D953BF">
        <w:t>3</w:t>
      </w:r>
      <w:r>
        <w:t xml:space="preserve"> (ПК-8);</w:t>
      </w:r>
    </w:p>
    <w:p w:rsidR="00D177E4" w:rsidRPr="00766886" w:rsidRDefault="00D177E4" w:rsidP="008209DD">
      <w:pPr>
        <w:pStyle w:val="af3"/>
        <w:numPr>
          <w:ilvl w:val="0"/>
          <w:numId w:val="3"/>
        </w:numPr>
        <w:tabs>
          <w:tab w:val="left" w:pos="900"/>
        </w:tabs>
        <w:spacing w:line="240" w:lineRule="auto"/>
      </w:pPr>
      <w:r>
        <w:t>основных принципов организации микропроцессорных информационно-измерительных систем для проведения эксперимента в реальном времени (ПК-3);</w:t>
      </w:r>
    </w:p>
    <w:p w:rsidR="008209DD" w:rsidRPr="00766886" w:rsidRDefault="008209DD" w:rsidP="008209DD">
      <w:pPr>
        <w:numPr>
          <w:ilvl w:val="0"/>
          <w:numId w:val="3"/>
        </w:numPr>
        <w:ind w:right="84"/>
      </w:pPr>
      <w:r w:rsidRPr="00766886">
        <w:t>основных методов теории пл</w:t>
      </w:r>
      <w:r w:rsidRPr="00766886">
        <w:t>а</w:t>
      </w:r>
      <w:r w:rsidRPr="00766886">
        <w:t>нирования эксперимента и обработки данных анализа и систематизации результатов в соответствии с поставленной з</w:t>
      </w:r>
      <w:r w:rsidRPr="00766886">
        <w:t>а</w:t>
      </w:r>
      <w:r w:rsidRPr="00766886">
        <w:t xml:space="preserve">дачей (ПК-3). </w:t>
      </w:r>
    </w:p>
    <w:p w:rsidR="008209DD" w:rsidRPr="00077E25" w:rsidRDefault="008209DD" w:rsidP="008209DD">
      <w:r w:rsidRPr="00077E25">
        <w:t xml:space="preserve">наличие </w:t>
      </w:r>
      <w:r w:rsidRPr="00077E25">
        <w:rPr>
          <w:b/>
        </w:rPr>
        <w:t>умений</w:t>
      </w:r>
      <w:r w:rsidRPr="00077E25">
        <w:t xml:space="preserve">: </w:t>
      </w:r>
    </w:p>
    <w:p w:rsidR="008209DD" w:rsidRPr="00766886" w:rsidRDefault="008209DD" w:rsidP="008209DD">
      <w:pPr>
        <w:numPr>
          <w:ilvl w:val="0"/>
          <w:numId w:val="3"/>
        </w:numPr>
        <w:tabs>
          <w:tab w:val="left" w:pos="900"/>
        </w:tabs>
        <w:ind w:left="709" w:right="84" w:firstLine="0"/>
      </w:pPr>
      <w:r w:rsidRPr="00766886">
        <w:t xml:space="preserve">профессионально </w:t>
      </w:r>
      <w:r w:rsidR="00D953BF">
        <w:t xml:space="preserve">программировать работу периферии и интерфейсов микроконтроллера семейства </w:t>
      </w:r>
      <w:r w:rsidR="00D953BF" w:rsidRPr="00D953BF">
        <w:rPr>
          <w:lang w:val="en-US"/>
        </w:rPr>
        <w:t>AT</w:t>
      </w:r>
      <w:r w:rsidR="00D953BF" w:rsidRPr="00D953BF">
        <w:t>32</w:t>
      </w:r>
      <w:r w:rsidR="00D953BF" w:rsidRPr="00D953BF">
        <w:rPr>
          <w:lang w:val="en-US"/>
        </w:rPr>
        <w:t>UC</w:t>
      </w:r>
      <w:r w:rsidR="00D953BF" w:rsidRPr="00D953BF">
        <w:t xml:space="preserve">3 </w:t>
      </w:r>
      <w:r w:rsidR="00D953BF">
        <w:t>на языке Си (</w:t>
      </w:r>
      <w:r w:rsidRPr="00766886">
        <w:t>ПК-2);</w:t>
      </w:r>
    </w:p>
    <w:p w:rsidR="00D953BF" w:rsidRPr="00766886" w:rsidRDefault="00D953BF" w:rsidP="00D953BF">
      <w:pPr>
        <w:numPr>
          <w:ilvl w:val="0"/>
          <w:numId w:val="3"/>
        </w:numPr>
        <w:tabs>
          <w:tab w:val="left" w:pos="4208"/>
        </w:tabs>
        <w:autoSpaceDE w:val="0"/>
        <w:autoSpaceDN w:val="0"/>
        <w:adjustRightInd w:val="0"/>
        <w:ind w:right="84"/>
      </w:pPr>
      <w:r>
        <w:t>разрабатывать эффективные алгоритмы программ</w:t>
      </w:r>
      <w:r w:rsidRPr="00766886">
        <w:t xml:space="preserve"> (ПК-</w:t>
      </w:r>
      <w:r>
        <w:t>2, ПК-8</w:t>
      </w:r>
      <w:r w:rsidRPr="00766886">
        <w:t>);</w:t>
      </w:r>
    </w:p>
    <w:p w:rsidR="008209DD" w:rsidRPr="00766886" w:rsidRDefault="00D177E4" w:rsidP="008209DD">
      <w:pPr>
        <w:pStyle w:val="af3"/>
        <w:widowControl w:val="0"/>
        <w:numPr>
          <w:ilvl w:val="0"/>
          <w:numId w:val="3"/>
        </w:numPr>
        <w:tabs>
          <w:tab w:val="left" w:pos="900"/>
        </w:tabs>
        <w:spacing w:line="240" w:lineRule="auto"/>
        <w:ind w:left="714" w:hanging="357"/>
      </w:pPr>
      <w:r>
        <w:t>проектировать устройства с использованием 32-х разрядных микроконтроллеров (ПК-8)</w:t>
      </w:r>
      <w:r w:rsidR="008209DD" w:rsidRPr="00766886">
        <w:t>;</w:t>
      </w:r>
    </w:p>
    <w:p w:rsidR="008209DD" w:rsidRPr="00077E25" w:rsidRDefault="008209DD" w:rsidP="008209DD">
      <w:r w:rsidRPr="00077E25">
        <w:rPr>
          <w:b/>
        </w:rPr>
        <w:t xml:space="preserve">обладание: </w:t>
      </w:r>
    </w:p>
    <w:p w:rsidR="008209DD" w:rsidRPr="00313C93" w:rsidRDefault="00D177E4" w:rsidP="008209DD">
      <w:pPr>
        <w:pStyle w:val="af3"/>
        <w:numPr>
          <w:ilvl w:val="0"/>
          <w:numId w:val="3"/>
        </w:numPr>
        <w:tabs>
          <w:tab w:val="left" w:pos="900"/>
        </w:tabs>
        <w:spacing w:line="240" w:lineRule="auto"/>
      </w:pPr>
      <w:r>
        <w:t>навыками программирования в интегрированных средах</w:t>
      </w:r>
      <w:r w:rsidR="008209DD" w:rsidRPr="00313C93">
        <w:t xml:space="preserve"> (ПК-</w:t>
      </w:r>
      <w:r>
        <w:t>2</w:t>
      </w:r>
      <w:r w:rsidR="008209DD" w:rsidRPr="00313C93">
        <w:t>);</w:t>
      </w:r>
    </w:p>
    <w:p w:rsidR="008209DD" w:rsidRPr="00313C93" w:rsidRDefault="00B16B32" w:rsidP="008209DD">
      <w:pPr>
        <w:numPr>
          <w:ilvl w:val="0"/>
          <w:numId w:val="3"/>
        </w:numPr>
        <w:tabs>
          <w:tab w:val="clear" w:pos="720"/>
          <w:tab w:val="num" w:pos="709"/>
          <w:tab w:val="left" w:pos="2771"/>
        </w:tabs>
        <w:autoSpaceDE w:val="0"/>
        <w:autoSpaceDN w:val="0"/>
        <w:adjustRightInd w:val="0"/>
        <w:ind w:right="84"/>
      </w:pPr>
      <w:r>
        <w:t>навыками разработки электронных устройств для экспериментальных измерений в реальном времени (ПК-3)</w:t>
      </w:r>
      <w:r w:rsidR="008209DD" w:rsidRPr="00313C93">
        <w:t>;</w:t>
      </w:r>
    </w:p>
    <w:p w:rsidR="008209DD" w:rsidRPr="00313C93" w:rsidRDefault="008209DD" w:rsidP="008209DD">
      <w:pPr>
        <w:pStyle w:val="af3"/>
        <w:numPr>
          <w:ilvl w:val="0"/>
          <w:numId w:val="3"/>
        </w:numPr>
        <w:tabs>
          <w:tab w:val="left" w:pos="900"/>
        </w:tabs>
        <w:spacing w:line="240" w:lineRule="auto"/>
      </w:pPr>
      <w:r w:rsidRPr="00313C93">
        <w:t xml:space="preserve">навыками </w:t>
      </w:r>
      <w:r w:rsidR="0054679E">
        <w:t>программирования 32-х разрядных микроконтроллеров</w:t>
      </w:r>
      <w:r w:rsidRPr="00313C93">
        <w:t xml:space="preserve"> (ПК-8).</w:t>
      </w:r>
    </w:p>
    <w:p w:rsidR="008209DD" w:rsidRDefault="008209DD" w:rsidP="008209DD">
      <w:r w:rsidRPr="003022C8">
        <w:t>Критерии оценивания уро</w:t>
      </w:r>
      <w:r>
        <w:t>вня сформированности компетенций</w:t>
      </w:r>
      <w:r w:rsidRPr="003022C8">
        <w:t xml:space="preserve"> </w:t>
      </w:r>
      <w:r w:rsidR="0054679E">
        <w:t>ПК-2</w:t>
      </w:r>
      <w:r>
        <w:t>,</w:t>
      </w:r>
      <w:r w:rsidRPr="000B0EC3">
        <w:t xml:space="preserve"> </w:t>
      </w:r>
      <w:r w:rsidR="0054679E">
        <w:t>ПК-3</w:t>
      </w:r>
      <w:r>
        <w:t xml:space="preserve">, </w:t>
      </w:r>
      <w:r w:rsidRPr="00F72715">
        <w:t>ПК</w:t>
      </w:r>
      <w:r>
        <w:t>-8</w:t>
      </w:r>
      <w:r w:rsidRPr="003022C8">
        <w:t xml:space="preserve"> в процессе выполнения и защиты  отчетов по самостоятельной и лабораторным работам:</w:t>
      </w:r>
    </w:p>
    <w:p w:rsidR="008209DD" w:rsidRPr="00F74BA2" w:rsidRDefault="008209DD" w:rsidP="008209DD">
      <w:pPr>
        <w:numPr>
          <w:ilvl w:val="0"/>
          <w:numId w:val="7"/>
        </w:numPr>
        <w:ind w:left="709"/>
      </w:pPr>
      <w:r w:rsidRPr="00F74BA2">
        <w:t>41%-60% правильных ответов соответствует пороговому уровню сформированности компетенции на данном этапе ее формирования;</w:t>
      </w:r>
    </w:p>
    <w:p w:rsidR="008209DD" w:rsidRPr="00F74BA2" w:rsidRDefault="008209DD" w:rsidP="008209DD">
      <w:pPr>
        <w:numPr>
          <w:ilvl w:val="0"/>
          <w:numId w:val="7"/>
        </w:numPr>
        <w:ind w:left="709"/>
      </w:pPr>
      <w:r w:rsidRPr="00F74BA2">
        <w:t>61%-80% правильных ответов соответствует продвинутому уровню сформированности компетенции на данном этапе ее формирования;</w:t>
      </w:r>
    </w:p>
    <w:p w:rsidR="008209DD" w:rsidRPr="00F74BA2" w:rsidRDefault="008209DD" w:rsidP="008209DD">
      <w:pPr>
        <w:numPr>
          <w:ilvl w:val="0"/>
          <w:numId w:val="7"/>
        </w:numPr>
        <w:ind w:left="709"/>
      </w:pPr>
      <w:r w:rsidRPr="00F74BA2">
        <w:t>81%-100% правильных ответов соответствует эталонному уровню сформированности компетенции на данном этапе ее формирования.</w:t>
      </w:r>
    </w:p>
    <w:p w:rsidR="008209DD" w:rsidRDefault="008209DD" w:rsidP="008209DD">
      <w:r>
        <w:t>Сформированность уровня компетенций не ниже порогового является основанием для допуска обучающегося к промежуточной аттестации по данной дисциплине.</w:t>
      </w:r>
    </w:p>
    <w:p w:rsidR="008209DD" w:rsidRDefault="008209DD" w:rsidP="008209DD">
      <w:r>
        <w:t>Формой промежуточной аттестации по данной дисциплине является</w:t>
      </w:r>
      <w:r w:rsidR="0054679E">
        <w:t xml:space="preserve"> зачёт</w:t>
      </w:r>
      <w:r>
        <w:t xml:space="preserve">, оцениваемый по принятой в ФГБОУ ВО «РГРТУ» </w:t>
      </w:r>
      <w:r w:rsidR="0054679E">
        <w:t>двухбальной</w:t>
      </w:r>
      <w:r>
        <w:t xml:space="preserve"> системе: </w:t>
      </w:r>
      <w:r w:rsidRPr="003022C8">
        <w:t>«</w:t>
      </w:r>
      <w:r w:rsidR="0054679E">
        <w:t>зачёт</w:t>
      </w:r>
      <w:r w:rsidRPr="003022C8">
        <w:t>», «</w:t>
      </w:r>
      <w:r w:rsidR="0054679E">
        <w:t>незачёт</w:t>
      </w:r>
      <w:r w:rsidRPr="003022C8">
        <w:t>»</w:t>
      </w:r>
      <w:r w:rsidR="0054679E">
        <w:t>.</w:t>
      </w:r>
    </w:p>
    <w:p w:rsidR="008209DD" w:rsidRDefault="008209DD" w:rsidP="008209DD"/>
    <w:p w:rsidR="008209DD" w:rsidRDefault="008209DD" w:rsidP="008209DD">
      <w:r>
        <w:t>Критерии оценивания промежуточной аттестации представлены в таблице 1.</w:t>
      </w:r>
    </w:p>
    <w:p w:rsidR="008209DD" w:rsidRDefault="008209DD" w:rsidP="008209DD"/>
    <w:p w:rsidR="008209DD" w:rsidRDefault="008209DD" w:rsidP="008209DD">
      <w:pPr>
        <w:ind w:firstLine="0"/>
        <w:jc w:val="center"/>
      </w:pPr>
      <w:r>
        <w:t>Таблица 1 - Критерии оценивания промежуточной аттестации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08"/>
        <w:gridCol w:w="7000"/>
      </w:tblGrid>
      <w:tr w:rsidR="008209DD">
        <w:tc>
          <w:tcPr>
            <w:tcW w:w="2908" w:type="dxa"/>
            <w:shd w:val="clear" w:color="auto" w:fill="auto"/>
          </w:tcPr>
          <w:p w:rsidR="008209DD" w:rsidRPr="00FF4BE7" w:rsidRDefault="008209DD" w:rsidP="00340120">
            <w:pPr>
              <w:ind w:firstLine="0"/>
              <w:jc w:val="center"/>
              <w:rPr>
                <w:b/>
              </w:rPr>
            </w:pPr>
            <w:r w:rsidRPr="00FF4BE7">
              <w:rPr>
                <w:b/>
              </w:rPr>
              <w:t>Шкала оценивания</w:t>
            </w:r>
          </w:p>
        </w:tc>
        <w:tc>
          <w:tcPr>
            <w:tcW w:w="7000" w:type="dxa"/>
            <w:shd w:val="clear" w:color="auto" w:fill="auto"/>
          </w:tcPr>
          <w:p w:rsidR="008209DD" w:rsidRPr="00FF4BE7" w:rsidRDefault="008209DD" w:rsidP="00340120">
            <w:pPr>
              <w:ind w:firstLine="0"/>
              <w:jc w:val="center"/>
              <w:rPr>
                <w:b/>
              </w:rPr>
            </w:pPr>
            <w:r w:rsidRPr="00FF4BE7">
              <w:rPr>
                <w:b/>
              </w:rPr>
              <w:t>Критерии оценивания</w:t>
            </w:r>
          </w:p>
        </w:tc>
      </w:tr>
      <w:tr w:rsidR="008209DD">
        <w:trPr>
          <w:trHeight w:val="2259"/>
        </w:trPr>
        <w:tc>
          <w:tcPr>
            <w:tcW w:w="2908" w:type="dxa"/>
            <w:shd w:val="clear" w:color="auto" w:fill="auto"/>
          </w:tcPr>
          <w:p w:rsidR="008209DD" w:rsidRPr="009B0D83" w:rsidRDefault="008209DD" w:rsidP="001D288D">
            <w:pPr>
              <w:ind w:firstLine="0"/>
              <w:jc w:val="center"/>
            </w:pPr>
            <w:r w:rsidRPr="00FF4BE7">
              <w:rPr>
                <w:b/>
              </w:rPr>
              <w:t>«</w:t>
            </w:r>
            <w:r w:rsidR="001D288D">
              <w:rPr>
                <w:b/>
              </w:rPr>
              <w:t>зачтено</w:t>
            </w:r>
            <w:r w:rsidRPr="00FF4BE7">
              <w:rPr>
                <w:b/>
              </w:rPr>
              <w:t>»</w:t>
            </w:r>
          </w:p>
        </w:tc>
        <w:tc>
          <w:tcPr>
            <w:tcW w:w="7000" w:type="dxa"/>
            <w:shd w:val="clear" w:color="auto" w:fill="auto"/>
          </w:tcPr>
          <w:p w:rsidR="008209DD" w:rsidRDefault="008209DD" w:rsidP="00340120">
            <w:pPr>
              <w:ind w:firstLine="0"/>
            </w:pPr>
            <w:r w:rsidRPr="00FF4BE7">
              <w:rPr>
                <w:b/>
              </w:rPr>
              <w:t>студент должен:</w:t>
            </w:r>
            <w:r>
              <w:t xml:space="preserve"> продемонстрировать достаточно полное знание материала; продемонстрировать знание основных теоретических  понятий; достаточно последовательно, грамотно и логически стройно излагать материал; уметь сделать достаточно обоснованные выводы по излагаемому материалу; </w:t>
            </w:r>
            <w:r w:rsidRPr="00DA394F">
              <w:t>ответить на все вопросы билета;</w:t>
            </w:r>
            <w:r>
              <w:t xml:space="preserve"> продемонстрировать </w:t>
            </w:r>
            <w:r w:rsidRPr="000F31E7">
              <w:t>умение правильно выполнять практические задания, предусмотренные программой</w:t>
            </w:r>
            <w:r>
              <w:t xml:space="preserve">, </w:t>
            </w:r>
            <w:r w:rsidRPr="00DA394F">
              <w:t xml:space="preserve">при этом </w:t>
            </w:r>
            <w:r>
              <w:t>возможно допустить непринципиальные ошибки.</w:t>
            </w:r>
          </w:p>
        </w:tc>
      </w:tr>
      <w:tr w:rsidR="008209DD">
        <w:tc>
          <w:tcPr>
            <w:tcW w:w="2908" w:type="dxa"/>
            <w:shd w:val="clear" w:color="auto" w:fill="auto"/>
          </w:tcPr>
          <w:p w:rsidR="008209DD" w:rsidRPr="009B0D83" w:rsidRDefault="008209DD" w:rsidP="001D288D">
            <w:pPr>
              <w:ind w:firstLine="0"/>
              <w:jc w:val="center"/>
            </w:pPr>
            <w:r w:rsidRPr="00FF4BE7">
              <w:rPr>
                <w:b/>
              </w:rPr>
              <w:t>«не</w:t>
            </w:r>
            <w:r w:rsidR="001D288D">
              <w:rPr>
                <w:b/>
              </w:rPr>
              <w:t xml:space="preserve"> зачтено</w:t>
            </w:r>
            <w:r w:rsidRPr="00FF4BE7">
              <w:rPr>
                <w:b/>
              </w:rPr>
              <w:t>»</w:t>
            </w:r>
          </w:p>
        </w:tc>
        <w:tc>
          <w:tcPr>
            <w:tcW w:w="7000" w:type="dxa"/>
            <w:shd w:val="clear" w:color="auto" w:fill="auto"/>
          </w:tcPr>
          <w:p w:rsidR="008209DD" w:rsidRDefault="008209DD" w:rsidP="001D288D">
            <w:pPr>
              <w:ind w:firstLine="0"/>
            </w:pPr>
            <w:r w:rsidRPr="00FF4BE7">
              <w:rPr>
                <w:b/>
              </w:rPr>
              <w:t>ставится в случае:</w:t>
            </w:r>
            <w:r>
              <w:t xml:space="preserve"> незнания значительной части программного материала; не владения понятийным аппаратом дисциплины; существенных ошибок при изложении учебного материала;. </w:t>
            </w:r>
            <w:r w:rsidRPr="00E02B92">
              <w:t>Как правило, оценка «не</w:t>
            </w:r>
            <w:r w:rsidR="001D288D">
              <w:t xml:space="preserve"> зачтено</w:t>
            </w:r>
            <w:r w:rsidRPr="00E02B92">
              <w:t>» ставится студентам, которые не могут продолжить обучение по образовательной программе без дополнительных занятий по соответствующей дисциплине (формирования и развития компетенций, закрепленных за данной дисциплиной). Оценка «не</w:t>
            </w:r>
            <w:r w:rsidR="001D288D">
              <w:t xml:space="preserve"> зачтено</w:t>
            </w:r>
            <w:r w:rsidRPr="00E02B92">
              <w:t xml:space="preserve">» выставляется также, если студент после начала </w:t>
            </w:r>
            <w:r w:rsidR="001D288D">
              <w:t xml:space="preserve">зачёта </w:t>
            </w:r>
            <w:r w:rsidRPr="00E02B92">
              <w:t xml:space="preserve">отказался его сдавать или нарушил </w:t>
            </w:r>
            <w:r w:rsidRPr="00E02B92">
              <w:lastRenderedPageBreak/>
              <w:t xml:space="preserve">правила сдачи </w:t>
            </w:r>
            <w:r w:rsidR="001D288D">
              <w:t xml:space="preserve">зачёта </w:t>
            </w:r>
            <w:r w:rsidRPr="00E02B92">
              <w:t>(списывал, подсказывал, обманом пытался получить более высокую оценку и т.д.).</w:t>
            </w:r>
            <w:r>
              <w:t xml:space="preserve"> </w:t>
            </w:r>
          </w:p>
        </w:tc>
      </w:tr>
    </w:tbl>
    <w:p w:rsidR="008209DD" w:rsidRDefault="008209DD" w:rsidP="008209DD">
      <w:pPr>
        <w:rPr>
          <w:b/>
        </w:rPr>
      </w:pPr>
    </w:p>
    <w:p w:rsidR="008209DD" w:rsidRDefault="008209DD" w:rsidP="008209DD">
      <w:pPr>
        <w:rPr>
          <w:b/>
        </w:rPr>
      </w:pPr>
      <w:r>
        <w:rPr>
          <w:b/>
        </w:rPr>
        <w:t xml:space="preserve">3 </w:t>
      </w:r>
      <w:r w:rsidRPr="00165C69">
        <w:rPr>
          <w:b/>
        </w:rPr>
        <w:t>Типовые контрольные задания или иные материалы,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</w:t>
      </w:r>
    </w:p>
    <w:p w:rsidR="008209DD" w:rsidRPr="00D73879" w:rsidRDefault="008209DD" w:rsidP="008209DD">
      <w:r>
        <w:rPr>
          <w:b/>
        </w:rPr>
        <w:t xml:space="preserve"> </w:t>
      </w:r>
      <w:r w:rsidRPr="00D73879">
        <w:rPr>
          <w:b/>
        </w:rPr>
        <w:t>Типовые задания</w:t>
      </w:r>
      <w:r w:rsidRPr="00D73879">
        <w:t xml:space="preserve"> </w:t>
      </w:r>
      <w:r w:rsidRPr="00D73879">
        <w:rPr>
          <w:b/>
        </w:rPr>
        <w:t>в рамках самостоятельной работы студентов</w:t>
      </w:r>
      <w:r w:rsidRPr="00D73879">
        <w:t xml:space="preserve"> для укрепления теоретических знаний, развития умений и навыков, предусмотренных компетенциями, закрепленными за дисциплиной</w:t>
      </w:r>
      <w:r>
        <w:t>.</w:t>
      </w:r>
    </w:p>
    <w:p w:rsidR="008209DD" w:rsidRDefault="008209DD" w:rsidP="00661488">
      <w:pPr>
        <w:spacing w:line="252" w:lineRule="auto"/>
        <w:ind w:right="84"/>
        <w:jc w:val="center"/>
        <w:rPr>
          <w:rStyle w:val="afd"/>
          <w:bCs w:val="0"/>
          <w:i w:val="0"/>
          <w:color w:val="000000"/>
        </w:rPr>
      </w:pPr>
    </w:p>
    <w:p w:rsidR="005E35CE" w:rsidRDefault="005E35CE" w:rsidP="005E35CE">
      <w:pPr>
        <w:spacing w:line="252" w:lineRule="auto"/>
        <w:ind w:right="84"/>
        <w:rPr>
          <w:iCs/>
        </w:rPr>
      </w:pPr>
      <w:r>
        <w:rPr>
          <w:rStyle w:val="afd"/>
          <w:b w:val="0"/>
          <w:bCs w:val="0"/>
          <w:i w:val="0"/>
          <w:color w:val="000000"/>
        </w:rPr>
        <w:t xml:space="preserve">1. Возможности интегрированной среды </w:t>
      </w:r>
      <w:r>
        <w:rPr>
          <w:iCs/>
          <w:lang w:val="en-US"/>
        </w:rPr>
        <w:t>AtmelStudio</w:t>
      </w:r>
      <w:r w:rsidRPr="005E35CE">
        <w:rPr>
          <w:iCs/>
        </w:rPr>
        <w:t xml:space="preserve"> 6</w:t>
      </w:r>
      <w:r>
        <w:rPr>
          <w:iCs/>
        </w:rPr>
        <w:t>.</w:t>
      </w:r>
    </w:p>
    <w:p w:rsidR="005E35CE" w:rsidRDefault="005E35CE" w:rsidP="005E35CE">
      <w:pPr>
        <w:spacing w:line="252" w:lineRule="auto"/>
        <w:ind w:right="84"/>
        <w:rPr>
          <w:iCs/>
        </w:rPr>
      </w:pPr>
      <w:r>
        <w:rPr>
          <w:iCs/>
        </w:rPr>
        <w:t xml:space="preserve">2. Управление выводом данных на линию порта с помощью контроллера </w:t>
      </w:r>
      <w:r>
        <w:rPr>
          <w:iCs/>
          <w:lang w:val="en-US"/>
        </w:rPr>
        <w:t>GPIO</w:t>
      </w:r>
      <w:r>
        <w:rPr>
          <w:iCs/>
        </w:rPr>
        <w:t>. Пример программы.</w:t>
      </w:r>
    </w:p>
    <w:p w:rsidR="005E35CE" w:rsidRDefault="005E35CE" w:rsidP="005E35CE">
      <w:pPr>
        <w:spacing w:line="252" w:lineRule="auto"/>
        <w:ind w:right="84"/>
        <w:rPr>
          <w:iCs/>
        </w:rPr>
      </w:pPr>
      <w:r>
        <w:rPr>
          <w:iCs/>
        </w:rPr>
        <w:t xml:space="preserve">3. </w:t>
      </w:r>
      <w:r w:rsidR="00C377FD">
        <w:rPr>
          <w:iCs/>
        </w:rPr>
        <w:t xml:space="preserve">Расчёт номера и линии порта </w:t>
      </w:r>
      <w:r w:rsidR="00C377FD">
        <w:rPr>
          <w:iCs/>
          <w:lang w:val="en-US"/>
        </w:rPr>
        <w:t>GPIO</w:t>
      </w:r>
      <w:r w:rsidR="00C377FD">
        <w:rPr>
          <w:iCs/>
        </w:rPr>
        <w:t xml:space="preserve"> по номеру линии </w:t>
      </w:r>
      <w:r w:rsidR="00C377FD">
        <w:rPr>
          <w:iCs/>
          <w:lang w:val="en-US"/>
        </w:rPr>
        <w:t>GPIO</w:t>
      </w:r>
      <w:r w:rsidR="00C377FD">
        <w:rPr>
          <w:iCs/>
        </w:rPr>
        <w:t>.</w:t>
      </w:r>
    </w:p>
    <w:p w:rsidR="00C377FD" w:rsidRDefault="00C377FD" w:rsidP="005E35CE">
      <w:pPr>
        <w:spacing w:line="252" w:lineRule="auto"/>
        <w:ind w:right="84"/>
        <w:rPr>
          <w:iCs/>
        </w:rPr>
      </w:pPr>
      <w:r>
        <w:rPr>
          <w:iCs/>
        </w:rPr>
        <w:t>4. Контроллер внешних прерываний. Пример программы.</w:t>
      </w:r>
    </w:p>
    <w:p w:rsidR="00C377FD" w:rsidRDefault="00C377FD" w:rsidP="005E35CE">
      <w:pPr>
        <w:spacing w:line="252" w:lineRule="auto"/>
        <w:ind w:right="84"/>
        <w:rPr>
          <w:iCs/>
        </w:rPr>
      </w:pPr>
      <w:r>
        <w:rPr>
          <w:iCs/>
        </w:rPr>
        <w:t>5. Немаскируемые прерывания.</w:t>
      </w:r>
    </w:p>
    <w:p w:rsidR="00C377FD" w:rsidRDefault="00C377FD" w:rsidP="005E35CE">
      <w:pPr>
        <w:spacing w:line="252" w:lineRule="auto"/>
        <w:ind w:right="84"/>
        <w:rPr>
          <w:iCs/>
        </w:rPr>
      </w:pPr>
      <w:r>
        <w:rPr>
          <w:iCs/>
        </w:rPr>
        <w:t>6.  Программирование таймера в режиме захвата.</w:t>
      </w:r>
    </w:p>
    <w:p w:rsidR="00C377FD" w:rsidRDefault="00C377FD" w:rsidP="00C377FD">
      <w:pPr>
        <w:spacing w:line="252" w:lineRule="auto"/>
        <w:ind w:right="84"/>
        <w:rPr>
          <w:iCs/>
        </w:rPr>
      </w:pPr>
      <w:r>
        <w:rPr>
          <w:iCs/>
        </w:rPr>
        <w:t>7.  Асинхронный режим работы последовательного порта. Пример программы.</w:t>
      </w:r>
    </w:p>
    <w:p w:rsidR="00C377FD" w:rsidRDefault="00C377FD" w:rsidP="005E35CE">
      <w:pPr>
        <w:spacing w:line="252" w:lineRule="auto"/>
        <w:ind w:right="84"/>
        <w:rPr>
          <w:iCs/>
        </w:rPr>
      </w:pPr>
      <w:r>
        <w:rPr>
          <w:iCs/>
        </w:rPr>
        <w:t xml:space="preserve">8. Программирование обмена по интерфейсу </w:t>
      </w:r>
      <w:r>
        <w:rPr>
          <w:iCs/>
          <w:lang w:val="en-US"/>
        </w:rPr>
        <w:t>SPI</w:t>
      </w:r>
      <w:r>
        <w:rPr>
          <w:iCs/>
        </w:rPr>
        <w:t>.</w:t>
      </w:r>
    </w:p>
    <w:p w:rsidR="004F5276" w:rsidRDefault="00C377FD" w:rsidP="005E35CE">
      <w:pPr>
        <w:spacing w:line="252" w:lineRule="auto"/>
        <w:ind w:right="84"/>
        <w:rPr>
          <w:iCs/>
        </w:rPr>
      </w:pPr>
      <w:r>
        <w:rPr>
          <w:iCs/>
        </w:rPr>
        <w:t xml:space="preserve">9. Режимы работы </w:t>
      </w:r>
      <w:r w:rsidR="004F5276">
        <w:rPr>
          <w:iCs/>
        </w:rPr>
        <w:t>менеджера питания.</w:t>
      </w:r>
    </w:p>
    <w:p w:rsidR="004F5276" w:rsidRDefault="004F5276" w:rsidP="005E35CE">
      <w:pPr>
        <w:spacing w:line="252" w:lineRule="auto"/>
        <w:ind w:right="84"/>
        <w:rPr>
          <w:iCs/>
        </w:rPr>
      </w:pPr>
      <w:r>
        <w:rPr>
          <w:iCs/>
        </w:rPr>
        <w:t>10. Программирование сторожевого таймера.</w:t>
      </w:r>
    </w:p>
    <w:p w:rsidR="004F5276" w:rsidRDefault="004F5276" w:rsidP="005E35CE">
      <w:pPr>
        <w:spacing w:line="252" w:lineRule="auto"/>
        <w:ind w:right="84"/>
        <w:rPr>
          <w:iCs/>
        </w:rPr>
      </w:pPr>
      <w:r>
        <w:rPr>
          <w:iCs/>
        </w:rPr>
        <w:t>11. Работа последовательного порта в аппаратном режиме.</w:t>
      </w:r>
    </w:p>
    <w:p w:rsidR="004F5276" w:rsidRDefault="004F5276" w:rsidP="005E35CE">
      <w:pPr>
        <w:spacing w:line="252" w:lineRule="auto"/>
        <w:ind w:right="84"/>
        <w:rPr>
          <w:iCs/>
        </w:rPr>
      </w:pPr>
    </w:p>
    <w:p w:rsidR="004F5276" w:rsidRDefault="004F5276" w:rsidP="004F5276">
      <w:pPr>
        <w:pStyle w:val="a5"/>
        <w:spacing w:line="200" w:lineRule="atLeast"/>
        <w:rPr>
          <w:i w:val="0"/>
        </w:rPr>
      </w:pPr>
      <w:r>
        <w:rPr>
          <w:i w:val="0"/>
        </w:rPr>
        <w:t>П</w:t>
      </w:r>
      <w:r w:rsidRPr="00165C69">
        <w:rPr>
          <w:i w:val="0"/>
        </w:rPr>
        <w:t xml:space="preserve">римеры </w:t>
      </w:r>
      <w:r w:rsidRPr="00BB6DAA">
        <w:rPr>
          <w:b/>
          <w:i w:val="0"/>
        </w:rPr>
        <w:t>заданий</w:t>
      </w:r>
      <w:r>
        <w:rPr>
          <w:b/>
          <w:i w:val="0"/>
        </w:rPr>
        <w:t xml:space="preserve"> </w:t>
      </w:r>
      <w:r w:rsidRPr="0039130C">
        <w:rPr>
          <w:i w:val="0"/>
        </w:rPr>
        <w:t>и</w:t>
      </w:r>
      <w:r>
        <w:rPr>
          <w:b/>
          <w:i w:val="0"/>
        </w:rPr>
        <w:t xml:space="preserve"> контрольных вопросов </w:t>
      </w:r>
      <w:r w:rsidRPr="00BB6DAA">
        <w:rPr>
          <w:i w:val="0"/>
        </w:rPr>
        <w:t xml:space="preserve">к </w:t>
      </w:r>
      <w:r w:rsidRPr="00165C69">
        <w:rPr>
          <w:i w:val="0"/>
        </w:rPr>
        <w:t>лабораторным работам</w:t>
      </w:r>
      <w:r>
        <w:rPr>
          <w:i w:val="0"/>
        </w:rPr>
        <w:t>, выполняемым для</w:t>
      </w:r>
      <w:r>
        <w:rPr>
          <w:b/>
          <w:i w:val="0"/>
        </w:rPr>
        <w:t xml:space="preserve"> </w:t>
      </w:r>
      <w:r>
        <w:rPr>
          <w:i w:val="0"/>
        </w:rPr>
        <w:t>приобретения и развития</w:t>
      </w:r>
      <w:r w:rsidRPr="00165C69">
        <w:rPr>
          <w:i w:val="0"/>
        </w:rPr>
        <w:t xml:space="preserve"> знаний </w:t>
      </w:r>
      <w:r>
        <w:rPr>
          <w:i w:val="0"/>
        </w:rPr>
        <w:t xml:space="preserve">и </w:t>
      </w:r>
      <w:r w:rsidRPr="00165C69">
        <w:rPr>
          <w:i w:val="0"/>
        </w:rPr>
        <w:t>практических умений</w:t>
      </w:r>
      <w:r>
        <w:rPr>
          <w:i w:val="0"/>
        </w:rPr>
        <w:t>, предусмотренных компетенциями.</w:t>
      </w:r>
    </w:p>
    <w:p w:rsidR="004F5276" w:rsidRDefault="004F5276" w:rsidP="005E35CE">
      <w:pPr>
        <w:spacing w:line="252" w:lineRule="auto"/>
        <w:ind w:right="84"/>
        <w:rPr>
          <w:iCs/>
        </w:rPr>
      </w:pPr>
    </w:p>
    <w:p w:rsidR="00BB61DA" w:rsidRDefault="00BB61DA" w:rsidP="00BB61DA">
      <w:pPr>
        <w:spacing w:line="360" w:lineRule="auto"/>
        <w:jc w:val="center"/>
        <w:rPr>
          <w:szCs w:val="28"/>
        </w:rPr>
      </w:pPr>
      <w:r w:rsidRPr="00EC240B">
        <w:rPr>
          <w:szCs w:val="28"/>
        </w:rPr>
        <w:t>Лабораторная работа</w:t>
      </w:r>
      <w:r>
        <w:rPr>
          <w:szCs w:val="28"/>
        </w:rPr>
        <w:t xml:space="preserve"> № 3</w:t>
      </w:r>
    </w:p>
    <w:p w:rsidR="00BB61DA" w:rsidRPr="00526F7A" w:rsidRDefault="00BB61DA" w:rsidP="00BB61DA">
      <w:pPr>
        <w:jc w:val="center"/>
        <w:rPr>
          <w:b/>
          <w:szCs w:val="28"/>
        </w:rPr>
      </w:pPr>
      <w:r>
        <w:rPr>
          <w:b/>
          <w:szCs w:val="28"/>
        </w:rPr>
        <w:t xml:space="preserve">Программирование микроконтроллера </w:t>
      </w:r>
      <w:r>
        <w:rPr>
          <w:b/>
          <w:szCs w:val="28"/>
          <w:lang w:val="en-US"/>
        </w:rPr>
        <w:t>AT</w:t>
      </w:r>
      <w:r w:rsidRPr="00427E78">
        <w:rPr>
          <w:b/>
          <w:szCs w:val="28"/>
        </w:rPr>
        <w:t>32</w:t>
      </w:r>
      <w:r>
        <w:rPr>
          <w:b/>
          <w:szCs w:val="28"/>
          <w:lang w:val="en-US"/>
        </w:rPr>
        <w:t>UC</w:t>
      </w:r>
      <w:r w:rsidRPr="00427E78">
        <w:rPr>
          <w:b/>
          <w:szCs w:val="28"/>
        </w:rPr>
        <w:t>3</w:t>
      </w:r>
      <w:r>
        <w:rPr>
          <w:b/>
          <w:szCs w:val="28"/>
          <w:lang w:val="en-US"/>
        </w:rPr>
        <w:t>A</w:t>
      </w:r>
      <w:r w:rsidRPr="00427E78">
        <w:rPr>
          <w:b/>
          <w:szCs w:val="28"/>
        </w:rPr>
        <w:t xml:space="preserve"> </w:t>
      </w:r>
    </w:p>
    <w:p w:rsidR="00BB61DA" w:rsidRDefault="00BB61DA" w:rsidP="00BB61DA">
      <w:pPr>
        <w:jc w:val="center"/>
        <w:rPr>
          <w:b/>
          <w:szCs w:val="28"/>
        </w:rPr>
      </w:pPr>
      <w:r>
        <w:rPr>
          <w:b/>
          <w:szCs w:val="28"/>
        </w:rPr>
        <w:t xml:space="preserve">в среде </w:t>
      </w:r>
      <w:r>
        <w:rPr>
          <w:b/>
          <w:szCs w:val="28"/>
          <w:lang w:val="en-US"/>
        </w:rPr>
        <w:t>Atmel</w:t>
      </w:r>
      <w:r w:rsidRPr="00427E78">
        <w:rPr>
          <w:b/>
          <w:szCs w:val="28"/>
        </w:rPr>
        <w:t xml:space="preserve"> </w:t>
      </w:r>
      <w:r>
        <w:rPr>
          <w:b/>
          <w:szCs w:val="28"/>
          <w:lang w:val="en-US"/>
        </w:rPr>
        <w:t>St</w:t>
      </w:r>
      <w:r>
        <w:rPr>
          <w:b/>
          <w:szCs w:val="28"/>
          <w:lang w:val="en-US"/>
        </w:rPr>
        <w:t>u</w:t>
      </w:r>
      <w:r>
        <w:rPr>
          <w:b/>
          <w:szCs w:val="28"/>
          <w:lang w:val="en-US"/>
        </w:rPr>
        <w:t>dio</w:t>
      </w:r>
      <w:r w:rsidRPr="00427E78">
        <w:rPr>
          <w:b/>
          <w:szCs w:val="28"/>
        </w:rPr>
        <w:t xml:space="preserve"> 6</w:t>
      </w:r>
      <w:r>
        <w:rPr>
          <w:b/>
          <w:szCs w:val="28"/>
        </w:rPr>
        <w:t>.0</w:t>
      </w:r>
      <w:r w:rsidRPr="00427E78">
        <w:rPr>
          <w:b/>
          <w:szCs w:val="28"/>
        </w:rPr>
        <w:t xml:space="preserve"> </w:t>
      </w:r>
      <w:r>
        <w:rPr>
          <w:b/>
          <w:szCs w:val="28"/>
        </w:rPr>
        <w:t>с использованием прерываний</w:t>
      </w:r>
      <w:r w:rsidRPr="00EC240B">
        <w:rPr>
          <w:b/>
          <w:szCs w:val="28"/>
        </w:rPr>
        <w:t xml:space="preserve"> </w:t>
      </w:r>
    </w:p>
    <w:p w:rsidR="00BB61DA" w:rsidRDefault="00BB61DA" w:rsidP="005E35CE">
      <w:pPr>
        <w:spacing w:line="252" w:lineRule="auto"/>
        <w:ind w:right="84"/>
        <w:rPr>
          <w:iCs/>
        </w:rPr>
      </w:pPr>
    </w:p>
    <w:p w:rsidR="00BB61DA" w:rsidRPr="003C69E4" w:rsidRDefault="00BB61DA" w:rsidP="00BB61DA">
      <w:pPr>
        <w:spacing w:line="360" w:lineRule="auto"/>
        <w:jc w:val="center"/>
        <w:rPr>
          <w:b/>
          <w:szCs w:val="28"/>
        </w:rPr>
      </w:pPr>
      <w:r w:rsidRPr="003C69E4">
        <w:rPr>
          <w:b/>
          <w:szCs w:val="28"/>
        </w:rPr>
        <w:t>Задание</w:t>
      </w:r>
    </w:p>
    <w:p w:rsidR="00BB61DA" w:rsidRDefault="00BB61DA" w:rsidP="00BB61DA">
      <w:pPr>
        <w:rPr>
          <w:szCs w:val="28"/>
        </w:rPr>
      </w:pPr>
      <w:r>
        <w:rPr>
          <w:szCs w:val="28"/>
        </w:rPr>
        <w:t>1. Составьте программу, обеспечивающую непрерывное переключ</w:t>
      </w:r>
      <w:r>
        <w:rPr>
          <w:szCs w:val="28"/>
        </w:rPr>
        <w:t>е</w:t>
      </w:r>
      <w:r>
        <w:rPr>
          <w:szCs w:val="28"/>
        </w:rPr>
        <w:t>ние светодиода через каждые 0,5 с. Номер светодиода задаётся преподав</w:t>
      </w:r>
      <w:r>
        <w:rPr>
          <w:szCs w:val="28"/>
        </w:rPr>
        <w:t>а</w:t>
      </w:r>
      <w:r>
        <w:rPr>
          <w:szCs w:val="28"/>
        </w:rPr>
        <w:t>телем.</w:t>
      </w:r>
    </w:p>
    <w:p w:rsidR="00BB61DA" w:rsidRDefault="00BB61DA" w:rsidP="00BB61DA">
      <w:pPr>
        <w:rPr>
          <w:szCs w:val="28"/>
        </w:rPr>
      </w:pPr>
      <w:r>
        <w:rPr>
          <w:szCs w:val="28"/>
        </w:rPr>
        <w:t>2. Составьте программу, запускающую непрерывное переключение цвета свечения 2-цветного светодиода через каждые 0,5 с в течение 10 с при наж</w:t>
      </w:r>
      <w:r>
        <w:rPr>
          <w:szCs w:val="28"/>
        </w:rPr>
        <w:t>а</w:t>
      </w:r>
      <w:r>
        <w:rPr>
          <w:szCs w:val="28"/>
        </w:rPr>
        <w:t>тии кнопки. Повторное нажатие кнопки должно выключить 2-цветный светодиод. Нажатие кнопки должно вызывать прерывание, запускающее переключ</w:t>
      </w:r>
      <w:r>
        <w:rPr>
          <w:szCs w:val="28"/>
        </w:rPr>
        <w:t>е</w:t>
      </w:r>
      <w:r>
        <w:rPr>
          <w:szCs w:val="28"/>
        </w:rPr>
        <w:t>ние светодиодов или его выключение.</w:t>
      </w:r>
      <w:r w:rsidRPr="00A63E92">
        <w:rPr>
          <w:szCs w:val="28"/>
        </w:rPr>
        <w:t xml:space="preserve"> </w:t>
      </w:r>
      <w:r>
        <w:rPr>
          <w:szCs w:val="28"/>
        </w:rPr>
        <w:t>Номер кнопки задаётся преподавателем.</w:t>
      </w:r>
    </w:p>
    <w:p w:rsidR="00BB61DA" w:rsidRDefault="00BB61DA" w:rsidP="00BB61DA">
      <w:pPr>
        <w:rPr>
          <w:szCs w:val="28"/>
        </w:rPr>
      </w:pPr>
      <w:r>
        <w:rPr>
          <w:szCs w:val="28"/>
        </w:rPr>
        <w:t>3. Составьте</w:t>
      </w:r>
      <w:r w:rsidRPr="00F845F7">
        <w:rPr>
          <w:szCs w:val="28"/>
        </w:rPr>
        <w:t xml:space="preserve"> </w:t>
      </w:r>
      <w:r>
        <w:rPr>
          <w:szCs w:val="28"/>
        </w:rPr>
        <w:t>программу с использованием прерываний от 2-х кн</w:t>
      </w:r>
      <w:r>
        <w:rPr>
          <w:szCs w:val="28"/>
        </w:rPr>
        <w:t>о</w:t>
      </w:r>
      <w:r>
        <w:rPr>
          <w:szCs w:val="28"/>
        </w:rPr>
        <w:t>пок. Нажатие одной кнопки вызывает свечение только зелёного цвета 2-цветного светоди</w:t>
      </w:r>
      <w:r>
        <w:rPr>
          <w:szCs w:val="28"/>
        </w:rPr>
        <w:t>о</w:t>
      </w:r>
      <w:r>
        <w:rPr>
          <w:szCs w:val="28"/>
        </w:rPr>
        <w:t>да, нажатие другой – только красного.</w:t>
      </w:r>
    </w:p>
    <w:p w:rsidR="00BB61DA" w:rsidRDefault="00BB61DA" w:rsidP="00BB61DA">
      <w:pPr>
        <w:rPr>
          <w:szCs w:val="28"/>
        </w:rPr>
      </w:pPr>
      <w:r>
        <w:rPr>
          <w:szCs w:val="28"/>
        </w:rPr>
        <w:t xml:space="preserve">В таблице приведено соответствие линий порта и </w:t>
      </w:r>
      <w:r>
        <w:rPr>
          <w:szCs w:val="28"/>
          <w:lang w:val="en-US"/>
        </w:rPr>
        <w:t>GPIO</w:t>
      </w:r>
      <w:r>
        <w:rPr>
          <w:szCs w:val="28"/>
        </w:rPr>
        <w:t>.</w:t>
      </w:r>
    </w:p>
    <w:p w:rsidR="00C377FD" w:rsidRDefault="00C377FD" w:rsidP="005E35CE">
      <w:pPr>
        <w:spacing w:line="252" w:lineRule="auto"/>
        <w:ind w:right="84"/>
        <w:rPr>
          <w:iCs/>
        </w:rPr>
      </w:pPr>
      <w:r>
        <w:rPr>
          <w:iCs/>
        </w:rPr>
        <w:t xml:space="preserve"> </w:t>
      </w:r>
    </w:p>
    <w:p w:rsidR="00BB61DA" w:rsidRPr="004827A4" w:rsidRDefault="00BB61DA" w:rsidP="00BB61DA">
      <w:pPr>
        <w:tabs>
          <w:tab w:val="left" w:pos="709"/>
          <w:tab w:val="left" w:pos="4820"/>
          <w:tab w:val="left" w:pos="5123"/>
        </w:tabs>
        <w:spacing w:line="360" w:lineRule="auto"/>
        <w:jc w:val="center"/>
        <w:rPr>
          <w:b/>
        </w:rPr>
      </w:pPr>
      <w:r w:rsidRPr="004827A4">
        <w:rPr>
          <w:b/>
        </w:rPr>
        <w:t>Контрольные вопросы</w:t>
      </w:r>
    </w:p>
    <w:p w:rsidR="00BB61DA" w:rsidRPr="008A3B60" w:rsidRDefault="00BB61DA" w:rsidP="00BB61DA">
      <w:r w:rsidRPr="008A3B60">
        <w:t>1. Для чего используется контроллер ввода-вывода общего назнач</w:t>
      </w:r>
      <w:r w:rsidRPr="008A3B60">
        <w:t>е</w:t>
      </w:r>
      <w:r w:rsidRPr="008A3B60">
        <w:t>ния (</w:t>
      </w:r>
      <w:r w:rsidRPr="008A3B60">
        <w:rPr>
          <w:lang w:val="en-US"/>
        </w:rPr>
        <w:t>GPIO</w:t>
      </w:r>
      <w:r w:rsidRPr="008A3B60">
        <w:t>)?</w:t>
      </w:r>
    </w:p>
    <w:p w:rsidR="00BB61DA" w:rsidRPr="008A3B60" w:rsidRDefault="00BB61DA" w:rsidP="00BB61DA">
      <w:r w:rsidRPr="008A3B60">
        <w:tab/>
        <w:t>2. Что такое периферийная функция?</w:t>
      </w:r>
    </w:p>
    <w:p w:rsidR="00BB61DA" w:rsidRDefault="00BB61DA" w:rsidP="00BB61DA">
      <w:pPr>
        <w:tabs>
          <w:tab w:val="left" w:pos="0"/>
          <w:tab w:val="left" w:pos="993"/>
        </w:tabs>
      </w:pPr>
      <w:r>
        <w:t xml:space="preserve">3. </w:t>
      </w:r>
      <w:r w:rsidRPr="008A3B60">
        <w:t>Какое количество периферийны</w:t>
      </w:r>
      <w:r>
        <w:t>х</w:t>
      </w:r>
      <w:r w:rsidRPr="008A3B60">
        <w:t xml:space="preserve"> функций может мультиплексироват</w:t>
      </w:r>
      <w:r w:rsidRPr="008A3B60">
        <w:t>ь</w:t>
      </w:r>
      <w:r w:rsidRPr="008A3B60">
        <w:t xml:space="preserve">ся на выводе </w:t>
      </w:r>
      <w:r>
        <w:t xml:space="preserve">порта микроконтроллера </w:t>
      </w:r>
      <w:r w:rsidRPr="00EB63B2">
        <w:rPr>
          <w:lang w:val="en-US"/>
        </w:rPr>
        <w:t>AT</w:t>
      </w:r>
      <w:r w:rsidRPr="00EB63B2">
        <w:t>32</w:t>
      </w:r>
      <w:r w:rsidRPr="00EB63B2">
        <w:rPr>
          <w:lang w:val="en-US"/>
        </w:rPr>
        <w:t>UC</w:t>
      </w:r>
      <w:r w:rsidRPr="00EB63B2">
        <w:t>3</w:t>
      </w:r>
      <w:r w:rsidRPr="00EB63B2">
        <w:rPr>
          <w:lang w:val="en-US"/>
        </w:rPr>
        <w:t>A</w:t>
      </w:r>
      <w:r w:rsidRPr="00EB63B2">
        <w:t>0512</w:t>
      </w:r>
      <w:r>
        <w:t>?</w:t>
      </w:r>
      <w:r w:rsidRPr="008A3B60">
        <w:t xml:space="preserve"> </w:t>
      </w:r>
    </w:p>
    <w:p w:rsidR="00BB61DA" w:rsidRDefault="00BB61DA" w:rsidP="00BB61DA">
      <w:pPr>
        <w:tabs>
          <w:tab w:val="left" w:pos="0"/>
          <w:tab w:val="left" w:pos="993"/>
        </w:tabs>
      </w:pPr>
      <w:r>
        <w:lastRenderedPageBreak/>
        <w:t xml:space="preserve">4. </w:t>
      </w:r>
      <w:r w:rsidRPr="008A3B60">
        <w:t xml:space="preserve">Каким образом можно включить на выводе </w:t>
      </w:r>
      <w:r>
        <w:t xml:space="preserve">порта </w:t>
      </w:r>
      <w:r w:rsidRPr="008A3B60">
        <w:t>его перифери</w:t>
      </w:r>
      <w:r w:rsidRPr="008A3B60">
        <w:t>й</w:t>
      </w:r>
      <w:r w:rsidRPr="008A3B60">
        <w:t>ную функцию</w:t>
      </w:r>
      <w:r>
        <w:t>?</w:t>
      </w:r>
    </w:p>
    <w:p w:rsidR="00BB61DA" w:rsidRPr="008A3B60" w:rsidRDefault="00BB61DA" w:rsidP="00BB61DA">
      <w:pPr>
        <w:tabs>
          <w:tab w:val="left" w:pos="0"/>
          <w:tab w:val="left" w:pos="993"/>
        </w:tabs>
      </w:pPr>
      <w:r>
        <w:t>5.</w:t>
      </w:r>
      <w:r w:rsidRPr="008A3B60">
        <w:t xml:space="preserve"> </w:t>
      </w:r>
      <w:r>
        <w:t xml:space="preserve">Каким образом </w:t>
      </w:r>
      <w:r w:rsidRPr="008A3B60">
        <w:t>можно переключаться с одной периферийной функции на другую?</w:t>
      </w:r>
    </w:p>
    <w:p w:rsidR="00BB61DA" w:rsidRPr="008A3B60" w:rsidRDefault="00BB61DA" w:rsidP="00BB61DA">
      <w:r>
        <w:tab/>
        <w:t>6</w:t>
      </w:r>
      <w:r w:rsidRPr="008A3B60">
        <w:t xml:space="preserve">. Каким образом производится настройка вывода </w:t>
      </w:r>
      <w:r>
        <w:t>порта микр</w:t>
      </w:r>
      <w:r>
        <w:t>о</w:t>
      </w:r>
      <w:r>
        <w:t xml:space="preserve">контроллера </w:t>
      </w:r>
      <w:r w:rsidRPr="008A3B60">
        <w:t>для работы на в</w:t>
      </w:r>
      <w:r w:rsidRPr="008A3B60">
        <w:t>ы</w:t>
      </w:r>
      <w:r w:rsidRPr="008A3B60">
        <w:t>ход?</w:t>
      </w:r>
    </w:p>
    <w:p w:rsidR="00BB61DA" w:rsidRPr="008A3B60" w:rsidRDefault="00BB61DA" w:rsidP="00BB61DA">
      <w:r>
        <w:tab/>
        <w:t>7</w:t>
      </w:r>
      <w:r w:rsidRPr="008A3B60">
        <w:t xml:space="preserve">. Что отображается в регистре </w:t>
      </w:r>
      <w:r w:rsidRPr="008A3B60">
        <w:rPr>
          <w:lang w:val="en-US"/>
        </w:rPr>
        <w:t>PVR</w:t>
      </w:r>
      <w:r w:rsidRPr="008A3B60">
        <w:t>?</w:t>
      </w:r>
    </w:p>
    <w:p w:rsidR="00BB61DA" w:rsidRDefault="00BB61DA" w:rsidP="00BB61DA">
      <w:r w:rsidRPr="008A3B60">
        <w:tab/>
      </w:r>
      <w:r>
        <w:t>8</w:t>
      </w:r>
      <w:r w:rsidRPr="008A3B60">
        <w:t xml:space="preserve">. </w:t>
      </w:r>
      <w:r>
        <w:t xml:space="preserve">Каково назначение регистров </w:t>
      </w:r>
      <w:r w:rsidRPr="008A3B60">
        <w:rPr>
          <w:lang w:val="en-US"/>
        </w:rPr>
        <w:t>OVRS</w:t>
      </w:r>
      <w:r w:rsidRPr="008A3B60">
        <w:t xml:space="preserve">, </w:t>
      </w:r>
      <w:r w:rsidRPr="008A3B60">
        <w:rPr>
          <w:lang w:val="en-US"/>
        </w:rPr>
        <w:t>OVRC</w:t>
      </w:r>
      <w:r w:rsidRPr="008A3B60">
        <w:t xml:space="preserve">, </w:t>
      </w:r>
      <w:r w:rsidRPr="008A3B60">
        <w:rPr>
          <w:lang w:val="en-US"/>
        </w:rPr>
        <w:t>OVRT</w:t>
      </w:r>
      <w:r>
        <w:t>?</w:t>
      </w:r>
    </w:p>
    <w:p w:rsidR="00BB61DA" w:rsidRDefault="00BB61DA" w:rsidP="00BB61DA"/>
    <w:p w:rsidR="00BB61DA" w:rsidRPr="0039130C" w:rsidRDefault="00BB61DA" w:rsidP="00BB61DA">
      <w:pPr>
        <w:widowControl w:val="0"/>
        <w:tabs>
          <w:tab w:val="left" w:pos="4111"/>
          <w:tab w:val="left" w:pos="4395"/>
        </w:tabs>
        <w:autoSpaceDE w:val="0"/>
        <w:contextualSpacing w:val="0"/>
        <w:rPr>
          <w:color w:val="000000"/>
          <w:sz w:val="20"/>
          <w:szCs w:val="20"/>
        </w:rPr>
      </w:pPr>
      <w:r>
        <w:t xml:space="preserve">Полный перечень </w:t>
      </w:r>
      <w:r w:rsidRPr="00BB6DAA">
        <w:rPr>
          <w:b/>
        </w:rPr>
        <w:t>заданий</w:t>
      </w:r>
      <w:r>
        <w:t xml:space="preserve"> и </w:t>
      </w:r>
      <w:r w:rsidRPr="00BB6DAA">
        <w:rPr>
          <w:b/>
        </w:rPr>
        <w:t>вопросов</w:t>
      </w:r>
      <w:r w:rsidRPr="00BB6DAA">
        <w:t xml:space="preserve"> к лабораторным работам, выполняемым для приобретения и развития знаний и практических умений, предусмотренных компетенциями</w:t>
      </w:r>
      <w:r>
        <w:t>,</w:t>
      </w:r>
      <w:r w:rsidRPr="00BB6DAA">
        <w:t xml:space="preserve">  приведен в </w:t>
      </w:r>
      <w:r>
        <w:t xml:space="preserve"> соответствующих </w:t>
      </w:r>
      <w:r w:rsidRPr="00BB6DAA">
        <w:t>методических указаниях</w:t>
      </w:r>
      <w:r>
        <w:t>.</w:t>
      </w:r>
    </w:p>
    <w:p w:rsidR="00BB61DA" w:rsidRPr="00B8762F" w:rsidRDefault="00BB61DA" w:rsidP="00BB61DA">
      <w:pPr>
        <w:widowControl w:val="0"/>
        <w:numPr>
          <w:ilvl w:val="0"/>
          <w:numId w:val="35"/>
        </w:numPr>
        <w:tabs>
          <w:tab w:val="left" w:pos="0"/>
          <w:tab w:val="left" w:pos="993"/>
        </w:tabs>
        <w:suppressAutoHyphens w:val="0"/>
        <w:spacing w:line="300" w:lineRule="auto"/>
        <w:ind w:left="0" w:firstLine="709"/>
        <w:contextualSpacing w:val="0"/>
        <w:rPr>
          <w:i/>
        </w:rPr>
      </w:pPr>
      <w:r w:rsidRPr="00B8762F">
        <w:t xml:space="preserve">Устройства информационной электроники. Часть 1: методические указания  к  лабораторным  работам  / Рязан.  гос.  радиотехн.  ун-т; </w:t>
      </w:r>
      <w:r w:rsidRPr="00B8762F">
        <w:rPr>
          <w:lang w:val="en-US"/>
        </w:rPr>
        <w:t>c</w:t>
      </w:r>
      <w:r w:rsidRPr="00B8762F">
        <w:t>ост.  В. К. Б</w:t>
      </w:r>
      <w:r w:rsidRPr="00B8762F">
        <w:t>а</w:t>
      </w:r>
      <w:r w:rsidRPr="00B8762F">
        <w:t>зылев.– Рязань: РГРТУ,   2016. – 40 с.</w:t>
      </w:r>
      <w:r w:rsidRPr="00B8762F">
        <w:rPr>
          <w:i/>
        </w:rPr>
        <w:t xml:space="preserve"> </w:t>
      </w:r>
    </w:p>
    <w:p w:rsidR="00BB61DA" w:rsidRPr="008A3B60" w:rsidRDefault="00BB61DA" w:rsidP="00BB61DA"/>
    <w:p w:rsidR="00BB61DA" w:rsidRPr="00165C69" w:rsidRDefault="00BB61DA" w:rsidP="00BB61DA">
      <w:r w:rsidRPr="00165C69">
        <w:t xml:space="preserve">Список </w:t>
      </w:r>
      <w:r w:rsidRPr="00165C69">
        <w:rPr>
          <w:b/>
        </w:rPr>
        <w:t>типовых контрольных вопросов</w:t>
      </w:r>
      <w:r w:rsidRPr="00165C69">
        <w:t xml:space="preserve"> для оценки уровня сформированности знаний, умений и навыков, предусмотренных компетенциям</w:t>
      </w:r>
      <w:r>
        <w:t>и, закрепленными за дисциплиной.</w:t>
      </w:r>
    </w:p>
    <w:p w:rsidR="00BB61DA" w:rsidRDefault="00BB61DA" w:rsidP="005E35CE">
      <w:pPr>
        <w:spacing w:line="252" w:lineRule="auto"/>
        <w:ind w:right="84"/>
        <w:rPr>
          <w:rStyle w:val="afd"/>
          <w:b w:val="0"/>
          <w:bCs w:val="0"/>
          <w:i w:val="0"/>
          <w:color w:val="000000"/>
        </w:rPr>
      </w:pP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bidi="hi-IN"/>
        </w:rPr>
        <w:t>Блок-схема алгоритма создания и отладки рабочего проекта до загру</w:t>
      </w:r>
      <w:r w:rsidRPr="00A33C8E">
        <w:rPr>
          <w:i w:val="0"/>
          <w:szCs w:val="24"/>
          <w:lang w:bidi="hi-IN"/>
        </w:rPr>
        <w:t>з</w:t>
      </w:r>
      <w:r w:rsidRPr="00A33C8E">
        <w:rPr>
          <w:i w:val="0"/>
          <w:szCs w:val="24"/>
          <w:lang w:bidi="hi-IN"/>
        </w:rPr>
        <w:t xml:space="preserve">ки кода в кристалл микроконтроллера в среде </w:t>
      </w:r>
      <w:r w:rsidRPr="00A33C8E">
        <w:rPr>
          <w:i w:val="0"/>
          <w:szCs w:val="24"/>
          <w:lang w:val="en-US" w:bidi="hi-IN"/>
        </w:rPr>
        <w:t>Atmel</w:t>
      </w:r>
      <w:r w:rsidRPr="00A33C8E">
        <w:rPr>
          <w:i w:val="0"/>
          <w:szCs w:val="24"/>
          <w:lang w:bidi="hi-IN"/>
        </w:rPr>
        <w:t xml:space="preserve"> 6 </w:t>
      </w:r>
      <w:r w:rsidRPr="00A33C8E">
        <w:rPr>
          <w:i w:val="0"/>
          <w:szCs w:val="24"/>
          <w:lang w:val="en-US" w:bidi="hi-IN"/>
        </w:rPr>
        <w:t>Studio</w:t>
      </w:r>
      <w:r w:rsidRPr="00A33C8E">
        <w:rPr>
          <w:i w:val="0"/>
          <w:szCs w:val="24"/>
          <w:lang w:bidi="hi-IN"/>
        </w:rPr>
        <w:t>.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Основные характеристики микроконтроллеров семейства </w:t>
      </w:r>
      <w:r w:rsidRPr="00A33C8E">
        <w:rPr>
          <w:rFonts w:eastAsia="Miniature"/>
          <w:i w:val="0"/>
          <w:color w:val="231F20"/>
          <w:szCs w:val="24"/>
        </w:rPr>
        <w:t xml:space="preserve">AVR32 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 xml:space="preserve">Центральный процессор семейства </w:t>
      </w:r>
      <w:r w:rsidRPr="00A33C8E">
        <w:rPr>
          <w:rFonts w:eastAsia="Miniature"/>
          <w:i w:val="0"/>
          <w:color w:val="231F20"/>
          <w:szCs w:val="24"/>
          <w:lang w:val="en-US"/>
        </w:rPr>
        <w:t>AT32UC3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 xml:space="preserve">Организация прерываний в микроконтроллере </w:t>
      </w:r>
      <w:r>
        <w:rPr>
          <w:rFonts w:eastAsia="Miniature"/>
          <w:i w:val="0"/>
          <w:color w:val="231F20"/>
          <w:szCs w:val="24"/>
        </w:rPr>
        <w:t xml:space="preserve">семейства </w:t>
      </w:r>
      <w:r w:rsidRPr="00A33C8E">
        <w:rPr>
          <w:rFonts w:eastAsia="Miniature"/>
          <w:i w:val="0"/>
          <w:color w:val="231F20"/>
          <w:szCs w:val="24"/>
        </w:rPr>
        <w:t>A</w:t>
      </w:r>
      <w:r>
        <w:rPr>
          <w:rFonts w:eastAsia="Miniature"/>
          <w:i w:val="0"/>
          <w:color w:val="231F20"/>
          <w:szCs w:val="24"/>
        </w:rPr>
        <w:t>Т</w:t>
      </w:r>
      <w:r w:rsidRPr="00A33C8E">
        <w:rPr>
          <w:rFonts w:eastAsia="Miniature"/>
          <w:i w:val="0"/>
          <w:color w:val="231F20"/>
          <w:szCs w:val="24"/>
        </w:rPr>
        <w:t>32</w:t>
      </w:r>
      <w:r>
        <w:rPr>
          <w:rFonts w:eastAsia="Miniature"/>
          <w:i w:val="0"/>
          <w:color w:val="231F20"/>
          <w:szCs w:val="24"/>
          <w:lang w:val="en-US"/>
        </w:rPr>
        <w:t>UC</w:t>
      </w:r>
      <w:r w:rsidRPr="00B43E56">
        <w:rPr>
          <w:rFonts w:eastAsia="Miniature"/>
          <w:i w:val="0"/>
          <w:color w:val="231F20"/>
          <w:szCs w:val="24"/>
        </w:rPr>
        <w:t>3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Запросы прерываний и исключений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Вызов прерываний в программе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 xml:space="preserve">Мультиплексирование периферии на линии </w:t>
      </w:r>
      <w:r w:rsidRPr="00A33C8E">
        <w:rPr>
          <w:rFonts w:eastAsia="Miniature"/>
          <w:i w:val="0"/>
          <w:color w:val="231F20"/>
          <w:szCs w:val="24"/>
          <w:lang w:val="en-US"/>
        </w:rPr>
        <w:t>GPIO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Основные особенности менеджера питания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rFonts w:eastAsia="Miniature"/>
          <w:i w:val="0"/>
          <w:color w:val="231F20"/>
          <w:szCs w:val="24"/>
        </w:rPr>
        <w:t>Система синхронизации микроконтроллера AVR32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Система фазовой автоподстройки частоты в микроконтроллере </w:t>
      </w:r>
      <w:r w:rsidRPr="00A33C8E">
        <w:rPr>
          <w:rFonts w:eastAsia="Miniature"/>
          <w:i w:val="0"/>
          <w:color w:val="231F20"/>
          <w:szCs w:val="24"/>
        </w:rPr>
        <w:t>AVR32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Подрежимы спящего режима микроконтроллера </w:t>
      </w:r>
      <w:r w:rsidRPr="00A33C8E">
        <w:rPr>
          <w:rFonts w:eastAsia="Miniature"/>
          <w:i w:val="0"/>
          <w:color w:val="231F20"/>
          <w:szCs w:val="24"/>
        </w:rPr>
        <w:t>AVR32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Управление универсальными синхросигналами микроконтро</w:t>
      </w:r>
      <w:r w:rsidRPr="00A33C8E">
        <w:rPr>
          <w:i w:val="0"/>
          <w:szCs w:val="24"/>
        </w:rPr>
        <w:t>л</w:t>
      </w:r>
      <w:r w:rsidRPr="00A33C8E">
        <w:rPr>
          <w:i w:val="0"/>
          <w:szCs w:val="24"/>
        </w:rPr>
        <w:t>лера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Счётчик реального времени: особенности и функциональное описание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Сторожевой таймер: основные особенности и функциональное опис</w:t>
      </w:r>
      <w:r w:rsidRPr="00A33C8E">
        <w:rPr>
          <w:i w:val="0"/>
          <w:szCs w:val="24"/>
        </w:rPr>
        <w:t>а</w:t>
      </w:r>
      <w:r w:rsidRPr="00A33C8E">
        <w:rPr>
          <w:i w:val="0"/>
          <w:szCs w:val="24"/>
        </w:rPr>
        <w:t>ние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Контроллер прерываний: особенности и функциональное оп</w:t>
      </w:r>
      <w:r w:rsidRPr="00A33C8E">
        <w:rPr>
          <w:i w:val="0"/>
          <w:szCs w:val="24"/>
        </w:rPr>
        <w:t>и</w:t>
      </w:r>
      <w:r w:rsidRPr="00A33C8E">
        <w:rPr>
          <w:i w:val="0"/>
          <w:szCs w:val="24"/>
        </w:rPr>
        <w:t>сание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Немаскируемые прерывания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Контроллер внешних прерываний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Контроллер ввода-вывода общего назначения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Последовательный периферийный интерфейс (</w:t>
      </w:r>
      <w:r w:rsidRPr="00A33C8E">
        <w:rPr>
          <w:i w:val="0"/>
          <w:szCs w:val="24"/>
          <w:lang w:val="en-US"/>
        </w:rPr>
        <w:t>SPI</w:t>
      </w:r>
      <w:r w:rsidRPr="00A33C8E">
        <w:rPr>
          <w:i w:val="0"/>
          <w:szCs w:val="24"/>
        </w:rPr>
        <w:t>): особенности и функционал</w:t>
      </w:r>
      <w:r w:rsidRPr="00A33C8E">
        <w:rPr>
          <w:i w:val="0"/>
          <w:szCs w:val="24"/>
        </w:rPr>
        <w:t>ь</w:t>
      </w:r>
      <w:r w:rsidRPr="00A33C8E">
        <w:rPr>
          <w:i w:val="0"/>
          <w:szCs w:val="24"/>
        </w:rPr>
        <w:t>ное описание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 Режимы работы интерфейса </w:t>
      </w:r>
      <w:r w:rsidRPr="00A33C8E">
        <w:rPr>
          <w:i w:val="0"/>
          <w:szCs w:val="24"/>
          <w:lang w:val="en-US"/>
        </w:rPr>
        <w:t>SPI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 xml:space="preserve"> Программирование </w:t>
      </w:r>
      <w:r w:rsidRPr="00A33C8E">
        <w:rPr>
          <w:i w:val="0"/>
          <w:szCs w:val="24"/>
          <w:lang w:val="en-US"/>
        </w:rPr>
        <w:t>GPIO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Универсальный синхронно-асинхронный приёмопередатчик (</w:t>
      </w: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): основные особенности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: обмен в асинхронном режиме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: обмен в синхронном режиме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  <w:lang w:val="en-US"/>
        </w:rPr>
        <w:t>USART</w:t>
      </w:r>
      <w:r w:rsidRPr="00A33C8E">
        <w:rPr>
          <w:i w:val="0"/>
          <w:szCs w:val="24"/>
        </w:rPr>
        <w:t>: аппаратная процедура установления связи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Таймеры-счётчики: общее описание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Операционные режимы таймеров-счётчиков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Операции режима захвата в таймере-счётчике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Операции режима формирования в таймере-счётчике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Аналого-цифровой преобразователь: общее описание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Аналого-цифровой преобразователь: функциональное опис</w:t>
      </w:r>
      <w:r w:rsidRPr="00A33C8E">
        <w:rPr>
          <w:i w:val="0"/>
          <w:szCs w:val="24"/>
        </w:rPr>
        <w:t>а</w:t>
      </w:r>
      <w:r w:rsidRPr="00A33C8E">
        <w:rPr>
          <w:i w:val="0"/>
          <w:szCs w:val="24"/>
        </w:rPr>
        <w:t>ние</w:t>
      </w:r>
    </w:p>
    <w:p w:rsidR="00827004" w:rsidRPr="00A33C8E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lastRenderedPageBreak/>
        <w:t>Аудио ЦАП битового потока: функциональное описание</w:t>
      </w:r>
    </w:p>
    <w:p w:rsidR="00827004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A33C8E">
        <w:rPr>
          <w:i w:val="0"/>
          <w:szCs w:val="24"/>
        </w:rPr>
        <w:t>Пример программирования таймера-счётчика</w:t>
      </w:r>
    </w:p>
    <w:p w:rsidR="00827004" w:rsidRPr="00EA0433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 xml:space="preserve">Пример программирования ЦАП битового потока </w:t>
      </w:r>
    </w:p>
    <w:p w:rsidR="00827004" w:rsidRPr="00EA0433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>Конфигурир</w:t>
      </w:r>
      <w:r w:rsidRPr="00EA0433">
        <w:rPr>
          <w:i w:val="0"/>
          <w:szCs w:val="24"/>
        </w:rPr>
        <w:t>о</w:t>
      </w:r>
      <w:r w:rsidRPr="00EA0433">
        <w:rPr>
          <w:i w:val="0"/>
          <w:szCs w:val="24"/>
        </w:rPr>
        <w:t>вание АЦП</w:t>
      </w:r>
    </w:p>
    <w:p w:rsidR="00827004" w:rsidRPr="00EA0433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>Расчёт времени выполнения аналого-цифрового преобразования</w:t>
      </w:r>
    </w:p>
    <w:p w:rsidR="00827004" w:rsidRPr="00EA0433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  <w:tab w:val="left" w:pos="1134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 xml:space="preserve">Варианты запуска АЦП в микроконтроллера </w:t>
      </w:r>
      <w:r w:rsidRPr="00EA0433">
        <w:rPr>
          <w:i w:val="0"/>
          <w:szCs w:val="24"/>
          <w:lang w:val="en-US"/>
        </w:rPr>
        <w:t>AT</w:t>
      </w:r>
      <w:r w:rsidRPr="00EA0433">
        <w:rPr>
          <w:i w:val="0"/>
          <w:szCs w:val="24"/>
        </w:rPr>
        <w:t>32</w:t>
      </w:r>
      <w:r w:rsidRPr="00EA0433">
        <w:rPr>
          <w:i w:val="0"/>
          <w:szCs w:val="24"/>
          <w:lang w:val="en-US"/>
        </w:rPr>
        <w:t>UC</w:t>
      </w:r>
      <w:r w:rsidRPr="00EA0433">
        <w:rPr>
          <w:i w:val="0"/>
          <w:szCs w:val="24"/>
        </w:rPr>
        <w:t>3</w:t>
      </w:r>
      <w:r w:rsidRPr="00EA0433">
        <w:rPr>
          <w:i w:val="0"/>
          <w:szCs w:val="24"/>
          <w:lang w:val="en-US"/>
        </w:rPr>
        <w:t>A</w:t>
      </w:r>
      <w:r w:rsidRPr="00EA0433">
        <w:rPr>
          <w:i w:val="0"/>
          <w:szCs w:val="24"/>
        </w:rPr>
        <w:t>0512</w:t>
      </w:r>
    </w:p>
    <w:p w:rsidR="00827004" w:rsidRPr="00EA0433" w:rsidRDefault="00827004" w:rsidP="00827004">
      <w:pPr>
        <w:pStyle w:val="a5"/>
        <w:widowControl w:val="0"/>
        <w:numPr>
          <w:ilvl w:val="0"/>
          <w:numId w:val="33"/>
        </w:numPr>
        <w:tabs>
          <w:tab w:val="clear" w:pos="851"/>
          <w:tab w:val="left" w:pos="426"/>
        </w:tabs>
        <w:suppressAutoHyphens w:val="0"/>
        <w:ind w:left="0" w:right="709" w:firstLine="0"/>
        <w:contextualSpacing w:val="0"/>
        <w:rPr>
          <w:i w:val="0"/>
          <w:szCs w:val="24"/>
        </w:rPr>
      </w:pPr>
      <w:r w:rsidRPr="00EA0433">
        <w:rPr>
          <w:i w:val="0"/>
          <w:szCs w:val="24"/>
        </w:rPr>
        <w:t>Внешний и программный триггер для таймера-счётчика</w:t>
      </w:r>
    </w:p>
    <w:p w:rsidR="00BB61DA" w:rsidRPr="00C377FD" w:rsidRDefault="00BB61DA" w:rsidP="005E35CE">
      <w:pPr>
        <w:spacing w:line="252" w:lineRule="auto"/>
        <w:ind w:right="84"/>
        <w:rPr>
          <w:rStyle w:val="afd"/>
          <w:b w:val="0"/>
          <w:bCs w:val="0"/>
          <w:i w:val="0"/>
          <w:color w:val="000000"/>
        </w:rPr>
      </w:pPr>
    </w:p>
    <w:sectPr w:rsidR="00BB61DA" w:rsidRPr="00C377FD" w:rsidSect="00C1269C">
      <w:headerReference w:type="default" r:id="rId7"/>
      <w:pgSz w:w="11906" w:h="16838"/>
      <w:pgMar w:top="1134" w:right="851" w:bottom="1134" w:left="1134" w:header="720" w:footer="720" w:gutter="0"/>
      <w:cols w:space="720"/>
      <w:titlePg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54DA" w:rsidRDefault="00DF54DA" w:rsidP="00734226">
      <w:r>
        <w:separator/>
      </w:r>
    </w:p>
  </w:endnote>
  <w:endnote w:type="continuationSeparator" w:id="1">
    <w:p w:rsidR="00DF54DA" w:rsidRDefault="00DF54DA" w:rsidP="007342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YaHei">
    <w:charset w:val="86"/>
    <w:family w:val="swiss"/>
    <w:pitch w:val="variable"/>
    <w:sig w:usb0="80000287" w:usb1="28C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niature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54DA" w:rsidRDefault="00DF54DA" w:rsidP="00734226">
      <w:r>
        <w:separator/>
      </w:r>
    </w:p>
  </w:footnote>
  <w:footnote w:type="continuationSeparator" w:id="1">
    <w:p w:rsidR="00DF54DA" w:rsidRDefault="00DF54DA" w:rsidP="007342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1430" w:rsidRDefault="00211430">
    <w:pPr>
      <w:pStyle w:val="a9"/>
      <w:jc w:val="right"/>
    </w:pPr>
    <w:fldSimple w:instr=" PAGE   \* MERGEFORMAT ">
      <w:r w:rsidR="007A5F0B">
        <w:rPr>
          <w:noProof/>
        </w:rPr>
        <w:t>2</w:t>
      </w:r>
    </w:fldSimple>
  </w:p>
  <w:p w:rsidR="00211430" w:rsidRDefault="00211430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0932971"/>
    <w:multiLevelType w:val="hybridMultilevel"/>
    <w:tmpl w:val="17046312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05D7446B"/>
    <w:multiLevelType w:val="hybridMultilevel"/>
    <w:tmpl w:val="9CA61C38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05E37C0F"/>
    <w:multiLevelType w:val="hybridMultilevel"/>
    <w:tmpl w:val="453A4B02"/>
    <w:lvl w:ilvl="0" w:tplc="1AC4266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05E54315"/>
    <w:multiLevelType w:val="hybridMultilevel"/>
    <w:tmpl w:val="55400D78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0CE144B6"/>
    <w:multiLevelType w:val="hybridMultilevel"/>
    <w:tmpl w:val="13C0FAC2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E8F4703"/>
    <w:multiLevelType w:val="hybridMultilevel"/>
    <w:tmpl w:val="F11E9740"/>
    <w:lvl w:ilvl="0" w:tplc="0B2A924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154830C4"/>
    <w:multiLevelType w:val="hybridMultilevel"/>
    <w:tmpl w:val="EA4881A0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21046139"/>
    <w:multiLevelType w:val="hybridMultilevel"/>
    <w:tmpl w:val="1D06C2DA"/>
    <w:lvl w:ilvl="0" w:tplc="4672FDD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4E77BB5"/>
    <w:multiLevelType w:val="hybridMultilevel"/>
    <w:tmpl w:val="3DB8051E"/>
    <w:lvl w:ilvl="0" w:tplc="915E50AC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>
    <w:nsid w:val="303E0462"/>
    <w:multiLevelType w:val="hybridMultilevel"/>
    <w:tmpl w:val="402EA2E4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4">
    <w:nsid w:val="31DC6F9D"/>
    <w:multiLevelType w:val="multilevel"/>
    <w:tmpl w:val="629EA03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i w:val="0"/>
      </w:rPr>
    </w:lvl>
    <w:lvl w:ilvl="1">
      <w:start w:val="2"/>
      <w:numFmt w:val="decimal"/>
      <w:isLgl/>
      <w:lvlText w:val="%1.%2"/>
      <w:lvlJc w:val="left"/>
      <w:pPr>
        <w:ind w:left="999" w:hanging="43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5">
    <w:nsid w:val="34AB4CE0"/>
    <w:multiLevelType w:val="hybridMultilevel"/>
    <w:tmpl w:val="68308BA6"/>
    <w:lvl w:ilvl="0" w:tplc="7BBC3AF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6">
    <w:nsid w:val="35D9119C"/>
    <w:multiLevelType w:val="hybridMultilevel"/>
    <w:tmpl w:val="D7D6B9DC"/>
    <w:lvl w:ilvl="0" w:tplc="CEC0116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7">
    <w:nsid w:val="3D855BD6"/>
    <w:multiLevelType w:val="hybridMultilevel"/>
    <w:tmpl w:val="851AB890"/>
    <w:lvl w:ilvl="0" w:tplc="4078B19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>
    <w:nsid w:val="405B254E"/>
    <w:multiLevelType w:val="hybridMultilevel"/>
    <w:tmpl w:val="CCF43CA8"/>
    <w:lvl w:ilvl="0" w:tplc="53DED65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>
    <w:nsid w:val="427D78B5"/>
    <w:multiLevelType w:val="hybridMultilevel"/>
    <w:tmpl w:val="971EFDE2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0">
    <w:nsid w:val="4CED5C00"/>
    <w:multiLevelType w:val="hybridMultilevel"/>
    <w:tmpl w:val="8858FECC"/>
    <w:lvl w:ilvl="0" w:tplc="992CA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E0143DE"/>
    <w:multiLevelType w:val="hybridMultilevel"/>
    <w:tmpl w:val="757EF17C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>
    <w:nsid w:val="4EBC44D1"/>
    <w:multiLevelType w:val="hybridMultilevel"/>
    <w:tmpl w:val="50BCC6F8"/>
    <w:lvl w:ilvl="0" w:tplc="B7549BE2">
      <w:start w:val="1"/>
      <w:numFmt w:val="decimal"/>
      <w:pStyle w:val="a"/>
      <w:lvlText w:val="%1."/>
      <w:lvlJc w:val="left"/>
      <w:pPr>
        <w:tabs>
          <w:tab w:val="num" w:pos="992"/>
        </w:tabs>
        <w:ind w:left="0" w:firstLine="709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 w:tplc="04190003" w:tentative="1">
      <w:start w:val="1"/>
      <w:numFmt w:val="bullet"/>
      <w:lvlText w:val="o"/>
      <w:lvlJc w:val="left"/>
      <w:pPr>
        <w:tabs>
          <w:tab w:val="num" w:pos="-2906"/>
        </w:tabs>
        <w:ind w:left="-29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-2186"/>
        </w:tabs>
        <w:ind w:left="-21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-1466"/>
        </w:tabs>
        <w:ind w:left="-14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-746"/>
        </w:tabs>
        <w:ind w:left="-7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-26"/>
        </w:tabs>
        <w:ind w:left="-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94"/>
        </w:tabs>
        <w:ind w:left="6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1414"/>
        </w:tabs>
        <w:ind w:left="14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2134"/>
        </w:tabs>
        <w:ind w:left="2134" w:hanging="360"/>
      </w:pPr>
      <w:rPr>
        <w:rFonts w:ascii="Wingdings" w:hAnsi="Wingdings" w:hint="default"/>
      </w:rPr>
    </w:lvl>
  </w:abstractNum>
  <w:abstractNum w:abstractNumId="23">
    <w:nsid w:val="51DB7907"/>
    <w:multiLevelType w:val="hybridMultilevel"/>
    <w:tmpl w:val="FBEAFD9C"/>
    <w:lvl w:ilvl="0" w:tplc="273CAA0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4">
    <w:nsid w:val="53691E94"/>
    <w:multiLevelType w:val="hybridMultilevel"/>
    <w:tmpl w:val="CECC0058"/>
    <w:lvl w:ilvl="0" w:tplc="F2EAA3F8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25">
    <w:nsid w:val="54267FF6"/>
    <w:multiLevelType w:val="hybridMultilevel"/>
    <w:tmpl w:val="B422FBEC"/>
    <w:lvl w:ilvl="0" w:tplc="915E50AC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6">
    <w:nsid w:val="550A3603"/>
    <w:multiLevelType w:val="hybridMultilevel"/>
    <w:tmpl w:val="A87069CE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55A0271C"/>
    <w:multiLevelType w:val="hybridMultilevel"/>
    <w:tmpl w:val="EC8EA4C6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8">
    <w:nsid w:val="582B330C"/>
    <w:multiLevelType w:val="hybridMultilevel"/>
    <w:tmpl w:val="7EB0947A"/>
    <w:lvl w:ilvl="0" w:tplc="915E50AC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9">
    <w:nsid w:val="5FFB752D"/>
    <w:multiLevelType w:val="hybridMultilevel"/>
    <w:tmpl w:val="E1EE0B60"/>
    <w:lvl w:ilvl="0" w:tplc="915E50AC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0">
    <w:nsid w:val="6015444A"/>
    <w:multiLevelType w:val="hybridMultilevel"/>
    <w:tmpl w:val="73367DE6"/>
    <w:lvl w:ilvl="0" w:tplc="9A9496BE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3F475F"/>
    <w:multiLevelType w:val="hybridMultilevel"/>
    <w:tmpl w:val="19B45360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2">
    <w:nsid w:val="6A797E95"/>
    <w:multiLevelType w:val="hybridMultilevel"/>
    <w:tmpl w:val="DCF68BB2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3">
    <w:nsid w:val="717A1995"/>
    <w:multiLevelType w:val="hybridMultilevel"/>
    <w:tmpl w:val="4028CD0A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7E7C1FBB"/>
    <w:multiLevelType w:val="hybridMultilevel"/>
    <w:tmpl w:val="221E550A"/>
    <w:lvl w:ilvl="0" w:tplc="915E50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2"/>
  </w:num>
  <w:num w:numId="5">
    <w:abstractNumId w:val="30"/>
  </w:num>
  <w:num w:numId="6">
    <w:abstractNumId w:val="8"/>
  </w:num>
  <w:num w:numId="7">
    <w:abstractNumId w:val="33"/>
  </w:num>
  <w:num w:numId="8">
    <w:abstractNumId w:val="23"/>
  </w:num>
  <w:num w:numId="9">
    <w:abstractNumId w:val="5"/>
  </w:num>
  <w:num w:numId="10">
    <w:abstractNumId w:val="18"/>
  </w:num>
  <w:num w:numId="11">
    <w:abstractNumId w:val="16"/>
  </w:num>
  <w:num w:numId="12">
    <w:abstractNumId w:val="17"/>
  </w:num>
  <w:num w:numId="13">
    <w:abstractNumId w:val="9"/>
  </w:num>
  <w:num w:numId="14">
    <w:abstractNumId w:val="15"/>
  </w:num>
  <w:num w:numId="15">
    <w:abstractNumId w:val="13"/>
  </w:num>
  <w:num w:numId="16">
    <w:abstractNumId w:val="29"/>
  </w:num>
  <w:num w:numId="17">
    <w:abstractNumId w:val="21"/>
  </w:num>
  <w:num w:numId="18">
    <w:abstractNumId w:val="26"/>
  </w:num>
  <w:num w:numId="19">
    <w:abstractNumId w:val="6"/>
  </w:num>
  <w:num w:numId="20">
    <w:abstractNumId w:val="34"/>
  </w:num>
  <w:num w:numId="21">
    <w:abstractNumId w:val="27"/>
  </w:num>
  <w:num w:numId="22">
    <w:abstractNumId w:val="28"/>
  </w:num>
  <w:num w:numId="23">
    <w:abstractNumId w:val="32"/>
  </w:num>
  <w:num w:numId="24">
    <w:abstractNumId w:val="12"/>
  </w:num>
  <w:num w:numId="25">
    <w:abstractNumId w:val="31"/>
  </w:num>
  <w:num w:numId="26">
    <w:abstractNumId w:val="25"/>
  </w:num>
  <w:num w:numId="27">
    <w:abstractNumId w:val="3"/>
  </w:num>
  <w:num w:numId="28">
    <w:abstractNumId w:val="10"/>
  </w:num>
  <w:num w:numId="29">
    <w:abstractNumId w:val="4"/>
  </w:num>
  <w:num w:numId="30">
    <w:abstractNumId w:val="7"/>
  </w:num>
  <w:num w:numId="31">
    <w:abstractNumId w:val="19"/>
  </w:num>
  <w:num w:numId="32">
    <w:abstractNumId w:val="24"/>
  </w:num>
  <w:num w:numId="33">
    <w:abstractNumId w:val="20"/>
  </w:num>
  <w:num w:numId="34">
    <w:abstractNumId w:val="11"/>
  </w:num>
  <w:num w:numId="35">
    <w:abstractNumId w:val="14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displayBackgroundShape/>
  <w:embedSystemFonts/>
  <w:stylePaneFormatFilter w:val="0000"/>
  <w:defaultTabStop w:val="708"/>
  <w:defaultTableStyle w:val="a0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51979"/>
    <w:rsid w:val="0000031F"/>
    <w:rsid w:val="000024F0"/>
    <w:rsid w:val="00005A6C"/>
    <w:rsid w:val="00010C01"/>
    <w:rsid w:val="00017E17"/>
    <w:rsid w:val="00021725"/>
    <w:rsid w:val="00037D71"/>
    <w:rsid w:val="00040774"/>
    <w:rsid w:val="00060BA2"/>
    <w:rsid w:val="00060C97"/>
    <w:rsid w:val="00074173"/>
    <w:rsid w:val="00083999"/>
    <w:rsid w:val="00083B19"/>
    <w:rsid w:val="000A1F7A"/>
    <w:rsid w:val="000B0EC3"/>
    <w:rsid w:val="000C24D4"/>
    <w:rsid w:val="000C3598"/>
    <w:rsid w:val="000C3F4B"/>
    <w:rsid w:val="000D336B"/>
    <w:rsid w:val="000D7F54"/>
    <w:rsid w:val="000E3FC5"/>
    <w:rsid w:val="000E438A"/>
    <w:rsid w:val="000E4D4E"/>
    <w:rsid w:val="000E762F"/>
    <w:rsid w:val="000F6846"/>
    <w:rsid w:val="00101FA4"/>
    <w:rsid w:val="00113148"/>
    <w:rsid w:val="001155B9"/>
    <w:rsid w:val="00121771"/>
    <w:rsid w:val="00124313"/>
    <w:rsid w:val="001256B8"/>
    <w:rsid w:val="00126899"/>
    <w:rsid w:val="001340B2"/>
    <w:rsid w:val="00137B68"/>
    <w:rsid w:val="00137FFE"/>
    <w:rsid w:val="0014041F"/>
    <w:rsid w:val="0014492F"/>
    <w:rsid w:val="0014573E"/>
    <w:rsid w:val="001517EE"/>
    <w:rsid w:val="001525B6"/>
    <w:rsid w:val="0015432A"/>
    <w:rsid w:val="00155B77"/>
    <w:rsid w:val="00171BBE"/>
    <w:rsid w:val="00172EA1"/>
    <w:rsid w:val="00181EF0"/>
    <w:rsid w:val="001832DF"/>
    <w:rsid w:val="00194E48"/>
    <w:rsid w:val="001A0846"/>
    <w:rsid w:val="001A19DE"/>
    <w:rsid w:val="001B4555"/>
    <w:rsid w:val="001B6A80"/>
    <w:rsid w:val="001B7513"/>
    <w:rsid w:val="001C5E14"/>
    <w:rsid w:val="001D288D"/>
    <w:rsid w:val="001E3922"/>
    <w:rsid w:val="001F3E8E"/>
    <w:rsid w:val="001F4FC2"/>
    <w:rsid w:val="001F6064"/>
    <w:rsid w:val="001F72FE"/>
    <w:rsid w:val="001F7FE9"/>
    <w:rsid w:val="002004CF"/>
    <w:rsid w:val="00200E58"/>
    <w:rsid w:val="00206BD2"/>
    <w:rsid w:val="002073DE"/>
    <w:rsid w:val="00211430"/>
    <w:rsid w:val="00211CF6"/>
    <w:rsid w:val="00214486"/>
    <w:rsid w:val="002151D6"/>
    <w:rsid w:val="00221B72"/>
    <w:rsid w:val="00233584"/>
    <w:rsid w:val="00243EF7"/>
    <w:rsid w:val="002443B7"/>
    <w:rsid w:val="00246949"/>
    <w:rsid w:val="00247E60"/>
    <w:rsid w:val="002503C5"/>
    <w:rsid w:val="002519F6"/>
    <w:rsid w:val="00252474"/>
    <w:rsid w:val="00255034"/>
    <w:rsid w:val="00263A2B"/>
    <w:rsid w:val="00273BB5"/>
    <w:rsid w:val="0027545F"/>
    <w:rsid w:val="0027655A"/>
    <w:rsid w:val="00284F63"/>
    <w:rsid w:val="002905D4"/>
    <w:rsid w:val="00293D94"/>
    <w:rsid w:val="002A020B"/>
    <w:rsid w:val="002A0810"/>
    <w:rsid w:val="002B57DD"/>
    <w:rsid w:val="002C304C"/>
    <w:rsid w:val="002C67AE"/>
    <w:rsid w:val="002D0351"/>
    <w:rsid w:val="002D19A8"/>
    <w:rsid w:val="002D535D"/>
    <w:rsid w:val="002D5F40"/>
    <w:rsid w:val="002F3883"/>
    <w:rsid w:val="002F40C0"/>
    <w:rsid w:val="002F4C5E"/>
    <w:rsid w:val="003022C8"/>
    <w:rsid w:val="00304D4F"/>
    <w:rsid w:val="003073FE"/>
    <w:rsid w:val="00314A10"/>
    <w:rsid w:val="003319B1"/>
    <w:rsid w:val="00332968"/>
    <w:rsid w:val="00337655"/>
    <w:rsid w:val="00340120"/>
    <w:rsid w:val="00343195"/>
    <w:rsid w:val="003441C4"/>
    <w:rsid w:val="00350D26"/>
    <w:rsid w:val="00352924"/>
    <w:rsid w:val="00352DC6"/>
    <w:rsid w:val="003543AA"/>
    <w:rsid w:val="003547E6"/>
    <w:rsid w:val="00365F3F"/>
    <w:rsid w:val="00372405"/>
    <w:rsid w:val="0037619D"/>
    <w:rsid w:val="00377EC4"/>
    <w:rsid w:val="00381B04"/>
    <w:rsid w:val="003837A4"/>
    <w:rsid w:val="00385460"/>
    <w:rsid w:val="00385DF0"/>
    <w:rsid w:val="0039130C"/>
    <w:rsid w:val="0039610B"/>
    <w:rsid w:val="003A1BF5"/>
    <w:rsid w:val="003B723C"/>
    <w:rsid w:val="003C214F"/>
    <w:rsid w:val="003D3E09"/>
    <w:rsid w:val="003D4496"/>
    <w:rsid w:val="003E09D8"/>
    <w:rsid w:val="003E5386"/>
    <w:rsid w:val="003F4747"/>
    <w:rsid w:val="00400A05"/>
    <w:rsid w:val="004015C5"/>
    <w:rsid w:val="00403976"/>
    <w:rsid w:val="00405B03"/>
    <w:rsid w:val="0041349E"/>
    <w:rsid w:val="004161B3"/>
    <w:rsid w:val="00416E92"/>
    <w:rsid w:val="004242C1"/>
    <w:rsid w:val="0043125C"/>
    <w:rsid w:val="00431DFF"/>
    <w:rsid w:val="00433BA5"/>
    <w:rsid w:val="00443E36"/>
    <w:rsid w:val="0046014D"/>
    <w:rsid w:val="004743B2"/>
    <w:rsid w:val="004832AE"/>
    <w:rsid w:val="00495FA3"/>
    <w:rsid w:val="004A0173"/>
    <w:rsid w:val="004C2767"/>
    <w:rsid w:val="004C668E"/>
    <w:rsid w:val="004D4389"/>
    <w:rsid w:val="004D605D"/>
    <w:rsid w:val="004E6110"/>
    <w:rsid w:val="004F5276"/>
    <w:rsid w:val="00501572"/>
    <w:rsid w:val="00502768"/>
    <w:rsid w:val="005114D5"/>
    <w:rsid w:val="005167C5"/>
    <w:rsid w:val="0052650F"/>
    <w:rsid w:val="0053058A"/>
    <w:rsid w:val="0054446D"/>
    <w:rsid w:val="0054679E"/>
    <w:rsid w:val="00556FED"/>
    <w:rsid w:val="00565A88"/>
    <w:rsid w:val="005711DF"/>
    <w:rsid w:val="005B06BA"/>
    <w:rsid w:val="005B2382"/>
    <w:rsid w:val="005B6055"/>
    <w:rsid w:val="005B67C2"/>
    <w:rsid w:val="005C0A1C"/>
    <w:rsid w:val="005C368A"/>
    <w:rsid w:val="005C372D"/>
    <w:rsid w:val="005D1ABF"/>
    <w:rsid w:val="005E35CE"/>
    <w:rsid w:val="005E78AB"/>
    <w:rsid w:val="005F5C48"/>
    <w:rsid w:val="0061067D"/>
    <w:rsid w:val="00647BD6"/>
    <w:rsid w:val="00661488"/>
    <w:rsid w:val="0066287C"/>
    <w:rsid w:val="006707B2"/>
    <w:rsid w:val="00671DE6"/>
    <w:rsid w:val="0068206C"/>
    <w:rsid w:val="006822DC"/>
    <w:rsid w:val="006A5760"/>
    <w:rsid w:val="006B1E0E"/>
    <w:rsid w:val="006B43C9"/>
    <w:rsid w:val="006C1AF3"/>
    <w:rsid w:val="006C7DF0"/>
    <w:rsid w:val="006D0169"/>
    <w:rsid w:val="006D4E25"/>
    <w:rsid w:val="006E3DF0"/>
    <w:rsid w:val="006E608C"/>
    <w:rsid w:val="006F6FD0"/>
    <w:rsid w:val="006F706E"/>
    <w:rsid w:val="00703936"/>
    <w:rsid w:val="00703FEC"/>
    <w:rsid w:val="00711BC4"/>
    <w:rsid w:val="007120BB"/>
    <w:rsid w:val="00716043"/>
    <w:rsid w:val="00734226"/>
    <w:rsid w:val="00743E95"/>
    <w:rsid w:val="00745B97"/>
    <w:rsid w:val="00760983"/>
    <w:rsid w:val="00772AF3"/>
    <w:rsid w:val="00792E86"/>
    <w:rsid w:val="00794A00"/>
    <w:rsid w:val="007A5F0B"/>
    <w:rsid w:val="007B1E91"/>
    <w:rsid w:val="007B64ED"/>
    <w:rsid w:val="007B7F62"/>
    <w:rsid w:val="007C7020"/>
    <w:rsid w:val="007D1756"/>
    <w:rsid w:val="007D3F7F"/>
    <w:rsid w:val="007D4306"/>
    <w:rsid w:val="007D6BF5"/>
    <w:rsid w:val="007E3246"/>
    <w:rsid w:val="007E3FDD"/>
    <w:rsid w:val="007E7DC6"/>
    <w:rsid w:val="007F17EE"/>
    <w:rsid w:val="007F2376"/>
    <w:rsid w:val="007F40D2"/>
    <w:rsid w:val="008010B9"/>
    <w:rsid w:val="008054EB"/>
    <w:rsid w:val="00816ABC"/>
    <w:rsid w:val="008209DD"/>
    <w:rsid w:val="00825F58"/>
    <w:rsid w:val="008266F2"/>
    <w:rsid w:val="00827004"/>
    <w:rsid w:val="008307D4"/>
    <w:rsid w:val="0084299B"/>
    <w:rsid w:val="00843281"/>
    <w:rsid w:val="00844370"/>
    <w:rsid w:val="00847BFD"/>
    <w:rsid w:val="008505A8"/>
    <w:rsid w:val="00850624"/>
    <w:rsid w:val="0086157F"/>
    <w:rsid w:val="00863648"/>
    <w:rsid w:val="00866D68"/>
    <w:rsid w:val="00880609"/>
    <w:rsid w:val="008A1D9A"/>
    <w:rsid w:val="008A3E74"/>
    <w:rsid w:val="008A540F"/>
    <w:rsid w:val="008B3A68"/>
    <w:rsid w:val="008C18EC"/>
    <w:rsid w:val="008C2CD7"/>
    <w:rsid w:val="008C6099"/>
    <w:rsid w:val="008D6F54"/>
    <w:rsid w:val="008E077B"/>
    <w:rsid w:val="008E1087"/>
    <w:rsid w:val="008E58A6"/>
    <w:rsid w:val="008F5E61"/>
    <w:rsid w:val="00901365"/>
    <w:rsid w:val="00902114"/>
    <w:rsid w:val="00917907"/>
    <w:rsid w:val="009242BE"/>
    <w:rsid w:val="009503AB"/>
    <w:rsid w:val="00955967"/>
    <w:rsid w:val="00965E31"/>
    <w:rsid w:val="00971055"/>
    <w:rsid w:val="00986136"/>
    <w:rsid w:val="00996319"/>
    <w:rsid w:val="009A062F"/>
    <w:rsid w:val="009A4F84"/>
    <w:rsid w:val="009A5C94"/>
    <w:rsid w:val="009B1C3D"/>
    <w:rsid w:val="009B3AE5"/>
    <w:rsid w:val="009E0651"/>
    <w:rsid w:val="009E3399"/>
    <w:rsid w:val="009E6624"/>
    <w:rsid w:val="009F6F01"/>
    <w:rsid w:val="009F754F"/>
    <w:rsid w:val="00A0016B"/>
    <w:rsid w:val="00A03E49"/>
    <w:rsid w:val="00A17C7D"/>
    <w:rsid w:val="00A3345C"/>
    <w:rsid w:val="00A33C8E"/>
    <w:rsid w:val="00A37CCF"/>
    <w:rsid w:val="00A40FA7"/>
    <w:rsid w:val="00A43F3C"/>
    <w:rsid w:val="00A46B33"/>
    <w:rsid w:val="00A46FF3"/>
    <w:rsid w:val="00A56740"/>
    <w:rsid w:val="00A655BB"/>
    <w:rsid w:val="00A83076"/>
    <w:rsid w:val="00A83827"/>
    <w:rsid w:val="00A83E9B"/>
    <w:rsid w:val="00AA5FB7"/>
    <w:rsid w:val="00AD01E3"/>
    <w:rsid w:val="00AD130E"/>
    <w:rsid w:val="00AD1490"/>
    <w:rsid w:val="00AD171E"/>
    <w:rsid w:val="00AD35A4"/>
    <w:rsid w:val="00AF2B33"/>
    <w:rsid w:val="00AF6189"/>
    <w:rsid w:val="00AF6F1D"/>
    <w:rsid w:val="00B10C62"/>
    <w:rsid w:val="00B12B23"/>
    <w:rsid w:val="00B16B32"/>
    <w:rsid w:val="00B351A9"/>
    <w:rsid w:val="00B43E56"/>
    <w:rsid w:val="00B5313B"/>
    <w:rsid w:val="00B531C5"/>
    <w:rsid w:val="00B540C5"/>
    <w:rsid w:val="00B61291"/>
    <w:rsid w:val="00B67C34"/>
    <w:rsid w:val="00B845AB"/>
    <w:rsid w:val="00B87598"/>
    <w:rsid w:val="00B90A9C"/>
    <w:rsid w:val="00B9103B"/>
    <w:rsid w:val="00BA3E5F"/>
    <w:rsid w:val="00BB02C1"/>
    <w:rsid w:val="00BB374A"/>
    <w:rsid w:val="00BB61DA"/>
    <w:rsid w:val="00BB6DAA"/>
    <w:rsid w:val="00BC3CFF"/>
    <w:rsid w:val="00BC5427"/>
    <w:rsid w:val="00BD629D"/>
    <w:rsid w:val="00C00628"/>
    <w:rsid w:val="00C11206"/>
    <w:rsid w:val="00C1269C"/>
    <w:rsid w:val="00C377FD"/>
    <w:rsid w:val="00C43145"/>
    <w:rsid w:val="00C45BE3"/>
    <w:rsid w:val="00C45D8F"/>
    <w:rsid w:val="00C46246"/>
    <w:rsid w:val="00C52FE3"/>
    <w:rsid w:val="00C64D01"/>
    <w:rsid w:val="00C70DF0"/>
    <w:rsid w:val="00C775F2"/>
    <w:rsid w:val="00C8027E"/>
    <w:rsid w:val="00C84B94"/>
    <w:rsid w:val="00C84EEE"/>
    <w:rsid w:val="00C90432"/>
    <w:rsid w:val="00C92596"/>
    <w:rsid w:val="00C92655"/>
    <w:rsid w:val="00C94BC9"/>
    <w:rsid w:val="00CA040F"/>
    <w:rsid w:val="00CA6609"/>
    <w:rsid w:val="00CB6464"/>
    <w:rsid w:val="00CC63AC"/>
    <w:rsid w:val="00CD0CCC"/>
    <w:rsid w:val="00CD243A"/>
    <w:rsid w:val="00CD6B30"/>
    <w:rsid w:val="00CE5F41"/>
    <w:rsid w:val="00CF173B"/>
    <w:rsid w:val="00CF1889"/>
    <w:rsid w:val="00CF2C09"/>
    <w:rsid w:val="00CF48E7"/>
    <w:rsid w:val="00D006D7"/>
    <w:rsid w:val="00D02412"/>
    <w:rsid w:val="00D0552B"/>
    <w:rsid w:val="00D072FD"/>
    <w:rsid w:val="00D105BD"/>
    <w:rsid w:val="00D1703F"/>
    <w:rsid w:val="00D177E4"/>
    <w:rsid w:val="00D229EB"/>
    <w:rsid w:val="00D37C03"/>
    <w:rsid w:val="00D468CA"/>
    <w:rsid w:val="00D53DD2"/>
    <w:rsid w:val="00D5596C"/>
    <w:rsid w:val="00D63B46"/>
    <w:rsid w:val="00D647CB"/>
    <w:rsid w:val="00D66A6F"/>
    <w:rsid w:val="00D676D6"/>
    <w:rsid w:val="00D70A78"/>
    <w:rsid w:val="00D81DC8"/>
    <w:rsid w:val="00D84838"/>
    <w:rsid w:val="00D87529"/>
    <w:rsid w:val="00D91FC4"/>
    <w:rsid w:val="00D92A6C"/>
    <w:rsid w:val="00D93CE5"/>
    <w:rsid w:val="00D949C6"/>
    <w:rsid w:val="00D953BF"/>
    <w:rsid w:val="00DA1962"/>
    <w:rsid w:val="00DA1B85"/>
    <w:rsid w:val="00DA2DD4"/>
    <w:rsid w:val="00DA492B"/>
    <w:rsid w:val="00DB7F3E"/>
    <w:rsid w:val="00DD64C3"/>
    <w:rsid w:val="00DD7135"/>
    <w:rsid w:val="00DF1450"/>
    <w:rsid w:val="00DF302A"/>
    <w:rsid w:val="00DF54DA"/>
    <w:rsid w:val="00E20575"/>
    <w:rsid w:val="00E320C5"/>
    <w:rsid w:val="00E4508C"/>
    <w:rsid w:val="00E46679"/>
    <w:rsid w:val="00E4744C"/>
    <w:rsid w:val="00E53421"/>
    <w:rsid w:val="00E5698A"/>
    <w:rsid w:val="00E61706"/>
    <w:rsid w:val="00E62129"/>
    <w:rsid w:val="00E71749"/>
    <w:rsid w:val="00E73194"/>
    <w:rsid w:val="00E767E4"/>
    <w:rsid w:val="00E81DEB"/>
    <w:rsid w:val="00E8663E"/>
    <w:rsid w:val="00EA0433"/>
    <w:rsid w:val="00EA35DC"/>
    <w:rsid w:val="00ED1C59"/>
    <w:rsid w:val="00ED7E2A"/>
    <w:rsid w:val="00F00F6D"/>
    <w:rsid w:val="00F022A6"/>
    <w:rsid w:val="00F06018"/>
    <w:rsid w:val="00F14FCC"/>
    <w:rsid w:val="00F22084"/>
    <w:rsid w:val="00F33B24"/>
    <w:rsid w:val="00F36C11"/>
    <w:rsid w:val="00F50084"/>
    <w:rsid w:val="00F51979"/>
    <w:rsid w:val="00F5343C"/>
    <w:rsid w:val="00F72075"/>
    <w:rsid w:val="00F72715"/>
    <w:rsid w:val="00F7287A"/>
    <w:rsid w:val="00F730A9"/>
    <w:rsid w:val="00F75184"/>
    <w:rsid w:val="00F765AF"/>
    <w:rsid w:val="00F80E04"/>
    <w:rsid w:val="00F855DE"/>
    <w:rsid w:val="00F952F8"/>
    <w:rsid w:val="00F96964"/>
    <w:rsid w:val="00FB23B5"/>
    <w:rsid w:val="00FD12E0"/>
    <w:rsid w:val="00FD7A8D"/>
    <w:rsid w:val="00FE54CC"/>
    <w:rsid w:val="00FF4B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917907"/>
    <w:pPr>
      <w:suppressAutoHyphens/>
      <w:ind w:firstLine="709"/>
      <w:contextualSpacing/>
      <w:jc w:val="both"/>
    </w:pPr>
    <w:rPr>
      <w:sz w:val="24"/>
      <w:szCs w:val="24"/>
      <w:lang w:eastAsia="ar-SA"/>
    </w:rPr>
  </w:style>
  <w:style w:type="paragraph" w:styleId="1">
    <w:name w:val="heading 1"/>
    <w:basedOn w:val="a0"/>
    <w:next w:val="a0"/>
    <w:qFormat/>
    <w:pPr>
      <w:keepNext/>
      <w:numPr>
        <w:numId w:val="1"/>
      </w:numPr>
      <w:tabs>
        <w:tab w:val="left" w:pos="851"/>
      </w:tabs>
      <w:outlineLvl w:val="0"/>
    </w:pPr>
    <w:rPr>
      <w:b/>
      <w:szCs w:val="20"/>
    </w:rPr>
  </w:style>
  <w:style w:type="paragraph" w:styleId="2">
    <w:name w:val="heading 2"/>
    <w:basedOn w:val="a0"/>
    <w:next w:val="a0"/>
    <w:link w:val="20"/>
    <w:qFormat/>
    <w:pPr>
      <w:keepNext/>
      <w:tabs>
        <w:tab w:val="left" w:pos="851"/>
      </w:tabs>
      <w:outlineLvl w:val="1"/>
    </w:pPr>
    <w:rPr>
      <w:b/>
      <w:szCs w:val="20"/>
      <w:lang/>
    </w:rPr>
  </w:style>
  <w:style w:type="paragraph" w:styleId="3">
    <w:name w:val="heading 3"/>
    <w:basedOn w:val="a0"/>
    <w:next w:val="a0"/>
    <w:qFormat/>
    <w:pPr>
      <w:keepNext/>
      <w:jc w:val="center"/>
      <w:outlineLvl w:val="2"/>
    </w:pPr>
    <w:rPr>
      <w:b/>
      <w:bCs/>
    </w:rPr>
  </w:style>
  <w:style w:type="paragraph" w:styleId="4">
    <w:name w:val="heading 4"/>
    <w:basedOn w:val="a0"/>
    <w:next w:val="a0"/>
    <w:qFormat/>
    <w:pPr>
      <w:keepNext/>
      <w:tabs>
        <w:tab w:val="left" w:pos="851"/>
      </w:tabs>
      <w:outlineLvl w:val="3"/>
    </w:pPr>
    <w:rPr>
      <w:b/>
      <w:szCs w:val="20"/>
    </w:rPr>
  </w:style>
  <w:style w:type="paragraph" w:styleId="5">
    <w:name w:val="heading 5"/>
    <w:basedOn w:val="a0"/>
    <w:next w:val="a0"/>
    <w:qFormat/>
    <w:pPr>
      <w:keepNext/>
      <w:tabs>
        <w:tab w:val="left" w:pos="851"/>
      </w:tabs>
      <w:outlineLvl w:val="4"/>
    </w:pPr>
    <w:rPr>
      <w:i/>
      <w:szCs w:val="20"/>
    </w:rPr>
  </w:style>
  <w:style w:type="paragraph" w:styleId="6">
    <w:name w:val="heading 6"/>
    <w:basedOn w:val="a0"/>
    <w:next w:val="a0"/>
    <w:qFormat/>
    <w:pPr>
      <w:keepNext/>
      <w:tabs>
        <w:tab w:val="left" w:pos="851"/>
      </w:tabs>
      <w:outlineLvl w:val="5"/>
    </w:pPr>
    <w:rPr>
      <w:szCs w:val="20"/>
    </w:rPr>
  </w:style>
  <w:style w:type="paragraph" w:styleId="7">
    <w:name w:val="heading 7"/>
    <w:basedOn w:val="a0"/>
    <w:next w:val="a0"/>
    <w:qFormat/>
    <w:pPr>
      <w:keepNext/>
      <w:tabs>
        <w:tab w:val="left" w:pos="851"/>
      </w:tabs>
      <w:jc w:val="center"/>
      <w:outlineLvl w:val="6"/>
    </w:pPr>
    <w:rPr>
      <w:b/>
      <w:spacing w:val="20"/>
      <w:szCs w:val="20"/>
    </w:rPr>
  </w:style>
  <w:style w:type="paragraph" w:styleId="8">
    <w:name w:val="heading 8"/>
    <w:basedOn w:val="a0"/>
    <w:next w:val="a0"/>
    <w:qFormat/>
    <w:pPr>
      <w:keepNext/>
      <w:tabs>
        <w:tab w:val="left" w:pos="851"/>
      </w:tabs>
      <w:jc w:val="center"/>
      <w:outlineLvl w:val="7"/>
    </w:pPr>
    <w:rPr>
      <w:szCs w:val="20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  <w:color w:val="auto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b/>
      <w:i w:val="0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8Num8z0">
    <w:name w:val="WW8Num8z0"/>
  </w:style>
  <w:style w:type="character" w:customStyle="1" w:styleId="WW8Num9z0">
    <w:name w:val="WW8Num9z0"/>
    <w:rPr>
      <w:rFonts w:ascii="Symbol" w:hAnsi="Symbol" w:cs="Symbol"/>
      <w:color w:val="auto"/>
    </w:rPr>
  </w:style>
  <w:style w:type="character" w:customStyle="1" w:styleId="WW8Num10z0">
    <w:name w:val="WW8Num10z0"/>
  </w:style>
  <w:style w:type="character" w:customStyle="1" w:styleId="WW8Num11z0">
    <w:name w:val="WW8Num11z0"/>
    <w:rPr>
      <w:b/>
      <w:i w:val="0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20z0">
    <w:name w:val="WW8Num20z0"/>
    <w:rPr>
      <w:rFonts w:hint="default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  <w:rPr>
      <w:rFonts w:hint="default"/>
    </w:rPr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  <w:bCs/>
      <w:color w:val="000000"/>
      <w:spacing w:val="2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hint="default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hint="default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hint="default"/>
      <w:bCs/>
      <w:color w:val="000000"/>
      <w:spacing w:val="2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hint="default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</w:style>
  <w:style w:type="character" w:customStyle="1" w:styleId="WW8Num38z1">
    <w:name w:val="WW8Num38z1"/>
    <w:rPr>
      <w:rFonts w:hint="default"/>
    </w:rPr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hint="default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hint="default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St8z0">
    <w:name w:val="WW8NumSt8z0"/>
    <w:rPr>
      <w:rFonts w:ascii="Times New Roman" w:hAnsi="Times New Roman" w:cs="Times New Roman" w:hint="default"/>
    </w:rPr>
  </w:style>
  <w:style w:type="character" w:customStyle="1" w:styleId="WW8NumSt9z0">
    <w:name w:val="WW8NumSt9z0"/>
    <w:rPr>
      <w:rFonts w:ascii="Times New Roman" w:hAnsi="Times New Roman" w:cs="Times New Roman" w:hint="default"/>
    </w:rPr>
  </w:style>
  <w:style w:type="character" w:customStyle="1" w:styleId="WW8NumSt10z0">
    <w:name w:val="WW8NumSt10z0"/>
    <w:rPr>
      <w:rFonts w:ascii="Times New Roman" w:hAnsi="Times New Roman" w:cs="Times New Roman" w:hint="default"/>
    </w:rPr>
  </w:style>
  <w:style w:type="character" w:customStyle="1" w:styleId="21">
    <w:name w:val="Основной шрифт абзаца2"/>
  </w:style>
  <w:style w:type="character" w:customStyle="1" w:styleId="10">
    <w:name w:val="Основной шрифт абзаца1"/>
  </w:style>
  <w:style w:type="character" w:styleId="a4">
    <w:name w:val="page number"/>
    <w:basedOn w:val="10"/>
  </w:style>
  <w:style w:type="character" w:customStyle="1" w:styleId="Bullets">
    <w:name w:val="Bullets"/>
    <w:rPr>
      <w:rFonts w:ascii="OpenSymbol" w:eastAsia="OpenSymbol" w:hAnsi="OpenSymbol" w:cs="OpenSymbol"/>
    </w:rPr>
  </w:style>
  <w:style w:type="paragraph" w:customStyle="1" w:styleId="Heading">
    <w:name w:val="Heading"/>
    <w:basedOn w:val="a0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0"/>
    <w:link w:val="a6"/>
    <w:pPr>
      <w:tabs>
        <w:tab w:val="left" w:pos="851"/>
      </w:tabs>
    </w:pPr>
    <w:rPr>
      <w:i/>
      <w:szCs w:val="20"/>
      <w:lang/>
    </w:rPr>
  </w:style>
  <w:style w:type="paragraph" w:styleId="a7">
    <w:name w:val="List"/>
    <w:basedOn w:val="a5"/>
    <w:rPr>
      <w:rFonts w:ascii="Arial" w:hAnsi="Arial" w:cs="Tahoma"/>
    </w:rPr>
  </w:style>
  <w:style w:type="paragraph" w:customStyle="1" w:styleId="Caption">
    <w:name w:val="Caption"/>
    <w:basedOn w:val="a0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0"/>
    <w:pPr>
      <w:suppressLineNumbers/>
    </w:pPr>
    <w:rPr>
      <w:rFonts w:cs="Mangal"/>
    </w:rPr>
  </w:style>
  <w:style w:type="paragraph" w:customStyle="1" w:styleId="a8">
    <w:name w:val="Заголовок"/>
    <w:basedOn w:val="a0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11">
    <w:name w:val="Название1"/>
    <w:basedOn w:val="a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0"/>
    <w:pPr>
      <w:suppressLineNumbers/>
    </w:pPr>
    <w:rPr>
      <w:rFonts w:ascii="Arial" w:hAnsi="Arial" w:cs="Tahoma"/>
    </w:rPr>
  </w:style>
  <w:style w:type="paragraph" w:styleId="a9">
    <w:name w:val="header"/>
    <w:basedOn w:val="a0"/>
    <w:link w:val="aa"/>
    <w:uiPriority w:val="99"/>
    <w:pPr>
      <w:tabs>
        <w:tab w:val="center" w:pos="4677"/>
        <w:tab w:val="right" w:pos="9355"/>
      </w:tabs>
    </w:pPr>
    <w:rPr>
      <w:lang/>
    </w:rPr>
  </w:style>
  <w:style w:type="paragraph" w:customStyle="1" w:styleId="Textlist">
    <w:name w:val="Text list"/>
    <w:basedOn w:val="a0"/>
    <w:pPr>
      <w:widowControl w:val="0"/>
      <w:numPr>
        <w:numId w:val="2"/>
      </w:numPr>
    </w:pPr>
    <w:rPr>
      <w:color w:val="000000"/>
      <w:szCs w:val="20"/>
    </w:rPr>
  </w:style>
  <w:style w:type="paragraph" w:customStyle="1" w:styleId="Text">
    <w:name w:val="Text"/>
    <w:basedOn w:val="a0"/>
    <w:pPr>
      <w:tabs>
        <w:tab w:val="left" w:pos="709"/>
      </w:tabs>
    </w:pPr>
    <w:rPr>
      <w:szCs w:val="20"/>
    </w:rPr>
  </w:style>
  <w:style w:type="paragraph" w:customStyle="1" w:styleId="ab">
    <w:name w:val="Пробел"/>
    <w:pPr>
      <w:suppressAutoHyphens/>
      <w:spacing w:line="100" w:lineRule="exact"/>
    </w:pPr>
    <w:rPr>
      <w:rFonts w:eastAsia="Arial"/>
      <w:lang w:eastAsia="ar-SA"/>
    </w:rPr>
  </w:style>
  <w:style w:type="paragraph" w:styleId="ac">
    <w:name w:val="Body Text Indent"/>
    <w:basedOn w:val="a0"/>
    <w:pPr>
      <w:ind w:firstLine="720"/>
    </w:pPr>
  </w:style>
  <w:style w:type="paragraph" w:customStyle="1" w:styleId="210">
    <w:name w:val="Основной текст 21"/>
    <w:basedOn w:val="a0"/>
  </w:style>
  <w:style w:type="paragraph" w:styleId="ad">
    <w:name w:val="footer"/>
    <w:basedOn w:val="a0"/>
    <w:pPr>
      <w:tabs>
        <w:tab w:val="center" w:pos="4677"/>
        <w:tab w:val="right" w:pos="9355"/>
      </w:tabs>
    </w:pPr>
  </w:style>
  <w:style w:type="paragraph" w:customStyle="1" w:styleId="ae">
    <w:name w:val="Мой формат"/>
    <w:basedOn w:val="a0"/>
    <w:pPr>
      <w:keepLines/>
      <w:spacing w:after="120"/>
    </w:pPr>
    <w:rPr>
      <w:szCs w:val="20"/>
      <w:lang w:val="en-US"/>
    </w:rPr>
  </w:style>
  <w:style w:type="paragraph" w:customStyle="1" w:styleId="af">
    <w:name w:val="Содержимое таблицы"/>
    <w:basedOn w:val="a0"/>
    <w:pPr>
      <w:suppressLineNumbers/>
    </w:pPr>
  </w:style>
  <w:style w:type="paragraph" w:customStyle="1" w:styleId="af0">
    <w:name w:val="Заголовок таблицы"/>
    <w:basedOn w:val="af"/>
    <w:pPr>
      <w:jc w:val="center"/>
    </w:pPr>
    <w:rPr>
      <w:b/>
      <w:bCs/>
    </w:rPr>
  </w:style>
  <w:style w:type="paragraph" w:customStyle="1" w:styleId="af1">
    <w:name w:val="Содержимое врезки"/>
    <w:basedOn w:val="a5"/>
  </w:style>
  <w:style w:type="paragraph" w:customStyle="1" w:styleId="31">
    <w:name w:val="Основной текст 31"/>
    <w:basedOn w:val="a0"/>
    <w:pPr>
      <w:spacing w:after="120"/>
    </w:pPr>
    <w:rPr>
      <w:sz w:val="16"/>
      <w:szCs w:val="16"/>
    </w:rPr>
  </w:style>
  <w:style w:type="paragraph" w:customStyle="1" w:styleId="WW-Default">
    <w:name w:val="WW-Default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TableContents">
    <w:name w:val="Table Contents"/>
    <w:basedOn w:val="a0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f2">
    <w:name w:val="List Paragraph"/>
    <w:basedOn w:val="a0"/>
    <w:uiPriority w:val="34"/>
    <w:qFormat/>
    <w:rsid w:val="00F730A9"/>
    <w:pPr>
      <w:tabs>
        <w:tab w:val="right" w:leader="underscore" w:pos="8505"/>
      </w:tabs>
      <w:spacing w:after="200" w:line="276" w:lineRule="auto"/>
      <w:ind w:left="720" w:firstLine="0"/>
      <w:contextualSpacing w:val="0"/>
      <w:jc w:val="left"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Default">
    <w:name w:val="Default"/>
    <w:rsid w:val="00433BA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f3">
    <w:name w:val="список с точками"/>
    <w:basedOn w:val="a0"/>
    <w:rsid w:val="002443B7"/>
    <w:pPr>
      <w:tabs>
        <w:tab w:val="right" w:leader="underscore" w:pos="8505"/>
      </w:tabs>
      <w:spacing w:line="312" w:lineRule="auto"/>
      <w:ind w:left="792" w:hanging="360"/>
      <w:contextualSpacing w:val="0"/>
    </w:pPr>
    <w:rPr>
      <w:lang w:eastAsia="zh-CN"/>
    </w:rPr>
  </w:style>
  <w:style w:type="character" w:styleId="af4">
    <w:name w:val="Hyperlink"/>
    <w:rsid w:val="00F855DE"/>
    <w:rPr>
      <w:color w:val="0000FF"/>
      <w:u w:val="single"/>
    </w:rPr>
  </w:style>
  <w:style w:type="paragraph" w:customStyle="1" w:styleId="a">
    <w:name w:val="Нумеровный"/>
    <w:basedOn w:val="a0"/>
    <w:link w:val="af5"/>
    <w:rsid w:val="000F6846"/>
    <w:pPr>
      <w:numPr>
        <w:numId w:val="4"/>
      </w:numPr>
      <w:suppressAutoHyphens w:val="0"/>
      <w:contextualSpacing w:val="0"/>
    </w:pPr>
    <w:rPr>
      <w:szCs w:val="20"/>
      <w:lang/>
    </w:rPr>
  </w:style>
  <w:style w:type="character" w:customStyle="1" w:styleId="af5">
    <w:name w:val="Нумеровный Знак"/>
    <w:link w:val="a"/>
    <w:rsid w:val="000F6846"/>
    <w:rPr>
      <w:sz w:val="24"/>
    </w:rPr>
  </w:style>
  <w:style w:type="character" w:customStyle="1" w:styleId="aa">
    <w:name w:val="Верхний колонтитул Знак"/>
    <w:link w:val="a9"/>
    <w:uiPriority w:val="99"/>
    <w:rsid w:val="00734226"/>
    <w:rPr>
      <w:sz w:val="24"/>
      <w:szCs w:val="24"/>
      <w:lang w:eastAsia="ar-SA"/>
    </w:rPr>
  </w:style>
  <w:style w:type="paragraph" w:customStyle="1" w:styleId="ListParagraph">
    <w:name w:val="List Paragraph"/>
    <w:basedOn w:val="a0"/>
    <w:link w:val="ListParagraphChar"/>
    <w:rsid w:val="008C2CD7"/>
    <w:pPr>
      <w:suppressAutoHyphens w:val="0"/>
      <w:ind w:left="720"/>
    </w:pPr>
    <w:rPr>
      <w:sz w:val="28"/>
      <w:szCs w:val="22"/>
      <w:lang w:eastAsia="en-US"/>
    </w:rPr>
  </w:style>
  <w:style w:type="paragraph" w:styleId="13">
    <w:name w:val="toc 1"/>
    <w:basedOn w:val="a0"/>
    <w:next w:val="a0"/>
    <w:autoRedefine/>
    <w:semiHidden/>
    <w:rsid w:val="00CF48E7"/>
    <w:pPr>
      <w:tabs>
        <w:tab w:val="right" w:leader="dot" w:pos="6114"/>
      </w:tabs>
      <w:suppressAutoHyphens w:val="0"/>
      <w:ind w:firstLine="0"/>
      <w:contextualSpacing w:val="0"/>
      <w:jc w:val="left"/>
    </w:pPr>
    <w:rPr>
      <w:sz w:val="20"/>
      <w:lang w:eastAsia="ru-RU"/>
    </w:rPr>
  </w:style>
  <w:style w:type="character" w:customStyle="1" w:styleId="ListParagraphChar">
    <w:name w:val="List Paragraph Char"/>
    <w:link w:val="ListParagraph"/>
    <w:locked/>
    <w:rsid w:val="00263A2B"/>
    <w:rPr>
      <w:sz w:val="28"/>
      <w:szCs w:val="22"/>
      <w:lang w:val="ru-RU" w:eastAsia="en-US" w:bidi="ar-SA"/>
    </w:rPr>
  </w:style>
  <w:style w:type="paragraph" w:styleId="22">
    <w:name w:val="toc 2"/>
    <w:basedOn w:val="a0"/>
    <w:next w:val="a0"/>
    <w:autoRedefine/>
    <w:semiHidden/>
    <w:rsid w:val="000E762F"/>
    <w:pPr>
      <w:ind w:left="240"/>
    </w:pPr>
  </w:style>
  <w:style w:type="table" w:styleId="af6">
    <w:name w:val="Table Grid"/>
    <w:basedOn w:val="a2"/>
    <w:rsid w:val="009B1C3D"/>
    <w:pPr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TOC Heading"/>
    <w:basedOn w:val="1"/>
    <w:next w:val="a0"/>
    <w:qFormat/>
    <w:rsid w:val="00CE5F41"/>
    <w:pPr>
      <w:keepLines/>
      <w:numPr>
        <w:numId w:val="0"/>
      </w:numPr>
      <w:tabs>
        <w:tab w:val="clear" w:pos="851"/>
      </w:tabs>
      <w:suppressAutoHyphens w:val="0"/>
      <w:spacing w:before="480" w:line="276" w:lineRule="auto"/>
      <w:contextualSpacing w:val="0"/>
      <w:jc w:val="left"/>
      <w:outlineLvl w:val="9"/>
    </w:pPr>
    <w:rPr>
      <w:rFonts w:ascii="Cambria" w:hAnsi="Cambria"/>
      <w:bCs/>
      <w:color w:val="365F91"/>
      <w:sz w:val="28"/>
      <w:szCs w:val="28"/>
      <w:lang w:eastAsia="ru-RU"/>
    </w:rPr>
  </w:style>
  <w:style w:type="paragraph" w:styleId="af8">
    <w:name w:val="caption"/>
    <w:basedOn w:val="a0"/>
    <w:next w:val="a0"/>
    <w:qFormat/>
    <w:rsid w:val="00CD243A"/>
    <w:pPr>
      <w:suppressAutoHyphens w:val="0"/>
      <w:spacing w:after="200"/>
      <w:ind w:firstLine="0"/>
      <w:contextualSpacing w:val="0"/>
      <w:jc w:val="left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customStyle="1" w:styleId="af9">
    <w:name w:val="для таблиц"/>
    <w:basedOn w:val="a0"/>
    <w:locked/>
    <w:rsid w:val="008D6F54"/>
    <w:pPr>
      <w:widowControl w:val="0"/>
      <w:autoSpaceDE w:val="0"/>
      <w:autoSpaceDN w:val="0"/>
      <w:adjustRightInd w:val="0"/>
      <w:spacing w:before="120" w:after="120" w:line="360" w:lineRule="auto"/>
      <w:ind w:firstLine="0"/>
      <w:contextualSpacing w:val="0"/>
    </w:pPr>
    <w:rPr>
      <w:rFonts w:eastAsia="Calibri"/>
      <w:color w:val="000000"/>
      <w:sz w:val="28"/>
      <w:szCs w:val="28"/>
      <w:lang w:eastAsia="ru-RU"/>
    </w:rPr>
  </w:style>
  <w:style w:type="paragraph" w:styleId="afa">
    <w:name w:val="Balloon Text"/>
    <w:basedOn w:val="a0"/>
    <w:link w:val="afb"/>
    <w:uiPriority w:val="99"/>
    <w:semiHidden/>
    <w:unhideWhenUsed/>
    <w:rsid w:val="00D66A6F"/>
    <w:rPr>
      <w:rFonts w:ascii="Segoe UI" w:hAnsi="Segoe UI"/>
      <w:sz w:val="18"/>
      <w:szCs w:val="18"/>
      <w:lang/>
    </w:rPr>
  </w:style>
  <w:style w:type="character" w:customStyle="1" w:styleId="afb">
    <w:name w:val="Текст выноски Знак"/>
    <w:link w:val="afa"/>
    <w:uiPriority w:val="99"/>
    <w:semiHidden/>
    <w:rsid w:val="00D66A6F"/>
    <w:rPr>
      <w:rFonts w:ascii="Segoe UI" w:hAnsi="Segoe UI" w:cs="Segoe UI"/>
      <w:sz w:val="18"/>
      <w:szCs w:val="18"/>
      <w:lang w:eastAsia="ar-SA"/>
    </w:rPr>
  </w:style>
  <w:style w:type="character" w:customStyle="1" w:styleId="20">
    <w:name w:val="Заголовок 2 Знак"/>
    <w:link w:val="2"/>
    <w:rsid w:val="00372405"/>
    <w:rPr>
      <w:b/>
      <w:sz w:val="24"/>
      <w:lang w:eastAsia="ar-SA"/>
    </w:rPr>
  </w:style>
  <w:style w:type="character" w:customStyle="1" w:styleId="a6">
    <w:name w:val="Основной текст Знак"/>
    <w:link w:val="a5"/>
    <w:rsid w:val="00372405"/>
    <w:rPr>
      <w:i/>
      <w:sz w:val="24"/>
      <w:lang w:eastAsia="ar-SA"/>
    </w:rPr>
  </w:style>
  <w:style w:type="numbering" w:customStyle="1" w:styleId="14">
    <w:name w:val="Нет списка1"/>
    <w:next w:val="a3"/>
    <w:semiHidden/>
    <w:rsid w:val="006C1AF3"/>
  </w:style>
  <w:style w:type="character" w:styleId="afc">
    <w:name w:val="Emphasis"/>
    <w:qFormat/>
    <w:rsid w:val="006C1AF3"/>
    <w:rPr>
      <w:i/>
      <w:iCs/>
    </w:rPr>
  </w:style>
  <w:style w:type="character" w:customStyle="1" w:styleId="afd">
    <w:name w:val="Подпись к таблице_"/>
    <w:link w:val="afe"/>
    <w:locked/>
    <w:rsid w:val="00CA040F"/>
    <w:rPr>
      <w:b/>
      <w:bCs/>
      <w:i/>
      <w:iCs/>
      <w:shd w:val="clear" w:color="auto" w:fill="FFFFFF"/>
      <w:lang w:bidi="ar-SA"/>
    </w:rPr>
  </w:style>
  <w:style w:type="paragraph" w:customStyle="1" w:styleId="afe">
    <w:name w:val="Подпись к таблице"/>
    <w:basedOn w:val="a0"/>
    <w:link w:val="afd"/>
    <w:rsid w:val="00CA040F"/>
    <w:pPr>
      <w:widowControl w:val="0"/>
      <w:shd w:val="clear" w:color="auto" w:fill="FFFFFF"/>
      <w:suppressAutoHyphens w:val="0"/>
      <w:spacing w:line="240" w:lineRule="atLeast"/>
      <w:ind w:firstLine="0"/>
      <w:contextualSpacing w:val="0"/>
      <w:jc w:val="left"/>
    </w:pPr>
    <w:rPr>
      <w:b/>
      <w:bCs/>
      <w:i/>
      <w:iCs/>
      <w:sz w:val="20"/>
      <w:szCs w:val="20"/>
      <w:shd w:val="clear" w:color="auto" w:fill="FFFFFF"/>
      <w:lang/>
    </w:rPr>
  </w:style>
  <w:style w:type="paragraph" w:styleId="aff">
    <w:name w:val="Plain Text"/>
    <w:basedOn w:val="a0"/>
    <w:link w:val="aff0"/>
    <w:rsid w:val="005D1ABF"/>
    <w:pPr>
      <w:widowControl w:val="0"/>
      <w:suppressAutoHyphens w:val="0"/>
      <w:spacing w:line="300" w:lineRule="auto"/>
      <w:ind w:firstLine="760"/>
      <w:contextualSpacing w:val="0"/>
      <w:jc w:val="left"/>
    </w:pPr>
    <w:rPr>
      <w:rFonts w:ascii="Courier New" w:hAnsi="Courier New"/>
      <w:snapToGrid w:val="0"/>
      <w:sz w:val="20"/>
      <w:szCs w:val="20"/>
      <w:lang/>
    </w:rPr>
  </w:style>
  <w:style w:type="character" w:customStyle="1" w:styleId="aff0">
    <w:name w:val="Текст Знак"/>
    <w:link w:val="aff"/>
    <w:rsid w:val="005D1ABF"/>
    <w:rPr>
      <w:rFonts w:ascii="Courier New" w:hAnsi="Courier New"/>
      <w:snapToGrid/>
    </w:rPr>
  </w:style>
  <w:style w:type="paragraph" w:styleId="23">
    <w:name w:val="Body Text 2"/>
    <w:basedOn w:val="a0"/>
    <w:link w:val="24"/>
    <w:rsid w:val="00971055"/>
    <w:pPr>
      <w:widowControl w:val="0"/>
      <w:suppressAutoHyphens w:val="0"/>
      <w:spacing w:after="120" w:line="480" w:lineRule="auto"/>
      <w:ind w:firstLine="760"/>
      <w:contextualSpacing w:val="0"/>
      <w:jc w:val="left"/>
    </w:pPr>
    <w:rPr>
      <w:snapToGrid w:val="0"/>
      <w:sz w:val="20"/>
      <w:szCs w:val="20"/>
      <w:lang/>
    </w:rPr>
  </w:style>
  <w:style w:type="character" w:customStyle="1" w:styleId="24">
    <w:name w:val="Основной текст 2 Знак"/>
    <w:link w:val="23"/>
    <w:rsid w:val="00971055"/>
    <w:rPr>
      <w:snapToGrid/>
    </w:rPr>
  </w:style>
  <w:style w:type="character" w:customStyle="1" w:styleId="Bodytext2">
    <w:name w:val="Body text2"/>
    <w:rsid w:val="008209DD"/>
    <w:rPr>
      <w:rFonts w:ascii="Times New Roman" w:hAnsi="Times New Roman" w:cs="Times New Roman"/>
      <w:spacing w:val="-10"/>
      <w:sz w:val="28"/>
      <w:szCs w:val="28"/>
      <w:lang w:bidi="ar-SA"/>
    </w:rPr>
  </w:style>
  <w:style w:type="character" w:customStyle="1" w:styleId="Bodytext3">
    <w:name w:val="Body text (3)_"/>
    <w:link w:val="Bodytext31"/>
    <w:rsid w:val="008209DD"/>
    <w:rPr>
      <w:spacing w:val="-10"/>
      <w:sz w:val="28"/>
      <w:szCs w:val="28"/>
      <w:shd w:val="clear" w:color="auto" w:fill="FFFFFF"/>
    </w:rPr>
  </w:style>
  <w:style w:type="character" w:customStyle="1" w:styleId="Bodytext30">
    <w:name w:val="Body text (3)"/>
    <w:rsid w:val="008209DD"/>
  </w:style>
  <w:style w:type="character" w:customStyle="1" w:styleId="BodytextBold">
    <w:name w:val="Body text + Bold"/>
    <w:rsid w:val="008209DD"/>
    <w:rPr>
      <w:rFonts w:ascii="Times New Roman" w:hAnsi="Times New Roman" w:cs="Times New Roman"/>
      <w:b/>
      <w:bCs/>
      <w:spacing w:val="-10"/>
      <w:sz w:val="28"/>
      <w:szCs w:val="28"/>
      <w:lang w:bidi="ar-SA"/>
    </w:rPr>
  </w:style>
  <w:style w:type="character" w:customStyle="1" w:styleId="BodytextSpacing0pt">
    <w:name w:val="Body text + Spacing 0 pt"/>
    <w:rsid w:val="008209DD"/>
    <w:rPr>
      <w:rFonts w:ascii="Times New Roman" w:hAnsi="Times New Roman" w:cs="Times New Roman"/>
      <w:spacing w:val="0"/>
      <w:sz w:val="28"/>
      <w:szCs w:val="28"/>
      <w:lang w:bidi="ar-SA"/>
    </w:rPr>
  </w:style>
  <w:style w:type="character" w:customStyle="1" w:styleId="BodytextSpacing0pt1">
    <w:name w:val="Body text + Spacing 0 pt1"/>
    <w:rsid w:val="008209DD"/>
    <w:rPr>
      <w:rFonts w:ascii="Times New Roman" w:hAnsi="Times New Roman" w:cs="Times New Roman"/>
      <w:spacing w:val="0"/>
      <w:sz w:val="28"/>
      <w:szCs w:val="28"/>
      <w:lang w:bidi="ar-SA"/>
    </w:rPr>
  </w:style>
  <w:style w:type="paragraph" w:customStyle="1" w:styleId="Bodytext1">
    <w:name w:val="Body text1"/>
    <w:basedOn w:val="a0"/>
    <w:rsid w:val="008209DD"/>
    <w:pPr>
      <w:shd w:val="clear" w:color="auto" w:fill="FFFFFF"/>
      <w:suppressAutoHyphens w:val="0"/>
      <w:spacing w:after="240" w:line="322" w:lineRule="exact"/>
      <w:ind w:hanging="280"/>
      <w:contextualSpacing w:val="0"/>
      <w:jc w:val="center"/>
    </w:pPr>
    <w:rPr>
      <w:rFonts w:eastAsia="Arial Unicode MS"/>
      <w:spacing w:val="-10"/>
      <w:sz w:val="28"/>
      <w:szCs w:val="28"/>
      <w:lang w:eastAsia="ko-KR"/>
    </w:rPr>
  </w:style>
  <w:style w:type="paragraph" w:customStyle="1" w:styleId="Bodytext31">
    <w:name w:val="Body text (3)1"/>
    <w:basedOn w:val="a0"/>
    <w:link w:val="Bodytext3"/>
    <w:rsid w:val="008209DD"/>
    <w:pPr>
      <w:shd w:val="clear" w:color="auto" w:fill="FFFFFF"/>
      <w:suppressAutoHyphens w:val="0"/>
      <w:spacing w:line="480" w:lineRule="exact"/>
      <w:ind w:firstLine="680"/>
      <w:contextualSpacing w:val="0"/>
    </w:pPr>
    <w:rPr>
      <w:spacing w:val="-10"/>
      <w:sz w:val="28"/>
      <w:szCs w:val="28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9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7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3823</Words>
  <Characters>21793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РОССИЙСКОЙ ФЕДЕРАЦИИ</vt:lpstr>
    </vt:vector>
  </TitlesOfParts>
  <Company>Функциональность ограничена</Company>
  <LinksUpToDate>false</LinksUpToDate>
  <CharactersWithSpaces>25565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Gromov</dc:creator>
  <cp:keywords/>
  <cp:lastModifiedBy>Valera2</cp:lastModifiedBy>
  <cp:revision>2</cp:revision>
  <cp:lastPrinted>2018-09-25T14:46:00Z</cp:lastPrinted>
  <dcterms:created xsi:type="dcterms:W3CDTF">2023-09-29T14:04:00Z</dcterms:created>
  <dcterms:modified xsi:type="dcterms:W3CDTF">2023-09-29T14:04:00Z</dcterms:modified>
</cp:coreProperties>
</file>