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25" w:rsidRDefault="000B7F25">
      <w:pPr>
        <w:jc w:val="right"/>
      </w:pPr>
      <w:r>
        <w:rPr>
          <w:sz w:val="28"/>
          <w:szCs w:val="28"/>
        </w:rPr>
        <w:t>ПРИЛОЖЕНИЕ</w:t>
      </w:r>
    </w:p>
    <w:p w:rsidR="000B7F25" w:rsidRDefault="000B7F25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0B7F25" w:rsidRDefault="000B7F25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0B7F25" w:rsidRDefault="000B7F25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0B7F25" w:rsidRDefault="000B7F2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0B7F25" w:rsidRDefault="000B7F2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0B7F25" w:rsidRDefault="000B7F2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0B7F25" w:rsidRDefault="000B7F25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0B7F25" w:rsidRDefault="000B7F25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0B7F25" w:rsidRDefault="000B7F25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0B7F25" w:rsidRDefault="000B7F25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0B7F25" w:rsidRDefault="000B7F25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0B7F25" w:rsidRDefault="000B7F25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0B7F25" w:rsidRDefault="000B7F25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0B7F25" w:rsidRDefault="000B7F25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0B7F25" w:rsidRDefault="000B7F25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0B7F25" w:rsidRDefault="000B7F25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0B7F25" w:rsidRDefault="000B7F25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0B7F25" w:rsidRDefault="000B7F25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Б</w:t>
      </w:r>
      <w:proofErr w:type="gramStart"/>
      <w:r>
        <w:rPr>
          <w:b/>
          <w:color w:val="000000"/>
          <w:sz w:val="24"/>
          <w:szCs w:val="24"/>
          <w:lang w:eastAsia="en-US"/>
        </w:rPr>
        <w:t>1</w:t>
      </w:r>
      <w:proofErr w:type="gramEnd"/>
      <w:r>
        <w:rPr>
          <w:b/>
          <w:color w:val="000000"/>
          <w:sz w:val="24"/>
          <w:szCs w:val="24"/>
          <w:lang w:eastAsia="en-US"/>
        </w:rPr>
        <w:t>.В.03 «Системы и сети связи с ПО»</w:t>
      </w:r>
    </w:p>
    <w:p w:rsidR="000B7F25" w:rsidRDefault="000B7F25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0B7F25" w:rsidRDefault="000B7F25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0B7F25" w:rsidRDefault="000B7F25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0B7F25" w:rsidRDefault="000B7F25">
      <w:pPr>
        <w:ind w:left="5" w:firstLine="0"/>
        <w:jc w:val="center"/>
        <w:rPr>
          <w:color w:val="000000"/>
          <w:sz w:val="24"/>
          <w:szCs w:val="24"/>
        </w:rPr>
      </w:pPr>
    </w:p>
    <w:p w:rsidR="000B7F25" w:rsidRDefault="000B7F25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0B7F25" w:rsidRDefault="000B7F25">
      <w:pPr>
        <w:ind w:left="5" w:firstLine="0"/>
        <w:jc w:val="center"/>
      </w:pPr>
      <w:r>
        <w:rPr>
          <w:rFonts w:hint="eastAsia"/>
          <w:color w:val="000000"/>
          <w:sz w:val="24"/>
          <w:szCs w:val="24"/>
        </w:rPr>
        <w:t>«Системы радиосвязи, мобильной связи и радиодоступа»</w:t>
      </w:r>
    </w:p>
    <w:p w:rsidR="000B7F25" w:rsidRDefault="000B7F2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0B7F25" w:rsidRDefault="000B7F25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0B7F25" w:rsidRDefault="000B7F25">
      <w:pPr>
        <w:ind w:left="5" w:firstLine="0"/>
        <w:jc w:val="center"/>
      </w:pPr>
      <w:proofErr w:type="spellStart"/>
      <w:r>
        <w:rPr>
          <w:color w:val="000000"/>
          <w:sz w:val="24"/>
          <w:szCs w:val="24"/>
        </w:rPr>
        <w:t>Бакалавриат</w:t>
      </w:r>
      <w:proofErr w:type="spellEnd"/>
    </w:p>
    <w:p w:rsidR="000B7F25" w:rsidRDefault="000B7F2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0B7F25" w:rsidRDefault="000B7F2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0B7F25" w:rsidRDefault="000B7F25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0B7F25" w:rsidRDefault="000B7F25">
      <w:pPr>
        <w:ind w:left="5" w:firstLine="0"/>
        <w:rPr>
          <w:b/>
          <w:color w:val="000000"/>
          <w:sz w:val="16"/>
          <w:szCs w:val="16"/>
        </w:rPr>
      </w:pPr>
    </w:p>
    <w:p w:rsidR="000B7F25" w:rsidRDefault="000B7F25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0B7F25" w:rsidRDefault="000B7F25">
      <w:pPr>
        <w:ind w:left="5" w:firstLine="0"/>
        <w:jc w:val="center"/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0B7F25" w:rsidRDefault="000B7F25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0B7F25" w:rsidRDefault="000B7F25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0B7F25" w:rsidRDefault="000B7F25">
      <w:pPr>
        <w:ind w:firstLine="0"/>
        <w:rPr>
          <w:b/>
          <w:color w:val="000000"/>
          <w:sz w:val="28"/>
          <w:szCs w:val="28"/>
          <w:lang w:eastAsia="en-US"/>
        </w:rPr>
      </w:pPr>
    </w:p>
    <w:p w:rsidR="000B7F25" w:rsidRDefault="000B7F25">
      <w:pPr>
        <w:ind w:firstLine="0"/>
        <w:rPr>
          <w:color w:val="000000"/>
          <w:sz w:val="28"/>
          <w:szCs w:val="28"/>
          <w:lang w:eastAsia="en-US"/>
        </w:rPr>
      </w:pP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Рязань 202</w:t>
      </w:r>
      <w:r w:rsidR="00293E05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0B7F25" w:rsidRDefault="000B7F25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комп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тенций, приобретаемых </w:t>
      </w:r>
      <w:proofErr w:type="gramStart"/>
      <w:r>
        <w:rPr>
          <w:b w:val="0"/>
          <w:i w:val="0"/>
          <w:sz w:val="28"/>
          <w:szCs w:val="28"/>
        </w:rPr>
        <w:t>обучающимся</w:t>
      </w:r>
      <w:proofErr w:type="gramEnd"/>
      <w:r>
        <w:rPr>
          <w:b w:val="0"/>
          <w:i w:val="0"/>
          <w:sz w:val="28"/>
          <w:szCs w:val="28"/>
        </w:rPr>
        <w:t xml:space="preserve"> в соответствии с этими требованиями.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ется шкала оценки «зачтено – не зачтено». Количество лабораторных и пра</w:t>
      </w:r>
      <w:r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 xml:space="preserve">тических работ и их тематика определена рабочей программой дисциплины, утвержденной заведующим кафедрой. 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экзамена в 7 семестре и зачета в восьмом. </w:t>
      </w:r>
    </w:p>
    <w:p w:rsidR="000B7F25" w:rsidRDefault="000B7F25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и экзамена – письменный ответ по утвержде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ным билетам, сформулированным с учетом содержания учебной дисципл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 xml:space="preserve">ны. В билет включается два теоретических вопроса. </w:t>
      </w:r>
      <w:proofErr w:type="gramStart"/>
      <w:r>
        <w:rPr>
          <w:b w:val="0"/>
          <w:i w:val="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</w:t>
      </w:r>
      <w:r>
        <w:rPr>
          <w:b w:val="0"/>
          <w:i w:val="0"/>
          <w:sz w:val="28"/>
          <w:szCs w:val="28"/>
        </w:rPr>
        <w:t>ч</w:t>
      </w:r>
      <w:r>
        <w:rPr>
          <w:b w:val="0"/>
          <w:i w:val="0"/>
          <w:sz w:val="28"/>
          <w:szCs w:val="28"/>
        </w:rPr>
        <w:t>нения итоговой оценки.</w:t>
      </w:r>
      <w:proofErr w:type="gramEnd"/>
    </w:p>
    <w:p w:rsidR="000B7F25" w:rsidRDefault="000B7F25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b w:val="0"/>
          <w:bCs w:val="0"/>
          <w:iCs w:val="0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0B7F25" w:rsidRDefault="000B7F25">
      <w:pPr>
        <w:pStyle w:val="af1"/>
        <w:shd w:val="clear" w:color="auto" w:fill="auto"/>
        <w:spacing w:line="240" w:lineRule="auto"/>
      </w:pPr>
    </w:p>
    <w:tbl>
      <w:tblPr>
        <w:tblW w:w="0" w:type="auto"/>
        <w:tblInd w:w="319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70"/>
      </w:tblGrid>
      <w:tr w:rsidR="000B7F25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роприятия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Понятие сети связи с подвижными объектами, основные задачи сетей связи и особенности их решения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EE52B1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Обобщенная модель взаимодействия сетевых объектов, архитектура сети связи с подвижными объектами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Концепция иерархической модели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кационной сети.</w:t>
            </w:r>
            <w:r>
              <w:rPr>
                <w:sz w:val="22"/>
                <w:szCs w:val="22"/>
              </w:rPr>
              <w:br/>
              <w:t>Слои сетевых объектов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Классификация и назначение ССПО.</w:t>
            </w:r>
            <w:r>
              <w:rPr>
                <w:color w:val="000000"/>
                <w:sz w:val="22"/>
                <w:szCs w:val="22"/>
              </w:rPr>
              <w:t xml:space="preserve"> Распред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ление радиочастот в системах подвижной ради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связи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Расчет бюджета канала связи. Анализ влияния шумов и интерференционных помех на качество радиосвязи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Свойства многолучевого распространения и сп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собы борьбы с замираниями.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Методы доступа к среде, алгоритмы множес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венного доступа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Сценарии взаимодействия сетевых объектов в ССПО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iCs/>
                <w:sz w:val="22"/>
                <w:szCs w:val="22"/>
              </w:rPr>
              <w:t>Системы автоматического определения местоп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ложения подвижных объектов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iCs/>
                <w:sz w:val="22"/>
                <w:szCs w:val="22"/>
              </w:rPr>
              <w:t>Принцип построения сотовых систем связи. Системы сотовой связи первого поколения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iCs/>
                <w:sz w:val="22"/>
                <w:szCs w:val="22"/>
              </w:rPr>
              <w:t>Принцип построения сотовых систем связи вт</w:t>
            </w:r>
            <w:r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рого поколения. Система сотовой связи GSM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Система сотовой связи с кодовым разделением каналов стандарта  IS-95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Организация высокоскоростной передачи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ных в сотовых системах связи. Система пакетной передачи данных GPRS.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Основы систем широкополосного радиодоступа. Принципы построения систем подвижной связи 3 поколения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Принципы построения систем подвижной связи 4 поколения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>Основы построения локальных радиосетей 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lastRenderedPageBreak/>
              <w:t>редачи данных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lastRenderedPageBreak/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73"/>
              <w:jc w:val="center"/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 xml:space="preserve">Спутниковые сети передачи данных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экзамен</w:t>
            </w:r>
          </w:p>
        </w:tc>
      </w:tr>
      <w:tr w:rsidR="000B7F25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21"/>
            </w:pPr>
            <w:r>
              <w:rPr>
                <w:sz w:val="22"/>
                <w:szCs w:val="22"/>
              </w:rPr>
              <w:t xml:space="preserve">Персональные беспроводные сети связи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7F25" w:rsidRPr="00EE52B1" w:rsidRDefault="00EE52B1">
            <w:pPr>
              <w:ind w:firstLine="0"/>
              <w:jc w:val="center"/>
              <w:rPr>
                <w:sz w:val="24"/>
                <w:szCs w:val="24"/>
              </w:rPr>
            </w:pPr>
            <w:r w:rsidRPr="00EE52B1">
              <w:rPr>
                <w:sz w:val="24"/>
                <w:szCs w:val="24"/>
              </w:rPr>
              <w:t>ПК-3.1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7F25" w:rsidRDefault="000B7F25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экзамен</w:t>
            </w:r>
          </w:p>
        </w:tc>
      </w:tr>
    </w:tbl>
    <w:p w:rsidR="000B7F25" w:rsidRDefault="000B7F25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szCs w:val="28"/>
        </w:rPr>
        <w:t>Критерии оценивания компетенций (результатов)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5) Использование дополнительной литературы при подготовке 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ветов.</w:t>
      </w:r>
    </w:p>
    <w:p w:rsidR="000B7F25" w:rsidRDefault="000B7F25">
      <w:pPr>
        <w:pStyle w:val="af1"/>
        <w:spacing w:line="240" w:lineRule="auto"/>
        <w:jc w:val="both"/>
      </w:pP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Уровень освоения и </w:t>
      </w:r>
      <w:proofErr w:type="spellStart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сформированности</w:t>
      </w:r>
      <w:proofErr w:type="spellEnd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знаний, умений и навыков по дисциплине оценивается в форме бальной отметки: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Отлично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всестороннее,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основную</w:t>
      </w:r>
      <w:proofErr w:type="gramEnd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мании, изложении и использовании учебно-программного материала.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Хорошо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казавшим систематический характер знаний по дисциплине и спосо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б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ным к их самостоятельному пополнению и обновлению в ходе дальне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й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шей учебной работы и профессиональной деятельности.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Удовлетворительно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заслуживает студент, показавший знания основного учебно-программного материала в объеме, необходимом для дальнейшей учебы и предстоящей работы по специальности, справля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ю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щийся с выполнением заданий, предусмотренных программой, знакомый с основной литературой, рекомендованной программой. Как правило, оце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ка «удовлетворительно» выставляется студентам, допустившим п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грешности в ответе на экзамене и при выполнении экзаменационных з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даний, но обладающим необходимыми знаниями для их устранения под руководством преподавателя.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Неудовлетворительно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» выставляется студенту, </w:t>
      </w:r>
      <w:proofErr w:type="gramStart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показавший</w:t>
      </w:r>
      <w:proofErr w:type="gramEnd"/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пр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белы в знаниях основного учебно-программного материала, допустивш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му принципиальные ошибки в выполнении предусмотренных программой 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lastRenderedPageBreak/>
        <w:t>заданий. Как правило, оценка «неудовлетворительно» ставится студе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там, которые не могут продолжить обучение или приступить к профе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сиональной деятельности по окончании вуза без дополнительных зан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я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тий по соответствующей дисциплине, в том числе при невыполнении учебного графика в части выполнения и сдачи лабораторных работ.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тематизированные знания, владеет приемами рассуждения и сопоста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Обязательным условием выставленной оценки является правильная речь в быстром или умеренном темпе. Дополнительным условием пол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B7F25" w:rsidRDefault="000B7F25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 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не справи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ся с 50% вопросов и заданий билета, в ответах на другие вопросы допу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0B7F25" w:rsidRDefault="000B7F25">
      <w:pPr>
        <w:pStyle w:val="af1"/>
        <w:spacing w:line="240" w:lineRule="auto"/>
        <w:jc w:val="both"/>
      </w:pP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 xml:space="preserve">Вопросы к экзамену по дисциплине </w:t>
      </w: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 xml:space="preserve">«Системы и сети связи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ПО»</w:t>
      </w:r>
    </w:p>
    <w:p w:rsidR="000B7F25" w:rsidRDefault="000B7F25">
      <w:pPr>
        <w:tabs>
          <w:tab w:val="left" w:pos="646"/>
        </w:tabs>
        <w:ind w:firstLine="709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:rsidR="000B7F25" w:rsidRDefault="000B7F25">
      <w:r>
        <w:rPr>
          <w:sz w:val="28"/>
          <w:szCs w:val="28"/>
        </w:rPr>
        <w:t>Классификация и назначение ССПО.</w:t>
      </w:r>
    </w:p>
    <w:p w:rsidR="000B7F25" w:rsidRDefault="000B7F25">
      <w:r>
        <w:rPr>
          <w:sz w:val="28"/>
          <w:szCs w:val="28"/>
        </w:rPr>
        <w:t xml:space="preserve">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Введение в ССПО, задачи и состав сети радиосвязи. Стратегии повед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 сетевых объектов.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Обобщенная архитектура сети связи с подвижными объектами.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цепция иерархии модели телекоммуникационной системы.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Свойства беспроводных сетей, состав и свойства сетевого объекта.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Конфигурации беспроводных сетей.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Базовые понятия беспроводной сети: топологии связей сетевых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ройств, базовая з</w:t>
      </w:r>
      <w:r>
        <w:rPr>
          <w:color w:val="000000"/>
          <w:sz w:val="28"/>
          <w:szCs w:val="28"/>
        </w:rPr>
        <w:t>она обслуживания, особенности архитектуры беспр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водной сети.</w:t>
      </w:r>
      <w:r>
        <w:rPr>
          <w:sz w:val="28"/>
          <w:szCs w:val="28"/>
        </w:rPr>
        <w:t xml:space="preserve"> Назначение и основные функции выделенных сетевых у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лов. 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Модель цифровой радиосистемы передачи данных.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Особенности систем подвижной радиосвязи. Причины разделения зоны обслуживания.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lastRenderedPageBreak/>
        <w:t xml:space="preserve"> Классификация ССПО. Принцип повторного использования частот; понятие кластера.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Диапазоны частот, используемые в системах подвижной радиосвязи.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Категории беспроводных радиосетей. </w:t>
      </w:r>
      <w:r>
        <w:rPr>
          <w:color w:val="000000"/>
          <w:sz w:val="28"/>
          <w:szCs w:val="28"/>
        </w:rPr>
        <w:t>Развитие и поколения беспрово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ных сетей. </w:t>
      </w:r>
    </w:p>
    <w:p w:rsidR="000B7F25" w:rsidRDefault="000B7F25">
      <w:pPr>
        <w:ind w:left="360"/>
        <w:rPr>
          <w:sz w:val="28"/>
          <w:szCs w:val="28"/>
        </w:rPr>
      </w:pPr>
    </w:p>
    <w:p w:rsidR="000B7F25" w:rsidRDefault="000B7F25">
      <w:pPr>
        <w:tabs>
          <w:tab w:val="left" w:pos="720"/>
        </w:tabs>
        <w:ind w:left="360"/>
      </w:pPr>
      <w:r>
        <w:rPr>
          <w:iCs/>
          <w:sz w:val="28"/>
          <w:szCs w:val="28"/>
        </w:rPr>
        <w:t>Ч</w:t>
      </w:r>
      <w:r>
        <w:rPr>
          <w:sz w:val="28"/>
          <w:szCs w:val="28"/>
        </w:rPr>
        <w:t xml:space="preserve">астотно-территориальное планирование ССПО, оценка зоны </w:t>
      </w:r>
      <w:proofErr w:type="spellStart"/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диопокрытия</w:t>
      </w:r>
      <w:proofErr w:type="spellEnd"/>
    </w:p>
    <w:p w:rsidR="000B7F25" w:rsidRDefault="000B7F25">
      <w:pPr>
        <w:tabs>
          <w:tab w:val="left" w:pos="720"/>
        </w:tabs>
        <w:ind w:left="360"/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Назначение физического уровня в рамках типовой модели системы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редачи данных. Негативные факторы при приеме радиосигналов.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Структурная схема системы передачи информации. Задачи и особенн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энергетического расчета системы радиосвязи. Расчет интенсивн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тепловых шумов и помех.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Классификация замираний, числовые характеристики многолучевых каналов связи. Классификация и краткий анализ мелкомасштабных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мираний.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Импульсная характеристика многолучевого канала связи. Меры борьбы с замираниями.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Оценка потерь при распространении радиоволн. Условия </w:t>
      </w:r>
      <w:r>
        <w:rPr>
          <w:sz w:val="28"/>
          <w:szCs w:val="28"/>
          <w:lang w:val="en-US"/>
        </w:rPr>
        <w:t>LOS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NLOS</w:t>
      </w:r>
      <w:r>
        <w:rPr>
          <w:sz w:val="28"/>
          <w:szCs w:val="28"/>
        </w:rPr>
        <w:t>. Эмпирические модели предсказания потерь.</w:t>
      </w:r>
    </w:p>
    <w:p w:rsidR="000B7F25" w:rsidRDefault="000B7F25">
      <w:pPr>
        <w:widowControl/>
        <w:numPr>
          <w:ilvl w:val="0"/>
          <w:numId w:val="5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Интерференционные помехи. Виды помех, причины возникновения, способы устранения.</w:t>
      </w:r>
    </w:p>
    <w:p w:rsidR="000B7F25" w:rsidRDefault="000B7F25">
      <w:pPr>
        <w:widowControl/>
        <w:numPr>
          <w:ilvl w:val="0"/>
          <w:numId w:val="5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Условие уверенного приема. Определение зоны уверенного приема.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Основные понятия телефонного трафика. Общие проблемы проектир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сети подвижной радиосвязи.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Модуляция цифровых сигналов, общие положения. Методы импуль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ной модуляции. Многопозиционная фазовая манипуляция. Сигналы с квадратурной амплитудной модуляцией (</w:t>
      </w:r>
      <w:r>
        <w:rPr>
          <w:sz w:val="28"/>
          <w:szCs w:val="28"/>
          <w:lang w:val="en-US"/>
        </w:rPr>
        <w:t>QAM</w:t>
      </w:r>
      <w:r>
        <w:rPr>
          <w:sz w:val="28"/>
          <w:szCs w:val="28"/>
        </w:rPr>
        <w:t xml:space="preserve">). Структурная схема формирователя </w:t>
      </w:r>
      <w:r>
        <w:rPr>
          <w:sz w:val="28"/>
          <w:szCs w:val="28"/>
          <w:lang w:val="en-US"/>
        </w:rPr>
        <w:t>QAM</w:t>
      </w:r>
      <w:r>
        <w:rPr>
          <w:sz w:val="28"/>
          <w:szCs w:val="28"/>
        </w:rPr>
        <w:t>.</w:t>
      </w:r>
    </w:p>
    <w:p w:rsidR="000B7F25" w:rsidRDefault="000B7F25">
      <w:pPr>
        <w:tabs>
          <w:tab w:val="left" w:pos="900"/>
        </w:tabs>
        <w:ind w:left="360"/>
        <w:rPr>
          <w:sz w:val="28"/>
          <w:szCs w:val="28"/>
        </w:rPr>
      </w:pPr>
    </w:p>
    <w:p w:rsidR="000B7F25" w:rsidRDefault="000B7F25">
      <w:pPr>
        <w:tabs>
          <w:tab w:val="left" w:pos="900"/>
        </w:tabs>
        <w:ind w:left="360"/>
      </w:pPr>
      <w:r>
        <w:rPr>
          <w:sz w:val="28"/>
          <w:szCs w:val="28"/>
        </w:rPr>
        <w:t>Сценарии взаимодействия сетевых объектов в ССПО</w:t>
      </w:r>
    </w:p>
    <w:p w:rsidR="000B7F25" w:rsidRDefault="000B7F25">
      <w:pPr>
        <w:tabs>
          <w:tab w:val="left" w:pos="900"/>
        </w:tabs>
        <w:ind w:left="360"/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5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Классификация и назначение каналов связи в ССПО. Принципы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физических и логических каналов связи, свойства каналов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Стратегии  использования физических каналов. Методы множественн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доступа.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Примеры реализации методов множественного доступа FAMA и DAMA.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Алгоритмы многостанционного случайного доступа </w:t>
      </w:r>
      <w:r>
        <w:rPr>
          <w:sz w:val="28"/>
          <w:szCs w:val="28"/>
          <w:lang w:val="en-US"/>
        </w:rPr>
        <w:t>ALOHA</w:t>
      </w:r>
      <w:r>
        <w:rPr>
          <w:sz w:val="28"/>
          <w:szCs w:val="28"/>
        </w:rPr>
        <w:t xml:space="preserve"> с разр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конфликтных ситуаций.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lastRenderedPageBreak/>
        <w:t>Сценарии доступа и обслуживания терминалов в ССПО. Диаграммы функционирования терминалов при различных способах организации канала доступа.</w:t>
      </w:r>
    </w:p>
    <w:p w:rsidR="000B7F25" w:rsidRDefault="000B7F25">
      <w:pPr>
        <w:widowControl/>
        <w:numPr>
          <w:ilvl w:val="0"/>
          <w:numId w:val="5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Базовая эталонная модель открытых систем (модель </w:t>
      </w:r>
      <w:r>
        <w:rPr>
          <w:sz w:val="28"/>
          <w:szCs w:val="28"/>
          <w:lang w:val="en-US"/>
        </w:rPr>
        <w:t>OSI</w:t>
      </w:r>
      <w:r>
        <w:rPr>
          <w:sz w:val="28"/>
          <w:szCs w:val="28"/>
        </w:rPr>
        <w:t xml:space="preserve">): назначение, структура, характеристика слоев модели. Модель сетевой платформы обобщенной беспроводной сети. </w:t>
      </w:r>
    </w:p>
    <w:p w:rsidR="000B7F25" w:rsidRDefault="000B7F25">
      <w:pPr>
        <w:tabs>
          <w:tab w:val="left" w:pos="900"/>
        </w:tabs>
        <w:ind w:left="360"/>
        <w:rPr>
          <w:sz w:val="28"/>
          <w:szCs w:val="28"/>
        </w:rPr>
      </w:pPr>
    </w:p>
    <w:p w:rsidR="000B7F25" w:rsidRDefault="000B7F25">
      <w:pPr>
        <w:tabs>
          <w:tab w:val="left" w:pos="900"/>
        </w:tabs>
        <w:ind w:left="360"/>
      </w:pPr>
      <w:r>
        <w:rPr>
          <w:iCs/>
          <w:sz w:val="28"/>
          <w:szCs w:val="28"/>
        </w:rPr>
        <w:t>Основы построения сотовых систем связи</w:t>
      </w:r>
    </w:p>
    <w:p w:rsidR="000B7F25" w:rsidRDefault="000B7F25">
      <w:pPr>
        <w:tabs>
          <w:tab w:val="left" w:pos="900"/>
        </w:tabs>
        <w:ind w:left="360"/>
        <w:rPr>
          <w:iCs/>
          <w:sz w:val="28"/>
          <w:szCs w:val="28"/>
        </w:rPr>
      </w:pPr>
    </w:p>
    <w:p w:rsidR="000B7F25" w:rsidRDefault="000B7F25">
      <w:pPr>
        <w:widowControl/>
        <w:numPr>
          <w:ilvl w:val="0"/>
          <w:numId w:val="5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Модель взаимодействия сетевых объектов в системах сотовой связи. Эволюция систем сотовой связи.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>Пример организации системы сотовой связи первого поколения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дарта </w:t>
      </w:r>
      <w:r>
        <w:rPr>
          <w:sz w:val="28"/>
          <w:szCs w:val="28"/>
          <w:lang w:val="en-US"/>
        </w:rPr>
        <w:t>NMT</w:t>
      </w:r>
      <w:r>
        <w:rPr>
          <w:sz w:val="28"/>
          <w:szCs w:val="28"/>
        </w:rPr>
        <w:t>: структура сети, основные характеристики системы, часто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ные планы стандарта </w:t>
      </w:r>
      <w:r>
        <w:rPr>
          <w:sz w:val="28"/>
          <w:szCs w:val="28"/>
          <w:lang w:val="en-US"/>
        </w:rPr>
        <w:t>NMT</w:t>
      </w:r>
      <w:r>
        <w:rPr>
          <w:sz w:val="28"/>
          <w:szCs w:val="28"/>
        </w:rPr>
        <w:t xml:space="preserve">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>Функциональные схемы БС и ЦКПС. Организация каналов связи в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теме, структура пакетов физического и канального уровней системы.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 xml:space="preserve">Режимы работы системы </w:t>
      </w:r>
      <w:r>
        <w:rPr>
          <w:sz w:val="28"/>
          <w:szCs w:val="28"/>
          <w:lang w:val="en-US"/>
        </w:rPr>
        <w:t>NMT</w:t>
      </w:r>
      <w:r>
        <w:rPr>
          <w:sz w:val="28"/>
          <w:szCs w:val="28"/>
        </w:rPr>
        <w:t xml:space="preserve"> и сценарии обслуживания МС в сети.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 xml:space="preserve"> Этапы развития и критерии разработки системы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построения системы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, иерархия подсистем GSM.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>Архитектура сети, структурная схема сети, домены GSM. Основные х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рактеристики системы.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  <w:tab w:val="left" w:pos="900"/>
        </w:tabs>
        <w:spacing w:line="240" w:lineRule="auto"/>
      </w:pPr>
      <w:r>
        <w:rPr>
          <w:sz w:val="28"/>
          <w:szCs w:val="28"/>
        </w:rPr>
        <w:t>Услуги, предоставляемые системой. Частотные планы системы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Структурная схема сети связи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, функции основных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дулей схемы. Назначение транскодера.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Регистры системы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Структура и функции мобильной станции (МС)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метры идентификации МС,</w:t>
      </w:r>
      <w:r>
        <w:rPr>
          <w:color w:val="333399"/>
          <w:sz w:val="28"/>
          <w:szCs w:val="28"/>
        </w:rPr>
        <w:t xml:space="preserve"> </w:t>
      </w:r>
      <w:r>
        <w:rPr>
          <w:sz w:val="28"/>
          <w:szCs w:val="28"/>
        </w:rPr>
        <w:t xml:space="preserve">базовые службы мобильной станции.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Особенности реализации дуплексного режима работы МС. Роль МС в организации процедуры передачи обслуживания. 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Диаграмма состояний МС на физическом уровне. Назначение и виды  системной информации, передаваемой МС в сети стандарта GSM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Уровни модели </w:t>
      </w:r>
      <w:r>
        <w:rPr>
          <w:sz w:val="28"/>
          <w:szCs w:val="28"/>
          <w:lang w:val="en-US"/>
        </w:rPr>
        <w:t>OSI</w:t>
      </w:r>
      <w:r>
        <w:rPr>
          <w:sz w:val="28"/>
          <w:szCs w:val="28"/>
        </w:rPr>
        <w:t xml:space="preserve"> системы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 интерфейса </w:t>
      </w:r>
      <w:proofErr w:type="spellStart"/>
      <w:r>
        <w:rPr>
          <w:sz w:val="28"/>
          <w:szCs w:val="28"/>
        </w:rPr>
        <w:t>Um</w:t>
      </w:r>
      <w:proofErr w:type="spellEnd"/>
      <w:r>
        <w:rPr>
          <w:sz w:val="28"/>
          <w:szCs w:val="28"/>
        </w:rPr>
        <w:t>. Упр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щенная структура протоколов сети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 Организация физических каналов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, реализация дуплексного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жима работы. </w:t>
      </w:r>
      <w:proofErr w:type="spellStart"/>
      <w:r>
        <w:rPr>
          <w:sz w:val="28"/>
          <w:szCs w:val="28"/>
        </w:rPr>
        <w:t>Радиоинтерфейс</w:t>
      </w:r>
      <w:proofErr w:type="spellEnd"/>
      <w:r>
        <w:rPr>
          <w:sz w:val="28"/>
          <w:szCs w:val="28"/>
        </w:rPr>
        <w:t xml:space="preserve"> физического уровня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. Типы и структура полей пакетов физического уровня. 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Помехоустойчивое кодирование в каналах управления и трафика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>.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Идентификаторы зон обслуживания сети GSM. Организация 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каналов трафика, структура </w:t>
      </w:r>
      <w:proofErr w:type="spellStart"/>
      <w:r>
        <w:rPr>
          <w:sz w:val="28"/>
          <w:szCs w:val="28"/>
        </w:rPr>
        <w:t>мультикадров</w:t>
      </w:r>
      <w:proofErr w:type="spellEnd"/>
      <w:r>
        <w:rPr>
          <w:sz w:val="28"/>
          <w:szCs w:val="28"/>
        </w:rPr>
        <w:t xml:space="preserve"> каналов трафика.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 xml:space="preserve">Организация логических каналов управления системы стандарта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, структура </w:t>
      </w:r>
      <w:proofErr w:type="spellStart"/>
      <w:r>
        <w:rPr>
          <w:sz w:val="28"/>
          <w:szCs w:val="28"/>
        </w:rPr>
        <w:t>мультикадров</w:t>
      </w:r>
      <w:proofErr w:type="spellEnd"/>
      <w:r>
        <w:rPr>
          <w:sz w:val="28"/>
          <w:szCs w:val="28"/>
        </w:rPr>
        <w:t xml:space="preserve"> каналов управления. Декодирование сообщ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ний уровня L2, форматы L2-сообщений, применяемые в выделенном режиме.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Процессы МС в пассивном режиме, сценарии обслуживания МС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стоянии </w:t>
      </w:r>
      <w:r>
        <w:rPr>
          <w:sz w:val="28"/>
          <w:szCs w:val="28"/>
          <w:lang w:val="en-US"/>
        </w:rPr>
        <w:t>IDLE</w:t>
      </w:r>
      <w:r>
        <w:rPr>
          <w:sz w:val="28"/>
          <w:szCs w:val="28"/>
        </w:rPr>
        <w:t>. Алгоритмы выбора сети и соты. Процедуры обновления местоположения МС.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Установление подлинности и шифрование в системе GSM. Сценарии проведения аутентификации и обновления местоположения.</w:t>
      </w:r>
    </w:p>
    <w:p w:rsidR="000B7F25" w:rsidRDefault="000B7F25">
      <w:pPr>
        <w:widowControl/>
        <w:numPr>
          <w:ilvl w:val="0"/>
          <w:numId w:val="5"/>
        </w:numPr>
        <w:spacing w:line="240" w:lineRule="auto"/>
      </w:pPr>
      <w:r>
        <w:rPr>
          <w:sz w:val="28"/>
          <w:szCs w:val="28"/>
        </w:rPr>
        <w:t>Порядок проведения измерений, выполняемых МС в активном режиме. Сценарии обслуживания вызовов, процедуры назначения/запроса кан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 связи. Виды передачи обслуживания в сети стандарта GSM.</w:t>
      </w:r>
    </w:p>
    <w:p w:rsidR="000B7F25" w:rsidRDefault="000B7F25">
      <w:pPr>
        <w:widowControl/>
        <w:numPr>
          <w:ilvl w:val="0"/>
          <w:numId w:val="5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Планирование сотовой системы связи. 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 xml:space="preserve">Вопросы к зачету по дисциплине </w:t>
      </w: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 xml:space="preserve">«Системы и сети связи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ПО»</w:t>
      </w:r>
    </w:p>
    <w:p w:rsidR="000B7F25" w:rsidRDefault="000B7F25">
      <w:r>
        <w:rPr>
          <w:sz w:val="28"/>
          <w:szCs w:val="28"/>
        </w:rPr>
        <w:t>Системы сотовой связи с кодовым разделением каналов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sz w:val="28"/>
          <w:szCs w:val="28"/>
        </w:rPr>
        <w:t>Основы систем CDMA с прямым расширением спектра (DSSS). Вли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многолучевого распространения на CDMA системы связи, RAKE прием.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Основные характеристики системы сотовой связи CDMA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>-95).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Виды кодирования в I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-95, организация физических и логических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налов в прямом и обратном направлениях.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Эволюция CDMA</w:t>
      </w:r>
      <w:r>
        <w:rPr>
          <w:sz w:val="28"/>
          <w:szCs w:val="28"/>
          <w:lang w:val="en-US"/>
        </w:rPr>
        <w:t>one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IS</w:t>
      </w:r>
      <w:r>
        <w:rPr>
          <w:sz w:val="28"/>
          <w:szCs w:val="28"/>
        </w:rPr>
        <w:t>-95) к поколению 3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. Концепция организации сетей </w:t>
      </w:r>
      <w:r>
        <w:rPr>
          <w:sz w:val="28"/>
          <w:szCs w:val="28"/>
          <w:lang w:val="en-US"/>
        </w:rPr>
        <w:t>CDMA</w:t>
      </w:r>
      <w:r>
        <w:rPr>
          <w:sz w:val="28"/>
          <w:szCs w:val="28"/>
        </w:rPr>
        <w:t>2000 1xRTT,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EVDO</w:t>
      </w:r>
      <w:r>
        <w:rPr>
          <w:sz w:val="28"/>
          <w:szCs w:val="28"/>
        </w:rPr>
        <w:t xml:space="preserve"> и 1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EV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DV</w:t>
      </w:r>
    </w:p>
    <w:p w:rsidR="000B7F25" w:rsidRDefault="000B7F25">
      <w:pPr>
        <w:ind w:left="360"/>
        <w:rPr>
          <w:sz w:val="28"/>
          <w:szCs w:val="28"/>
        </w:rPr>
      </w:pPr>
    </w:p>
    <w:p w:rsidR="000B7F25" w:rsidRDefault="000B7F25">
      <w:pPr>
        <w:ind w:left="360"/>
      </w:pPr>
      <w:r>
        <w:rPr>
          <w:sz w:val="28"/>
          <w:szCs w:val="28"/>
        </w:rPr>
        <w:t>Организация высокоскоростной передачи данных в ССПО, основы систем широкополосного радиодоступа. Системы подвижной связи 3 и 4 поколений</w:t>
      </w:r>
    </w:p>
    <w:p w:rsidR="000B7F25" w:rsidRDefault="000B7F25">
      <w:pPr>
        <w:ind w:left="360"/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Организация передачи данных в </w:t>
      </w:r>
      <w:r>
        <w:rPr>
          <w:sz w:val="28"/>
          <w:szCs w:val="28"/>
          <w:lang w:val="en-US"/>
        </w:rPr>
        <w:t>GSM</w:t>
      </w:r>
      <w:r>
        <w:rPr>
          <w:sz w:val="28"/>
          <w:szCs w:val="28"/>
        </w:rPr>
        <w:t xml:space="preserve">, адаптация скорости передачи. Передача коротких сообщений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. 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Логическая модель подсистемы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 xml:space="preserve">, логические каналы в подсистеме </w:t>
      </w:r>
      <w:r>
        <w:rPr>
          <w:sz w:val="28"/>
          <w:szCs w:val="28"/>
          <w:lang w:val="en-US"/>
        </w:rPr>
        <w:t>GPRS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Организация передачи данных в подсистеме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. Организация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и логических каналов в </w:t>
      </w:r>
      <w:r>
        <w:rPr>
          <w:sz w:val="28"/>
          <w:szCs w:val="28"/>
          <w:lang w:val="en-US"/>
        </w:rPr>
        <w:t>GPRS</w:t>
      </w:r>
      <w:r>
        <w:rPr>
          <w:sz w:val="28"/>
          <w:szCs w:val="28"/>
        </w:rPr>
        <w:t>, структура полей пакета МАС уровня.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proofErr w:type="gramStart"/>
      <w:r>
        <w:rPr>
          <w:sz w:val="28"/>
          <w:szCs w:val="28"/>
        </w:rPr>
        <w:t>Сценарии выделения каналов логических каналов связи в прямом 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ратном направлениях.</w:t>
      </w:r>
      <w:proofErr w:type="gramEnd"/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Архитектура и принципы построения сети UMTS как системы широк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полосного доступа. Понятия UT</w:t>
      </w:r>
      <w:r>
        <w:rPr>
          <w:sz w:val="28"/>
          <w:szCs w:val="28"/>
          <w:lang w:val="en-US"/>
        </w:rPr>
        <w:t>RAN</w:t>
      </w:r>
      <w:r>
        <w:rPr>
          <w:sz w:val="28"/>
          <w:szCs w:val="28"/>
        </w:rPr>
        <w:t>, CN, доменов и опорных точек UMTS.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lastRenderedPageBreak/>
        <w:t xml:space="preserve"> Эволюция сотовых систем связи, особенности архитектур и свойств релизов UMTS. 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Мультимедийная </w:t>
      </w:r>
      <w:r>
        <w:rPr>
          <w:sz w:val="28"/>
          <w:szCs w:val="28"/>
          <w:lang w:val="en-US"/>
        </w:rPr>
        <w:t>IP</w:t>
      </w:r>
      <w:r>
        <w:rPr>
          <w:sz w:val="28"/>
          <w:szCs w:val="28"/>
        </w:rPr>
        <w:t xml:space="preserve">-подсистема </w:t>
      </w:r>
      <w:r>
        <w:rPr>
          <w:bCs/>
          <w:sz w:val="28"/>
          <w:szCs w:val="28"/>
          <w:lang w:val="en-US"/>
        </w:rPr>
        <w:t>IMS</w:t>
      </w:r>
      <w:r>
        <w:rPr>
          <w:bCs/>
          <w:sz w:val="28"/>
          <w:szCs w:val="28"/>
        </w:rPr>
        <w:t>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Технология WCDMA, упрощенная иерархическая модель системы WCDMA.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Организация физического уровня WCDMA, расширяющие коды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длины.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>Технологии HSPA и HSPA+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Архитектура сети радиодоступа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>, компоненты системы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Особенности технологии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Advanced</w:t>
      </w:r>
      <w:proofErr w:type="spellEnd"/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 Оценка размера зоны </w:t>
      </w:r>
      <w:proofErr w:type="spellStart"/>
      <w:r>
        <w:rPr>
          <w:sz w:val="28"/>
          <w:szCs w:val="28"/>
        </w:rPr>
        <w:t>радиопокрытия</w:t>
      </w:r>
      <w:proofErr w:type="spellEnd"/>
      <w:r>
        <w:rPr>
          <w:sz w:val="28"/>
          <w:szCs w:val="28"/>
        </w:rPr>
        <w:t xml:space="preserve"> в LTE  </w:t>
      </w:r>
    </w:p>
    <w:p w:rsidR="000B7F25" w:rsidRDefault="000B7F25">
      <w:pPr>
        <w:widowControl/>
        <w:numPr>
          <w:ilvl w:val="0"/>
          <w:numId w:val="8"/>
        </w:numPr>
        <w:tabs>
          <w:tab w:val="left" w:pos="540"/>
        </w:tabs>
        <w:spacing w:line="240" w:lineRule="auto"/>
      </w:pPr>
      <w:r>
        <w:rPr>
          <w:sz w:val="28"/>
          <w:szCs w:val="28"/>
        </w:rPr>
        <w:t xml:space="preserve">Особенности организации физического уровня сети радиодоступа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. Принцип построения </w:t>
      </w:r>
      <w:proofErr w:type="spellStart"/>
      <w:r>
        <w:rPr>
          <w:sz w:val="28"/>
          <w:szCs w:val="28"/>
        </w:rPr>
        <w:t>радионтерфейса</w:t>
      </w:r>
      <w:proofErr w:type="spellEnd"/>
      <w:r>
        <w:rPr>
          <w:sz w:val="28"/>
          <w:szCs w:val="28"/>
        </w:rPr>
        <w:t xml:space="preserve"> на основе OFDM модуляции.</w:t>
      </w:r>
    </w:p>
    <w:p w:rsidR="000B7F25" w:rsidRDefault="000B7F25">
      <w:pPr>
        <w:tabs>
          <w:tab w:val="left" w:pos="720"/>
        </w:tabs>
        <w:ind w:left="360"/>
        <w:rPr>
          <w:sz w:val="28"/>
          <w:szCs w:val="28"/>
        </w:rPr>
      </w:pPr>
    </w:p>
    <w:p w:rsidR="000B7F25" w:rsidRDefault="000B7F25">
      <w:pPr>
        <w:tabs>
          <w:tab w:val="left" w:pos="720"/>
        </w:tabs>
        <w:ind w:left="360"/>
      </w:pPr>
      <w:r>
        <w:rPr>
          <w:sz w:val="28"/>
          <w:szCs w:val="28"/>
        </w:rPr>
        <w:t>Основы построения локальных радиосетей передачи данных</w:t>
      </w:r>
    </w:p>
    <w:p w:rsidR="000B7F25" w:rsidRDefault="000B7F25">
      <w:pPr>
        <w:tabs>
          <w:tab w:val="left" w:pos="720"/>
        </w:tabs>
        <w:ind w:left="360"/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sz w:val="28"/>
          <w:szCs w:val="28"/>
        </w:rPr>
        <w:t>Назначение и история развития локальных сетей (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</w:rPr>
        <w:t xml:space="preserve">). Физические и логические топологии </w:t>
      </w:r>
      <w:r>
        <w:rPr>
          <w:sz w:val="28"/>
          <w:szCs w:val="28"/>
          <w:lang w:val="en-US"/>
        </w:rPr>
        <w:t>LAN</w:t>
      </w:r>
      <w:r>
        <w:rPr>
          <w:sz w:val="28"/>
          <w:szCs w:val="28"/>
        </w:rPr>
        <w:t xml:space="preserve">. </w:t>
      </w: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sz w:val="28"/>
          <w:szCs w:val="28"/>
        </w:rPr>
        <w:t xml:space="preserve">Понятие разделяемой и неразделяемой физической среды. Назначение физического и канального уровней в рамках типовой модели системы передачи данных. </w:t>
      </w: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color w:val="000000"/>
          <w:sz w:val="28"/>
          <w:szCs w:val="28"/>
        </w:rPr>
        <w:t xml:space="preserve">Иерархическая модель сетевой технологии </w:t>
      </w:r>
      <w:r>
        <w:rPr>
          <w:color w:val="000000"/>
          <w:sz w:val="28"/>
          <w:szCs w:val="28"/>
          <w:lang w:val="en-US"/>
        </w:rPr>
        <w:t>IEEE</w:t>
      </w:r>
      <w:r>
        <w:rPr>
          <w:color w:val="000000"/>
          <w:sz w:val="28"/>
          <w:szCs w:val="28"/>
        </w:rPr>
        <w:t xml:space="preserve"> 802.3, форматы соо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щений </w:t>
      </w:r>
      <w:r>
        <w:rPr>
          <w:color w:val="000000"/>
          <w:sz w:val="28"/>
          <w:szCs w:val="28"/>
          <w:lang w:val="en-US"/>
        </w:rPr>
        <w:t>IEEE</w:t>
      </w:r>
      <w:r>
        <w:rPr>
          <w:color w:val="000000"/>
          <w:sz w:val="28"/>
          <w:szCs w:val="28"/>
        </w:rPr>
        <w:t xml:space="preserve"> 802.3.</w:t>
      </w: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color w:val="000000"/>
          <w:sz w:val="28"/>
          <w:szCs w:val="28"/>
        </w:rPr>
        <w:t>Эволюция систем беспроводных LAN (</w:t>
      </w:r>
      <w:r>
        <w:rPr>
          <w:color w:val="000000"/>
          <w:sz w:val="28"/>
          <w:szCs w:val="28"/>
          <w:lang w:val="en-US"/>
        </w:rPr>
        <w:t>WLAN</w:t>
      </w:r>
      <w:r>
        <w:rPr>
          <w:color w:val="000000"/>
          <w:sz w:val="28"/>
          <w:szCs w:val="28"/>
        </w:rPr>
        <w:t xml:space="preserve">)  </w:t>
      </w:r>
      <w:r>
        <w:rPr>
          <w:color w:val="000000"/>
          <w:sz w:val="28"/>
          <w:szCs w:val="28"/>
          <w:lang w:val="en-US"/>
        </w:rPr>
        <w:t>IEEE</w:t>
      </w:r>
      <w:r>
        <w:rPr>
          <w:color w:val="000000"/>
          <w:sz w:val="28"/>
          <w:szCs w:val="28"/>
        </w:rPr>
        <w:t xml:space="preserve"> 802.11. Виды конфигураций сетей </w:t>
      </w:r>
      <w:r>
        <w:rPr>
          <w:color w:val="000000"/>
          <w:sz w:val="28"/>
          <w:szCs w:val="28"/>
          <w:lang w:val="en-US"/>
        </w:rPr>
        <w:t>IEEE</w:t>
      </w:r>
      <w:r>
        <w:rPr>
          <w:color w:val="000000"/>
          <w:sz w:val="28"/>
          <w:szCs w:val="28"/>
        </w:rPr>
        <w:t xml:space="preserve"> 802.11.  </w:t>
      </w: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color w:val="000000"/>
          <w:sz w:val="28"/>
          <w:szCs w:val="28"/>
        </w:rPr>
        <w:t xml:space="preserve">Проблема скрытой станции и способы ее решения.  </w:t>
      </w: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sz w:val="28"/>
          <w:szCs w:val="28"/>
        </w:rPr>
        <w:t>Принципы множественного доступа к среде CSMA/СА</w:t>
      </w:r>
      <w:r>
        <w:rPr>
          <w:color w:val="000000"/>
          <w:sz w:val="28"/>
          <w:szCs w:val="28"/>
        </w:rPr>
        <w:t xml:space="preserve">, режим </w:t>
      </w:r>
      <w:r>
        <w:rPr>
          <w:sz w:val="28"/>
          <w:szCs w:val="28"/>
        </w:rPr>
        <w:t>распр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деленной  функции координации </w:t>
      </w:r>
      <w:r>
        <w:rPr>
          <w:color w:val="000000"/>
          <w:sz w:val="28"/>
          <w:szCs w:val="28"/>
        </w:rPr>
        <w:t>DCF.</w:t>
      </w:r>
    </w:p>
    <w:p w:rsidR="000B7F25" w:rsidRDefault="000B7F25">
      <w:pPr>
        <w:tabs>
          <w:tab w:val="left" w:pos="900"/>
        </w:tabs>
        <w:ind w:left="360"/>
        <w:rPr>
          <w:sz w:val="28"/>
          <w:szCs w:val="28"/>
        </w:rPr>
      </w:pPr>
    </w:p>
    <w:p w:rsidR="000B7F25" w:rsidRDefault="000B7F25">
      <w:pPr>
        <w:tabs>
          <w:tab w:val="left" w:pos="900"/>
        </w:tabs>
        <w:ind w:left="360"/>
      </w:pPr>
      <w:r>
        <w:rPr>
          <w:sz w:val="28"/>
          <w:szCs w:val="28"/>
        </w:rPr>
        <w:t>Персональные беспроводные сети связи</w:t>
      </w:r>
    </w:p>
    <w:p w:rsidR="000B7F25" w:rsidRDefault="000B7F25">
      <w:pPr>
        <w:tabs>
          <w:tab w:val="left" w:pos="900"/>
        </w:tabs>
        <w:ind w:left="360"/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Назначение и виды персональных беспроводных сетей связи.</w:t>
      </w: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Принципы организации </w:t>
      </w:r>
      <w:proofErr w:type="spellStart"/>
      <w:r>
        <w:rPr>
          <w:sz w:val="28"/>
          <w:szCs w:val="28"/>
        </w:rPr>
        <w:t>пикосети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 </w:t>
      </w:r>
    </w:p>
    <w:p w:rsidR="000B7F25" w:rsidRDefault="000B7F25">
      <w:pPr>
        <w:widowControl/>
        <w:numPr>
          <w:ilvl w:val="0"/>
          <w:numId w:val="8"/>
        </w:numPr>
        <w:spacing w:line="240" w:lineRule="auto"/>
      </w:pPr>
      <w:r>
        <w:rPr>
          <w:color w:val="000000"/>
          <w:sz w:val="28"/>
          <w:szCs w:val="28"/>
        </w:rPr>
        <w:t xml:space="preserve">Иерархическая модель сетевых объектов </w:t>
      </w:r>
      <w:r>
        <w:rPr>
          <w:sz w:val="28"/>
          <w:szCs w:val="28"/>
          <w:lang w:val="en-US"/>
        </w:rPr>
        <w:t>Bluetooth</w:t>
      </w: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proofErr w:type="spellStart"/>
      <w:r>
        <w:rPr>
          <w:sz w:val="28"/>
          <w:szCs w:val="28"/>
          <w:lang w:val="en-US"/>
        </w:rPr>
        <w:t>Назначение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профилей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>.</w:t>
      </w: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 xml:space="preserve">Принципы организации </w:t>
      </w:r>
      <w:r>
        <w:rPr>
          <w:sz w:val="28"/>
          <w:szCs w:val="28"/>
          <w:lang w:val="en-US"/>
        </w:rPr>
        <w:t>Bluetooth</w:t>
      </w:r>
      <w:r>
        <w:rPr>
          <w:sz w:val="28"/>
          <w:szCs w:val="28"/>
        </w:rPr>
        <w:t xml:space="preserve"> с низким энергопотреблением (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Bluetooth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low</w:t>
      </w:r>
      <w:proofErr w:type="spellEnd"/>
      <w:r>
        <w:rPr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color w:val="222222"/>
          <w:sz w:val="28"/>
          <w:szCs w:val="28"/>
          <w:shd w:val="clear" w:color="auto" w:fill="FFFFFF"/>
        </w:rPr>
        <w:t>energy</w:t>
      </w:r>
      <w:proofErr w:type="spellEnd"/>
      <w:r>
        <w:rPr>
          <w:sz w:val="28"/>
          <w:szCs w:val="28"/>
        </w:rPr>
        <w:t>)</w:t>
      </w:r>
    </w:p>
    <w:p w:rsidR="000B7F25" w:rsidRDefault="000B7F25">
      <w:pPr>
        <w:widowControl/>
        <w:tabs>
          <w:tab w:val="left" w:pos="900"/>
        </w:tabs>
        <w:spacing w:line="240" w:lineRule="auto"/>
        <w:rPr>
          <w:sz w:val="28"/>
          <w:szCs w:val="28"/>
        </w:rPr>
      </w:pPr>
    </w:p>
    <w:p w:rsidR="000B7F25" w:rsidRDefault="000B7F25">
      <w:pPr>
        <w:widowControl/>
        <w:tabs>
          <w:tab w:val="left" w:pos="900"/>
        </w:tabs>
        <w:spacing w:line="240" w:lineRule="auto"/>
      </w:pPr>
      <w:r>
        <w:rPr>
          <w:sz w:val="28"/>
          <w:szCs w:val="28"/>
        </w:rPr>
        <w:t>Спутниковые сети передачи данных</w:t>
      </w:r>
    </w:p>
    <w:p w:rsidR="000B7F25" w:rsidRDefault="000B7F25">
      <w:pPr>
        <w:widowControl/>
        <w:tabs>
          <w:tab w:val="left" w:pos="900"/>
        </w:tabs>
        <w:spacing w:line="240" w:lineRule="auto"/>
        <w:rPr>
          <w:sz w:val="28"/>
          <w:szCs w:val="28"/>
        </w:rPr>
      </w:pP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Назначение и виды спутниковых сетей связи.</w:t>
      </w: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Характеристика диапазонов частот, используемых в спутниковых сетях связи</w:t>
      </w: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lastRenderedPageBreak/>
        <w:t xml:space="preserve"> Принципы организации спутниковых каналов передачи данных</w:t>
      </w:r>
    </w:p>
    <w:p w:rsidR="000B7F25" w:rsidRDefault="000B7F25">
      <w:pPr>
        <w:widowControl/>
        <w:numPr>
          <w:ilvl w:val="0"/>
          <w:numId w:val="8"/>
        </w:numPr>
        <w:tabs>
          <w:tab w:val="left" w:pos="900"/>
        </w:tabs>
        <w:spacing w:line="240" w:lineRule="auto"/>
      </w:pPr>
      <w:r>
        <w:rPr>
          <w:sz w:val="28"/>
          <w:szCs w:val="28"/>
        </w:rPr>
        <w:t>Технологии  спутниковых сетей связи</w:t>
      </w:r>
    </w:p>
    <w:p w:rsidR="000B7F25" w:rsidRDefault="000B7F25">
      <w:pPr>
        <w:tabs>
          <w:tab w:val="left" w:pos="1138"/>
        </w:tabs>
        <w:spacing w:before="170" w:after="170"/>
        <w:jc w:val="center"/>
        <w:rPr>
          <w:b/>
          <w:sz w:val="28"/>
          <w:szCs w:val="28"/>
        </w:rPr>
      </w:pPr>
    </w:p>
    <w:p w:rsidR="000B7F25" w:rsidRDefault="000B7F25">
      <w:pPr>
        <w:spacing w:before="170" w:after="170"/>
        <w:ind w:firstLine="0"/>
      </w:pPr>
      <w:r>
        <w:rPr>
          <w:b/>
          <w:sz w:val="28"/>
          <w:szCs w:val="28"/>
        </w:rPr>
        <w:t xml:space="preserve">               План и типовые задачи для практических занятий</w:t>
      </w:r>
    </w:p>
    <w:p w:rsidR="000B7F25" w:rsidRDefault="000B7F25">
      <w:pPr>
        <w:ind w:firstLine="180"/>
      </w:pPr>
      <w:r>
        <w:rPr>
          <w:sz w:val="28"/>
          <w:szCs w:val="28"/>
        </w:rPr>
        <w:t xml:space="preserve">Занятие №1. Тема. Иерархическая модель </w:t>
      </w:r>
      <w:r>
        <w:rPr>
          <w:sz w:val="28"/>
          <w:szCs w:val="28"/>
          <w:lang w:val="en-US"/>
        </w:rPr>
        <w:t>UMTS</w:t>
      </w:r>
    </w:p>
    <w:p w:rsidR="000B7F25" w:rsidRDefault="000B7F25">
      <w:r>
        <w:rPr>
          <w:sz w:val="28"/>
          <w:szCs w:val="28"/>
        </w:rPr>
        <w:t xml:space="preserve">Цель занятия. Получение представления об уровнях иерархической модели </w:t>
      </w:r>
      <w:r>
        <w:rPr>
          <w:sz w:val="28"/>
          <w:szCs w:val="28"/>
          <w:lang w:val="en-US"/>
        </w:rPr>
        <w:t>UMTS</w:t>
      </w:r>
      <w:r>
        <w:rPr>
          <w:sz w:val="28"/>
          <w:szCs w:val="28"/>
        </w:rPr>
        <w:t>.</w:t>
      </w:r>
    </w:p>
    <w:p w:rsidR="000B7F25" w:rsidRDefault="000B7F25">
      <w:r>
        <w:rPr>
          <w:sz w:val="28"/>
          <w:szCs w:val="28"/>
        </w:rPr>
        <w:t xml:space="preserve">Содержание занятия. Анализ структуры транспортного слоя </w:t>
      </w:r>
      <w:r>
        <w:rPr>
          <w:sz w:val="28"/>
          <w:szCs w:val="28"/>
          <w:lang w:val="en-US"/>
        </w:rPr>
        <w:t>UMTS</w:t>
      </w:r>
      <w:r>
        <w:rPr>
          <w:sz w:val="28"/>
          <w:szCs w:val="28"/>
        </w:rPr>
        <w:t xml:space="preserve">, плоскости управления и данных UTRAN. 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ind w:firstLine="180"/>
      </w:pPr>
      <w:r>
        <w:rPr>
          <w:sz w:val="28"/>
          <w:szCs w:val="28"/>
        </w:rPr>
        <w:t xml:space="preserve">Занятие №2. Тема. Концепция каналов передачи данных </w:t>
      </w:r>
      <w:r>
        <w:rPr>
          <w:sz w:val="28"/>
          <w:szCs w:val="28"/>
          <w:lang w:val="en-US"/>
        </w:rPr>
        <w:t>UTRAN</w:t>
      </w:r>
      <w:r>
        <w:rPr>
          <w:sz w:val="28"/>
          <w:szCs w:val="28"/>
        </w:rPr>
        <w:t>.</w:t>
      </w:r>
    </w:p>
    <w:p w:rsidR="000B7F25" w:rsidRDefault="000B7F25">
      <w:r>
        <w:rPr>
          <w:sz w:val="28"/>
          <w:szCs w:val="28"/>
        </w:rPr>
        <w:t>Цель занятия. Изучение методов организации адресной доставки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формационных и служебных сообщений в сети радиодоступа </w:t>
      </w:r>
      <w:r>
        <w:rPr>
          <w:sz w:val="28"/>
          <w:szCs w:val="28"/>
          <w:lang w:val="en-US"/>
        </w:rPr>
        <w:t>UTRAN</w:t>
      </w:r>
      <w:r>
        <w:rPr>
          <w:sz w:val="28"/>
          <w:szCs w:val="28"/>
        </w:rPr>
        <w:t>.</w:t>
      </w:r>
    </w:p>
    <w:p w:rsidR="000B7F25" w:rsidRDefault="000B7F25">
      <w:r>
        <w:rPr>
          <w:sz w:val="28"/>
          <w:szCs w:val="28"/>
        </w:rPr>
        <w:t xml:space="preserve">Содержание занятия. Каналы передачи </w:t>
      </w:r>
      <w:r>
        <w:rPr>
          <w:sz w:val="28"/>
          <w:szCs w:val="28"/>
          <w:lang w:val="en-US"/>
        </w:rPr>
        <w:t>UTRAN</w:t>
      </w:r>
      <w:r>
        <w:rPr>
          <w:sz w:val="28"/>
          <w:szCs w:val="28"/>
        </w:rPr>
        <w:t>, логические и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портные каналы </w:t>
      </w:r>
      <w:r>
        <w:rPr>
          <w:sz w:val="28"/>
          <w:szCs w:val="28"/>
          <w:lang w:val="en-US"/>
        </w:rPr>
        <w:t>UTRAN</w:t>
      </w:r>
      <w:r>
        <w:rPr>
          <w:sz w:val="28"/>
          <w:szCs w:val="28"/>
        </w:rPr>
        <w:t>, принцип распределения ресурсов кодами переме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длины.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ind w:firstLine="180"/>
      </w:pPr>
      <w:r>
        <w:rPr>
          <w:sz w:val="28"/>
          <w:szCs w:val="28"/>
        </w:rPr>
        <w:t xml:space="preserve">Занятия №3,4. Тема. </w:t>
      </w:r>
      <w:r>
        <w:rPr>
          <w:bCs/>
          <w:sz w:val="28"/>
          <w:szCs w:val="28"/>
        </w:rPr>
        <w:t xml:space="preserve">Физический уровень </w:t>
      </w:r>
      <w:r>
        <w:rPr>
          <w:bCs/>
          <w:sz w:val="28"/>
          <w:szCs w:val="28"/>
          <w:lang w:val="en-US"/>
        </w:rPr>
        <w:t>WCDMA</w:t>
      </w:r>
    </w:p>
    <w:p w:rsidR="000B7F25" w:rsidRDefault="000B7F25">
      <w:r>
        <w:rPr>
          <w:sz w:val="28"/>
          <w:szCs w:val="28"/>
        </w:rPr>
        <w:t xml:space="preserve">Цель занятия. Изучение методов организации физического уровня </w:t>
      </w:r>
      <w:r>
        <w:rPr>
          <w:bCs/>
          <w:sz w:val="28"/>
          <w:szCs w:val="28"/>
          <w:lang w:val="en-US"/>
        </w:rPr>
        <w:t>WCDMA</w:t>
      </w:r>
      <w:r>
        <w:rPr>
          <w:sz w:val="28"/>
          <w:szCs w:val="28"/>
        </w:rPr>
        <w:t>.</w:t>
      </w:r>
    </w:p>
    <w:p w:rsidR="000B7F25" w:rsidRDefault="000B7F25">
      <w:r>
        <w:rPr>
          <w:sz w:val="28"/>
          <w:szCs w:val="28"/>
        </w:rPr>
        <w:t xml:space="preserve">Содержание занятия. Структура кадров </w:t>
      </w:r>
      <w:r>
        <w:rPr>
          <w:sz w:val="28"/>
          <w:szCs w:val="28"/>
          <w:lang w:val="en-US"/>
        </w:rPr>
        <w:t>UTRAN</w:t>
      </w:r>
      <w:r>
        <w:rPr>
          <w:sz w:val="28"/>
          <w:szCs w:val="28"/>
        </w:rPr>
        <w:t>, концепция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многостанционного доступа, расширяющее спектр кодирование и ши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рование в прямом и обратном каналах, физические каналы </w:t>
      </w:r>
      <w:r>
        <w:rPr>
          <w:sz w:val="28"/>
          <w:szCs w:val="28"/>
          <w:lang w:val="en-US"/>
        </w:rPr>
        <w:t>UTRAN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ind w:firstLine="360"/>
      </w:pPr>
      <w:r>
        <w:rPr>
          <w:sz w:val="28"/>
          <w:szCs w:val="28"/>
        </w:rPr>
        <w:t>Занятие №5,6. Тема. Основы технологии высокоскоростной передачи HSPA.</w:t>
      </w:r>
    </w:p>
    <w:p w:rsidR="000B7F25" w:rsidRDefault="000B7F25">
      <w:r>
        <w:rPr>
          <w:sz w:val="28"/>
          <w:szCs w:val="28"/>
        </w:rPr>
        <w:t>Цель занятия. Получение представления о принципах реализации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нологии высокоскоростной передачи HSPA.</w:t>
      </w:r>
    </w:p>
    <w:p w:rsidR="000B7F25" w:rsidRDefault="000B7F25">
      <w:r>
        <w:rPr>
          <w:sz w:val="28"/>
          <w:szCs w:val="28"/>
        </w:rPr>
        <w:t xml:space="preserve">Содержание занятия. Особенности </w:t>
      </w:r>
      <w:r>
        <w:rPr>
          <w:sz w:val="28"/>
          <w:szCs w:val="28"/>
          <w:lang w:val="en-US"/>
        </w:rPr>
        <w:t>HSPA</w:t>
      </w:r>
      <w:r>
        <w:rPr>
          <w:sz w:val="28"/>
          <w:szCs w:val="28"/>
        </w:rPr>
        <w:t>, свойства HARQ в HSPA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ind w:firstLine="180"/>
      </w:pPr>
      <w:r>
        <w:rPr>
          <w:sz w:val="28"/>
          <w:szCs w:val="28"/>
        </w:rPr>
        <w:t xml:space="preserve">Занятие №7. Тема. Основы технологии высокоскоростного радиодоступа 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>.</w:t>
      </w:r>
    </w:p>
    <w:p w:rsidR="000B7F25" w:rsidRDefault="000B7F25">
      <w:r>
        <w:rPr>
          <w:sz w:val="28"/>
          <w:szCs w:val="28"/>
        </w:rPr>
        <w:t xml:space="preserve">Цель занятия. Освоение практических навыков  оценки зоны </w:t>
      </w:r>
      <w:proofErr w:type="spellStart"/>
      <w:r>
        <w:rPr>
          <w:sz w:val="28"/>
          <w:szCs w:val="28"/>
        </w:rPr>
        <w:t>радиоп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крытия</w:t>
      </w:r>
      <w:proofErr w:type="spellEnd"/>
      <w:r>
        <w:rPr>
          <w:sz w:val="28"/>
          <w:szCs w:val="28"/>
        </w:rPr>
        <w:t xml:space="preserve"> в LTE          </w:t>
      </w:r>
    </w:p>
    <w:p w:rsidR="000B7F25" w:rsidRDefault="000B7F25">
      <w:r>
        <w:rPr>
          <w:sz w:val="28"/>
          <w:szCs w:val="28"/>
        </w:rPr>
        <w:t xml:space="preserve">Содержание занятия. Структура сети радиодоступа </w:t>
      </w:r>
      <w:r>
        <w:rPr>
          <w:sz w:val="28"/>
          <w:szCs w:val="28"/>
          <w:lang w:val="en-US"/>
        </w:rPr>
        <w:t>LTE</w:t>
      </w:r>
      <w:r>
        <w:rPr>
          <w:sz w:val="28"/>
          <w:szCs w:val="28"/>
        </w:rPr>
        <w:t xml:space="preserve">, способы </w:t>
      </w:r>
      <w:r>
        <w:rPr>
          <w:sz w:val="28"/>
          <w:szCs w:val="28"/>
        </w:rPr>
        <w:lastRenderedPageBreak/>
        <w:t xml:space="preserve">оценки размера зоны </w:t>
      </w:r>
      <w:proofErr w:type="spellStart"/>
      <w:r>
        <w:rPr>
          <w:sz w:val="28"/>
          <w:szCs w:val="28"/>
        </w:rPr>
        <w:t>радиопокрытия</w:t>
      </w:r>
      <w:proofErr w:type="spellEnd"/>
      <w:r>
        <w:rPr>
          <w:sz w:val="28"/>
          <w:szCs w:val="28"/>
        </w:rPr>
        <w:t xml:space="preserve"> в LTE.</w:t>
      </w:r>
    </w:p>
    <w:p w:rsidR="000B7F25" w:rsidRDefault="000B7F25">
      <w:pPr>
        <w:spacing w:before="170" w:after="170"/>
        <w:ind w:firstLine="0"/>
      </w:pPr>
      <w:r>
        <w:rPr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Перечень лабораторных работ и вопросов для контроля</w:t>
      </w:r>
      <w:r>
        <w:rPr>
          <w:sz w:val="28"/>
          <w:szCs w:val="28"/>
        </w:rPr>
        <w:t xml:space="preserve">      </w:t>
      </w:r>
    </w:p>
    <w:p w:rsidR="000B7F25" w:rsidRDefault="000B7F25">
      <w:pPr>
        <w:tabs>
          <w:tab w:val="left" w:pos="1138"/>
        </w:tabs>
        <w:spacing w:line="240" w:lineRule="auto"/>
        <w:ind w:firstLine="0"/>
        <w:jc w:val="center"/>
      </w:pPr>
      <w:r>
        <w:rPr>
          <w:sz w:val="28"/>
          <w:szCs w:val="28"/>
        </w:rPr>
        <w:t>Лабораторная работа №1</w:t>
      </w:r>
    </w:p>
    <w:p w:rsidR="000B7F25" w:rsidRDefault="000B7F25">
      <w:pPr>
        <w:spacing w:line="240" w:lineRule="auto"/>
        <w:ind w:firstLine="0"/>
        <w:jc w:val="center"/>
      </w:pPr>
      <w:r>
        <w:rPr>
          <w:sz w:val="28"/>
          <w:szCs w:val="28"/>
        </w:rPr>
        <w:t>«Исследование принципов организации канала передачи данных»</w:t>
      </w:r>
    </w:p>
    <w:p w:rsidR="000B7F25" w:rsidRDefault="000B7F25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Функциональная схема канального и физического уровня тракта перед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чи 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 xml:space="preserve">Функциональная схема канального и физического уровня тракта приема 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Диаграмма работы сетевого терминала в режиме приема сообщений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Структура сообщения канального уровня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Структура сообщения физического уровня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Этапы проведения сеанса доставки сообщения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Пояснение программной модели, осуществляющей формирование соо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щений</w:t>
      </w:r>
    </w:p>
    <w:p w:rsidR="000B7F25" w:rsidRDefault="000B7F25">
      <w:pPr>
        <w:widowControl/>
        <w:numPr>
          <w:ilvl w:val="0"/>
          <w:numId w:val="3"/>
        </w:numPr>
        <w:tabs>
          <w:tab w:val="left" w:pos="502"/>
        </w:tabs>
        <w:spacing w:line="240" w:lineRule="auto"/>
        <w:ind w:left="502"/>
      </w:pPr>
      <w:r>
        <w:rPr>
          <w:sz w:val="28"/>
          <w:szCs w:val="28"/>
        </w:rPr>
        <w:t>Пояснение программной модели, осуществляющей прием сообщений</w:t>
      </w:r>
    </w:p>
    <w:p w:rsidR="000B7F25" w:rsidRDefault="000B7F25">
      <w:pPr>
        <w:tabs>
          <w:tab w:val="left" w:pos="1138"/>
        </w:tabs>
        <w:spacing w:before="170" w:after="170"/>
        <w:ind w:firstLine="0"/>
        <w:rPr>
          <w:sz w:val="28"/>
          <w:szCs w:val="28"/>
        </w:rPr>
      </w:pP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Лабораторная работа № 2</w:t>
      </w:r>
    </w:p>
    <w:p w:rsidR="000B7F25" w:rsidRDefault="000B7F25">
      <w:pPr>
        <w:ind w:firstLine="0"/>
        <w:jc w:val="center"/>
      </w:pPr>
      <w:r>
        <w:rPr>
          <w:sz w:val="28"/>
          <w:szCs w:val="28"/>
        </w:rPr>
        <w:t xml:space="preserve"> «Сценарии доставки сообщений в беспроводных сетях»</w:t>
      </w:r>
    </w:p>
    <w:p w:rsidR="000B7F25" w:rsidRDefault="000B7F25">
      <w:pPr>
        <w:tabs>
          <w:tab w:val="left" w:pos="540"/>
        </w:tabs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tabs>
          <w:tab w:val="left" w:pos="540"/>
        </w:tabs>
        <w:ind w:firstLine="0"/>
        <w:jc w:val="center"/>
        <w:rPr>
          <w:b/>
          <w:sz w:val="28"/>
          <w:szCs w:val="28"/>
        </w:rPr>
      </w:pP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>Пояснение настройки программной модели формирователя сообщений</w:t>
      </w: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>Пояснение настройки программной модели приемника сообщений</w:t>
      </w: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>Реализация процедуры временной синхронизации</w:t>
      </w: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>Меры повышения помехоустойчивости в модели канала передачи данных</w:t>
      </w: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>Организация контроля целостности при приеме сообщений канального уровня</w:t>
      </w: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>Назначение служебных сообщений</w:t>
      </w:r>
    </w:p>
    <w:p w:rsidR="000B7F25" w:rsidRDefault="000B7F25">
      <w:pPr>
        <w:widowControl/>
        <w:numPr>
          <w:ilvl w:val="0"/>
          <w:numId w:val="10"/>
        </w:numPr>
        <w:spacing w:line="240" w:lineRule="auto"/>
      </w:pPr>
      <w:r>
        <w:rPr>
          <w:sz w:val="28"/>
          <w:szCs w:val="28"/>
        </w:rPr>
        <w:t xml:space="preserve">Назначение служебных полей сообщений канального уровня 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widowControl/>
        <w:spacing w:line="240" w:lineRule="auto"/>
        <w:ind w:left="357" w:firstLine="0"/>
      </w:pPr>
      <w:r>
        <w:rPr>
          <w:sz w:val="28"/>
          <w:szCs w:val="28"/>
        </w:rPr>
        <w:t xml:space="preserve"> </w:t>
      </w:r>
    </w:p>
    <w:p w:rsidR="000B7F25" w:rsidRDefault="000B7F2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Лабораторная работа №3</w:t>
      </w: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«Исследование методов обработки сигналов в приемнике стандарта GSM»</w:t>
      </w: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rPr>
          <w:b/>
          <w:sz w:val="28"/>
          <w:szCs w:val="28"/>
        </w:rPr>
      </w:pP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 xml:space="preserve">Диаграмма работы физического уровня GSM 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Назначение системной информации, передаваемой по широковещ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тельному каналу 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 xml:space="preserve">Обнаружение </w:t>
      </w:r>
      <w:proofErr w:type="gramStart"/>
      <w:r>
        <w:rPr>
          <w:sz w:val="28"/>
          <w:szCs w:val="28"/>
        </w:rPr>
        <w:t>несущей</w:t>
      </w:r>
      <w:proofErr w:type="gramEnd"/>
      <w:r>
        <w:rPr>
          <w:sz w:val="28"/>
          <w:szCs w:val="28"/>
        </w:rPr>
        <w:t xml:space="preserve"> широковещательного канала BCCH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lastRenderedPageBreak/>
        <w:t>Способ компенсации частотного и временного рассогласования прие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ником GSM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 xml:space="preserve">Структура </w:t>
      </w:r>
      <w:proofErr w:type="spellStart"/>
      <w:r>
        <w:rPr>
          <w:sz w:val="28"/>
          <w:szCs w:val="28"/>
        </w:rPr>
        <w:t>мультикадра</w:t>
      </w:r>
      <w:proofErr w:type="spellEnd"/>
      <w:r>
        <w:rPr>
          <w:sz w:val="28"/>
          <w:szCs w:val="28"/>
        </w:rPr>
        <w:t xml:space="preserve"> канала управления GSM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Структура полей нормального пакета физического уровня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Структура полей пакета временной синхронизации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Назначение информации, передаваемой по каналу временной синхр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низации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Этапы обработки сигналов GSM на физическом уровне</w:t>
      </w:r>
    </w:p>
    <w:p w:rsidR="000B7F25" w:rsidRDefault="000B7F25">
      <w:pPr>
        <w:widowControl/>
        <w:numPr>
          <w:ilvl w:val="0"/>
          <w:numId w:val="9"/>
        </w:numPr>
        <w:spacing w:line="240" w:lineRule="auto"/>
      </w:pPr>
      <w:r>
        <w:rPr>
          <w:sz w:val="28"/>
          <w:szCs w:val="28"/>
        </w:rPr>
        <w:t>Анализ содержимого сообщений широковещательного канала</w:t>
      </w:r>
    </w:p>
    <w:p w:rsidR="000B7F25" w:rsidRDefault="000B7F2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Лабораторная работа №4</w:t>
      </w: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«Исследование принципов организации системы связи с CDMA»</w:t>
      </w: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rPr>
          <w:b/>
          <w:sz w:val="28"/>
          <w:szCs w:val="28"/>
        </w:rPr>
      </w:pP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Принцип организации передачи данных при кодовом расширении 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тра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Свойства расширяющих кодов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Особенности организации приема сигналов при кодовом расширении спектра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Организация логических каналов в CDMA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>Планирование и распределение физических ресурсов в CDMA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Преимущества технологии CDMA по сравнению с TDMA   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Организация прямого канала в </w:t>
      </w:r>
      <w:proofErr w:type="spellStart"/>
      <w:r>
        <w:rPr>
          <w:sz w:val="28"/>
          <w:szCs w:val="28"/>
        </w:rPr>
        <w:t>радиоинтерфейсе</w:t>
      </w:r>
      <w:proofErr w:type="spellEnd"/>
      <w:r>
        <w:rPr>
          <w:sz w:val="28"/>
          <w:szCs w:val="28"/>
        </w:rPr>
        <w:t xml:space="preserve"> IS-95 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Организация обратного канала </w:t>
      </w:r>
      <w:proofErr w:type="spellStart"/>
      <w:r>
        <w:rPr>
          <w:sz w:val="28"/>
          <w:szCs w:val="28"/>
        </w:rPr>
        <w:t>радиоинтерфейсе</w:t>
      </w:r>
      <w:proofErr w:type="spellEnd"/>
      <w:r>
        <w:rPr>
          <w:sz w:val="28"/>
          <w:szCs w:val="28"/>
        </w:rPr>
        <w:t xml:space="preserve"> IS-95 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Структурная схема формирователя сигналов </w:t>
      </w:r>
      <w:proofErr w:type="spellStart"/>
      <w:r>
        <w:rPr>
          <w:sz w:val="28"/>
          <w:szCs w:val="28"/>
        </w:rPr>
        <w:t>радиоинтерфейса</w:t>
      </w:r>
      <w:proofErr w:type="spellEnd"/>
      <w:r>
        <w:rPr>
          <w:sz w:val="28"/>
          <w:szCs w:val="28"/>
        </w:rPr>
        <w:t xml:space="preserve"> IS-95</w:t>
      </w:r>
    </w:p>
    <w:p w:rsidR="000B7F25" w:rsidRDefault="000B7F25">
      <w:pPr>
        <w:widowControl/>
        <w:numPr>
          <w:ilvl w:val="0"/>
          <w:numId w:val="4"/>
        </w:numPr>
        <w:spacing w:line="240" w:lineRule="auto"/>
      </w:pPr>
      <w:r>
        <w:rPr>
          <w:sz w:val="28"/>
          <w:szCs w:val="28"/>
        </w:rPr>
        <w:t xml:space="preserve">Структурная схема приемника сигналов </w:t>
      </w:r>
      <w:proofErr w:type="spellStart"/>
      <w:r>
        <w:rPr>
          <w:sz w:val="28"/>
          <w:szCs w:val="28"/>
        </w:rPr>
        <w:t>радиоинтерфейса</w:t>
      </w:r>
      <w:proofErr w:type="spellEnd"/>
      <w:r>
        <w:rPr>
          <w:sz w:val="28"/>
          <w:szCs w:val="28"/>
        </w:rPr>
        <w:t xml:space="preserve"> IS-95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jc w:val="center"/>
      </w:pPr>
      <w:r>
        <w:rPr>
          <w:sz w:val="28"/>
          <w:szCs w:val="28"/>
        </w:rPr>
        <w:t>Лабораторная работа № 5</w:t>
      </w:r>
    </w:p>
    <w:p w:rsidR="000B7F25" w:rsidRDefault="000B7F25">
      <w:pPr>
        <w:jc w:val="center"/>
      </w:pPr>
      <w:r>
        <w:rPr>
          <w:sz w:val="28"/>
          <w:szCs w:val="28"/>
        </w:rPr>
        <w:t xml:space="preserve"> «Исследование </w:t>
      </w:r>
      <w:proofErr w:type="spellStart"/>
      <w:r>
        <w:rPr>
          <w:sz w:val="28"/>
          <w:szCs w:val="28"/>
        </w:rPr>
        <w:t>радиоинтерфейса</w:t>
      </w:r>
      <w:proofErr w:type="spellEnd"/>
      <w:r>
        <w:rPr>
          <w:sz w:val="28"/>
          <w:szCs w:val="28"/>
        </w:rPr>
        <w:t xml:space="preserve">  физического уровня системы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дарта 802.11а»</w:t>
      </w:r>
    </w:p>
    <w:p w:rsidR="000B7F25" w:rsidRDefault="000B7F25">
      <w:pPr>
        <w:tabs>
          <w:tab w:val="left" w:pos="1138"/>
        </w:tabs>
        <w:spacing w:before="170" w:after="170"/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>Принципы множественного доступа к среде CSMA/СА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color w:val="000000"/>
          <w:sz w:val="28"/>
          <w:szCs w:val="28"/>
        </w:rPr>
        <w:t xml:space="preserve">Режим </w:t>
      </w:r>
      <w:r>
        <w:rPr>
          <w:sz w:val="28"/>
          <w:szCs w:val="28"/>
        </w:rPr>
        <w:t xml:space="preserve">распределенной  функции координации </w:t>
      </w:r>
      <w:r>
        <w:rPr>
          <w:color w:val="000000"/>
          <w:sz w:val="28"/>
          <w:szCs w:val="28"/>
        </w:rPr>
        <w:t>DCF</w:t>
      </w:r>
      <w:r>
        <w:rPr>
          <w:sz w:val="28"/>
          <w:szCs w:val="28"/>
        </w:rPr>
        <w:t xml:space="preserve"> 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 xml:space="preserve">Организация физического уровня системы стандарта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802.11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 xml:space="preserve">Структура OFDM сигнала 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802.11</w:t>
      </w:r>
      <w:r>
        <w:rPr>
          <w:sz w:val="28"/>
          <w:szCs w:val="28"/>
          <w:lang w:val="en-US"/>
        </w:rPr>
        <w:t>a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>Структура пакета данных физического уровня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 xml:space="preserve">Назначение и структура преамбулы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802.11</w:t>
      </w:r>
      <w:r>
        <w:rPr>
          <w:sz w:val="28"/>
          <w:szCs w:val="28"/>
          <w:lang w:val="en-US"/>
        </w:rPr>
        <w:t>a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 xml:space="preserve">Обнаружение сигналов OFDM сигнала 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802.11</w:t>
      </w:r>
      <w:r>
        <w:rPr>
          <w:sz w:val="28"/>
          <w:szCs w:val="28"/>
          <w:lang w:val="en-US"/>
        </w:rPr>
        <w:t>a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>Оценка частотного и временного рассогласований</w:t>
      </w:r>
    </w:p>
    <w:p w:rsidR="000B7F25" w:rsidRDefault="000B7F25">
      <w:pPr>
        <w:widowControl/>
        <w:numPr>
          <w:ilvl w:val="0"/>
          <w:numId w:val="7"/>
        </w:numPr>
        <w:spacing w:line="240" w:lineRule="auto"/>
      </w:pPr>
      <w:r>
        <w:rPr>
          <w:sz w:val="28"/>
          <w:szCs w:val="28"/>
        </w:rPr>
        <w:t xml:space="preserve">Структура модели сетевого терминала  </w:t>
      </w:r>
      <w:r>
        <w:rPr>
          <w:sz w:val="28"/>
          <w:szCs w:val="28"/>
          <w:lang w:val="en-US"/>
        </w:rPr>
        <w:t>IEEE</w:t>
      </w:r>
      <w:r>
        <w:rPr>
          <w:sz w:val="28"/>
          <w:szCs w:val="28"/>
        </w:rPr>
        <w:t xml:space="preserve"> 802.11</w:t>
      </w:r>
      <w:r>
        <w:rPr>
          <w:sz w:val="28"/>
          <w:szCs w:val="28"/>
          <w:lang w:val="en-US"/>
        </w:rPr>
        <w:t>a</w:t>
      </w:r>
    </w:p>
    <w:p w:rsidR="000B7F25" w:rsidRDefault="000B7F25">
      <w:pPr>
        <w:rPr>
          <w:sz w:val="28"/>
          <w:szCs w:val="28"/>
        </w:rPr>
      </w:pPr>
    </w:p>
    <w:p w:rsidR="000B7F25" w:rsidRDefault="000B7F25">
      <w:pPr>
        <w:jc w:val="center"/>
      </w:pPr>
      <w:r>
        <w:rPr>
          <w:sz w:val="28"/>
          <w:szCs w:val="28"/>
        </w:rPr>
        <w:lastRenderedPageBreak/>
        <w:t>Лабораторная работа № 6</w:t>
      </w:r>
    </w:p>
    <w:p w:rsidR="000B7F25" w:rsidRDefault="000B7F25">
      <w:pPr>
        <w:jc w:val="center"/>
      </w:pPr>
      <w:r>
        <w:rPr>
          <w:sz w:val="28"/>
          <w:szCs w:val="28"/>
        </w:rPr>
        <w:t xml:space="preserve">«Исследование </w:t>
      </w:r>
      <w:proofErr w:type="spellStart"/>
      <w:r>
        <w:rPr>
          <w:sz w:val="28"/>
          <w:szCs w:val="28"/>
        </w:rPr>
        <w:t>радиоинтерфейса</w:t>
      </w:r>
      <w:proofErr w:type="spellEnd"/>
      <w:r>
        <w:rPr>
          <w:sz w:val="28"/>
          <w:szCs w:val="28"/>
        </w:rPr>
        <w:t xml:space="preserve">  физического уровня системы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дарта 802.15.1»</w:t>
      </w:r>
    </w:p>
    <w:p w:rsidR="000B7F25" w:rsidRDefault="000B7F25">
      <w:pPr>
        <w:tabs>
          <w:tab w:val="left" w:pos="540"/>
        </w:tabs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tabs>
          <w:tab w:val="left" w:pos="720"/>
        </w:tabs>
        <w:ind w:left="720" w:hanging="360"/>
        <w:rPr>
          <w:b/>
          <w:sz w:val="28"/>
          <w:szCs w:val="28"/>
        </w:rPr>
      </w:pPr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>Структура модели сетевого терминала  802.15.1</w:t>
      </w:r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 xml:space="preserve">Алгоритм доставки данных в </w:t>
      </w:r>
      <w:proofErr w:type="spellStart"/>
      <w:r>
        <w:rPr>
          <w:sz w:val="28"/>
          <w:szCs w:val="28"/>
        </w:rPr>
        <w:t>пикосети</w:t>
      </w:r>
      <w:proofErr w:type="spellEnd"/>
      <w:r>
        <w:rPr>
          <w:sz w:val="28"/>
          <w:szCs w:val="28"/>
        </w:rPr>
        <w:t xml:space="preserve"> 802.15.1</w:t>
      </w:r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>Сценарий подключения и обслуживания терминалов</w:t>
      </w:r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>Формирование сообщений канального и физического уровней</w:t>
      </w:r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>Обнаружение сообщения и проверка его целостности</w:t>
      </w:r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 xml:space="preserve">Конфигурация модулей канального и физического уровней для передачи </w:t>
      </w:r>
      <w:proofErr w:type="spellStart"/>
      <w:r>
        <w:rPr>
          <w:sz w:val="28"/>
          <w:szCs w:val="28"/>
        </w:rPr>
        <w:t>аудиосигналов</w:t>
      </w:r>
      <w:proofErr w:type="spellEnd"/>
    </w:p>
    <w:p w:rsidR="000B7F25" w:rsidRDefault="000B7F25">
      <w:pPr>
        <w:widowControl/>
        <w:numPr>
          <w:ilvl w:val="0"/>
          <w:numId w:val="2"/>
        </w:numPr>
        <w:spacing w:line="240" w:lineRule="auto"/>
      </w:pPr>
      <w:r>
        <w:rPr>
          <w:sz w:val="28"/>
          <w:szCs w:val="28"/>
        </w:rPr>
        <w:t xml:space="preserve">Способы обеспечения достоверности передаваемых сообщений </w:t>
      </w:r>
    </w:p>
    <w:p w:rsidR="000B7F25" w:rsidRDefault="000B7F25">
      <w:pPr>
        <w:ind w:firstLine="0"/>
        <w:rPr>
          <w:sz w:val="28"/>
          <w:szCs w:val="28"/>
        </w:rPr>
      </w:pPr>
    </w:p>
    <w:p w:rsidR="000B7F25" w:rsidRDefault="000B7F2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0B7F25" w:rsidRDefault="000B7F25">
      <w:pPr>
        <w:ind w:firstLine="0"/>
        <w:jc w:val="center"/>
      </w:pPr>
      <w:r>
        <w:rPr>
          <w:sz w:val="28"/>
          <w:szCs w:val="28"/>
        </w:rPr>
        <w:t>Лабораторная работа №7</w:t>
      </w: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 xml:space="preserve"> «Исследование </w:t>
      </w:r>
      <w:proofErr w:type="spellStart"/>
      <w:r>
        <w:rPr>
          <w:b/>
          <w:sz w:val="28"/>
          <w:szCs w:val="28"/>
        </w:rPr>
        <w:t>радиоинтерфейса</w:t>
      </w:r>
      <w:proofErr w:type="spellEnd"/>
      <w:r>
        <w:rPr>
          <w:b/>
          <w:sz w:val="28"/>
          <w:szCs w:val="28"/>
        </w:rPr>
        <w:t xml:space="preserve">  физического уровня LTE»</w:t>
      </w:r>
    </w:p>
    <w:p w:rsidR="000B7F25" w:rsidRDefault="000B7F25">
      <w:pPr>
        <w:ind w:firstLine="0"/>
        <w:jc w:val="center"/>
      </w:pPr>
      <w:r>
        <w:rPr>
          <w:b/>
          <w:sz w:val="28"/>
          <w:szCs w:val="28"/>
        </w:rPr>
        <w:t>Контрольные вопросы</w:t>
      </w:r>
    </w:p>
    <w:p w:rsidR="000B7F25" w:rsidRDefault="000B7F25">
      <w:pPr>
        <w:ind w:firstLine="0"/>
        <w:rPr>
          <w:b/>
          <w:sz w:val="28"/>
          <w:szCs w:val="28"/>
        </w:rPr>
      </w:pP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 xml:space="preserve">Свойства сигналов с OFDM модуляцией 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>Структура ODFM сигналов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>Структура частотного плана LTE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>Обобщенная архитектура системы связи LTE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 xml:space="preserve">Планирование и распределение физических ресурсов в </w:t>
      </w:r>
      <w:r>
        <w:rPr>
          <w:sz w:val="28"/>
          <w:szCs w:val="28"/>
          <w:lang w:val="en-US"/>
        </w:rPr>
        <w:t>LTE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 xml:space="preserve">Функциональная  схема физического уровня приемника </w:t>
      </w:r>
      <w:r>
        <w:rPr>
          <w:sz w:val="28"/>
          <w:szCs w:val="28"/>
          <w:lang w:val="en-US"/>
        </w:rPr>
        <w:t>LTE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 xml:space="preserve">Функциональная  схема физического уровня передатчика </w:t>
      </w:r>
      <w:r>
        <w:rPr>
          <w:sz w:val="28"/>
          <w:szCs w:val="28"/>
          <w:lang w:val="en-US"/>
        </w:rPr>
        <w:t>LTE</w:t>
      </w:r>
    </w:p>
    <w:p w:rsidR="000B7F25" w:rsidRDefault="000B7F25">
      <w:pPr>
        <w:widowControl/>
        <w:numPr>
          <w:ilvl w:val="0"/>
          <w:numId w:val="6"/>
        </w:numPr>
        <w:spacing w:line="240" w:lineRule="auto"/>
      </w:pPr>
      <w:r>
        <w:rPr>
          <w:sz w:val="28"/>
          <w:szCs w:val="28"/>
        </w:rPr>
        <w:t xml:space="preserve">Обнаружение </w:t>
      </w:r>
      <w:r>
        <w:rPr>
          <w:sz w:val="28"/>
          <w:szCs w:val="28"/>
          <w:lang w:val="en-US"/>
        </w:rPr>
        <w:t>OFDM</w:t>
      </w:r>
      <w:r>
        <w:rPr>
          <w:sz w:val="28"/>
          <w:szCs w:val="28"/>
        </w:rPr>
        <w:t xml:space="preserve"> сигналов в </w:t>
      </w:r>
      <w:r>
        <w:rPr>
          <w:sz w:val="28"/>
          <w:szCs w:val="28"/>
          <w:lang w:val="en-US"/>
        </w:rPr>
        <w:t>LTE</w:t>
      </w:r>
    </w:p>
    <w:p w:rsidR="000B7F25" w:rsidRDefault="000B7F2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0B7F25" w:rsidRDefault="000B7F25">
      <w:pPr>
        <w:pStyle w:val="ac"/>
        <w:widowControl w:val="0"/>
        <w:rPr>
          <w:szCs w:val="28"/>
        </w:rPr>
      </w:pPr>
    </w:p>
    <w:p w:rsidR="000B7F25" w:rsidRDefault="000B7F25">
      <w:pPr>
        <w:pStyle w:val="ac"/>
        <w:widowControl w:val="0"/>
      </w:pPr>
      <w:r>
        <w:rPr>
          <w:szCs w:val="28"/>
        </w:rPr>
        <w:t>Составили</w:t>
      </w:r>
    </w:p>
    <w:p w:rsidR="000B7F25" w:rsidRDefault="000B7F25">
      <w:pPr>
        <w:pStyle w:val="ac"/>
        <w:widowControl w:val="0"/>
        <w:rPr>
          <w:szCs w:val="28"/>
        </w:rPr>
      </w:pPr>
    </w:p>
    <w:p w:rsidR="000B7F25" w:rsidRDefault="000B7F25">
      <w:pPr>
        <w:pStyle w:val="ac"/>
        <w:tabs>
          <w:tab w:val="right" w:pos="9129"/>
          <w:tab w:val="right" w:pos="9323"/>
        </w:tabs>
      </w:pPr>
      <w:r>
        <w:rPr>
          <w:szCs w:val="28"/>
        </w:rPr>
        <w:t xml:space="preserve">Доцент кафедры ТОР                                                     А.В. </w:t>
      </w:r>
      <w:proofErr w:type="spellStart"/>
      <w:r>
        <w:rPr>
          <w:szCs w:val="28"/>
        </w:rPr>
        <w:t>Бакке</w:t>
      </w:r>
      <w:proofErr w:type="spellEnd"/>
    </w:p>
    <w:p w:rsidR="000B7F25" w:rsidRDefault="000B7F25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0B7F25" w:rsidRDefault="000B7F25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0B7F25" w:rsidRDefault="000B7F25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0B7F25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4B" w:rsidRDefault="00BD1E4B">
      <w:pPr>
        <w:spacing w:line="240" w:lineRule="auto"/>
      </w:pPr>
      <w:r>
        <w:separator/>
      </w:r>
    </w:p>
  </w:endnote>
  <w:endnote w:type="continuationSeparator" w:id="0">
    <w:p w:rsidR="00BD1E4B" w:rsidRDefault="00BD1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25" w:rsidRDefault="000B7F25">
    <w:pPr>
      <w:pStyle w:val="af4"/>
      <w:jc w:val="right"/>
    </w:pPr>
    <w:fldSimple w:instr=" PAGE ">
      <w:r w:rsidR="00293E05">
        <w:rPr>
          <w:noProof/>
        </w:rPr>
        <w:t>13</w:t>
      </w:r>
    </w:fldSimple>
  </w:p>
  <w:p w:rsidR="000B7F25" w:rsidRDefault="000B7F2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F25" w:rsidRDefault="000B7F2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4B" w:rsidRDefault="00BD1E4B">
      <w:pPr>
        <w:spacing w:line="240" w:lineRule="auto"/>
      </w:pPr>
      <w:r>
        <w:separator/>
      </w:r>
    </w:p>
  </w:footnote>
  <w:footnote w:type="continuationSeparator" w:id="0">
    <w:p w:rsidR="00BD1E4B" w:rsidRDefault="00BD1E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en-US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8"/>
        <w:szCs w:val="28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olor w:val="000000"/>
        <w:kern w:val="2"/>
        <w:sz w:val="28"/>
        <w:szCs w:val="28"/>
        <w:lang w:val="en-US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2B1"/>
    <w:rsid w:val="000B7F25"/>
    <w:rsid w:val="00293E05"/>
    <w:rsid w:val="00BD1E4B"/>
    <w:rsid w:val="00EE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sz w:val="28"/>
      <w:szCs w:val="28"/>
    </w:rPr>
  </w:style>
  <w:style w:type="character" w:customStyle="1" w:styleId="WW8Num4z0">
    <w:name w:val="WW8Num4z0"/>
    <w:rPr>
      <w:sz w:val="28"/>
      <w:szCs w:val="28"/>
    </w:rPr>
  </w:style>
  <w:style w:type="character" w:customStyle="1" w:styleId="WW8Num5z0">
    <w:name w:val="WW8Num5z0"/>
    <w:rPr>
      <w:color w:val="000000"/>
      <w:sz w:val="28"/>
      <w:szCs w:val="28"/>
    </w:rPr>
  </w:style>
  <w:style w:type="character" w:customStyle="1" w:styleId="WW8Num6z0">
    <w:name w:val="WW8Num6z0"/>
    <w:rPr>
      <w:sz w:val="28"/>
      <w:szCs w:val="28"/>
      <w:lang w:val="en-US"/>
    </w:rPr>
  </w:style>
  <w:style w:type="character" w:customStyle="1" w:styleId="WW8Num7z0">
    <w:name w:val="WW8Num7z0"/>
    <w:rPr>
      <w:rFonts w:hint="default"/>
      <w:sz w:val="28"/>
      <w:szCs w:val="28"/>
      <w:lang w:val="en-US"/>
    </w:rPr>
  </w:style>
  <w:style w:type="character" w:customStyle="1" w:styleId="WW8Num8z0">
    <w:name w:val="WW8Num8z0"/>
    <w:rPr>
      <w:bCs/>
      <w:color w:val="000000"/>
      <w:kern w:val="2"/>
      <w:sz w:val="28"/>
      <w:szCs w:val="28"/>
      <w:lang w:val="en-US"/>
    </w:rPr>
  </w:style>
  <w:style w:type="character" w:customStyle="1" w:styleId="WW8Num9z0">
    <w:name w:val="WW8Num9z0"/>
    <w:rPr>
      <w:sz w:val="28"/>
      <w:szCs w:val="28"/>
    </w:rPr>
  </w:style>
  <w:style w:type="character" w:customStyle="1" w:styleId="WW8Num10z0">
    <w:name w:val="WW8Num10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8"/>
      <w:szCs w:val="28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color w:val="000000"/>
      <w:sz w:val="28"/>
      <w:szCs w:val="28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8"/>
      <w:szCs w:val="28"/>
      <w:lang w:val="en-US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sz w:val="28"/>
      <w:szCs w:val="28"/>
      <w:lang w:val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 w:hint="default"/>
    </w:rPr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bCs/>
      <w:color w:val="000000"/>
      <w:kern w:val="2"/>
      <w:sz w:val="28"/>
      <w:szCs w:val="28"/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sz w:val="28"/>
      <w:szCs w:val="28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3284</Words>
  <Characters>18721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Lightstream</cp:lastModifiedBy>
  <cp:revision>2</cp:revision>
  <cp:lastPrinted>1995-11-21T14:41:00Z</cp:lastPrinted>
  <dcterms:created xsi:type="dcterms:W3CDTF">2023-07-21T12:30:00Z</dcterms:created>
  <dcterms:modified xsi:type="dcterms:W3CDTF">2023-07-21T12:30:00Z</dcterms:modified>
</cp:coreProperties>
</file>