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83D2" w14:textId="77777777" w:rsidR="002E6709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ПРИЛОЖЕНИЕ</w:t>
      </w:r>
    </w:p>
    <w:p w14:paraId="5D5AF3EB" w14:textId="77777777" w:rsidR="002E6709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54C560B" w14:textId="77777777" w:rsidR="00C73BA1" w:rsidRPr="000C411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411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5C8D850A" w14:textId="77777777" w:rsidR="00C73BA1" w:rsidRPr="000C411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C411B">
        <w:rPr>
          <w:rFonts w:ascii="Times New Roman" w:hAnsi="Times New Roman"/>
          <w:sz w:val="26"/>
          <w:szCs w:val="26"/>
        </w:rPr>
        <w:t>РОССИЙСКОЙ ФЕДЕРАЦИИ</w:t>
      </w:r>
    </w:p>
    <w:p w14:paraId="3C35AE72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2720EC6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1CADA716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4CEFB2DC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AD80C9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F7A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991F7A">
        <w:rPr>
          <w:rFonts w:ascii="Times New Roman" w:hAnsi="Times New Roman"/>
          <w:caps/>
          <w:sz w:val="28"/>
          <w:szCs w:val="28"/>
        </w:rPr>
        <w:t>»</w:t>
      </w:r>
    </w:p>
    <w:p w14:paraId="753250D8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5466A8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74E442" w14:textId="36492D7B" w:rsidR="00C73BA1" w:rsidRPr="00991F7A" w:rsidRDefault="00317A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1465B509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CDED3E4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B739F75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30C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ОЦЕНОЧНЫЕ МАТЕРИАЛЫ </w:t>
      </w:r>
    </w:p>
    <w:p w14:paraId="0DB905E0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E2328F6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30C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дисциплине</w:t>
      </w:r>
    </w:p>
    <w:p w14:paraId="75E71CE3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30C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E4C2128" w14:textId="77777777" w:rsidR="00174B21" w:rsidRDefault="005424FE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5424FE">
        <w:rPr>
          <w:rFonts w:ascii="Times New Roman" w:hAnsi="Times New Roman"/>
          <w:b/>
          <w:sz w:val="28"/>
          <w:szCs w:val="28"/>
          <w:lang w:eastAsia="ar-SA"/>
        </w:rPr>
        <w:t xml:space="preserve">Б1.Б.23.10 </w:t>
      </w:r>
      <w:r w:rsidR="00174B21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174B21" w:rsidRPr="00B04C24">
        <w:rPr>
          <w:rFonts w:ascii="Times New Roman" w:eastAsia="Times New Roman" w:hAnsi="Times New Roman"/>
          <w:b/>
          <w:sz w:val="28"/>
          <w:szCs w:val="28"/>
          <w:lang w:eastAsia="ar-SA"/>
        </w:rPr>
        <w:t>Основы CALS-технологий</w:t>
      </w:r>
      <w:r w:rsidR="00174B21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09A0DC91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B3A62C4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</w:p>
    <w:p w14:paraId="09EBECF9" w14:textId="77777777" w:rsidR="00174B21" w:rsidRPr="00DE4E35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4E35">
        <w:rPr>
          <w:rFonts w:ascii="Times New Roman" w:eastAsia="Times New Roman" w:hAnsi="Times New Roman"/>
          <w:sz w:val="28"/>
          <w:szCs w:val="28"/>
          <w:lang w:eastAsia="ar-SA"/>
        </w:rPr>
        <w:t xml:space="preserve">15.05.01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Проектирование технологических машин и комплексов</w:t>
      </w:r>
    </w:p>
    <w:p w14:paraId="3AEEB1FF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2F5D8C" w14:textId="77777777" w:rsidR="00174B21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24C2DD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546DA2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- инженер</w:t>
      </w:r>
    </w:p>
    <w:p w14:paraId="58FE8F0E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C2F69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очная</w:t>
      </w:r>
    </w:p>
    <w:p w14:paraId="2A79C11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F058FC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926AAD" w14:textId="77777777" w:rsidR="00174B21" w:rsidRPr="0051009C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13525B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4B28ED" w14:textId="5323401E" w:rsidR="00174B21" w:rsidRPr="005424FE" w:rsidRDefault="005424FE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17AA1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706DEAF5" w14:textId="77777777" w:rsidR="00E22F4E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 w:type="page"/>
      </w:r>
    </w:p>
    <w:p w14:paraId="43DBA833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5CD07548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430334F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082D239C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6BBDD35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022034F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23E5CB5D" w14:textId="77777777" w:rsidR="00C93C3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курса обучающиеся сдают зачет. Форма проведения зачета – </w:t>
      </w:r>
      <w:r w:rsidR="005911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письменный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41B76436" w14:textId="77777777" w:rsidR="00C93C3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338C32A6" w14:textId="77777777" w:rsidR="00C93C3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404CF" w14:paraId="516579E7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FEBA3" w14:textId="77777777" w:rsidR="00C93C3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FA42E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DCA5BFD" w14:textId="77777777" w:rsidR="00C93C36" w:rsidRDefault="00F1638B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7EC9A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4CF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404CF" w14:paraId="73ADC1A0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26F4E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4DBC1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F3B7B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9249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93C36" w:rsidRPr="000404CF" w14:paraId="0A2E3176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9FF6C" w14:textId="77777777" w:rsidR="00C93C3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8CC72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7EEC9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3F6D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B54033" w:rsidRPr="000404CF" w14:paraId="790C952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C2ED2" w14:textId="77777777" w:rsidR="00B54033" w:rsidRDefault="00B54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F58C" w14:textId="77777777" w:rsidR="00B54033" w:rsidRPr="001158A5" w:rsidRDefault="00B5403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158A5">
              <w:rPr>
                <w:rFonts w:ascii="Times New Roman" w:hAnsi="Times New Roman"/>
                <w:sz w:val="24"/>
                <w:szCs w:val="24"/>
              </w:rPr>
              <w:t>Основные положения концепции CALS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8B6E6" w14:textId="269E3E5F" w:rsidR="00B54033" w:rsidRPr="00D6052A" w:rsidRDefault="00317AA1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79F6" w14:textId="77777777" w:rsidR="00B54033" w:rsidRDefault="00B54033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791AB8C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1E6C1" w14:textId="77777777" w:rsidR="00B54033" w:rsidRDefault="00B54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7D51" w14:textId="77777777" w:rsidR="00B54033" w:rsidRPr="001158A5" w:rsidRDefault="00B5403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0D1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жизненным циклом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2CEF9" w14:textId="2580D3B7" w:rsidR="00B54033" w:rsidRPr="00D6052A" w:rsidRDefault="00317AA1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930" w14:textId="77777777" w:rsidR="00B54033" w:rsidRDefault="00E4164B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Лабораторные работы, </w:t>
            </w:r>
            <w:r w:rsidR="00B54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7205B91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FF99F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81350" w14:textId="77777777" w:rsidR="00B54033" w:rsidRPr="00FB6652" w:rsidRDefault="00B5403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Информационная среда жизненного цикла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D083D" w14:textId="6DF47F97" w:rsidR="00B54033" w:rsidRPr="00D6052A" w:rsidRDefault="00317AA1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EFD" w14:textId="77777777" w:rsidR="00B54033" w:rsidRDefault="00604AE4" w:rsidP="00AF487B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Лабораторные работы, Зачет</w:t>
            </w:r>
            <w:r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4033" w:rsidRPr="000404CF" w14:paraId="1DFE974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A24CE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2EC73" w14:textId="77777777" w:rsidR="00B54033" w:rsidRPr="00FB6652" w:rsidRDefault="00B5403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Технология управления данными об изделиях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55B59" w14:textId="6519E338" w:rsidR="00B54033" w:rsidRPr="00D6052A" w:rsidRDefault="00317AA1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907" w14:textId="77777777" w:rsidR="00B54033" w:rsidRDefault="00B54033" w:rsidP="002C4BCD">
            <w:pPr>
              <w:spacing w:after="0" w:line="240" w:lineRule="auto"/>
              <w:jc w:val="center"/>
            </w:pPr>
            <w:r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5BD704C4" w14:textId="77777777">
        <w:trPr>
          <w:trHeight w:val="6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DB763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26D6" w14:textId="77777777" w:rsidR="00B54033" w:rsidRPr="00FB6652" w:rsidRDefault="00B5403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Интегрированная логистическая поддержка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75269" w14:textId="3EC8004D" w:rsidR="00B54033" w:rsidRPr="00C20BD5" w:rsidRDefault="00317AA1" w:rsidP="00C20BD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7DE2" w14:textId="77777777" w:rsidR="00B54033" w:rsidRDefault="00B54033" w:rsidP="002C4BCD">
            <w:pPr>
              <w:spacing w:after="0" w:line="240" w:lineRule="auto"/>
              <w:jc w:val="center"/>
            </w:pPr>
            <w:r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5153D5B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EBFD9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2D036" w14:textId="77777777" w:rsidR="00B54033" w:rsidRPr="00FB6652" w:rsidRDefault="00317AA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w:anchor="bookmark27" w:tooltip="Current Document" w:history="1">
              <w:r w:rsidR="00B54033" w:rsidRPr="00FB66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Интерактивные электронные технические руководства</w:t>
              </w:r>
            </w:hyperlink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D7B6" w14:textId="51D6AC46" w:rsidR="00B54033" w:rsidRPr="00D6052A" w:rsidRDefault="00317AA1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2B4C" w14:textId="77777777" w:rsidR="00B54033" w:rsidRDefault="00B54033" w:rsidP="002C4BCD">
            <w:pPr>
              <w:spacing w:after="0" w:line="240" w:lineRule="auto"/>
              <w:jc w:val="center"/>
            </w:pP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2694719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A4517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95003" w14:textId="77777777" w:rsidR="00B54033" w:rsidRPr="00FB6652" w:rsidRDefault="00B5403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Применение CALS-технологий на промышленных предприятиях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1D65F" w14:textId="2A1FA802" w:rsidR="00B54033" w:rsidRPr="00D6052A" w:rsidRDefault="00317AA1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F9E4" w14:textId="77777777" w:rsidR="00B54033" w:rsidRDefault="00604AE4" w:rsidP="00604AE4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Лабораторные работы, Зачет</w:t>
            </w: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4033" w:rsidRPr="000404CF" w14:paraId="2046A92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5F4C3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BA6F1" w14:textId="77777777" w:rsidR="00B54033" w:rsidRPr="00FB6652" w:rsidRDefault="00317AA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w:anchor="bookmark31" w:tooltip="Current Document" w:history="1">
              <w:r w:rsidR="00B54033" w:rsidRPr="00FB66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Интегрированная информационная среда предприятия</w:t>
              </w:r>
            </w:hyperlink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49474" w14:textId="4EB16CAC" w:rsidR="00B54033" w:rsidRPr="00D6052A" w:rsidRDefault="00317AA1" w:rsidP="00317AA1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27E" w14:textId="77777777" w:rsidR="00B54033" w:rsidRDefault="00B54033" w:rsidP="002C4BCD">
            <w:pPr>
              <w:spacing w:after="0" w:line="240" w:lineRule="auto"/>
              <w:jc w:val="center"/>
            </w:pP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</w:tbl>
    <w:p w14:paraId="51D363A1" w14:textId="77777777" w:rsidR="00EF518D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5A1EF01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т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ов</w:t>
      </w:r>
    </w:p>
    <w:p w14:paraId="205AD933" w14:textId="77777777" w:rsidR="001059D2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84B3937" w14:textId="77777777" w:rsidR="00C93C36" w:rsidRDefault="00F1638B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 по дисциплине (модулю)</w:t>
      </w:r>
    </w:p>
    <w:p w14:paraId="58DEDBF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Этапы жизненного цикла продукции.</w:t>
      </w:r>
    </w:p>
    <w:p w14:paraId="78A90BD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lastRenderedPageBreak/>
        <w:t>Технологии поддержки этапов жизненного цикла продукции.</w:t>
      </w:r>
    </w:p>
    <w:p w14:paraId="0837F5AD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Взаимосвязи этапов жизненного цикла.</w:t>
      </w:r>
    </w:p>
    <w:p w14:paraId="65D894BC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Информационная составляющая жизненного цикла продукции.</w:t>
      </w:r>
    </w:p>
    <w:p w14:paraId="40CED48D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Единое информационное пространство жизненного цикла продукции.</w:t>
      </w:r>
    </w:p>
    <w:p w14:paraId="59BD0069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Понятие о CALS-технологиях.</w:t>
      </w:r>
    </w:p>
    <w:p w14:paraId="42C59828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Концептуальная модель CALS.</w:t>
      </w:r>
    </w:p>
    <w:p w14:paraId="316B1278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Базовые принципы CALS.</w:t>
      </w:r>
    </w:p>
    <w:p w14:paraId="73B05A8F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Базовые управленческие технологии CALS.</w:t>
      </w:r>
    </w:p>
    <w:p w14:paraId="4F8F1F6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Понятие инжиниринга и реинжиниринга бизнеса, технология реинжиниринга.</w:t>
      </w:r>
    </w:p>
    <w:p w14:paraId="40B48B3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Методика перепроектирования бизнес-системы.</w:t>
      </w:r>
    </w:p>
    <w:p w14:paraId="694D537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Тотальное управление качеством.</w:t>
      </w:r>
    </w:p>
    <w:p w14:paraId="56879C39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Управление данными.</w:t>
      </w:r>
    </w:p>
    <w:p w14:paraId="2B81260D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Управление проектом.</w:t>
      </w:r>
    </w:p>
    <w:p w14:paraId="149D976B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Виртуальное предприятие.</w:t>
      </w:r>
    </w:p>
    <w:p w14:paraId="7CC69D6A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PDM-системы.</w:t>
      </w:r>
    </w:p>
    <w:p w14:paraId="6A91D88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Системы управления производством (MRP, MRP II, ERP, MES).</w:t>
      </w:r>
    </w:p>
    <w:p w14:paraId="782C97F8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Функции систем класса MRP II.</w:t>
      </w:r>
    </w:p>
    <w:p w14:paraId="61CEF8A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Системы класса ERP.</w:t>
      </w:r>
    </w:p>
    <w:p w14:paraId="5C253C49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Внедрение CALS-технологий на промышленных предприятиях.</w:t>
      </w:r>
    </w:p>
    <w:p w14:paraId="1B86A9C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Показатели оценки продукции на этапах жизненного цикла.</w:t>
      </w:r>
    </w:p>
    <w:p w14:paraId="182B979A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Оценка уровня качества продукции.</w:t>
      </w:r>
    </w:p>
    <w:p w14:paraId="5B63A8CA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Стоимость владения продукции.</w:t>
      </w:r>
    </w:p>
    <w:p w14:paraId="194F2FEB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Надежность продукции.</w:t>
      </w:r>
    </w:p>
    <w:p w14:paraId="0DEDF861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Функционально-стоимостный анализ.</w:t>
      </w:r>
    </w:p>
    <w:p w14:paraId="7D5E68F1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Пример функционально-стоимостного анализа изделия.</w:t>
      </w:r>
    </w:p>
    <w:p w14:paraId="29ECDF3C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Документирование продукции по ЕСКД.</w:t>
      </w:r>
    </w:p>
    <w:p w14:paraId="7F3CDA08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Конфигурационный менеджмент.</w:t>
      </w:r>
    </w:p>
    <w:p w14:paraId="5C8571EB" w14:textId="77777777" w:rsidR="001059D2" w:rsidRPr="007E24A6" w:rsidRDefault="001059D2" w:rsidP="00020EB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703EE2" w14:textId="77777777" w:rsidR="00C93C3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tbl>
      <w:tblPr>
        <w:tblpPr w:leftFromText="180" w:rightFromText="180" w:vertAnchor="text" w:horzAnchor="margin" w:tblpY="24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5"/>
        <w:gridCol w:w="2078"/>
        <w:gridCol w:w="1914"/>
        <w:gridCol w:w="1914"/>
      </w:tblGrid>
      <w:tr w:rsidR="00322B3C" w:rsidRPr="00AE2252" w14:paraId="1A729B10" w14:textId="77777777">
        <w:tc>
          <w:tcPr>
            <w:tcW w:w="1548" w:type="dxa"/>
            <w:vMerge w:val="restart"/>
            <w:vAlign w:val="center"/>
          </w:tcPr>
          <w:p w14:paraId="1B2916E8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12607B9B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322B3C" w:rsidRPr="00AE2252" w14:paraId="1D08B43E" w14:textId="77777777">
        <w:tc>
          <w:tcPr>
            <w:tcW w:w="1548" w:type="dxa"/>
            <w:vMerge/>
            <w:vAlign w:val="center"/>
          </w:tcPr>
          <w:p w14:paraId="39B37FAB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6358835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EB71EDD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1227D450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322B3C" w:rsidRPr="00AE2252" w14:paraId="2F79CF07" w14:textId="77777777">
        <w:tc>
          <w:tcPr>
            <w:tcW w:w="1548" w:type="dxa"/>
          </w:tcPr>
          <w:p w14:paraId="71F76452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3AD087A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6CF1518F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00D2BBC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322B3C" w:rsidRPr="00AE2252" w14:paraId="3318C559" w14:textId="77777777">
        <w:tc>
          <w:tcPr>
            <w:tcW w:w="1548" w:type="dxa"/>
          </w:tcPr>
          <w:p w14:paraId="6F08194E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24BFC1E8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 xml:space="preserve">Ответы на вопросы логично увязаны с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6B7EA730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74E0C855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6E72544B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постановке</w:t>
            </w:r>
            <w:r w:rsidR="00464679">
              <w:rPr>
                <w:rFonts w:ascii="Times New Roman" w:hAnsi="Times New Roman"/>
                <w:szCs w:val="24"/>
              </w:rPr>
              <w:t xml:space="preserve"> </w:t>
            </w:r>
            <w:r w:rsidRPr="00AE2252">
              <w:rPr>
                <w:rFonts w:ascii="Times New Roman" w:hAnsi="Times New Roman"/>
                <w:szCs w:val="24"/>
              </w:rPr>
              <w:t xml:space="preserve"> наводящих вопросов</w:t>
            </w:r>
          </w:p>
        </w:tc>
      </w:tr>
      <w:tr w:rsidR="00322B3C" w:rsidRPr="00AE2252" w14:paraId="5FBED028" w14:textId="77777777">
        <w:tc>
          <w:tcPr>
            <w:tcW w:w="1548" w:type="dxa"/>
          </w:tcPr>
          <w:p w14:paraId="5857A3CC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3533B95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C5A8F49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593791F9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Правильное принятие решений. Грамотная отработка  решений по заданиям.</w:t>
            </w:r>
          </w:p>
        </w:tc>
        <w:tc>
          <w:tcPr>
            <w:tcW w:w="1914" w:type="dxa"/>
          </w:tcPr>
          <w:p w14:paraId="43E7EEF9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3C7A76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0D6E6900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</w:p>
        </w:tc>
      </w:tr>
      <w:tr w:rsidR="00322B3C" w:rsidRPr="00AE2252" w14:paraId="609BD334" w14:textId="77777777">
        <w:tc>
          <w:tcPr>
            <w:tcW w:w="1548" w:type="dxa"/>
          </w:tcPr>
          <w:p w14:paraId="36448059" w14:textId="77777777" w:rsidR="00322B3C" w:rsidRPr="0076462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7CFCACCC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47DFF7B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70BEBE6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550264E8" w14:textId="77777777" w:rsidR="00553A15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553A15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7E5EB27" w14:textId="77777777" w:rsidR="00553A15" w:rsidRPr="00553A15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A15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2A7B0CF6" w14:textId="77777777" w:rsidR="00C93C3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558"/>
        <w:gridCol w:w="1700"/>
        <w:gridCol w:w="1700"/>
        <w:gridCol w:w="1842"/>
      </w:tblGrid>
      <w:tr w:rsidR="003C61E6" w:rsidRPr="0071563A" w14:paraId="3A6B35B1" w14:textId="77777777">
        <w:trPr>
          <w:trHeight w:val="427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262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5A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3C61E6" w:rsidRPr="0071563A" w14:paraId="5C87B0FB" w14:textId="77777777">
        <w:trPr>
          <w:trHeight w:val="631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168" w14:textId="77777777" w:rsidR="003C61E6" w:rsidRPr="00FF5AE9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EE8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91A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6B9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D99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3C61E6" w:rsidRPr="0071563A" w14:paraId="54C2DEB3" w14:textId="77777777">
        <w:trPr>
          <w:trHeight w:val="1151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453" w14:textId="77777777" w:rsidR="003C61E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6F54EE" w14:textId="5B7FD6DD" w:rsidR="003C61E6" w:rsidRPr="008B79E9" w:rsidRDefault="00317AA1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246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9AA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19FB4E7B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190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45799F3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3B0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свободно находить нужную для решения информацию  решать задачи и аргументировано отвечать на поставленные вопросы;</w:t>
            </w:r>
          </w:p>
          <w:p w14:paraId="34950A8F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может предложить </w:t>
            </w:r>
            <w:r w:rsidR="00FE499E">
              <w:rPr>
                <w:rFonts w:ascii="Times New Roman" w:hAnsi="Times New Roman"/>
                <w:szCs w:val="24"/>
              </w:rPr>
              <w:t xml:space="preserve"> различные</w:t>
            </w:r>
            <w:r w:rsidR="00474133">
              <w:rPr>
                <w:rFonts w:ascii="Times New Roman" w:hAnsi="Times New Roman"/>
                <w:szCs w:val="24"/>
              </w:rPr>
              <w:t xml:space="preserve"> </w:t>
            </w:r>
            <w:r w:rsidRPr="00FF5AE9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2E64F32" w14:textId="77777777" w:rsidR="00553A15" w:rsidRDefault="00553A15" w:rsidP="00370847">
      <w:pPr>
        <w:spacing w:after="0" w:line="240" w:lineRule="auto"/>
        <w:rPr>
          <w:lang w:eastAsia="ru-RU"/>
        </w:rPr>
      </w:pPr>
    </w:p>
    <w:sectPr w:rsidR="00553A15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812944188">
    <w:abstractNumId w:val="3"/>
  </w:num>
  <w:num w:numId="2" w16cid:durableId="1239049771">
    <w:abstractNumId w:val="5"/>
  </w:num>
  <w:num w:numId="3" w16cid:durableId="311981707">
    <w:abstractNumId w:val="6"/>
    <w:lvlOverride w:ilvl="0">
      <w:startOverride w:val="1"/>
    </w:lvlOverride>
  </w:num>
  <w:num w:numId="4" w16cid:durableId="249121506">
    <w:abstractNumId w:val="4"/>
  </w:num>
  <w:num w:numId="5" w16cid:durableId="860976649">
    <w:abstractNumId w:val="2"/>
  </w:num>
  <w:num w:numId="6" w16cid:durableId="545533536">
    <w:abstractNumId w:val="0"/>
  </w:num>
  <w:num w:numId="7" w16cid:durableId="2083333638">
    <w:abstractNumId w:val="1"/>
  </w:num>
  <w:num w:numId="8" w16cid:durableId="4371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20610"/>
    <w:rsid w:val="00020EB5"/>
    <w:rsid w:val="00021374"/>
    <w:rsid w:val="00022BB3"/>
    <w:rsid w:val="000404CF"/>
    <w:rsid w:val="00046A72"/>
    <w:rsid w:val="00061CE5"/>
    <w:rsid w:val="00085D07"/>
    <w:rsid w:val="00092688"/>
    <w:rsid w:val="00095B51"/>
    <w:rsid w:val="000A014C"/>
    <w:rsid w:val="000A6751"/>
    <w:rsid w:val="000E510C"/>
    <w:rsid w:val="000E5199"/>
    <w:rsid w:val="000F47AA"/>
    <w:rsid w:val="000F59D0"/>
    <w:rsid w:val="001052E9"/>
    <w:rsid w:val="001059D2"/>
    <w:rsid w:val="00116A60"/>
    <w:rsid w:val="001254BD"/>
    <w:rsid w:val="00134E26"/>
    <w:rsid w:val="00137642"/>
    <w:rsid w:val="00172A27"/>
    <w:rsid w:val="00173717"/>
    <w:rsid w:val="00174B21"/>
    <w:rsid w:val="00183DE5"/>
    <w:rsid w:val="001861B9"/>
    <w:rsid w:val="00197A7E"/>
    <w:rsid w:val="001A5474"/>
    <w:rsid w:val="001B1C4A"/>
    <w:rsid w:val="001E150E"/>
    <w:rsid w:val="001E38FD"/>
    <w:rsid w:val="001F39EE"/>
    <w:rsid w:val="0021048F"/>
    <w:rsid w:val="00210545"/>
    <w:rsid w:val="002171DB"/>
    <w:rsid w:val="0022741B"/>
    <w:rsid w:val="002279E6"/>
    <w:rsid w:val="00233052"/>
    <w:rsid w:val="002935F7"/>
    <w:rsid w:val="002B770B"/>
    <w:rsid w:val="002C4BCD"/>
    <w:rsid w:val="002E1141"/>
    <w:rsid w:val="002E17DB"/>
    <w:rsid w:val="002E6257"/>
    <w:rsid w:val="002E6709"/>
    <w:rsid w:val="00306CF6"/>
    <w:rsid w:val="00312D29"/>
    <w:rsid w:val="0031784E"/>
    <w:rsid w:val="00317AA1"/>
    <w:rsid w:val="00320738"/>
    <w:rsid w:val="00322B3C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F267C"/>
    <w:rsid w:val="0040556C"/>
    <w:rsid w:val="004151C9"/>
    <w:rsid w:val="004473B9"/>
    <w:rsid w:val="00454A8C"/>
    <w:rsid w:val="0046333B"/>
    <w:rsid w:val="00464679"/>
    <w:rsid w:val="00470DB3"/>
    <w:rsid w:val="00474133"/>
    <w:rsid w:val="00476F5E"/>
    <w:rsid w:val="004827A2"/>
    <w:rsid w:val="00492E39"/>
    <w:rsid w:val="00496F23"/>
    <w:rsid w:val="004A204B"/>
    <w:rsid w:val="004A33B2"/>
    <w:rsid w:val="004A388B"/>
    <w:rsid w:val="004A4B13"/>
    <w:rsid w:val="004B072F"/>
    <w:rsid w:val="004B75F4"/>
    <w:rsid w:val="004C6BED"/>
    <w:rsid w:val="004D5A66"/>
    <w:rsid w:val="00502B10"/>
    <w:rsid w:val="0051009C"/>
    <w:rsid w:val="0052796D"/>
    <w:rsid w:val="00527A29"/>
    <w:rsid w:val="005316E0"/>
    <w:rsid w:val="00537C37"/>
    <w:rsid w:val="005424FE"/>
    <w:rsid w:val="00542783"/>
    <w:rsid w:val="0054786E"/>
    <w:rsid w:val="00553A15"/>
    <w:rsid w:val="00561420"/>
    <w:rsid w:val="00571F74"/>
    <w:rsid w:val="00591106"/>
    <w:rsid w:val="00592F77"/>
    <w:rsid w:val="00594455"/>
    <w:rsid w:val="00597E4D"/>
    <w:rsid w:val="005B273C"/>
    <w:rsid w:val="00604AE4"/>
    <w:rsid w:val="00605901"/>
    <w:rsid w:val="00612707"/>
    <w:rsid w:val="00621AFA"/>
    <w:rsid w:val="00627A22"/>
    <w:rsid w:val="00646557"/>
    <w:rsid w:val="006473BC"/>
    <w:rsid w:val="006555F7"/>
    <w:rsid w:val="00656C76"/>
    <w:rsid w:val="00661F11"/>
    <w:rsid w:val="006628CF"/>
    <w:rsid w:val="00676482"/>
    <w:rsid w:val="00676808"/>
    <w:rsid w:val="0068082E"/>
    <w:rsid w:val="00690678"/>
    <w:rsid w:val="00692831"/>
    <w:rsid w:val="00694108"/>
    <w:rsid w:val="006A3E5E"/>
    <w:rsid w:val="006A48E8"/>
    <w:rsid w:val="006C2B4C"/>
    <w:rsid w:val="006D4A76"/>
    <w:rsid w:val="006E787C"/>
    <w:rsid w:val="006E7EF1"/>
    <w:rsid w:val="006F10D8"/>
    <w:rsid w:val="006F70D3"/>
    <w:rsid w:val="0071321A"/>
    <w:rsid w:val="007171AF"/>
    <w:rsid w:val="0072608F"/>
    <w:rsid w:val="00736894"/>
    <w:rsid w:val="00737380"/>
    <w:rsid w:val="00743EF7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D5F49"/>
    <w:rsid w:val="007E24A6"/>
    <w:rsid w:val="00842D6E"/>
    <w:rsid w:val="00845BBD"/>
    <w:rsid w:val="0087369A"/>
    <w:rsid w:val="008867A0"/>
    <w:rsid w:val="00890251"/>
    <w:rsid w:val="00894055"/>
    <w:rsid w:val="008A252E"/>
    <w:rsid w:val="008B1EF2"/>
    <w:rsid w:val="008B4DDF"/>
    <w:rsid w:val="008B6B08"/>
    <w:rsid w:val="008C4915"/>
    <w:rsid w:val="008E0137"/>
    <w:rsid w:val="009428E2"/>
    <w:rsid w:val="00944128"/>
    <w:rsid w:val="00957726"/>
    <w:rsid w:val="009646BC"/>
    <w:rsid w:val="00972A63"/>
    <w:rsid w:val="0097541B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487B"/>
    <w:rsid w:val="00B06F71"/>
    <w:rsid w:val="00B27019"/>
    <w:rsid w:val="00B36547"/>
    <w:rsid w:val="00B37351"/>
    <w:rsid w:val="00B4551A"/>
    <w:rsid w:val="00B54033"/>
    <w:rsid w:val="00B567BF"/>
    <w:rsid w:val="00B6529A"/>
    <w:rsid w:val="00B82DD9"/>
    <w:rsid w:val="00B869A1"/>
    <w:rsid w:val="00B93DC5"/>
    <w:rsid w:val="00BA0413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73BA1"/>
    <w:rsid w:val="00C81454"/>
    <w:rsid w:val="00C93C36"/>
    <w:rsid w:val="00CA2327"/>
    <w:rsid w:val="00CB4627"/>
    <w:rsid w:val="00CC1296"/>
    <w:rsid w:val="00CC44F1"/>
    <w:rsid w:val="00CD26D3"/>
    <w:rsid w:val="00CD65D9"/>
    <w:rsid w:val="00CE48B7"/>
    <w:rsid w:val="00CF7D84"/>
    <w:rsid w:val="00D00B32"/>
    <w:rsid w:val="00D11371"/>
    <w:rsid w:val="00D2464F"/>
    <w:rsid w:val="00D2684D"/>
    <w:rsid w:val="00D306B7"/>
    <w:rsid w:val="00D42743"/>
    <w:rsid w:val="00D6052A"/>
    <w:rsid w:val="00D71DC7"/>
    <w:rsid w:val="00D90AE4"/>
    <w:rsid w:val="00DA6421"/>
    <w:rsid w:val="00DC5288"/>
    <w:rsid w:val="00DF1778"/>
    <w:rsid w:val="00DF517A"/>
    <w:rsid w:val="00DF78D1"/>
    <w:rsid w:val="00E0582F"/>
    <w:rsid w:val="00E068DD"/>
    <w:rsid w:val="00E2023D"/>
    <w:rsid w:val="00E22F4E"/>
    <w:rsid w:val="00E30C72"/>
    <w:rsid w:val="00E32EDD"/>
    <w:rsid w:val="00E40217"/>
    <w:rsid w:val="00E4164B"/>
    <w:rsid w:val="00E46651"/>
    <w:rsid w:val="00E52541"/>
    <w:rsid w:val="00E74F6B"/>
    <w:rsid w:val="00E82CC9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518D"/>
    <w:rsid w:val="00F06527"/>
    <w:rsid w:val="00F12059"/>
    <w:rsid w:val="00F1638B"/>
    <w:rsid w:val="00F234F2"/>
    <w:rsid w:val="00F344D4"/>
    <w:rsid w:val="00F54FBC"/>
    <w:rsid w:val="00F65633"/>
    <w:rsid w:val="00F76D91"/>
    <w:rsid w:val="00F83F8E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E8A"/>
  <w15:docId w15:val="{3A082C03-8BEA-4F8E-A1A8-8C51B14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7483</CharactersWithSpaces>
  <SharedDoc>false</SharedDoc>
  <HLinks>
    <vt:vector size="12" baseType="variant"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bookmark31</vt:lpwstr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2021-06-08T12:17:00Z</dcterms:created>
  <dcterms:modified xsi:type="dcterms:W3CDTF">2022-04-29T09:05:00Z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