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D056E0" w:rsidP="00AA0B8F">
      <w:pPr>
        <w:ind w:firstLine="567"/>
        <w:jc w:val="center"/>
        <w:rPr>
          <w:sz w:val="28"/>
          <w:szCs w:val="28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.В.07</w:t>
      </w:r>
      <w:r w:rsidRPr="00D056E0">
        <w:rPr>
          <w:b/>
          <w:bCs/>
          <w:i/>
          <w:iCs/>
          <w:sz w:val="40"/>
          <w:szCs w:val="40"/>
        </w:rPr>
        <w:t xml:space="preserve"> </w:t>
      </w:r>
      <w:r>
        <w:rPr>
          <w:b/>
          <w:bCs/>
          <w:i/>
          <w:iCs/>
          <w:sz w:val="40"/>
          <w:szCs w:val="40"/>
        </w:rPr>
        <w:t>«</w:t>
      </w:r>
      <w:r w:rsidRPr="00D056E0">
        <w:rPr>
          <w:b/>
          <w:bCs/>
          <w:i/>
          <w:iCs/>
          <w:sz w:val="40"/>
          <w:szCs w:val="40"/>
        </w:rPr>
        <w:t>Компьютерная томография</w:t>
      </w:r>
      <w:r>
        <w:rPr>
          <w:b/>
          <w:bCs/>
          <w:i/>
          <w:iCs/>
          <w:sz w:val="40"/>
          <w:szCs w:val="40"/>
        </w:rPr>
        <w:t>»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F24808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Pr="00D056E0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D056E0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D056E0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D056E0">
        <w:rPr>
          <w:b/>
          <w:bCs/>
          <w:sz w:val="28"/>
          <w:szCs w:val="28"/>
          <w:lang w:val="ru-RU"/>
        </w:rPr>
        <w:t>по р</w:t>
      </w:r>
      <w:r w:rsidR="00A440B6" w:rsidRPr="00D056E0">
        <w:rPr>
          <w:b/>
          <w:bCs/>
          <w:sz w:val="28"/>
          <w:szCs w:val="28"/>
          <w:lang w:val="ru-RU"/>
        </w:rPr>
        <w:t>абот</w:t>
      </w:r>
      <w:r w:rsidRPr="00D056E0">
        <w:rPr>
          <w:b/>
          <w:bCs/>
          <w:sz w:val="28"/>
          <w:szCs w:val="28"/>
          <w:lang w:val="ru-RU"/>
        </w:rPr>
        <w:t>е</w:t>
      </w:r>
      <w:r w:rsidR="00A440B6" w:rsidRPr="00D056E0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D056E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D056E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D056E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Pr="00D056E0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D056E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D056E0">
        <w:rPr>
          <w:b/>
          <w:bCs/>
          <w:sz w:val="28"/>
          <w:szCs w:val="28"/>
          <w:lang w:val="ru-RU"/>
        </w:rPr>
        <w:t>по 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</w:t>
      </w:r>
      <w:r w:rsidRPr="00121A1F">
        <w:rPr>
          <w:sz w:val="28"/>
          <w:szCs w:val="28"/>
          <w:lang w:val="ru-RU"/>
        </w:rPr>
        <w:lastRenderedPageBreak/>
        <w:t>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</w:t>
      </w:r>
      <w:r>
        <w:rPr>
          <w:sz w:val="28"/>
          <w:szCs w:val="28"/>
        </w:rPr>
        <w:lastRenderedPageBreak/>
        <w:t xml:space="preserve">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lastRenderedPageBreak/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r w:rsidRPr="00980D49">
        <w:rPr>
          <w:sz w:val="28"/>
          <w:szCs w:val="28"/>
          <w:lang w:val="ru-RU"/>
        </w:rPr>
        <w:lastRenderedPageBreak/>
        <w:t>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</w:t>
      </w:r>
      <w:r w:rsidRPr="00840A16">
        <w:rPr>
          <w:sz w:val="28"/>
          <w:szCs w:val="28"/>
          <w:lang w:val="ru-RU"/>
        </w:rPr>
        <w:lastRenderedPageBreak/>
        <w:t>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771897">
        <w:rPr>
          <w:b/>
          <w:sz w:val="28"/>
          <w:szCs w:val="28"/>
        </w:rPr>
        <w:t>Темы для самостоятельной работы</w:t>
      </w:r>
    </w:p>
    <w:p w:rsidR="00D056E0" w:rsidRPr="00DF15A1" w:rsidRDefault="00D056E0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DA7969" w:rsidRDefault="00D056E0" w:rsidP="00D056E0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D056E0">
        <w:rPr>
          <w:sz w:val="28"/>
          <w:szCs w:val="28"/>
        </w:rPr>
        <w:t>Основы теории интроскопии и компьютерной томографии.</w:t>
      </w:r>
    </w:p>
    <w:p w:rsidR="00D056E0" w:rsidRPr="00D056E0" w:rsidRDefault="00D056E0" w:rsidP="00D056E0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D056E0">
        <w:rPr>
          <w:color w:val="000000"/>
          <w:sz w:val="28"/>
          <w:szCs w:val="28"/>
        </w:rPr>
        <w:t>Рентгеноскопические методы.</w:t>
      </w:r>
    </w:p>
    <w:p w:rsidR="00D056E0" w:rsidRDefault="00D056E0" w:rsidP="00D056E0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D056E0">
        <w:rPr>
          <w:sz w:val="28"/>
          <w:szCs w:val="28"/>
        </w:rPr>
        <w:t>Ультразвуковые методы.</w:t>
      </w:r>
    </w:p>
    <w:p w:rsidR="00D056E0" w:rsidRDefault="00D056E0" w:rsidP="00D056E0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D056E0">
        <w:rPr>
          <w:sz w:val="28"/>
          <w:szCs w:val="28"/>
        </w:rPr>
        <w:t>Ядерный магнитный резонанс и его использование в томографии</w:t>
      </w:r>
      <w:r>
        <w:rPr>
          <w:sz w:val="28"/>
          <w:szCs w:val="28"/>
        </w:rPr>
        <w:t>.</w:t>
      </w:r>
    </w:p>
    <w:p w:rsidR="00D056E0" w:rsidRPr="00D056E0" w:rsidRDefault="00D056E0" w:rsidP="00D056E0">
      <w:pPr>
        <w:pStyle w:val="1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</w:p>
    <w:p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D056E0" w:rsidRDefault="00D056E0" w:rsidP="00D056E0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056E0">
        <w:rPr>
          <w:sz w:val="28"/>
          <w:szCs w:val="28"/>
          <w:lang w:val="ru-RU"/>
        </w:rPr>
        <w:t xml:space="preserve">Левин Г.Г., Вишняков Г.Н. Оптическая томография / </w:t>
      </w:r>
      <w:proofErr w:type="spellStart"/>
      <w:r w:rsidRPr="00D056E0">
        <w:rPr>
          <w:sz w:val="28"/>
          <w:szCs w:val="28"/>
          <w:lang w:val="ru-RU"/>
        </w:rPr>
        <w:t>М.:Радио</w:t>
      </w:r>
      <w:proofErr w:type="spellEnd"/>
      <w:r w:rsidRPr="00D056E0">
        <w:rPr>
          <w:sz w:val="28"/>
          <w:szCs w:val="28"/>
          <w:lang w:val="ru-RU"/>
        </w:rPr>
        <w:t xml:space="preserve"> и связь, 1989, 224с.</w:t>
      </w:r>
    </w:p>
    <w:p w:rsidR="00D056E0" w:rsidRPr="00D056E0" w:rsidRDefault="00D056E0" w:rsidP="00D056E0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proofErr w:type="spellStart"/>
      <w:r w:rsidRPr="00D056E0">
        <w:rPr>
          <w:sz w:val="28"/>
          <w:szCs w:val="28"/>
          <w:lang w:val="ru-RU"/>
        </w:rPr>
        <w:t>Кармазановский</w:t>
      </w:r>
      <w:proofErr w:type="spellEnd"/>
      <w:r w:rsidRPr="00D056E0">
        <w:rPr>
          <w:sz w:val="28"/>
          <w:szCs w:val="28"/>
          <w:lang w:val="ru-RU"/>
        </w:rPr>
        <w:t xml:space="preserve"> Г. Г. Спиральная компьютерная томография. </w:t>
      </w:r>
      <w:proofErr w:type="spellStart"/>
      <w:r w:rsidRPr="00D056E0">
        <w:rPr>
          <w:sz w:val="28"/>
          <w:szCs w:val="28"/>
          <w:lang w:val="ru-RU"/>
        </w:rPr>
        <w:t>Болюсное</w:t>
      </w:r>
      <w:proofErr w:type="spellEnd"/>
      <w:r w:rsidRPr="00D056E0">
        <w:rPr>
          <w:sz w:val="28"/>
          <w:szCs w:val="28"/>
          <w:lang w:val="ru-RU"/>
        </w:rPr>
        <w:t xml:space="preserve"> контрастное усиление</w:t>
      </w:r>
      <w:proofErr w:type="gramStart"/>
      <w:r w:rsidRPr="00D056E0">
        <w:rPr>
          <w:sz w:val="28"/>
          <w:szCs w:val="28"/>
          <w:lang w:val="ru-RU"/>
        </w:rPr>
        <w:t xml:space="preserve"> :</w:t>
      </w:r>
      <w:proofErr w:type="gramEnd"/>
      <w:r w:rsidRPr="00D056E0">
        <w:rPr>
          <w:sz w:val="28"/>
          <w:szCs w:val="28"/>
          <w:lang w:val="ru-RU"/>
        </w:rPr>
        <w:t xml:space="preserve"> монография / Москва: </w:t>
      </w:r>
      <w:proofErr w:type="spellStart"/>
      <w:r w:rsidRPr="00D056E0">
        <w:rPr>
          <w:sz w:val="28"/>
          <w:szCs w:val="28"/>
          <w:lang w:val="ru-RU"/>
        </w:rPr>
        <w:t>Видар</w:t>
      </w:r>
      <w:proofErr w:type="spellEnd"/>
      <w:r w:rsidRPr="00D056E0">
        <w:rPr>
          <w:sz w:val="28"/>
          <w:szCs w:val="28"/>
          <w:lang w:val="ru-RU"/>
        </w:rPr>
        <w:t xml:space="preserve"> </w:t>
      </w:r>
      <w:proofErr w:type="gramStart"/>
      <w:r w:rsidRPr="00D056E0">
        <w:rPr>
          <w:sz w:val="28"/>
          <w:szCs w:val="28"/>
          <w:lang w:val="ru-RU"/>
        </w:rPr>
        <w:t>-М</w:t>
      </w:r>
      <w:proofErr w:type="gramEnd"/>
      <w:r w:rsidRPr="00D056E0">
        <w:rPr>
          <w:sz w:val="28"/>
          <w:szCs w:val="28"/>
          <w:lang w:val="ru-RU"/>
        </w:rPr>
        <w:t>, 2005, 376 с.</w:t>
      </w:r>
    </w:p>
    <w:p w:rsidR="00D056E0" w:rsidRPr="00D056E0" w:rsidRDefault="00D056E0" w:rsidP="00D056E0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proofErr w:type="spellStart"/>
      <w:r w:rsidRPr="00D056E0">
        <w:rPr>
          <w:sz w:val="28"/>
          <w:szCs w:val="28"/>
          <w:lang w:val="ru-RU"/>
        </w:rPr>
        <w:t>Кореневский</w:t>
      </w:r>
      <w:proofErr w:type="spellEnd"/>
      <w:r w:rsidRPr="00D056E0">
        <w:rPr>
          <w:sz w:val="28"/>
          <w:szCs w:val="28"/>
          <w:lang w:val="ru-RU"/>
        </w:rPr>
        <w:t xml:space="preserve"> Н.А., </w:t>
      </w:r>
      <w:proofErr w:type="spellStart"/>
      <w:r w:rsidRPr="00D056E0">
        <w:rPr>
          <w:sz w:val="28"/>
          <w:szCs w:val="28"/>
          <w:lang w:val="ru-RU"/>
        </w:rPr>
        <w:t>Попечителев</w:t>
      </w:r>
      <w:proofErr w:type="spellEnd"/>
      <w:r w:rsidRPr="00D056E0">
        <w:rPr>
          <w:sz w:val="28"/>
          <w:szCs w:val="28"/>
          <w:lang w:val="ru-RU"/>
        </w:rPr>
        <w:t xml:space="preserve"> Е.П. Биотехнические системы медицинского назначения</w:t>
      </w:r>
      <w:proofErr w:type="gramStart"/>
      <w:r w:rsidRPr="00D056E0">
        <w:rPr>
          <w:sz w:val="28"/>
          <w:szCs w:val="28"/>
          <w:lang w:val="ru-RU"/>
        </w:rPr>
        <w:t xml:space="preserve"> :</w:t>
      </w:r>
      <w:proofErr w:type="gramEnd"/>
      <w:r w:rsidRPr="00D056E0">
        <w:rPr>
          <w:sz w:val="28"/>
          <w:szCs w:val="28"/>
          <w:lang w:val="ru-RU"/>
        </w:rPr>
        <w:t xml:space="preserve"> учеб. / Старый Оскол: ТНТ, 2014, 688с.</w:t>
      </w:r>
    </w:p>
    <w:p w:rsidR="00D056E0" w:rsidRDefault="00D056E0" w:rsidP="00D056E0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056E0">
        <w:rPr>
          <w:sz w:val="28"/>
          <w:szCs w:val="28"/>
          <w:lang w:val="ru-RU"/>
        </w:rPr>
        <w:t xml:space="preserve">Каплан М.Б., Прошин Е.М., </w:t>
      </w:r>
      <w:proofErr w:type="spellStart"/>
      <w:r w:rsidRPr="00D056E0">
        <w:rPr>
          <w:sz w:val="28"/>
          <w:szCs w:val="28"/>
          <w:lang w:val="ru-RU"/>
        </w:rPr>
        <w:t>Шуляков</w:t>
      </w:r>
      <w:proofErr w:type="spellEnd"/>
      <w:r w:rsidRPr="00D056E0">
        <w:rPr>
          <w:sz w:val="28"/>
          <w:szCs w:val="28"/>
          <w:lang w:val="ru-RU"/>
        </w:rPr>
        <w:t xml:space="preserve"> А.В. Виртуальные средства измерения</w:t>
      </w:r>
      <w:proofErr w:type="gramStart"/>
      <w:r w:rsidRPr="00D056E0">
        <w:rPr>
          <w:sz w:val="28"/>
          <w:szCs w:val="28"/>
          <w:lang w:val="ru-RU"/>
        </w:rPr>
        <w:t xml:space="preserve"> :</w:t>
      </w:r>
      <w:proofErr w:type="gramEnd"/>
      <w:r w:rsidRPr="00D056E0">
        <w:rPr>
          <w:sz w:val="28"/>
          <w:szCs w:val="28"/>
          <w:lang w:val="ru-RU"/>
        </w:rPr>
        <w:t xml:space="preserve"> </w:t>
      </w:r>
      <w:proofErr w:type="spellStart"/>
      <w:r w:rsidRPr="00D056E0">
        <w:rPr>
          <w:sz w:val="28"/>
          <w:szCs w:val="28"/>
          <w:lang w:val="ru-RU"/>
        </w:rPr>
        <w:t>Метод</w:t>
      </w:r>
      <w:proofErr w:type="gramStart"/>
      <w:r w:rsidRPr="00D056E0">
        <w:rPr>
          <w:sz w:val="28"/>
          <w:szCs w:val="28"/>
          <w:lang w:val="ru-RU"/>
        </w:rPr>
        <w:t>.у</w:t>
      </w:r>
      <w:proofErr w:type="gramEnd"/>
      <w:r w:rsidRPr="00D056E0">
        <w:rPr>
          <w:sz w:val="28"/>
          <w:szCs w:val="28"/>
          <w:lang w:val="ru-RU"/>
        </w:rPr>
        <w:t>каз.к</w:t>
      </w:r>
      <w:proofErr w:type="spellEnd"/>
      <w:r w:rsidRPr="00D056E0">
        <w:rPr>
          <w:sz w:val="28"/>
          <w:szCs w:val="28"/>
          <w:lang w:val="ru-RU"/>
        </w:rPr>
        <w:t xml:space="preserve"> лаб.работам / Рязань, 2005, 32с.</w:t>
      </w:r>
    </w:p>
    <w:p w:rsidR="00D056E0" w:rsidRDefault="00D056E0" w:rsidP="00D056E0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056E0">
        <w:rPr>
          <w:sz w:val="28"/>
          <w:szCs w:val="28"/>
          <w:lang w:val="ru-RU"/>
        </w:rPr>
        <w:t xml:space="preserve">Каплан М.Б., Прошин Е.М., </w:t>
      </w:r>
      <w:proofErr w:type="spellStart"/>
      <w:r w:rsidRPr="00D056E0">
        <w:rPr>
          <w:sz w:val="28"/>
          <w:szCs w:val="28"/>
          <w:lang w:val="ru-RU"/>
        </w:rPr>
        <w:t>Шуляков</w:t>
      </w:r>
      <w:proofErr w:type="spellEnd"/>
      <w:r w:rsidRPr="00D056E0">
        <w:rPr>
          <w:sz w:val="28"/>
          <w:szCs w:val="28"/>
          <w:lang w:val="ru-RU"/>
        </w:rPr>
        <w:t xml:space="preserve"> А.В.</w:t>
      </w:r>
      <w:r w:rsidRPr="00D056E0">
        <w:rPr>
          <w:lang w:val="ru-RU"/>
        </w:rPr>
        <w:t xml:space="preserve"> </w:t>
      </w:r>
      <w:r w:rsidRPr="00D056E0">
        <w:rPr>
          <w:sz w:val="28"/>
          <w:szCs w:val="28"/>
          <w:lang w:val="ru-RU"/>
        </w:rPr>
        <w:t>Виртуальные средства измерения</w:t>
      </w:r>
      <w:proofErr w:type="gramStart"/>
      <w:r w:rsidRPr="00D056E0">
        <w:rPr>
          <w:sz w:val="28"/>
          <w:szCs w:val="28"/>
          <w:lang w:val="ru-RU"/>
        </w:rPr>
        <w:t xml:space="preserve"> :</w:t>
      </w:r>
      <w:proofErr w:type="gramEnd"/>
      <w:r w:rsidRPr="00D056E0">
        <w:rPr>
          <w:sz w:val="28"/>
          <w:szCs w:val="28"/>
          <w:lang w:val="ru-RU"/>
        </w:rPr>
        <w:t xml:space="preserve"> </w:t>
      </w:r>
      <w:proofErr w:type="spellStart"/>
      <w:r w:rsidRPr="00D056E0">
        <w:rPr>
          <w:sz w:val="28"/>
          <w:szCs w:val="28"/>
          <w:lang w:val="ru-RU"/>
        </w:rPr>
        <w:t>Метод</w:t>
      </w:r>
      <w:proofErr w:type="gramStart"/>
      <w:r w:rsidRPr="00D056E0">
        <w:rPr>
          <w:sz w:val="28"/>
          <w:szCs w:val="28"/>
          <w:lang w:val="ru-RU"/>
        </w:rPr>
        <w:t>.у</w:t>
      </w:r>
      <w:proofErr w:type="gramEnd"/>
      <w:r w:rsidRPr="00D056E0">
        <w:rPr>
          <w:sz w:val="28"/>
          <w:szCs w:val="28"/>
          <w:lang w:val="ru-RU"/>
        </w:rPr>
        <w:t>каз.к</w:t>
      </w:r>
      <w:proofErr w:type="spellEnd"/>
      <w:r w:rsidRPr="00D056E0">
        <w:rPr>
          <w:sz w:val="28"/>
          <w:szCs w:val="28"/>
          <w:lang w:val="ru-RU"/>
        </w:rPr>
        <w:t xml:space="preserve"> лаб.работам /  Рязань, 2006, 24с.</w:t>
      </w:r>
    </w:p>
    <w:p w:rsidR="00D056E0" w:rsidRPr="00D056E0" w:rsidRDefault="00D056E0" w:rsidP="00D056E0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D056E0">
        <w:rPr>
          <w:sz w:val="28"/>
          <w:szCs w:val="28"/>
          <w:lang w:val="ru-RU"/>
        </w:rPr>
        <w:t xml:space="preserve">Абрамов А.М., Каплан М.Б., Прошин Е.М., </w:t>
      </w:r>
      <w:proofErr w:type="spellStart"/>
      <w:r w:rsidRPr="00D056E0">
        <w:rPr>
          <w:sz w:val="28"/>
          <w:szCs w:val="28"/>
          <w:lang w:val="ru-RU"/>
        </w:rPr>
        <w:t>Шуляков</w:t>
      </w:r>
      <w:proofErr w:type="spellEnd"/>
      <w:r w:rsidRPr="00D056E0">
        <w:rPr>
          <w:sz w:val="28"/>
          <w:szCs w:val="28"/>
          <w:lang w:val="ru-RU"/>
        </w:rPr>
        <w:t xml:space="preserve"> А.В.</w:t>
      </w:r>
      <w:r w:rsidRPr="00D056E0">
        <w:rPr>
          <w:lang w:val="ru-RU"/>
        </w:rPr>
        <w:t xml:space="preserve"> </w:t>
      </w:r>
      <w:r w:rsidRPr="00D056E0">
        <w:rPr>
          <w:sz w:val="28"/>
          <w:szCs w:val="28"/>
          <w:lang w:val="ru-RU"/>
        </w:rPr>
        <w:t>Автоматизированные средства измерения : метод</w:t>
      </w:r>
      <w:proofErr w:type="gramStart"/>
      <w:r w:rsidRPr="00D056E0">
        <w:rPr>
          <w:sz w:val="28"/>
          <w:szCs w:val="28"/>
          <w:lang w:val="ru-RU"/>
        </w:rPr>
        <w:t>.</w:t>
      </w:r>
      <w:proofErr w:type="gramEnd"/>
      <w:r w:rsidRPr="00D056E0">
        <w:rPr>
          <w:sz w:val="28"/>
          <w:szCs w:val="28"/>
          <w:lang w:val="ru-RU"/>
        </w:rPr>
        <w:t xml:space="preserve"> </w:t>
      </w:r>
      <w:proofErr w:type="gramStart"/>
      <w:r w:rsidRPr="00D056E0">
        <w:rPr>
          <w:sz w:val="28"/>
          <w:szCs w:val="28"/>
          <w:lang w:val="ru-RU"/>
        </w:rPr>
        <w:t>у</w:t>
      </w:r>
      <w:proofErr w:type="gramEnd"/>
      <w:r w:rsidRPr="00D056E0">
        <w:rPr>
          <w:sz w:val="28"/>
          <w:szCs w:val="28"/>
          <w:lang w:val="ru-RU"/>
        </w:rPr>
        <w:t>каз. к лаб. Работам</w:t>
      </w:r>
      <w:r>
        <w:rPr>
          <w:sz w:val="28"/>
          <w:szCs w:val="28"/>
        </w:rPr>
        <w:t xml:space="preserve"> / </w:t>
      </w:r>
      <w:proofErr w:type="spellStart"/>
      <w:r w:rsidRPr="00D056E0">
        <w:rPr>
          <w:sz w:val="28"/>
          <w:szCs w:val="28"/>
        </w:rPr>
        <w:t>Рязань</w:t>
      </w:r>
      <w:proofErr w:type="spellEnd"/>
      <w:r w:rsidRPr="00D056E0">
        <w:rPr>
          <w:sz w:val="28"/>
          <w:szCs w:val="28"/>
        </w:rPr>
        <w:t>, 2009, 32с.</w:t>
      </w:r>
      <w:bookmarkStart w:id="0" w:name="_GoBack"/>
      <w:bookmarkEnd w:id="0"/>
    </w:p>
    <w:sectPr w:rsidR="00D056E0" w:rsidRPr="00D056E0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7A7" w:rsidRDefault="001A17A7" w:rsidP="00350A5F">
      <w:r>
        <w:separator/>
      </w:r>
    </w:p>
  </w:endnote>
  <w:endnote w:type="continuationSeparator" w:id="0">
    <w:p w:rsidR="001A17A7" w:rsidRDefault="001A17A7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7A7" w:rsidRDefault="001A17A7" w:rsidP="00350A5F">
      <w:r>
        <w:separator/>
      </w:r>
    </w:p>
  </w:footnote>
  <w:footnote w:type="continuationSeparator" w:id="0">
    <w:p w:rsidR="001A17A7" w:rsidRDefault="001A17A7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2317C8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F24808">
          <w:rPr>
            <w:noProof/>
          </w:rPr>
          <w:t>12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2317C8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F24808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FA3100"/>
    <w:multiLevelType w:val="hybridMultilevel"/>
    <w:tmpl w:val="0A301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B3133"/>
    <w:multiLevelType w:val="hybridMultilevel"/>
    <w:tmpl w:val="5E4C1B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50F07"/>
    <w:rsid w:val="00060A8F"/>
    <w:rsid w:val="00091A88"/>
    <w:rsid w:val="000A545A"/>
    <w:rsid w:val="00121A1F"/>
    <w:rsid w:val="001251EB"/>
    <w:rsid w:val="00146E7F"/>
    <w:rsid w:val="00162133"/>
    <w:rsid w:val="001722F4"/>
    <w:rsid w:val="001A17A7"/>
    <w:rsid w:val="001C1275"/>
    <w:rsid w:val="001C5EB9"/>
    <w:rsid w:val="002240DB"/>
    <w:rsid w:val="002317C8"/>
    <w:rsid w:val="002416BB"/>
    <w:rsid w:val="00243F61"/>
    <w:rsid w:val="00275064"/>
    <w:rsid w:val="00280138"/>
    <w:rsid w:val="002C38BE"/>
    <w:rsid w:val="002C7133"/>
    <w:rsid w:val="002C7604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2160F"/>
    <w:rsid w:val="005309D8"/>
    <w:rsid w:val="005607A4"/>
    <w:rsid w:val="005A5CA4"/>
    <w:rsid w:val="005B72C8"/>
    <w:rsid w:val="005E4AEA"/>
    <w:rsid w:val="006150CB"/>
    <w:rsid w:val="00620F29"/>
    <w:rsid w:val="00622918"/>
    <w:rsid w:val="00644DF6"/>
    <w:rsid w:val="00646A0E"/>
    <w:rsid w:val="00676D24"/>
    <w:rsid w:val="006B4596"/>
    <w:rsid w:val="006D7F8A"/>
    <w:rsid w:val="006E5411"/>
    <w:rsid w:val="00736334"/>
    <w:rsid w:val="00766BD8"/>
    <w:rsid w:val="00771897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97278"/>
    <w:rsid w:val="00AA0B8F"/>
    <w:rsid w:val="00AF4863"/>
    <w:rsid w:val="00B10FF9"/>
    <w:rsid w:val="00B5007A"/>
    <w:rsid w:val="00B737CF"/>
    <w:rsid w:val="00BA5BAA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056E0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37749"/>
    <w:rsid w:val="00E45D5E"/>
    <w:rsid w:val="00E608AF"/>
    <w:rsid w:val="00E73AF6"/>
    <w:rsid w:val="00EE3AEF"/>
    <w:rsid w:val="00EF6DE8"/>
    <w:rsid w:val="00F11503"/>
    <w:rsid w:val="00F24808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4086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11</cp:revision>
  <dcterms:created xsi:type="dcterms:W3CDTF">2021-06-26T07:55:00Z</dcterms:created>
  <dcterms:modified xsi:type="dcterms:W3CDTF">2023-07-27T10:03:00Z</dcterms:modified>
</cp:coreProperties>
</file>