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76" w:rsidRDefault="00CD7876" w:rsidP="00CD787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3D4FDA">
        <w:rPr>
          <w:sz w:val="24"/>
          <w:szCs w:val="24"/>
        </w:rPr>
        <w:t>2</w:t>
      </w:r>
    </w:p>
    <w:p w:rsidR="00CD7876" w:rsidRDefault="00CD7876" w:rsidP="00CD7876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217BB6" w:rsidRPr="004677CC" w:rsidRDefault="00217BB6" w:rsidP="00CD7876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D7876" w:rsidRPr="007B42F4" w:rsidRDefault="00CD7876" w:rsidP="00CD7876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 xml:space="preserve">МИНИСТЕРСТВО НАУКИ И ВЫСШЕГО ОБРАЗОВАНИЯ </w:t>
      </w:r>
    </w:p>
    <w:p w:rsidR="00CD7876" w:rsidRPr="007B42F4" w:rsidRDefault="00CD7876" w:rsidP="00CD7876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РОССИЙСКОЙ ФЕДЕРАЦИИ</w:t>
      </w:r>
    </w:p>
    <w:p w:rsidR="00CD7876" w:rsidRPr="007B42F4" w:rsidRDefault="00CD7876" w:rsidP="00CD7876">
      <w:pPr>
        <w:jc w:val="center"/>
        <w:rPr>
          <w:b/>
          <w:color w:val="000000"/>
          <w:sz w:val="26"/>
          <w:szCs w:val="26"/>
          <w:lang w:val="x-none" w:eastAsia="x-none"/>
        </w:rPr>
      </w:pPr>
    </w:p>
    <w:p w:rsidR="00CD7876" w:rsidRPr="007B42F4" w:rsidRDefault="00CD7876" w:rsidP="00CD7876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ФЕДЕРАЛЬНОЕ ГОСУДАРСТВЕННОЕ БЮДЖЕТНОЕ ОБРАЗОВАТЕЛЬНОЕ УЧРЕЖДЕНИЕ ВЫСШЕГО ОБРАЗОВАНИЯ</w:t>
      </w:r>
    </w:p>
    <w:p w:rsidR="00CD7876" w:rsidRPr="007B42F4" w:rsidRDefault="00CD7876" w:rsidP="00CD7876">
      <w:pPr>
        <w:jc w:val="center"/>
        <w:rPr>
          <w:b/>
          <w:color w:val="000000"/>
          <w:sz w:val="26"/>
          <w:szCs w:val="26"/>
          <w:lang w:val="x-none" w:eastAsia="x-none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«РЯЗАНСКИЙ ГОСУДАРСТВЕННЫЙ РАДИОТЕХНИЧЕСКИЙ УНИВЕРСИТЕТ ИМЕНИ В.Ф. УТКИНА»</w:t>
      </w:r>
    </w:p>
    <w:p w:rsidR="00CD7876" w:rsidRPr="007B42F4" w:rsidRDefault="00CD7876" w:rsidP="00CD7876">
      <w:pPr>
        <w:jc w:val="center"/>
        <w:rPr>
          <w:b/>
          <w:color w:val="000000"/>
          <w:sz w:val="26"/>
          <w:szCs w:val="26"/>
          <w:lang w:eastAsia="x-none"/>
        </w:rPr>
      </w:pPr>
    </w:p>
    <w:p w:rsidR="00CD7876" w:rsidRPr="00211211" w:rsidRDefault="00CD7876" w:rsidP="00CD787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11211">
        <w:rPr>
          <w:rFonts w:eastAsia="Calibri"/>
          <w:b/>
          <w:sz w:val="28"/>
          <w:szCs w:val="28"/>
          <w:lang w:eastAsia="en-US"/>
        </w:rPr>
        <w:t>Факультет вычислительной техники</w:t>
      </w:r>
    </w:p>
    <w:p w:rsidR="00CD7876" w:rsidRPr="007B42F4" w:rsidRDefault="00CD7876" w:rsidP="00CD7876">
      <w:pPr>
        <w:jc w:val="center"/>
        <w:rPr>
          <w:b/>
          <w:kern w:val="2"/>
          <w:sz w:val="16"/>
          <w:szCs w:val="16"/>
          <w:lang w:eastAsia="zh-CN"/>
        </w:rPr>
      </w:pPr>
      <w:r w:rsidRPr="007B42F4">
        <w:rPr>
          <w:b/>
          <w:color w:val="000000"/>
          <w:sz w:val="26"/>
          <w:szCs w:val="26"/>
          <w:lang w:val="x-none" w:eastAsia="x-none"/>
        </w:rPr>
        <w:t>Кафедра «</w:t>
      </w:r>
      <w:r w:rsidRPr="007B42F4">
        <w:rPr>
          <w:b/>
          <w:color w:val="000000"/>
          <w:sz w:val="26"/>
          <w:szCs w:val="26"/>
          <w:lang w:eastAsia="x-none"/>
        </w:rPr>
        <w:t>Информационная безопасность</w:t>
      </w:r>
      <w:r w:rsidRPr="007B42F4">
        <w:rPr>
          <w:b/>
          <w:color w:val="000000"/>
          <w:sz w:val="26"/>
          <w:szCs w:val="26"/>
          <w:lang w:val="x-none" w:eastAsia="x-none"/>
        </w:rPr>
        <w:t>»</w:t>
      </w:r>
    </w:p>
    <w:p w:rsidR="00CD7876" w:rsidRDefault="00CD7876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2B0735" w:rsidRDefault="002B0735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2B0735" w:rsidRDefault="002B0735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2B0735" w:rsidRPr="004677CC" w:rsidRDefault="002B0735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E5674" w:rsidRPr="004677CC" w:rsidRDefault="003D4FDA" w:rsidP="00CD7876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  <w:r>
        <w:rPr>
          <w:rFonts w:eastAsia="TimesNewRomanPSMT"/>
          <w:b/>
          <w:kern w:val="0"/>
          <w:sz w:val="28"/>
          <w:szCs w:val="28"/>
        </w:rPr>
        <w:t>МЕТОДИЧЕСКОЕ ОБЕСПЕЧЕНИЕ</w:t>
      </w:r>
    </w:p>
    <w:p w:rsidR="009E5674" w:rsidRPr="004677CC" w:rsidRDefault="008C0EE2" w:rsidP="00CD7876">
      <w:pPr>
        <w:autoSpaceDE w:val="0"/>
        <w:spacing w:line="240" w:lineRule="auto"/>
        <w:ind w:firstLine="0"/>
        <w:jc w:val="center"/>
        <w:rPr>
          <w:rFonts w:eastAsia="TimesNewRomanPSMT"/>
          <w:kern w:val="0"/>
          <w:sz w:val="28"/>
          <w:szCs w:val="28"/>
        </w:rPr>
      </w:pPr>
      <w:r w:rsidRPr="004677CC">
        <w:rPr>
          <w:rFonts w:eastAsia="TimesNewRomanPSMT"/>
          <w:kern w:val="0"/>
          <w:sz w:val="28"/>
          <w:szCs w:val="28"/>
        </w:rPr>
        <w:t>дисциплин</w:t>
      </w:r>
      <w:r w:rsidR="003D4FDA">
        <w:rPr>
          <w:rFonts w:eastAsia="TimesNewRomanPSMT"/>
          <w:kern w:val="0"/>
          <w:sz w:val="28"/>
          <w:szCs w:val="28"/>
        </w:rPr>
        <w:t>ы</w:t>
      </w:r>
    </w:p>
    <w:p w:rsidR="009E5674" w:rsidRPr="004677CC" w:rsidRDefault="009E5674" w:rsidP="001C0D58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3F3CEE" w:rsidRDefault="003F3CEE" w:rsidP="003F3C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E38DE">
        <w:rPr>
          <w:rFonts w:eastAsia="Calibri"/>
          <w:b/>
          <w:sz w:val="28"/>
          <w:szCs w:val="28"/>
          <w:lang w:eastAsia="en-US"/>
        </w:rPr>
        <w:t>Б</w:t>
      </w:r>
      <w:proofErr w:type="gramStart"/>
      <w:r w:rsidRPr="00DE38DE">
        <w:rPr>
          <w:rFonts w:eastAsia="Calibri"/>
          <w:b/>
          <w:sz w:val="28"/>
          <w:szCs w:val="28"/>
          <w:lang w:eastAsia="en-US"/>
        </w:rPr>
        <w:t>2</w:t>
      </w:r>
      <w:proofErr w:type="gramEnd"/>
      <w:r w:rsidRPr="00DE38DE">
        <w:rPr>
          <w:rFonts w:eastAsia="Calibri"/>
          <w:b/>
          <w:sz w:val="28"/>
          <w:szCs w:val="28"/>
          <w:lang w:eastAsia="en-US"/>
        </w:rPr>
        <w:t>.О.02.01(П)</w:t>
      </w:r>
      <w:r>
        <w:rPr>
          <w:rFonts w:eastAsia="Calibri"/>
          <w:b/>
          <w:sz w:val="28"/>
          <w:szCs w:val="28"/>
          <w:lang w:eastAsia="en-US"/>
        </w:rPr>
        <w:t xml:space="preserve"> «Производственная практика. </w:t>
      </w:r>
      <w:r w:rsidRPr="003508DB">
        <w:rPr>
          <w:rFonts w:eastAsia="Calibri"/>
          <w:b/>
          <w:sz w:val="28"/>
          <w:szCs w:val="28"/>
          <w:lang w:eastAsia="en-US"/>
        </w:rPr>
        <w:t xml:space="preserve">Практика по получению </w:t>
      </w:r>
    </w:p>
    <w:p w:rsidR="003F3CEE" w:rsidRPr="00057725" w:rsidRDefault="003F3CEE" w:rsidP="003F3C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508DB">
        <w:rPr>
          <w:rFonts w:eastAsia="Calibri"/>
          <w:b/>
          <w:sz w:val="28"/>
          <w:szCs w:val="28"/>
          <w:lang w:eastAsia="en-US"/>
        </w:rPr>
        <w:t>профессиональных умений и опыта профессиональной деятельности</w:t>
      </w:r>
      <w:r>
        <w:rPr>
          <w:rFonts w:eastAsia="Calibri"/>
          <w:b/>
          <w:sz w:val="28"/>
          <w:szCs w:val="28"/>
          <w:lang w:eastAsia="en-US"/>
        </w:rPr>
        <w:t>»</w:t>
      </w:r>
    </w:p>
    <w:p w:rsidR="003F3CEE" w:rsidRDefault="003F3CEE">
      <w:pPr>
        <w:ind w:left="400" w:firstLine="0"/>
        <w:jc w:val="center"/>
        <w:rPr>
          <w:rFonts w:eastAsia="Calibri"/>
          <w:sz w:val="28"/>
          <w:szCs w:val="28"/>
          <w:lang w:eastAsia="en-US"/>
        </w:rPr>
      </w:pPr>
    </w:p>
    <w:p w:rsidR="002B0735" w:rsidRDefault="002B0735">
      <w:pPr>
        <w:ind w:left="400" w:firstLine="0"/>
        <w:jc w:val="center"/>
        <w:rPr>
          <w:rFonts w:eastAsia="Calibri"/>
          <w:sz w:val="28"/>
          <w:szCs w:val="28"/>
          <w:lang w:eastAsia="en-US"/>
        </w:rPr>
      </w:pPr>
    </w:p>
    <w:p w:rsidR="002B0735" w:rsidRDefault="002B0735">
      <w:pPr>
        <w:ind w:left="400" w:firstLine="0"/>
        <w:jc w:val="center"/>
        <w:rPr>
          <w:rFonts w:eastAsia="Calibri"/>
          <w:sz w:val="28"/>
          <w:szCs w:val="28"/>
          <w:lang w:eastAsia="en-US"/>
        </w:rPr>
      </w:pPr>
    </w:p>
    <w:p w:rsidR="003F3CEE" w:rsidRPr="00CD7876" w:rsidRDefault="003F3CEE" w:rsidP="003F3C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7876">
        <w:rPr>
          <w:rFonts w:eastAsia="Calibri"/>
          <w:b/>
          <w:sz w:val="28"/>
          <w:szCs w:val="28"/>
          <w:lang w:eastAsia="en-US"/>
        </w:rPr>
        <w:t xml:space="preserve">Специальность: 10.05.03  Информационная  безопасность </w:t>
      </w:r>
    </w:p>
    <w:p w:rsidR="003F3CEE" w:rsidRPr="00CD7876" w:rsidRDefault="003F3CEE" w:rsidP="003F3C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7876">
        <w:rPr>
          <w:rFonts w:eastAsia="Calibri"/>
          <w:b/>
          <w:sz w:val="28"/>
          <w:szCs w:val="28"/>
          <w:lang w:eastAsia="en-US"/>
        </w:rPr>
        <w:t>автоматизированных систем</w:t>
      </w:r>
    </w:p>
    <w:p w:rsidR="003F3CEE" w:rsidRPr="00CD7876" w:rsidRDefault="003F3CEE" w:rsidP="003F3CEE">
      <w:pPr>
        <w:spacing w:line="360" w:lineRule="auto"/>
        <w:jc w:val="center"/>
        <w:rPr>
          <w:b/>
          <w:sz w:val="28"/>
        </w:rPr>
      </w:pPr>
      <w:r w:rsidRPr="00CD7876">
        <w:rPr>
          <w:b/>
          <w:sz w:val="28"/>
        </w:rPr>
        <w:t>Специализация:  № 8</w:t>
      </w:r>
      <w:r w:rsidRPr="00CD7876">
        <w:rPr>
          <w:rFonts w:eastAsia="TimesNewRomanPSMT"/>
          <w:b/>
          <w:sz w:val="28"/>
          <w:szCs w:val="28"/>
        </w:rPr>
        <w:t xml:space="preserve"> </w:t>
      </w:r>
      <w:r w:rsidRPr="00CD7876">
        <w:rPr>
          <w:b/>
          <w:sz w:val="28"/>
        </w:rPr>
        <w:t>Разработка автоматизированных систем</w:t>
      </w:r>
    </w:p>
    <w:p w:rsidR="003F3CEE" w:rsidRPr="00CD7876" w:rsidRDefault="003F3CEE" w:rsidP="00CD7876">
      <w:pPr>
        <w:spacing w:line="240" w:lineRule="auto"/>
        <w:jc w:val="center"/>
        <w:rPr>
          <w:b/>
          <w:sz w:val="28"/>
        </w:rPr>
      </w:pPr>
      <w:r w:rsidRPr="00CD7876">
        <w:rPr>
          <w:b/>
          <w:sz w:val="28"/>
        </w:rPr>
        <w:t>в защищенном исполнении</w:t>
      </w:r>
    </w:p>
    <w:p w:rsidR="003F3CEE" w:rsidRPr="00CD7876" w:rsidRDefault="003F3CEE" w:rsidP="003F3CEE">
      <w:pPr>
        <w:spacing w:line="240" w:lineRule="auto"/>
        <w:jc w:val="center"/>
        <w:rPr>
          <w:b/>
          <w:sz w:val="28"/>
        </w:rPr>
      </w:pPr>
    </w:p>
    <w:p w:rsidR="003F3CEE" w:rsidRPr="00CD7876" w:rsidRDefault="003F3CEE" w:rsidP="003F3CEE">
      <w:pPr>
        <w:spacing w:line="360" w:lineRule="auto"/>
        <w:jc w:val="center"/>
        <w:rPr>
          <w:b/>
          <w:sz w:val="28"/>
          <w:szCs w:val="28"/>
        </w:rPr>
      </w:pPr>
      <w:r w:rsidRPr="00CD7876">
        <w:rPr>
          <w:b/>
          <w:sz w:val="28"/>
          <w:szCs w:val="28"/>
        </w:rPr>
        <w:t xml:space="preserve">ОПОП по специальности: </w:t>
      </w:r>
    </w:p>
    <w:p w:rsidR="003F3CEE" w:rsidRPr="00CD7876" w:rsidRDefault="003F3CEE" w:rsidP="003F3CEE">
      <w:pPr>
        <w:spacing w:line="360" w:lineRule="auto"/>
        <w:jc w:val="center"/>
        <w:rPr>
          <w:b/>
          <w:sz w:val="28"/>
        </w:rPr>
      </w:pPr>
      <w:r w:rsidRPr="00CD7876">
        <w:rPr>
          <w:b/>
          <w:sz w:val="28"/>
        </w:rPr>
        <w:t>Информационная безопасность автоматизированных систем</w:t>
      </w:r>
    </w:p>
    <w:p w:rsidR="003F3CEE" w:rsidRPr="00CD7876" w:rsidRDefault="003F3CEE" w:rsidP="003F3C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7876">
        <w:rPr>
          <w:rFonts w:eastAsia="Calibri"/>
          <w:b/>
          <w:sz w:val="28"/>
          <w:szCs w:val="28"/>
          <w:lang w:eastAsia="en-US"/>
        </w:rPr>
        <w:t>Квалификация выпускника:  специалист по защите информации</w:t>
      </w:r>
    </w:p>
    <w:p w:rsidR="003F3CEE" w:rsidRPr="00CD7876" w:rsidRDefault="003F3CEE" w:rsidP="003F3CEE">
      <w:pPr>
        <w:suppressAutoHyphens/>
        <w:spacing w:line="240" w:lineRule="auto"/>
        <w:jc w:val="center"/>
        <w:rPr>
          <w:b/>
          <w:sz w:val="28"/>
          <w:szCs w:val="28"/>
        </w:rPr>
      </w:pPr>
    </w:p>
    <w:p w:rsidR="003F3CEE" w:rsidRPr="00CD7876" w:rsidRDefault="003F3CEE" w:rsidP="003F3CE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D7876">
        <w:rPr>
          <w:rFonts w:eastAsia="Calibri"/>
          <w:b/>
          <w:sz w:val="28"/>
          <w:szCs w:val="28"/>
          <w:lang w:eastAsia="en-US"/>
        </w:rPr>
        <w:t>Форма обучения - очная</w:t>
      </w:r>
    </w:p>
    <w:p w:rsidR="003F3CEE" w:rsidRPr="00CD7876" w:rsidRDefault="003F3CEE" w:rsidP="003F3CEE">
      <w:pPr>
        <w:jc w:val="center"/>
        <w:rPr>
          <w:rFonts w:eastAsia="TimesNewRomanPSMT"/>
          <w:b/>
          <w:sz w:val="28"/>
          <w:szCs w:val="28"/>
        </w:rPr>
      </w:pPr>
      <w:r w:rsidRPr="00CD7876">
        <w:rPr>
          <w:rFonts w:eastAsia="TimesNewRomanPSMT"/>
          <w:b/>
          <w:sz w:val="28"/>
          <w:szCs w:val="28"/>
        </w:rPr>
        <w:t>Срок обучения — 5,5 лет</w:t>
      </w:r>
    </w:p>
    <w:p w:rsidR="00EA0BF1" w:rsidRDefault="00EA0BF1" w:rsidP="00EA0BF1">
      <w:pPr>
        <w:spacing w:line="240" w:lineRule="auto"/>
        <w:ind w:left="403" w:firstLine="0"/>
        <w:jc w:val="center"/>
        <w:rPr>
          <w:b/>
        </w:rPr>
      </w:pPr>
    </w:p>
    <w:p w:rsidR="002B0735" w:rsidRDefault="002B0735" w:rsidP="00EA0BF1">
      <w:pPr>
        <w:spacing w:line="240" w:lineRule="auto"/>
        <w:ind w:left="403" w:firstLine="0"/>
        <w:jc w:val="center"/>
        <w:rPr>
          <w:b/>
        </w:rPr>
      </w:pPr>
    </w:p>
    <w:p w:rsidR="002B0735" w:rsidRPr="00CD7876" w:rsidRDefault="002B0735" w:rsidP="00EA0BF1">
      <w:pPr>
        <w:spacing w:line="240" w:lineRule="auto"/>
        <w:ind w:left="403" w:firstLine="0"/>
        <w:jc w:val="center"/>
        <w:rPr>
          <w:b/>
        </w:rPr>
      </w:pPr>
    </w:p>
    <w:p w:rsidR="00CD7876" w:rsidRPr="00CD7876" w:rsidRDefault="009E5674" w:rsidP="00D15439">
      <w:pPr>
        <w:jc w:val="center"/>
        <w:rPr>
          <w:rFonts w:eastAsia="TimesNewRomanPSMT"/>
          <w:b/>
          <w:sz w:val="28"/>
          <w:szCs w:val="28"/>
        </w:rPr>
      </w:pPr>
      <w:r w:rsidRPr="00CD7876">
        <w:rPr>
          <w:rFonts w:eastAsia="TimesNewRomanPSMT"/>
          <w:b/>
          <w:sz w:val="28"/>
          <w:szCs w:val="28"/>
        </w:rPr>
        <w:t>Рязань 20</w:t>
      </w:r>
      <w:r w:rsidR="000E216F" w:rsidRPr="00CD7876">
        <w:rPr>
          <w:rFonts w:eastAsia="TimesNewRomanPSMT"/>
          <w:b/>
          <w:sz w:val="28"/>
          <w:szCs w:val="28"/>
        </w:rPr>
        <w:t>2</w:t>
      </w:r>
      <w:r w:rsidR="008C4261" w:rsidRPr="00CD7876">
        <w:rPr>
          <w:rFonts w:eastAsia="TimesNewRomanPSMT"/>
          <w:b/>
          <w:sz w:val="28"/>
          <w:szCs w:val="28"/>
        </w:rPr>
        <w:t>1</w:t>
      </w:r>
      <w:r w:rsidRPr="00CD7876">
        <w:rPr>
          <w:rFonts w:eastAsia="TimesNewRomanPSMT"/>
          <w:b/>
          <w:sz w:val="28"/>
          <w:szCs w:val="28"/>
        </w:rPr>
        <w:t xml:space="preserve"> г.</w:t>
      </w:r>
    </w:p>
    <w:p w:rsidR="00FA4F50" w:rsidRDefault="00FA4F50" w:rsidP="00FA4F50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Методические рекомендации студентам</w:t>
      </w:r>
    </w:p>
    <w:p w:rsidR="00FA4F50" w:rsidRDefault="00FA4F50" w:rsidP="00FA4F50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освоению дисциплины</w:t>
      </w:r>
    </w:p>
    <w:p w:rsidR="00FA4F50" w:rsidRDefault="00FA4F50" w:rsidP="00FA4F50">
      <w:pPr>
        <w:pStyle w:val="Default"/>
        <w:ind w:firstLine="567"/>
        <w:rPr>
          <w:sz w:val="28"/>
          <w:szCs w:val="28"/>
        </w:rPr>
      </w:pPr>
    </w:p>
    <w:p w:rsidR="006D2AE9" w:rsidRPr="006D2AE9" w:rsidRDefault="006D2AE9" w:rsidP="006D2AE9">
      <w:pPr>
        <w:pStyle w:val="Default"/>
        <w:ind w:firstLine="567"/>
        <w:jc w:val="both"/>
        <w:rPr>
          <w:sz w:val="28"/>
          <w:szCs w:val="28"/>
        </w:rPr>
      </w:pPr>
      <w:r w:rsidRPr="006D2AE9">
        <w:rPr>
          <w:sz w:val="28"/>
          <w:szCs w:val="28"/>
        </w:rPr>
        <w:t>Производственная практика проводится стационарно в двух вариантах:</w:t>
      </w:r>
    </w:p>
    <w:p w:rsidR="006D2AE9" w:rsidRPr="006D2AE9" w:rsidRDefault="006D2AE9" w:rsidP="006D2AE9">
      <w:pPr>
        <w:pStyle w:val="Default"/>
        <w:ind w:firstLine="567"/>
        <w:jc w:val="both"/>
        <w:rPr>
          <w:sz w:val="28"/>
          <w:szCs w:val="28"/>
        </w:rPr>
      </w:pPr>
      <w:r w:rsidRPr="006D2AE9">
        <w:rPr>
          <w:sz w:val="28"/>
          <w:szCs w:val="28"/>
        </w:rPr>
        <w:t>– в ФГБОУ ВО «РГРТУ» (кафедра «Информационная безопасность», РУНЦ РГРТУ «Информационная безопасность»), с использованием учебных и научно-исследовательских лабораторий кафедры;</w:t>
      </w:r>
    </w:p>
    <w:p w:rsidR="006D2AE9" w:rsidRPr="006D2AE9" w:rsidRDefault="006D2AE9" w:rsidP="006D2AE9">
      <w:pPr>
        <w:pStyle w:val="Default"/>
        <w:ind w:firstLine="567"/>
        <w:jc w:val="both"/>
        <w:rPr>
          <w:sz w:val="28"/>
          <w:szCs w:val="28"/>
        </w:rPr>
      </w:pPr>
      <w:r w:rsidRPr="006D2AE9">
        <w:rPr>
          <w:sz w:val="28"/>
          <w:szCs w:val="28"/>
        </w:rPr>
        <w:t>– по договорам в профильной организации.</w:t>
      </w:r>
    </w:p>
    <w:p w:rsidR="002B0735" w:rsidRPr="002B0735" w:rsidRDefault="006D2AE9" w:rsidP="006D2AE9">
      <w:pPr>
        <w:pStyle w:val="FR2"/>
        <w:suppressAutoHyphens/>
        <w:spacing w:line="240" w:lineRule="auto"/>
        <w:rPr>
          <w:szCs w:val="22"/>
          <w:lang w:eastAsia="ar-SA"/>
        </w:rPr>
      </w:pPr>
      <w:r w:rsidRPr="006D2AE9">
        <w:rPr>
          <w:szCs w:val="28"/>
        </w:rPr>
        <w:t>Конкретный перечень объектов практики устанавливается на основе типовых двусторонних договоров между предприятиями (организациями) и ФГБОУ ВО «</w:t>
      </w:r>
      <w:proofErr w:type="spellStart"/>
      <w:r w:rsidRPr="006D2AE9">
        <w:rPr>
          <w:szCs w:val="28"/>
        </w:rPr>
        <w:t>РГРТУ»</w:t>
      </w:r>
      <w:proofErr w:type="gramStart"/>
      <w:r w:rsidRPr="006D2AE9">
        <w:rPr>
          <w:szCs w:val="28"/>
        </w:rPr>
        <w:t>.</w:t>
      </w:r>
      <w:r w:rsidR="002B0735" w:rsidRPr="002B0735">
        <w:rPr>
          <w:szCs w:val="22"/>
          <w:lang w:eastAsia="ar-SA"/>
        </w:rPr>
        <w:t>О</w:t>
      </w:r>
      <w:proofErr w:type="gramEnd"/>
      <w:r w:rsidR="002B0735" w:rsidRPr="002B0735">
        <w:rPr>
          <w:szCs w:val="22"/>
          <w:lang w:eastAsia="ar-SA"/>
        </w:rPr>
        <w:t>бщее</w:t>
      </w:r>
      <w:proofErr w:type="spellEnd"/>
      <w:r w:rsidR="002B0735" w:rsidRPr="002B0735">
        <w:rPr>
          <w:szCs w:val="22"/>
          <w:lang w:eastAsia="ar-SA"/>
        </w:rPr>
        <w:t xml:space="preserve"> руководство организацией практики обучающихся, координацию взаимодействия между университетом, центрами развития персонала профильных организаций и управлениями кадров, подготовку и согласование необходимых документов, регламентирующих проведение этого вида учебного процесса осуществляет руководитель учебной и производственной практики Рязанского государственного радиотехнического университета. 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Для руководства практикой на выпускающей кафедре «Информационная безопасность», осуществляющей учебно-методическое руководство практикой, ежегодно приказом по университету назначаются руководители из числа профессорско-преподавательского состава. Они непосредственно взаимодействуют с руководителями практики от профильных организаций и несут совместную ответственность за соблюдение обучающимися техники безопасности и дисциплины. 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Выпускающая кафедра проводит собрание с </w:t>
      </w:r>
      <w:proofErr w:type="gramStart"/>
      <w:r w:rsidRPr="002B0735">
        <w:rPr>
          <w:szCs w:val="22"/>
          <w:lang w:eastAsia="ar-SA"/>
        </w:rPr>
        <w:t>обучающимися</w:t>
      </w:r>
      <w:proofErr w:type="gramEnd"/>
      <w:r w:rsidRPr="002B0735">
        <w:rPr>
          <w:szCs w:val="22"/>
          <w:lang w:eastAsia="ar-SA"/>
        </w:rPr>
        <w:t>, на котором сообщается вид и тип практики, сроки ее проведения, руководители из числа профессорско-преподавательского состава.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color w:val="000000"/>
          <w:spacing w:val="-2"/>
          <w:szCs w:val="22"/>
        </w:rPr>
        <w:t xml:space="preserve">Место проведения практики должно соответствовать профилю специальности. На кафедре «Информационная безопасность» производственная практика проводится в РУНЦ РГРТУ «Информационная безопасность». </w:t>
      </w:r>
      <w:proofErr w:type="gramStart"/>
      <w:r w:rsidRPr="002B0735">
        <w:rPr>
          <w:color w:val="000000"/>
          <w:spacing w:val="-2"/>
          <w:szCs w:val="22"/>
        </w:rPr>
        <w:t>По согласованию в установленном в РГРТУ порядке с заведующим кафедрой «Информационная безопасность» и учебным отделом РГРТУ, практика может проходить в профильных организациях, учреждениях и предприятиях, обладающих кадровым и научно-техническим потенциалом, необходимым для подготовки студентом выпускной квалификационной работы, и связанных по роду своей производственной, научно-исследовательской, научно-проектной деятельности с проблематикой в области защиты информации.</w:t>
      </w:r>
      <w:proofErr w:type="gramEnd"/>
      <w:r w:rsidRPr="002B0735">
        <w:rPr>
          <w:color w:val="000000"/>
          <w:spacing w:val="-2"/>
          <w:szCs w:val="22"/>
        </w:rPr>
        <w:t xml:space="preserve">  Производственная практика для студентов, обучающихся по целевой контрактной подготовке в интересах федеральных органов исполнительной власти, использующих информацию ограниченного доступа, или относящимся к критически важным объектам информационно-телекоммуникационной инфраструктуры РФ, проводится только в организациях, имеющих соответствующие лицензии на деятельность в области защиты информации в соответствии с нормативными и правовыми актами РФ.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Практика может осуществляться в профильных организациях на основе договоров - долгосрочных договоров или договоров, заключаемых ежегодно до </w:t>
      </w:r>
      <w:r w:rsidRPr="002B0735">
        <w:rPr>
          <w:szCs w:val="22"/>
          <w:lang w:eastAsia="ar-SA"/>
        </w:rPr>
        <w:lastRenderedPageBreak/>
        <w:t xml:space="preserve">начала практики, между РГРТУ и профильными организациями. </w:t>
      </w:r>
      <w:proofErr w:type="gramStart"/>
      <w:r w:rsidRPr="002B0735">
        <w:rPr>
          <w:szCs w:val="22"/>
          <w:lang w:eastAsia="ar-SA"/>
        </w:rPr>
        <w:t>Обучающийся, желающий самостоятельно выбрать место прохождения практики, должен предоставить письмо от профильной организации с просьбой направить обучающегося для прохождения практики в данную организацию.</w:t>
      </w:r>
      <w:proofErr w:type="gramEnd"/>
      <w:r w:rsidRPr="002B0735">
        <w:rPr>
          <w:szCs w:val="22"/>
          <w:lang w:eastAsia="ar-SA"/>
        </w:rPr>
        <w:t xml:space="preserve"> На основании такого заявления, при условии, что деятельность выбранной организации соответствует </w:t>
      </w:r>
      <w:r w:rsidRPr="002B0735">
        <w:rPr>
          <w:color w:val="000000"/>
          <w:spacing w:val="-2"/>
          <w:szCs w:val="22"/>
        </w:rPr>
        <w:t>профилю специальности</w:t>
      </w:r>
      <w:r w:rsidRPr="002B0735">
        <w:rPr>
          <w:szCs w:val="22"/>
          <w:lang w:eastAsia="ar-SA"/>
        </w:rPr>
        <w:t xml:space="preserve"> и профессиональным компетенциям, осваиваемым в рамках ОПОП, РГРТУ заключает договор с профильной организацией, где обучающийся будет проходить практику. При наличии вакантных должностей в профильной организации, на базе которой проводится практика, обучающиеся могут зачисляться на них, если работа соответствует требованиям программы практики.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>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к содержанию практики и между такой организацией и РГРТУ заключен договор на проведение практики.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>Обучающиеся, заключившие с организациями договор о целевом обучении, проходят практику в этих организациях, если профессиональная деятельность, осуществляемая ими, соответствует требованиям к содержанию практики. В исключительных случаях допускается прохождение практики в иных профильных организациях, по согласованию с организациями, с которыми заключен договор о целевом обучении, и РГРТУ.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В договоре университет и профильная организация оговаривают все вопросы, касающиеся проведения практики. 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color w:val="000000"/>
          <w:szCs w:val="22"/>
        </w:rPr>
        <w:t>Конкретный вид профильной организации (предприятия) – базы практики - утверждается персонально для каждого студента приказом по университету с учетом предполагаемого места работы по окончании университета.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color w:val="000000"/>
          <w:spacing w:val="-2"/>
          <w:szCs w:val="22"/>
        </w:rPr>
        <w:t xml:space="preserve">Производственная практика проводится в сроки, указанные в рабочем учебном плане специальности 10.05.03 «Информационная безопасность автоматизированных систем». </w:t>
      </w:r>
      <w:proofErr w:type="gramStart"/>
      <w:r w:rsidRPr="002B0735">
        <w:rPr>
          <w:szCs w:val="22"/>
          <w:lang w:eastAsia="ar-SA"/>
        </w:rPr>
        <w:t>Не позднее, чем за одну неделю до начала практики руководители практики обучающихся от выпускающей кафедры готовят приказ о направлении обучающихся на практику, с указанием закрепления каждого обучающегося за организацией или профильной организацией, сроков практики, фамилий и должностей руководителей практики от университета, согласованные с деканом факультета, начальником учебного управления, руководителем учебной и производственной практики РГРТУ и подписанные проректором по учебной работе</w:t>
      </w:r>
      <w:proofErr w:type="gramEnd"/>
      <w:r w:rsidRPr="002B0735">
        <w:rPr>
          <w:szCs w:val="22"/>
          <w:lang w:eastAsia="ar-SA"/>
        </w:rPr>
        <w:t xml:space="preserve"> и информатизации. 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Перед началом практики руководители практики обучающихся от кафедры проводят инструктивные собрания с </w:t>
      </w:r>
      <w:proofErr w:type="gramStart"/>
      <w:r w:rsidRPr="002B0735">
        <w:rPr>
          <w:szCs w:val="22"/>
          <w:lang w:eastAsia="ar-SA"/>
        </w:rPr>
        <w:t>обучающимися</w:t>
      </w:r>
      <w:proofErr w:type="gramEnd"/>
      <w:r w:rsidRPr="002B0735">
        <w:rPr>
          <w:szCs w:val="22"/>
          <w:lang w:eastAsia="ar-SA"/>
        </w:rPr>
        <w:t xml:space="preserve"> с разъяснением задач и порядка ее прохождения, знакомят обучающихся с программой практики и раздают им документацию, необходимую для подготовки к последующему зачету. 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u w:val="single"/>
          <w:lang w:eastAsia="ar-SA"/>
        </w:rPr>
        <w:t>Руководитель практики от выпускающей кафедры</w:t>
      </w:r>
      <w:r w:rsidRPr="002B0735">
        <w:rPr>
          <w:szCs w:val="22"/>
          <w:lang w:eastAsia="ar-SA"/>
        </w:rPr>
        <w:t>: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 - составляет рабочий график (план) проведения практики; 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 - разрабатывает индивидуальные задания для </w:t>
      </w:r>
      <w:proofErr w:type="gramStart"/>
      <w:r w:rsidRPr="002B0735">
        <w:rPr>
          <w:szCs w:val="22"/>
          <w:lang w:eastAsia="ar-SA"/>
        </w:rPr>
        <w:t>обучающихся</w:t>
      </w:r>
      <w:proofErr w:type="gramEnd"/>
      <w:r w:rsidRPr="002B0735">
        <w:rPr>
          <w:szCs w:val="22"/>
          <w:lang w:eastAsia="ar-SA"/>
        </w:rPr>
        <w:t xml:space="preserve">, выполняемые </w:t>
      </w:r>
      <w:r w:rsidRPr="002B0735">
        <w:rPr>
          <w:szCs w:val="22"/>
          <w:lang w:eastAsia="ar-SA"/>
        </w:rPr>
        <w:lastRenderedPageBreak/>
        <w:t xml:space="preserve">в период практики. При проведении практики в профильной организации руководителем практики от выпускающей кафедры и руководителем практики от профильной организации составляется совместный рабочий график (план) проведения практики </w:t>
      </w:r>
      <w:r w:rsidRPr="002B0735">
        <w:rPr>
          <w:color w:val="000000"/>
          <w:szCs w:val="22"/>
        </w:rPr>
        <w:t>на основе баланса времени и с учетом особенностей базы проведения практики</w:t>
      </w:r>
      <w:r w:rsidRPr="002B0735">
        <w:rPr>
          <w:szCs w:val="22"/>
          <w:lang w:eastAsia="ar-SA"/>
        </w:rPr>
        <w:t>;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 - участвует в распределении обучающихся по рабочим местам и видам работ в организации;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 - осуществляет контроль за соблюдением сроков проведения практики и соответствием ее содержания требованиям, установленным ОПОП </w:t>
      </w:r>
      <w:proofErr w:type="gramStart"/>
      <w:r w:rsidRPr="002B0735">
        <w:rPr>
          <w:szCs w:val="22"/>
          <w:lang w:eastAsia="ar-SA"/>
        </w:rPr>
        <w:t>ВО</w:t>
      </w:r>
      <w:proofErr w:type="gramEnd"/>
      <w:r w:rsidRPr="002B0735">
        <w:rPr>
          <w:szCs w:val="22"/>
          <w:lang w:eastAsia="ar-SA"/>
        </w:rPr>
        <w:t>;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 - оказывает методическую помощь </w:t>
      </w:r>
      <w:proofErr w:type="gramStart"/>
      <w:r w:rsidRPr="002B0735">
        <w:rPr>
          <w:szCs w:val="22"/>
          <w:lang w:eastAsia="ar-SA"/>
        </w:rPr>
        <w:t>обучающимся</w:t>
      </w:r>
      <w:proofErr w:type="gramEnd"/>
      <w:r w:rsidRPr="002B0735">
        <w:rPr>
          <w:szCs w:val="22"/>
          <w:lang w:eastAsia="ar-SA"/>
        </w:rPr>
        <w:t xml:space="preserve"> при выполнении ими индивидуальных заданий;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 - оценивает результаты прохождения практики </w:t>
      </w:r>
      <w:proofErr w:type="gramStart"/>
      <w:r w:rsidRPr="002B0735">
        <w:rPr>
          <w:szCs w:val="22"/>
          <w:lang w:eastAsia="ar-SA"/>
        </w:rPr>
        <w:t>обучающихся</w:t>
      </w:r>
      <w:proofErr w:type="gramEnd"/>
      <w:r w:rsidRPr="002B0735">
        <w:rPr>
          <w:szCs w:val="22"/>
          <w:lang w:eastAsia="ar-SA"/>
        </w:rPr>
        <w:t>.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u w:val="single"/>
          <w:lang w:eastAsia="ar-SA"/>
        </w:rPr>
        <w:t>Руководитель практики от профильной организации</w:t>
      </w:r>
      <w:r w:rsidRPr="002B0735">
        <w:rPr>
          <w:szCs w:val="22"/>
          <w:lang w:eastAsia="ar-SA"/>
        </w:rPr>
        <w:t>: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>- согласовывает индивидуальные задания, содержание и планируемые результаты практики;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 - предоставляет рабочие места </w:t>
      </w:r>
      <w:proofErr w:type="gramStart"/>
      <w:r w:rsidRPr="002B0735">
        <w:rPr>
          <w:szCs w:val="22"/>
          <w:lang w:eastAsia="ar-SA"/>
        </w:rPr>
        <w:t>обучающимся</w:t>
      </w:r>
      <w:proofErr w:type="gramEnd"/>
      <w:r w:rsidRPr="002B0735">
        <w:rPr>
          <w:szCs w:val="22"/>
          <w:lang w:eastAsia="ar-SA"/>
        </w:rPr>
        <w:t>;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 </w:t>
      </w:r>
      <w:proofErr w:type="gramStart"/>
      <w:r w:rsidRPr="002B0735">
        <w:rPr>
          <w:szCs w:val="22"/>
          <w:lang w:eastAsia="ar-SA"/>
        </w:rPr>
        <w:t>- обеспечивает безопасные условия прохождения практики обучающимся, отвечающие санитарным правилам и требованиям охраны труда;</w:t>
      </w:r>
      <w:proofErr w:type="gramEnd"/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 - проводит инструктаж </w:t>
      </w:r>
      <w:proofErr w:type="gramStart"/>
      <w:r w:rsidRPr="002B0735">
        <w:rPr>
          <w:szCs w:val="22"/>
          <w:lang w:eastAsia="ar-SA"/>
        </w:rPr>
        <w:t>обучающихся</w:t>
      </w:r>
      <w:proofErr w:type="gramEnd"/>
      <w:r w:rsidRPr="002B0735">
        <w:rPr>
          <w:szCs w:val="22"/>
          <w:lang w:eastAsia="ar-SA"/>
        </w:rPr>
        <w:t xml:space="preserve">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 - контролирует подготовку отчетов обучающихся, составляет характеристику (отзыв с оценкой), содержащий данные о соблюдении рабочего плана (графика) проведения практики, выполнении индивидуального задания, об отношении обучающихся к работе.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>С момента зачисления обучающихся в период практики в качестве практикантов на рабочие места, на них распространяются правила охраны труда и правила внутреннего трудового распорядка, действующие в профильной организации.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u w:val="single"/>
          <w:lang w:eastAsia="ar-SA"/>
        </w:rPr>
      </w:pPr>
      <w:r w:rsidRPr="002B0735">
        <w:rPr>
          <w:szCs w:val="22"/>
          <w:u w:val="single"/>
          <w:lang w:eastAsia="ar-SA"/>
        </w:rPr>
        <w:t xml:space="preserve">Обучающиеся в период </w:t>
      </w:r>
      <w:proofErr w:type="gramStart"/>
      <w:r w:rsidRPr="002B0735">
        <w:rPr>
          <w:szCs w:val="22"/>
          <w:u w:val="single"/>
          <w:lang w:eastAsia="ar-SA"/>
        </w:rPr>
        <w:t>прохождении</w:t>
      </w:r>
      <w:proofErr w:type="gramEnd"/>
      <w:r w:rsidRPr="002B0735">
        <w:rPr>
          <w:szCs w:val="22"/>
          <w:u w:val="single"/>
          <w:lang w:eastAsia="ar-SA"/>
        </w:rPr>
        <w:t xml:space="preserve"> практики: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>- проходят практику на должностях, определяемых руководством организации (подразделения);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- соблюдают рабочий график (план) проведения практики; 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>- выполняют индивидуальные задания, предусмотренные программой практики;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>- соблюдают правила внутреннего трудового распорядка;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>- соблюдают требования охраны труда и пожарной безопасности;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 </w:t>
      </w:r>
      <w:proofErr w:type="gramStart"/>
      <w:r w:rsidRPr="002B0735">
        <w:rPr>
          <w:szCs w:val="22"/>
          <w:lang w:eastAsia="ar-SA"/>
        </w:rPr>
        <w:t>- проходят перед началом и в период похождения практики соответствующие медицинские осмотры (обследования) в порядке, установленном приказом Министерства здравоохранения и социального развития Российской Федерации от 12 апреля 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</w:t>
      </w:r>
      <w:proofErr w:type="gramEnd"/>
      <w:r w:rsidRPr="002B0735">
        <w:rPr>
          <w:szCs w:val="22"/>
          <w:lang w:eastAsia="ar-SA"/>
        </w:rPr>
        <w:t xml:space="preserve"> (обследований) работников, занятых на тяжелых работах и на работах с вредными и (или) опасными условиями труда»;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- по окончании практики своевременно представляют руководителю практики от выпускающей кафедры отчетную документацию и сдают зачет по практике. 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Для лиц с ограниченными возможностями здоровья и инвалидов практика проводится с учетом особенностей их психофизического развития, индивидуальных возможностей и состояния здоровья. 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В период прохождения </w:t>
      </w:r>
      <w:proofErr w:type="gramStart"/>
      <w:r w:rsidRPr="002B0735">
        <w:rPr>
          <w:szCs w:val="22"/>
          <w:lang w:eastAsia="ar-SA"/>
        </w:rPr>
        <w:t>практики</w:t>
      </w:r>
      <w:proofErr w:type="gramEnd"/>
      <w:r w:rsidRPr="002B0735">
        <w:rPr>
          <w:szCs w:val="22"/>
          <w:lang w:eastAsia="ar-SA"/>
        </w:rPr>
        <w:t xml:space="preserve"> обучающийся должен придерживаться рабочего графика (плана) прохождения практики, составленного совместно руководителем практики от выпускающей кафедры и руководителем от профильной организации и индивидуального задания. </w:t>
      </w:r>
    </w:p>
    <w:p w:rsidR="002B0735" w:rsidRPr="002B0735" w:rsidRDefault="002B0735" w:rsidP="002B0735">
      <w:pPr>
        <w:pStyle w:val="FR2"/>
        <w:suppressAutoHyphens/>
        <w:spacing w:line="240" w:lineRule="auto"/>
        <w:rPr>
          <w:szCs w:val="22"/>
          <w:lang w:eastAsia="ar-SA"/>
        </w:rPr>
      </w:pPr>
      <w:r w:rsidRPr="002B0735">
        <w:rPr>
          <w:szCs w:val="22"/>
          <w:lang w:eastAsia="ar-SA"/>
        </w:rPr>
        <w:t xml:space="preserve">  </w:t>
      </w:r>
      <w:proofErr w:type="gramStart"/>
      <w:r w:rsidRPr="002B0735">
        <w:rPr>
          <w:szCs w:val="22"/>
          <w:lang w:eastAsia="ar-SA"/>
        </w:rPr>
        <w:t>Использование обучающихся на работах, не связанных с выполнением индивидуального плана практики, не допускается.</w:t>
      </w:r>
      <w:proofErr w:type="gramEnd"/>
    </w:p>
    <w:p w:rsidR="00FA4F50" w:rsidRDefault="00FA4F50" w:rsidP="00FA4F50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FA4F50" w:rsidRDefault="00FA4F50" w:rsidP="00FA4F50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студентам</w:t>
      </w:r>
    </w:p>
    <w:p w:rsidR="00FA4F50" w:rsidRDefault="00FA4F50" w:rsidP="00FA4F50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работе над конспектом лекции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студента на лекции должна быть направлена на эффективное воспр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ятие излагаемого материала. Поскольку вопросы, рассматриваемые на лекции, в определенной степени связаны с предыдущими темами курса, необходимым условием подготовки к лекции является систематическая работа по освоению курса.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время лекции студент должен внимательно слушать лектора и одновр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 вести осмысленную запись излагаемого материала, составляя краткий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спект. Умение сосредоточенно слушать лекции, активно воспринимать излага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мые сведения является непременным условием их глубокого и прочного усво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а также развития умственных способностей. Конспект является полезным, когда записано самое существенное, основное. Не нужно стремиться записать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словно всю лекцию, и просить лектора несколько раз повторять одну и ту же 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зу. Лекция не является уроком-диктантом. Конспектируется только самое важное: формулировки определений и законов, выводы основных уравнений и формул, и то, что старается выделить лектор, на чем акцентирует внимание студентов.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пись лекций рекомендуется вести по возможности собственными формулировк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ми. Целесообразно разработать собственную систему сокращений слов, значки, символы. Тетрадь для конспекта лекций нужно сделать практичной и удобной, так как она является основным информативным и направляющим источником при подготовке к различным занятиям, зачетам и экзаменам. В тетради следует отд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лить поля, где можно изложить свои мысли и вопросы, появившиеся в ходе 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ции. Полезно одну из страниц оставлять свободной для занесения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информации по данной теме, полученной из других источников. После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слушивания лекции необходимо проработать полученный материал. При работе с конспектом следует пометить материалы, вызывающие затруднения для поним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и постараться найти ответы на затруднительные вопросы, используя рек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мендуемую литературу. Если самостоятельно не удается разобраться в материале, необходимо сформулировать вопросы и обратиться за помощью к преподавателю.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изучению той или иной темы (раздела) материала, следует уя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нить предмет и исходные положения темы, а также ее взаимосвязь с другими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мами. 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Планомерная и целенаправленная обработка лекционного материала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чивает его надежное закрепление. При работе над изучаемым материалом в той или иной степени целесообразно использовать различные виды памяти: зрител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ную (запоминая зрительные образы, иллюстрации, расположение текста), слух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вую (перечитывая записи вслух, пересказывая текст) и двигательную (делая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писки, наброски и рисунки). 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теоретической части дисциплины рекомендуется дополнять собственный конспект лекций, материалами из учебника, полученными на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сультациях. При этом следует придерживаться плана для описываемой части 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са согласно конспекту лекций или учебнику. Составление такого конспекта учит работе с разнообразными источниками, развивает способности выражать свои мысли словами и переносить их на бумагу (и иные носители), позволяет лучше запоминать и понимать материал и существенно упрощает подготовку к зачету и экзамену. В любом случае полезно составление логических схем изучаемого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териала. Данный метод способствует детальному осмыслению и обобщению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териала. Необходимо регулярно отводить время для повторения пройденного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териала, проверяя свои знания, умения и навыки по контрольным вопросам.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ким образом, умение слушать лекцию и правильно её конспектировать, систем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тически, добросовестно и осознанно работать над конспектом с привлечением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полнительных источников – залог успешного усвоения учебного материала. Для осмысленного восприятия теоретического материала рекомендуется заранее 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комиться с вопросами, рассматриваемыми на лекции.</w:t>
      </w:r>
    </w:p>
    <w:p w:rsidR="00FA4F50" w:rsidRDefault="00FA4F50" w:rsidP="00FA4F50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FA4F50" w:rsidRPr="00BB1C89" w:rsidRDefault="00FA4F50" w:rsidP="00FA4F50">
      <w:pPr>
        <w:pStyle w:val="Default"/>
        <w:ind w:firstLine="567"/>
        <w:jc w:val="center"/>
      </w:pPr>
      <w:r>
        <w:rPr>
          <w:b/>
          <w:bCs/>
          <w:sz w:val="28"/>
          <w:szCs w:val="28"/>
        </w:rPr>
        <w:t>Методические рекомендации студентам</w:t>
      </w:r>
    </w:p>
    <w:p w:rsidR="00FA4F50" w:rsidRPr="00BB1C89" w:rsidRDefault="00FA4F50" w:rsidP="00FA4F50">
      <w:pPr>
        <w:pStyle w:val="Default"/>
        <w:ind w:firstLine="567"/>
        <w:jc w:val="center"/>
      </w:pPr>
      <w:r>
        <w:rPr>
          <w:b/>
          <w:bCs/>
          <w:sz w:val="28"/>
          <w:szCs w:val="28"/>
        </w:rPr>
        <w:t>по работе с литературой</w:t>
      </w:r>
    </w:p>
    <w:p w:rsidR="00FA4F50" w:rsidRPr="00BB1C89" w:rsidRDefault="00FA4F50" w:rsidP="00FA4F50">
      <w:pPr>
        <w:pStyle w:val="Default"/>
        <w:ind w:firstLine="567"/>
        <w:jc w:val="both"/>
      </w:pPr>
      <w:r>
        <w:rPr>
          <w:sz w:val="28"/>
          <w:szCs w:val="28"/>
        </w:rPr>
        <w:t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даватель озвучивает на первой лекции или дает ссылки на ее местонахождение (на образовательном портале РГРТУ, на сайте кафедры и т. д.).</w:t>
      </w:r>
    </w:p>
    <w:p w:rsidR="00FA4F50" w:rsidRPr="00BB1C89" w:rsidRDefault="00FA4F50" w:rsidP="00FA4F50">
      <w:pPr>
        <w:pStyle w:val="Default"/>
        <w:ind w:firstLine="567"/>
        <w:jc w:val="both"/>
      </w:pPr>
      <w:r>
        <w:rPr>
          <w:sz w:val="28"/>
          <w:szCs w:val="28"/>
        </w:rPr>
        <w:t>При работе с рекомендуемой литературой целесообразно придерживаться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дой фразы, каждого положения и вопроса в целом. </w:t>
      </w:r>
    </w:p>
    <w:p w:rsidR="00FA4F50" w:rsidRPr="00BB1C89" w:rsidRDefault="00FA4F50" w:rsidP="00FA4F50">
      <w:pPr>
        <w:pStyle w:val="Default"/>
        <w:ind w:firstLine="567"/>
        <w:jc w:val="both"/>
      </w:pPr>
      <w:r>
        <w:rPr>
          <w:sz w:val="28"/>
          <w:szCs w:val="28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емого материала и целей работы с ним. Если содержание материала несложное, легко усваиваемое, можно ограничиться составлением плана. Если материал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держит новую и трудно усваиваемую информацию, целесообразно его законспе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тировать. </w:t>
      </w:r>
    </w:p>
    <w:p w:rsidR="00FA4F50" w:rsidRPr="00BB1C89" w:rsidRDefault="00FA4F50" w:rsidP="00FA4F50">
      <w:pPr>
        <w:pStyle w:val="Default"/>
        <w:ind w:firstLine="567"/>
        <w:jc w:val="both"/>
      </w:pPr>
      <w:r>
        <w:rPr>
          <w:sz w:val="28"/>
          <w:szCs w:val="28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4F50" w:rsidRPr="00BB1C89" w:rsidRDefault="00FA4F50" w:rsidP="00FA4F50">
      <w:pPr>
        <w:pStyle w:val="Default"/>
        <w:ind w:firstLine="567"/>
        <w:jc w:val="both"/>
      </w:pPr>
      <w:r>
        <w:rPr>
          <w:sz w:val="28"/>
          <w:szCs w:val="28"/>
        </w:rPr>
        <w:t>Конспект – это систематизированное, логичное изложение материала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ника. Различаются четыре типа конспектов: </w:t>
      </w:r>
    </w:p>
    <w:p w:rsidR="00FA4F50" w:rsidRPr="00BB1C89" w:rsidRDefault="00FA4F50" w:rsidP="00FA4F50">
      <w:pPr>
        <w:pStyle w:val="Default"/>
        <w:ind w:firstLine="567"/>
        <w:jc w:val="both"/>
      </w:pPr>
      <w:r>
        <w:rPr>
          <w:sz w:val="28"/>
          <w:szCs w:val="28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4F50" w:rsidRPr="00BB1C89" w:rsidRDefault="00FA4F50" w:rsidP="00FA4F50">
      <w:pPr>
        <w:pStyle w:val="Default"/>
        <w:ind w:firstLine="567"/>
        <w:jc w:val="both"/>
      </w:pPr>
      <w:r>
        <w:rPr>
          <w:sz w:val="28"/>
          <w:szCs w:val="28"/>
        </w:rPr>
        <w:t xml:space="preserve">- текстуальный конспект – это воспроизведение наиболее важных положений и фактов источника, </w:t>
      </w:r>
    </w:p>
    <w:p w:rsidR="00FA4F50" w:rsidRPr="00BB1C89" w:rsidRDefault="00FA4F50" w:rsidP="00FA4F50">
      <w:pPr>
        <w:pStyle w:val="Default"/>
        <w:ind w:firstLine="567"/>
        <w:jc w:val="both"/>
      </w:pPr>
      <w:r>
        <w:rPr>
          <w:sz w:val="28"/>
          <w:szCs w:val="28"/>
        </w:rPr>
        <w:t>- свободный конспект – это четко и кратко изложенные основные положения в результате глубокого изучения материала, могут присутствовать выписки, цит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ты, тезисы; часть материала может быть представлена планом, </w:t>
      </w:r>
    </w:p>
    <w:p w:rsidR="00FA4F50" w:rsidRPr="00BB1C89" w:rsidRDefault="00FA4F50" w:rsidP="00FA4F50">
      <w:pPr>
        <w:pStyle w:val="Default"/>
        <w:ind w:firstLine="567"/>
        <w:jc w:val="both"/>
      </w:pPr>
      <w:r>
        <w:rPr>
          <w:sz w:val="28"/>
          <w:szCs w:val="28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4F50" w:rsidRDefault="00FA4F50" w:rsidP="00FA4F5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FA4F50" w:rsidRDefault="00FA4F50" w:rsidP="00FA4F50">
      <w:pPr>
        <w:ind w:firstLine="567"/>
      </w:pPr>
    </w:p>
    <w:p w:rsidR="00FA4F50" w:rsidRPr="00BB1C89" w:rsidRDefault="00FA4F50" w:rsidP="00FA4F50">
      <w:pPr>
        <w:pStyle w:val="Default"/>
        <w:ind w:firstLine="567"/>
        <w:jc w:val="center"/>
      </w:pPr>
      <w:r>
        <w:rPr>
          <w:b/>
          <w:bCs/>
          <w:sz w:val="28"/>
          <w:szCs w:val="28"/>
        </w:rPr>
        <w:t xml:space="preserve">Методические рекомендации студентам </w:t>
      </w:r>
    </w:p>
    <w:p w:rsidR="00FA4F50" w:rsidRPr="00BB1C89" w:rsidRDefault="00FA4F50" w:rsidP="00FA4F50">
      <w:pPr>
        <w:pStyle w:val="Default"/>
        <w:ind w:firstLine="567"/>
        <w:jc w:val="center"/>
      </w:pPr>
      <w:r>
        <w:rPr>
          <w:b/>
          <w:bCs/>
          <w:sz w:val="28"/>
          <w:szCs w:val="28"/>
        </w:rPr>
        <w:t>по подготовке к практическим занятиям</w:t>
      </w:r>
    </w:p>
    <w:p w:rsidR="00FA4F50" w:rsidRDefault="00FA4F50" w:rsidP="00FA4F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практических занятий - способствовать закреплению теоретических знаний, приобретению и развитию практических умений решать задачи, умений и практических навыков применения знаний на практике. </w:t>
      </w:r>
    </w:p>
    <w:p w:rsidR="00FA4F50" w:rsidRDefault="00FA4F50" w:rsidP="00FA4F5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Практические занятия: стимулируют регулярное изучение рекомендованной литературы, а также внимательное отношение к лекционному курсу, закрепляют знания, полученные в процессе лекционного обучения и самостоятельной работы над литературой, расширяют объем профессионально значимых знаний, умений, навыков, позволяют проверить правильность ранее полученных знаний, привив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навыки самостоятельного мышления, устного выступления, способствуют 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бодному оперированию терминологией, предоставляют преподавателю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 систематически контролировать уровень самостоятельной работы студе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тов. </w:t>
      </w:r>
      <w:proofErr w:type="gramEnd"/>
    </w:p>
    <w:p w:rsidR="00FA4F50" w:rsidRDefault="00FA4F50" w:rsidP="00FA4F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практических занятиях по дисциплине рассматриваются: </w:t>
      </w:r>
    </w:p>
    <w:p w:rsidR="00FA4F50" w:rsidRDefault="00FA4F50" w:rsidP="00FA4F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задания-упражнения; б) задания для закрепления и контроля знаний. </w:t>
      </w:r>
    </w:p>
    <w:p w:rsidR="00FA4F50" w:rsidRDefault="00FA4F50" w:rsidP="00FA4F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Задания-упражнения и задания для контроля знаний рассчитаны на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вание готовых теоретических знаний, полученных из книг и лекций. Они помог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студентам приобрести навыки применения полученных знаний для выполн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типовых практических действий. </w:t>
      </w:r>
    </w:p>
    <w:p w:rsidR="00FA4F50" w:rsidRDefault="00FA4F50" w:rsidP="00FA4F50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FA4F50" w:rsidRDefault="00FA4F50" w:rsidP="00FA4F50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рекомендации студентам </w:t>
      </w:r>
    </w:p>
    <w:p w:rsidR="00FA4F50" w:rsidRDefault="00FA4F50" w:rsidP="00FA4F50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проведению самостоятельной работы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студента над учебным материалом является неот</w:t>
      </w:r>
      <w:r>
        <w:rPr>
          <w:sz w:val="28"/>
          <w:szCs w:val="28"/>
        </w:rPr>
        <w:t>ъ</w:t>
      </w:r>
      <w:r>
        <w:rPr>
          <w:sz w:val="28"/>
          <w:szCs w:val="28"/>
        </w:rPr>
        <w:t xml:space="preserve">емлемой частью учебного процесса в вузе. 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учебном процессе образовательного учреждения выделяются два вида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мостоятельной работы: 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аудиторная – выполняется на учебных занятиях, под непосредственным руководством преподавателя и по его заданию), студентам могут быть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 следующие виды заданий: </w:t>
      </w:r>
      <w:proofErr w:type="gramEnd"/>
    </w:p>
    <w:p w:rsidR="00FA4F50" w:rsidRDefault="00FA4F50" w:rsidP="00FA4F5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выполнение самостоятельных работ; </w:t>
      </w:r>
    </w:p>
    <w:p w:rsidR="00FA4F50" w:rsidRDefault="00FA4F50" w:rsidP="00FA4F5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выполнение лабораторных работ; </w:t>
      </w:r>
    </w:p>
    <w:p w:rsidR="00FA4F50" w:rsidRDefault="00FA4F50" w:rsidP="00FA4F5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выполнение заданий на практических занятиях; 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работу со справочной, нормативной документацией и научной литерат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рой; </w:t>
      </w:r>
    </w:p>
    <w:p w:rsidR="00FA4F50" w:rsidRDefault="00FA4F50" w:rsidP="00FA4F50">
      <w:pPr>
        <w:pStyle w:val="Defaul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– защиту выполненных работ и заданий; 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тестирование и т. д.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gramStart"/>
      <w:r>
        <w:rPr>
          <w:sz w:val="28"/>
          <w:szCs w:val="28"/>
        </w:rPr>
        <w:t>внеаудиторная</w:t>
      </w:r>
      <w:proofErr w:type="gramEnd"/>
      <w:r>
        <w:rPr>
          <w:i/>
          <w:iCs/>
          <w:sz w:val="28"/>
          <w:szCs w:val="28"/>
        </w:rPr>
        <w:t xml:space="preserve"> – </w:t>
      </w:r>
      <w:r>
        <w:rPr>
          <w:sz w:val="28"/>
          <w:szCs w:val="28"/>
        </w:rPr>
        <w:t>выполняется по заданию преподавателя, но без его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средственного участия, включает следующие виды деятельности. </w:t>
      </w:r>
    </w:p>
    <w:p w:rsidR="00FA4F50" w:rsidRDefault="00FA4F50" w:rsidP="00FA4F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подготовку к аудиторным занятиям (практическим занятиям, лабораторным работам); </w:t>
      </w:r>
    </w:p>
    <w:p w:rsidR="00FA4F50" w:rsidRDefault="00FA4F50" w:rsidP="00FA4F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изучение учебного материала, вынесенного на самостоятельную прорабо</w:t>
      </w:r>
      <w:r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>ку: работа над определенными темами, разделами, вынесенными на самосто</w:t>
      </w:r>
      <w:r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тельное изучение в соответствии с рабочими программами учебной дисциплины; </w:t>
      </w:r>
    </w:p>
    <w:p w:rsidR="00FA4F50" w:rsidRDefault="00FA4F50" w:rsidP="00FA4F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выполнение домашних заданий; </w:t>
      </w:r>
    </w:p>
    <w:p w:rsidR="00FA4F50" w:rsidRDefault="00FA4F50" w:rsidP="00FA4F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выполнение индивидуальных заданий; </w:t>
      </w:r>
    </w:p>
    <w:p w:rsidR="00FA4F50" w:rsidRDefault="00FA4F50" w:rsidP="00FA4F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подготовку к практик</w:t>
      </w:r>
      <w:r w:rsidR="00B01C53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и выполнение заданий, предусмотренных програ</w:t>
      </w:r>
      <w:r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м</w:t>
      </w:r>
      <w:r w:rsidR="00B01C53">
        <w:rPr>
          <w:color w:val="auto"/>
          <w:sz w:val="28"/>
          <w:szCs w:val="28"/>
        </w:rPr>
        <w:t>ой</w:t>
      </w:r>
      <w:r>
        <w:rPr>
          <w:color w:val="auto"/>
          <w:sz w:val="28"/>
          <w:szCs w:val="28"/>
        </w:rPr>
        <w:t xml:space="preserve"> практик</w:t>
      </w:r>
      <w:r w:rsidR="00B01C53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; </w:t>
      </w:r>
    </w:p>
    <w:p w:rsidR="00FA4F50" w:rsidRDefault="00FA4F50" w:rsidP="00FA4F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подготовку зачету; </w:t>
      </w:r>
    </w:p>
    <w:p w:rsidR="00FA4F50" w:rsidRDefault="00FA4F50" w:rsidP="00FA4F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написание </w:t>
      </w:r>
      <w:r w:rsidR="00B01C53">
        <w:rPr>
          <w:color w:val="auto"/>
          <w:sz w:val="28"/>
          <w:szCs w:val="28"/>
        </w:rPr>
        <w:t>отчета по практике</w:t>
      </w:r>
      <w:r>
        <w:rPr>
          <w:color w:val="auto"/>
          <w:sz w:val="28"/>
          <w:szCs w:val="28"/>
        </w:rPr>
        <w:t xml:space="preserve">; </w:t>
      </w:r>
    </w:p>
    <w:p w:rsidR="00B01C53" w:rsidRDefault="00B01C53" w:rsidP="00FA4F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подготовка презентации по итогам практики</w:t>
      </w:r>
    </w:p>
    <w:p w:rsidR="00FA4F50" w:rsidRDefault="00FA4F50" w:rsidP="00FA4F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инструктирует студентов и устанавливает сроки выполнения задания.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заданий для внеаудиторной самостоятельной работы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пользуются следующие типы самостоятельной работы: 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воспроизводящая (репродуктивная), предполагающая алгоритмическую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ятельность по образцу в аналогичной ситуации.</w:t>
      </w:r>
      <w:proofErr w:type="gramEnd"/>
      <w:r>
        <w:rPr>
          <w:sz w:val="28"/>
          <w:szCs w:val="28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записанных лекций, заучивание, пересказ, запомин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ние, </w:t>
      </w:r>
      <w:proofErr w:type="spellStart"/>
      <w:r>
        <w:rPr>
          <w:sz w:val="28"/>
          <w:szCs w:val="28"/>
        </w:rPr>
        <w:t>Internet</w:t>
      </w:r>
      <w:proofErr w:type="spellEnd"/>
      <w:r>
        <w:rPr>
          <w:sz w:val="28"/>
          <w:szCs w:val="28"/>
        </w:rPr>
        <w:t xml:space="preserve">–ресурсы, повторение учебного материала и др. </w:t>
      </w:r>
    </w:p>
    <w:p w:rsidR="00FA4F50" w:rsidRDefault="00FA4F50" w:rsidP="00FA4F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– реконструктивная, связанная с использованием накопленных знаний 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вестного способа действия в частично измененной ситуации, предполагает </w:t>
      </w:r>
      <w:r>
        <w:rPr>
          <w:color w:val="auto"/>
          <w:sz w:val="28"/>
          <w:szCs w:val="28"/>
        </w:rPr>
        <w:t>подг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товку сообщений, докладов, выступлений на практических занятиях, подбор л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тературы по дисциплинарным проблемам, написание рефератов, курсовых работ и др. </w:t>
      </w:r>
    </w:p>
    <w:p w:rsidR="00FA4F50" w:rsidRDefault="00FA4F50" w:rsidP="00FA4F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– </w:t>
      </w:r>
      <w:proofErr w:type="gramStart"/>
      <w:r>
        <w:rPr>
          <w:color w:val="auto"/>
          <w:sz w:val="28"/>
          <w:szCs w:val="28"/>
        </w:rPr>
        <w:t>эвристическая</w:t>
      </w:r>
      <w:proofErr w:type="gramEnd"/>
      <w:r>
        <w:rPr>
          <w:color w:val="auto"/>
          <w:sz w:val="28"/>
          <w:szCs w:val="28"/>
        </w:rPr>
        <w:t xml:space="preserve"> (частично-поисковая) и творческая, направленная на разв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тие способностей студентов к исследовательской деятельности. Включает след</w:t>
      </w:r>
      <w:r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>ющие виды деятельности: написание рефератов, научных статей, участие в нау</w:t>
      </w:r>
      <w:r>
        <w:rPr>
          <w:color w:val="auto"/>
          <w:sz w:val="28"/>
          <w:szCs w:val="28"/>
        </w:rPr>
        <w:t>ч</w:t>
      </w:r>
      <w:r>
        <w:rPr>
          <w:color w:val="auto"/>
          <w:sz w:val="28"/>
          <w:szCs w:val="28"/>
        </w:rPr>
        <w:t>но–исследовательской работе, подготовка дипломной работы (проекта), выполн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ние специальных заданий и др., участие в студенческой научной конференции.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>
        <w:rPr>
          <w:sz w:val="28"/>
          <w:szCs w:val="28"/>
        </w:rPr>
        <w:t>практическим, при подгото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ке к зачетам, экзаменам, тестированию, участию в научных конференциях.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и поверхностно. Полученные таким путем сведения легко забываются.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чение; поставить вопросы; сопоставить полученные сведения с ранее </w:t>
      </w:r>
      <w:proofErr w:type="gramStart"/>
      <w:r>
        <w:rPr>
          <w:sz w:val="28"/>
          <w:szCs w:val="28"/>
        </w:rPr>
        <w:t>известными</w:t>
      </w:r>
      <w:proofErr w:type="gramEnd"/>
      <w:r>
        <w:rPr>
          <w:sz w:val="28"/>
          <w:szCs w:val="28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научной учебной и иной литературы требует ведения рабочих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писей. Форма записей может быть весьма разнообразной: простой или разверн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тый план, тезисы, цитаты, конспект. 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ции. По существу, это перечень основных вопросов, рассматриваемых в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ке. План может быть простым и развернутым. Их отличие состоит в степени дет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лизации содержания и, соответственно, в объеме. 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дения. Кроме того, он позволяет быстро и глубоко проникнуть в сущность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строения произведения и, следовательно, гораздо легче ориентироваться в 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держании и быстрее обычного вспомнить </w:t>
      </w:r>
      <w:proofErr w:type="gramStart"/>
      <w:r>
        <w:rPr>
          <w:sz w:val="28"/>
          <w:szCs w:val="28"/>
        </w:rPr>
        <w:t>прочитанное</w:t>
      </w:r>
      <w:proofErr w:type="gramEnd"/>
      <w:r>
        <w:rPr>
          <w:sz w:val="28"/>
          <w:szCs w:val="28"/>
        </w:rPr>
        <w:t xml:space="preserve">. С помощью плана гораздо удобнее отыскивать в источнике нужные места, факты, цитаты и т. д. 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 записи об излагаемых в нем фактах), содержащие в себе квинтэссенцию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 прочитанного.</w:t>
      </w:r>
      <w:proofErr w:type="gramEnd"/>
      <w:r>
        <w:rPr>
          <w:sz w:val="28"/>
          <w:szCs w:val="28"/>
        </w:rPr>
        <w:t xml:space="preserve"> Выписки представляют собой более сложную форму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писи содержания исходного источника информации. По сути, выписки – не что иное, как цитаты, заимствованные из текста. Выписки позволяют в концентрир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ванные форме и с максимальной точностью воспроизвести наиболее важные мы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ли автора. В отдельных случаях – когда это оправдано с точки зрения продолж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работы над текстом – вполне допустимо заменять цитирование изложением, близким </w:t>
      </w:r>
      <w:proofErr w:type="gramStart"/>
      <w:r>
        <w:rPr>
          <w:sz w:val="28"/>
          <w:szCs w:val="28"/>
        </w:rPr>
        <w:t>дословному</w:t>
      </w:r>
      <w:proofErr w:type="gramEnd"/>
      <w:r>
        <w:rPr>
          <w:sz w:val="28"/>
          <w:szCs w:val="28"/>
        </w:rPr>
        <w:t>.</w:t>
      </w:r>
    </w:p>
    <w:p w:rsidR="00FA4F50" w:rsidRDefault="00FA4F50" w:rsidP="00FA4F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Тезисы – сжатое изложение содержания изученного материала в утверд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(реже опровергающей) форме. Отличие тезисов от обычных выписок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стоит в том, что тезисам присуща значительно более высокая степень концентр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материала. В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тезисах отмечается преобладание выводов над </w:t>
      </w:r>
      <w:r>
        <w:rPr>
          <w:color w:val="auto"/>
          <w:sz w:val="28"/>
          <w:szCs w:val="28"/>
        </w:rPr>
        <w:t>общими рассу</w:t>
      </w:r>
      <w:r>
        <w:rPr>
          <w:color w:val="auto"/>
          <w:sz w:val="28"/>
          <w:szCs w:val="28"/>
        </w:rPr>
        <w:t>ж</w:t>
      </w:r>
      <w:r>
        <w:rPr>
          <w:color w:val="auto"/>
          <w:sz w:val="28"/>
          <w:szCs w:val="28"/>
        </w:rPr>
        <w:t>дениями. Записываются они близко к оригинальному тексту, т. е. без использов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ния прямого цитирования.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точника информации исполнителю письменной работы окончательно неясна, но в то же время о нем необходимо оставить краткую запись с обобщающей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ристикой. </w:t>
      </w:r>
    </w:p>
    <w:p w:rsidR="00FA4F50" w:rsidRDefault="00FA4F50" w:rsidP="00FA4F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Резюме – краткая оценка изученного содержания исходного источника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формации, полученная, прежде всего, на основе содержащихся в нем выводов.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источника информации, а из его заключительной части, прежде </w:t>
      </w:r>
      <w:proofErr w:type="gramStart"/>
      <w:r>
        <w:rPr>
          <w:sz w:val="28"/>
          <w:szCs w:val="28"/>
        </w:rPr>
        <w:t>всего</w:t>
      </w:r>
      <w:proofErr w:type="gramEnd"/>
      <w:r>
        <w:rPr>
          <w:sz w:val="28"/>
          <w:szCs w:val="28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FA4F50" w:rsidRDefault="00FA4F50" w:rsidP="00FA4F50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Конспект представляет собой сложную запись содержания исходного текста, включающая в себя заимствования (цитаты) наиболее примечательных мест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четании с планом источника, а также сжатый анализ записанного материала 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воды по нему. </w:t>
      </w:r>
      <w:proofErr w:type="gramEnd"/>
    </w:p>
    <w:p w:rsidR="00FA4F50" w:rsidRDefault="00FA4F50" w:rsidP="00FA4F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При выполнении конспекта требуется внимательно прочитать текст, уто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писи материала следует проводить, четко следуя пунктам плана и выражая мысль своими словами. Цитаты должны быть записаны грамотно, учитывать лакони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ность, значимость мысли.</w:t>
      </w:r>
    </w:p>
    <w:p w:rsidR="00FA4F50" w:rsidRDefault="00FA4F50" w:rsidP="00FA4F50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>
        <w:rPr>
          <w:color w:val="auto"/>
          <w:sz w:val="28"/>
          <w:szCs w:val="28"/>
        </w:rPr>
        <w:t>элементов ко</w:t>
      </w:r>
      <w:r>
        <w:rPr>
          <w:color w:val="auto"/>
          <w:sz w:val="28"/>
          <w:szCs w:val="28"/>
        </w:rPr>
        <w:t>н</w:t>
      </w:r>
      <w:r>
        <w:rPr>
          <w:color w:val="auto"/>
          <w:sz w:val="28"/>
          <w:szCs w:val="28"/>
        </w:rPr>
        <w:t>спекта должно быть логически обоснованным, записи должны распределяться в определенной последовательности, отвечающей логической структуре произвед</w:t>
      </w:r>
      <w:r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ния. Для уточнения и дополнения необходимо оставлять поля. Необходимо ук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зывать библиографическое описание конспектируемого источника.</w:t>
      </w:r>
    </w:p>
    <w:p w:rsidR="00FA4F50" w:rsidRDefault="00FA4F50" w:rsidP="00FA4F50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FA4F50" w:rsidRDefault="00FA4F50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FA4F50" w:rsidRDefault="00FA4F50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FA4F50" w:rsidRDefault="00FA4F50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FA4F50" w:rsidRDefault="00FA4F50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FA4F50" w:rsidRDefault="00FA4F50" w:rsidP="00FA4F50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Методические рекомендации студентам </w:t>
      </w:r>
    </w:p>
    <w:p w:rsidR="00FA4F50" w:rsidRDefault="00FA4F50" w:rsidP="00FA4F50">
      <w:pPr>
        <w:pStyle w:val="Defaul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подготовке к зачету</w:t>
      </w:r>
    </w:p>
    <w:p w:rsidR="00FA4F50" w:rsidRDefault="00FA4F50" w:rsidP="000A5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зачету студент должен повторно изучить конспекты лекций и рекомендованную литературу, просмотреть результаты проведенных лаборато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работ и практических заданий, проверить качество выполненного отчета по практике и презентации.</w:t>
      </w:r>
    </w:p>
    <w:p w:rsidR="00FA4F50" w:rsidRDefault="0072339F" w:rsidP="000A5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зачет по практике обучающийся предъявляет:</w:t>
      </w:r>
    </w:p>
    <w:p w:rsidR="0072339F" w:rsidRPr="0072339F" w:rsidRDefault="0072339F" w:rsidP="000A540D">
      <w:pPr>
        <w:ind w:firstLine="567"/>
        <w:jc w:val="both"/>
        <w:rPr>
          <w:sz w:val="28"/>
          <w:szCs w:val="28"/>
        </w:rPr>
      </w:pPr>
      <w:r w:rsidRPr="0072339F">
        <w:rPr>
          <w:sz w:val="28"/>
          <w:szCs w:val="28"/>
        </w:rPr>
        <w:t xml:space="preserve">- индивидуальное задание; </w:t>
      </w:r>
    </w:p>
    <w:p w:rsidR="0072339F" w:rsidRDefault="0072339F" w:rsidP="000A540D">
      <w:pPr>
        <w:ind w:firstLine="567"/>
        <w:jc w:val="both"/>
        <w:rPr>
          <w:sz w:val="28"/>
          <w:szCs w:val="28"/>
        </w:rPr>
      </w:pPr>
      <w:r w:rsidRPr="0072339F">
        <w:rPr>
          <w:sz w:val="28"/>
          <w:szCs w:val="28"/>
        </w:rPr>
        <w:t xml:space="preserve">- </w:t>
      </w:r>
      <w:proofErr w:type="gramStart"/>
      <w:r w:rsidRPr="0072339F">
        <w:rPr>
          <w:sz w:val="28"/>
          <w:szCs w:val="28"/>
        </w:rPr>
        <w:t>пояснительн</w:t>
      </w:r>
      <w:r>
        <w:rPr>
          <w:sz w:val="28"/>
          <w:szCs w:val="28"/>
        </w:rPr>
        <w:t>ую</w:t>
      </w:r>
      <w:proofErr w:type="gramEnd"/>
      <w:r w:rsidRPr="0072339F">
        <w:rPr>
          <w:sz w:val="28"/>
          <w:szCs w:val="28"/>
        </w:rPr>
        <w:t xml:space="preserve"> записка (отчет по практике) по заданной теме;</w:t>
      </w:r>
    </w:p>
    <w:p w:rsidR="0072339F" w:rsidRPr="0072339F" w:rsidRDefault="0072339F" w:rsidP="000A5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презентацию по итогам практики;</w:t>
      </w:r>
    </w:p>
    <w:p w:rsidR="0072339F" w:rsidRPr="0072339F" w:rsidRDefault="0072339F" w:rsidP="000A540D">
      <w:pPr>
        <w:ind w:firstLine="567"/>
        <w:jc w:val="both"/>
        <w:rPr>
          <w:sz w:val="28"/>
          <w:szCs w:val="28"/>
        </w:rPr>
      </w:pPr>
      <w:r w:rsidRPr="0072339F">
        <w:rPr>
          <w:sz w:val="28"/>
          <w:szCs w:val="28"/>
        </w:rPr>
        <w:t>- общий отзыв руководителя практикой от предприятия о работе студента (с оценкой);</w:t>
      </w:r>
    </w:p>
    <w:p w:rsidR="0072339F" w:rsidRDefault="0072339F" w:rsidP="000A540D">
      <w:pPr>
        <w:ind w:firstLine="567"/>
        <w:jc w:val="both"/>
        <w:rPr>
          <w:sz w:val="28"/>
          <w:szCs w:val="28"/>
        </w:rPr>
      </w:pPr>
      <w:r w:rsidRPr="0072339F">
        <w:rPr>
          <w:sz w:val="28"/>
          <w:szCs w:val="28"/>
        </w:rPr>
        <w:t>- отзыв о качестве выполнения студентом программы практики со стороны руководителя практики от университета (с оценкой).</w:t>
      </w:r>
    </w:p>
    <w:p w:rsidR="00C87C21" w:rsidRPr="00C87C21" w:rsidRDefault="00C87C21" w:rsidP="000A540D">
      <w:pPr>
        <w:ind w:firstLine="567"/>
        <w:jc w:val="both"/>
        <w:rPr>
          <w:sz w:val="28"/>
          <w:szCs w:val="28"/>
        </w:rPr>
      </w:pPr>
      <w:r w:rsidRPr="00C87C21">
        <w:rPr>
          <w:sz w:val="28"/>
          <w:szCs w:val="28"/>
        </w:rPr>
        <w:t xml:space="preserve">На  зачете по </w:t>
      </w:r>
      <w:r w:rsidR="0072339F">
        <w:rPr>
          <w:sz w:val="28"/>
          <w:szCs w:val="28"/>
        </w:rPr>
        <w:t xml:space="preserve">производственной </w:t>
      </w:r>
      <w:r w:rsidRPr="00C87C21">
        <w:rPr>
          <w:sz w:val="28"/>
          <w:szCs w:val="28"/>
        </w:rPr>
        <w:t xml:space="preserve"> практике оцениваются:</w:t>
      </w:r>
    </w:p>
    <w:p w:rsidR="00C87C21" w:rsidRPr="00C87C21" w:rsidRDefault="00C87C21" w:rsidP="000A5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C21">
        <w:rPr>
          <w:sz w:val="28"/>
          <w:szCs w:val="28"/>
        </w:rPr>
        <w:t>понимание и степень усвоения основных теоретических положений;</w:t>
      </w:r>
    </w:p>
    <w:p w:rsidR="00C87C21" w:rsidRPr="00C87C21" w:rsidRDefault="00C87C21" w:rsidP="000A5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C21">
        <w:rPr>
          <w:sz w:val="28"/>
          <w:szCs w:val="28"/>
        </w:rPr>
        <w:t xml:space="preserve">знание </w:t>
      </w:r>
      <w:r w:rsidR="0072339F">
        <w:rPr>
          <w:sz w:val="28"/>
          <w:szCs w:val="28"/>
        </w:rPr>
        <w:t>терминологии</w:t>
      </w:r>
      <w:r w:rsidR="000A540D">
        <w:rPr>
          <w:sz w:val="28"/>
          <w:szCs w:val="28"/>
        </w:rPr>
        <w:t xml:space="preserve"> по специальности</w:t>
      </w:r>
      <w:r w:rsidRPr="00C87C21">
        <w:rPr>
          <w:sz w:val="28"/>
          <w:szCs w:val="28"/>
        </w:rPr>
        <w:t>;</w:t>
      </w:r>
    </w:p>
    <w:p w:rsidR="00C87C21" w:rsidRPr="00C87C21" w:rsidRDefault="00C87C21" w:rsidP="000A5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C21">
        <w:rPr>
          <w:sz w:val="28"/>
          <w:szCs w:val="28"/>
        </w:rPr>
        <w:t>знакомство с основной и дополнительно литературой</w:t>
      </w:r>
      <w:r w:rsidR="000A540D">
        <w:rPr>
          <w:sz w:val="28"/>
          <w:szCs w:val="28"/>
        </w:rPr>
        <w:t>;</w:t>
      </w:r>
    </w:p>
    <w:p w:rsidR="00C87C21" w:rsidRPr="00C87C21" w:rsidRDefault="00C87C21" w:rsidP="000A5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C21">
        <w:rPr>
          <w:sz w:val="28"/>
          <w:szCs w:val="28"/>
        </w:rPr>
        <w:t xml:space="preserve">умение приложить теорию к практике, решать </w:t>
      </w:r>
      <w:r w:rsidR="000A540D">
        <w:rPr>
          <w:sz w:val="28"/>
          <w:szCs w:val="28"/>
        </w:rPr>
        <w:t xml:space="preserve">практические </w:t>
      </w:r>
      <w:r w:rsidRPr="00C87C21">
        <w:rPr>
          <w:sz w:val="28"/>
          <w:szCs w:val="28"/>
        </w:rPr>
        <w:t xml:space="preserve">задачи, </w:t>
      </w:r>
      <w:r w:rsidR="000A540D">
        <w:rPr>
          <w:sz w:val="28"/>
          <w:szCs w:val="28"/>
        </w:rPr>
        <w:t>выпо</w:t>
      </w:r>
      <w:r w:rsidR="000A540D">
        <w:rPr>
          <w:sz w:val="28"/>
          <w:szCs w:val="28"/>
        </w:rPr>
        <w:t>л</w:t>
      </w:r>
      <w:r w:rsidR="000A540D">
        <w:rPr>
          <w:sz w:val="28"/>
          <w:szCs w:val="28"/>
        </w:rPr>
        <w:t xml:space="preserve">нять </w:t>
      </w:r>
      <w:r w:rsidRPr="00C87C21">
        <w:rPr>
          <w:sz w:val="28"/>
          <w:szCs w:val="28"/>
        </w:rPr>
        <w:t xml:space="preserve">тесты, правильно проводить расчеты и т. </w:t>
      </w:r>
      <w:r w:rsidR="000A540D">
        <w:rPr>
          <w:sz w:val="28"/>
          <w:szCs w:val="28"/>
        </w:rPr>
        <w:t>п</w:t>
      </w:r>
      <w:r w:rsidRPr="00C87C21">
        <w:rPr>
          <w:sz w:val="28"/>
          <w:szCs w:val="28"/>
        </w:rPr>
        <w:t>.;</w:t>
      </w:r>
    </w:p>
    <w:p w:rsidR="000A540D" w:rsidRDefault="00C87C21" w:rsidP="000A5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7C21">
        <w:rPr>
          <w:sz w:val="28"/>
          <w:szCs w:val="28"/>
        </w:rPr>
        <w:t>логи</w:t>
      </w:r>
      <w:r w:rsidR="000A540D">
        <w:rPr>
          <w:sz w:val="28"/>
          <w:szCs w:val="28"/>
        </w:rPr>
        <w:t>чность ответов на вопросы</w:t>
      </w:r>
      <w:r w:rsidRPr="00C87C21">
        <w:rPr>
          <w:sz w:val="28"/>
          <w:szCs w:val="28"/>
        </w:rPr>
        <w:t>, структура и стиль ответ</w:t>
      </w:r>
      <w:r w:rsidR="000A540D">
        <w:rPr>
          <w:sz w:val="28"/>
          <w:szCs w:val="28"/>
        </w:rPr>
        <w:t>ов;</w:t>
      </w:r>
    </w:p>
    <w:p w:rsidR="000A540D" w:rsidRDefault="000A540D" w:rsidP="000A5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полнота и качество выполненных заданий по практике;</w:t>
      </w:r>
    </w:p>
    <w:p w:rsidR="000A540D" w:rsidRDefault="000A540D" w:rsidP="000A5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полнота и качество выполнения отчета по практике.</w:t>
      </w:r>
    </w:p>
    <w:p w:rsidR="00FA4F50" w:rsidRDefault="00FA4F50" w:rsidP="000A5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</w:t>
      </w:r>
      <w:r w:rsidR="000A540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A540D">
        <w:rPr>
          <w:sz w:val="28"/>
          <w:szCs w:val="28"/>
        </w:rPr>
        <w:t>обучающий</w:t>
      </w:r>
      <w:r>
        <w:rPr>
          <w:sz w:val="28"/>
          <w:szCs w:val="28"/>
        </w:rPr>
        <w:t xml:space="preserve"> работает в крайне напряженном режиме и для успешной сдачи </w:t>
      </w:r>
      <w:r w:rsidR="000A540D">
        <w:rPr>
          <w:sz w:val="28"/>
          <w:szCs w:val="28"/>
        </w:rPr>
        <w:t>зачета</w:t>
      </w:r>
      <w:r>
        <w:rPr>
          <w:sz w:val="28"/>
          <w:szCs w:val="28"/>
        </w:rPr>
        <w:t xml:space="preserve"> нужно не забывать о простых правилах:</w:t>
      </w:r>
    </w:p>
    <w:p w:rsidR="00FA4F50" w:rsidRDefault="00FA4F50" w:rsidP="000A5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40D">
        <w:rPr>
          <w:sz w:val="28"/>
          <w:szCs w:val="28"/>
        </w:rPr>
        <w:t xml:space="preserve">надо </w:t>
      </w:r>
      <w:r>
        <w:rPr>
          <w:sz w:val="28"/>
          <w:szCs w:val="28"/>
        </w:rPr>
        <w:t xml:space="preserve">по возможности обеспечить </w:t>
      </w:r>
      <w:r w:rsidR="000A540D">
        <w:rPr>
          <w:sz w:val="28"/>
          <w:szCs w:val="28"/>
        </w:rPr>
        <w:t xml:space="preserve">себе </w:t>
      </w:r>
      <w:r>
        <w:rPr>
          <w:sz w:val="28"/>
          <w:szCs w:val="28"/>
        </w:rPr>
        <w:t xml:space="preserve">достаточную изоляцию </w:t>
      </w:r>
      <w:r w:rsidR="000A540D">
        <w:rPr>
          <w:sz w:val="28"/>
          <w:szCs w:val="28"/>
        </w:rPr>
        <w:t xml:space="preserve">(чтобы </w:t>
      </w:r>
      <w:r>
        <w:rPr>
          <w:sz w:val="28"/>
          <w:szCs w:val="28"/>
        </w:rPr>
        <w:t>не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влекаться</w:t>
      </w:r>
      <w:r w:rsidR="000A540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A4F50" w:rsidRDefault="00FA4F50" w:rsidP="000A5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40D">
        <w:rPr>
          <w:sz w:val="28"/>
          <w:szCs w:val="28"/>
        </w:rPr>
        <w:t xml:space="preserve">надо </w:t>
      </w:r>
      <w:r>
        <w:rPr>
          <w:sz w:val="28"/>
          <w:szCs w:val="28"/>
        </w:rPr>
        <w:t>уделять достаточное время сну;</w:t>
      </w:r>
    </w:p>
    <w:p w:rsidR="00FA4F50" w:rsidRDefault="00FA4F50" w:rsidP="000A5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40D">
        <w:rPr>
          <w:sz w:val="28"/>
          <w:szCs w:val="28"/>
        </w:rPr>
        <w:t xml:space="preserve">желательно </w:t>
      </w:r>
      <w:r>
        <w:rPr>
          <w:sz w:val="28"/>
          <w:szCs w:val="28"/>
        </w:rPr>
        <w:t xml:space="preserve">отказаться от </w:t>
      </w:r>
      <w:proofErr w:type="gramStart"/>
      <w:r>
        <w:rPr>
          <w:sz w:val="28"/>
          <w:szCs w:val="28"/>
        </w:rPr>
        <w:t>успокоительных</w:t>
      </w:r>
      <w:proofErr w:type="gramEnd"/>
      <w:r w:rsidR="000A540D">
        <w:rPr>
          <w:sz w:val="28"/>
          <w:szCs w:val="28"/>
        </w:rPr>
        <w:t xml:space="preserve"> (</w:t>
      </w:r>
      <w:r>
        <w:rPr>
          <w:sz w:val="28"/>
          <w:szCs w:val="28"/>
        </w:rPr>
        <w:t>волнение – это нормально</w:t>
      </w:r>
      <w:r w:rsidR="000A540D">
        <w:rPr>
          <w:sz w:val="28"/>
          <w:szCs w:val="28"/>
        </w:rPr>
        <w:t>, 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ше снимать волнение небольшими прогулками</w:t>
      </w:r>
      <w:r w:rsidR="000A540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A4F50" w:rsidRDefault="00FA4F50" w:rsidP="000A5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40D">
        <w:rPr>
          <w:sz w:val="28"/>
          <w:szCs w:val="28"/>
        </w:rPr>
        <w:t>надо понимать</w:t>
      </w:r>
      <w:r>
        <w:rPr>
          <w:sz w:val="28"/>
          <w:szCs w:val="28"/>
        </w:rPr>
        <w:t>, что сессия</w:t>
      </w:r>
      <w:r w:rsidR="000A540D">
        <w:rPr>
          <w:sz w:val="28"/>
          <w:szCs w:val="28"/>
        </w:rPr>
        <w:t xml:space="preserve"> (не первая) </w:t>
      </w:r>
      <w:proofErr w:type="gramStart"/>
      <w:r>
        <w:rPr>
          <w:sz w:val="28"/>
          <w:szCs w:val="28"/>
        </w:rPr>
        <w:t>–</w:t>
      </w:r>
      <w:r w:rsidR="000A540D">
        <w:rPr>
          <w:sz w:val="28"/>
          <w:szCs w:val="28"/>
        </w:rPr>
        <w:t>э</w:t>
      </w:r>
      <w:proofErr w:type="gramEnd"/>
      <w:r w:rsidR="000A540D">
        <w:rPr>
          <w:sz w:val="28"/>
          <w:szCs w:val="28"/>
        </w:rPr>
        <w:t xml:space="preserve">то </w:t>
      </w:r>
      <w:r>
        <w:rPr>
          <w:sz w:val="28"/>
          <w:szCs w:val="28"/>
        </w:rPr>
        <w:t>нормальный рабочий процесс</w:t>
      </w:r>
      <w:r w:rsidR="000A540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A4F50" w:rsidRDefault="00FA4F50" w:rsidP="000A5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40D">
        <w:rPr>
          <w:sz w:val="28"/>
          <w:szCs w:val="28"/>
        </w:rPr>
        <w:t xml:space="preserve">надо стремиться к </w:t>
      </w:r>
      <w:r>
        <w:rPr>
          <w:sz w:val="28"/>
          <w:szCs w:val="28"/>
        </w:rPr>
        <w:t xml:space="preserve"> полноценно</w:t>
      </w:r>
      <w:r w:rsidR="000A540D">
        <w:rPr>
          <w:sz w:val="28"/>
          <w:szCs w:val="28"/>
        </w:rPr>
        <w:t>му</w:t>
      </w:r>
      <w:r>
        <w:rPr>
          <w:sz w:val="28"/>
          <w:szCs w:val="28"/>
        </w:rPr>
        <w:t xml:space="preserve"> питани</w:t>
      </w:r>
      <w:r w:rsidR="000A540D">
        <w:rPr>
          <w:sz w:val="28"/>
          <w:szCs w:val="28"/>
        </w:rPr>
        <w:t>ю</w:t>
      </w:r>
      <w:r>
        <w:rPr>
          <w:sz w:val="28"/>
          <w:szCs w:val="28"/>
        </w:rPr>
        <w:t xml:space="preserve">, </w:t>
      </w:r>
      <w:r w:rsidR="000A540D">
        <w:rPr>
          <w:sz w:val="28"/>
          <w:szCs w:val="28"/>
        </w:rPr>
        <w:t>чередовать</w:t>
      </w:r>
      <w:r>
        <w:rPr>
          <w:sz w:val="28"/>
          <w:szCs w:val="28"/>
        </w:rPr>
        <w:t xml:space="preserve"> периоды отдыха с переменой вида деятельности;</w:t>
      </w:r>
    </w:p>
    <w:p w:rsidR="00FA4F50" w:rsidRDefault="00FA4F50" w:rsidP="000A54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540D">
        <w:rPr>
          <w:sz w:val="28"/>
          <w:szCs w:val="28"/>
        </w:rPr>
        <w:t xml:space="preserve">надо составить </w:t>
      </w:r>
      <w:r>
        <w:rPr>
          <w:sz w:val="28"/>
          <w:szCs w:val="28"/>
        </w:rPr>
        <w:t>план подготовки</w:t>
      </w:r>
      <w:r w:rsidR="000A540D">
        <w:rPr>
          <w:sz w:val="28"/>
          <w:szCs w:val="28"/>
        </w:rPr>
        <w:t xml:space="preserve"> и четко ему следовать</w:t>
      </w:r>
      <w:r>
        <w:rPr>
          <w:sz w:val="28"/>
          <w:szCs w:val="28"/>
        </w:rPr>
        <w:t>.</w:t>
      </w:r>
    </w:p>
    <w:p w:rsidR="00FA4F50" w:rsidRDefault="00FA4F50" w:rsidP="00FA4F50">
      <w:pPr>
        <w:ind w:firstLine="567"/>
        <w:rPr>
          <w:sz w:val="28"/>
          <w:szCs w:val="28"/>
        </w:rPr>
      </w:pPr>
    </w:p>
    <w:p w:rsidR="00923E0B" w:rsidRDefault="00923E0B" w:rsidP="00FA4F50">
      <w:pPr>
        <w:ind w:firstLine="567"/>
        <w:rPr>
          <w:sz w:val="28"/>
          <w:szCs w:val="28"/>
        </w:rPr>
      </w:pPr>
    </w:p>
    <w:p w:rsidR="00923E0B" w:rsidRPr="00923E0B" w:rsidRDefault="00923E0B" w:rsidP="00923E0B">
      <w:pPr>
        <w:ind w:firstLine="567"/>
        <w:jc w:val="center"/>
        <w:rPr>
          <w:b/>
          <w:sz w:val="28"/>
          <w:szCs w:val="28"/>
        </w:rPr>
      </w:pPr>
      <w:r w:rsidRPr="00923E0B">
        <w:rPr>
          <w:b/>
          <w:sz w:val="28"/>
          <w:szCs w:val="28"/>
        </w:rPr>
        <w:t>Образцы документов по практике</w:t>
      </w:r>
    </w:p>
    <w:p w:rsidR="00923E0B" w:rsidRDefault="00923E0B" w:rsidP="00FA4F50">
      <w:pPr>
        <w:ind w:firstLine="567"/>
        <w:rPr>
          <w:sz w:val="28"/>
          <w:szCs w:val="28"/>
        </w:rPr>
      </w:pPr>
    </w:p>
    <w:p w:rsidR="00923E0B" w:rsidRDefault="00923E0B" w:rsidP="00FA4F50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 Приложении 1 приведен образец титульного листа отчета о прохождении практики для случая, когда практика проходит в РГРТУ.</w:t>
      </w:r>
    </w:p>
    <w:p w:rsidR="00923E0B" w:rsidRDefault="00923E0B" w:rsidP="00923E0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приведен образец титульного листа отчета о прохождении практики для случая, когда практика проходит </w:t>
      </w:r>
      <w:r>
        <w:rPr>
          <w:sz w:val="28"/>
          <w:szCs w:val="28"/>
        </w:rPr>
        <w:t>на предприятии</w:t>
      </w:r>
      <w:r>
        <w:rPr>
          <w:sz w:val="28"/>
          <w:szCs w:val="28"/>
        </w:rPr>
        <w:t>.</w:t>
      </w:r>
    </w:p>
    <w:p w:rsidR="00923E0B" w:rsidRDefault="00923E0B" w:rsidP="00923E0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приведен образец </w:t>
      </w:r>
      <w:r>
        <w:rPr>
          <w:sz w:val="28"/>
          <w:szCs w:val="28"/>
        </w:rPr>
        <w:t xml:space="preserve">индивидуального задания на </w:t>
      </w:r>
      <w:r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для случая, когда практика проходит в РГРТУ.</w:t>
      </w:r>
    </w:p>
    <w:p w:rsidR="00923E0B" w:rsidRDefault="00923E0B" w:rsidP="00923E0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Приложении 4 приведен образец индивидуального задания на  практику для случая, когда практика проходит </w:t>
      </w:r>
      <w:r w:rsidR="00737425">
        <w:rPr>
          <w:sz w:val="28"/>
          <w:szCs w:val="28"/>
        </w:rPr>
        <w:t>на предприятии</w:t>
      </w:r>
      <w:r>
        <w:rPr>
          <w:sz w:val="28"/>
          <w:szCs w:val="28"/>
        </w:rPr>
        <w:t>.</w:t>
      </w:r>
    </w:p>
    <w:p w:rsidR="00737425" w:rsidRDefault="00737425" w:rsidP="0073742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приведен образец </w:t>
      </w:r>
      <w:r>
        <w:rPr>
          <w:sz w:val="28"/>
          <w:szCs w:val="28"/>
        </w:rPr>
        <w:t xml:space="preserve">отзыва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 </w:t>
      </w:r>
      <w:r>
        <w:rPr>
          <w:sz w:val="28"/>
          <w:szCs w:val="28"/>
        </w:rPr>
        <w:t>практик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для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чая, когда практика проходит </w:t>
      </w:r>
      <w:r>
        <w:rPr>
          <w:sz w:val="28"/>
          <w:szCs w:val="28"/>
        </w:rPr>
        <w:t>на предприятии</w:t>
      </w:r>
      <w:r>
        <w:rPr>
          <w:sz w:val="28"/>
          <w:szCs w:val="28"/>
        </w:rPr>
        <w:t>.</w:t>
      </w:r>
    </w:p>
    <w:p w:rsidR="00737425" w:rsidRDefault="00737425" w:rsidP="0073742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приведен образец </w:t>
      </w:r>
      <w:r>
        <w:rPr>
          <w:sz w:val="28"/>
          <w:szCs w:val="28"/>
        </w:rPr>
        <w:t xml:space="preserve">отчета по </w:t>
      </w:r>
      <w:r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923E0B" w:rsidRDefault="00923E0B" w:rsidP="00FA4F50">
      <w:pPr>
        <w:ind w:firstLine="567"/>
        <w:rPr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br w:type="page"/>
      </w:r>
    </w:p>
    <w:p w:rsidR="00737425" w:rsidRDefault="00737425" w:rsidP="00737425">
      <w:pPr>
        <w:ind w:firstLine="708"/>
        <w:jc w:val="right"/>
      </w:pPr>
      <w:r>
        <w:t>Приложение 1</w:t>
      </w:r>
    </w:p>
    <w:p w:rsidR="00737425" w:rsidRDefault="00737425" w:rsidP="00737425">
      <w:pPr>
        <w:ind w:firstLine="708"/>
        <w:jc w:val="center"/>
      </w:pPr>
    </w:p>
    <w:p w:rsidR="00737425" w:rsidRDefault="00737425" w:rsidP="00737425">
      <w:pPr>
        <w:ind w:firstLine="708"/>
        <w:jc w:val="center"/>
      </w:pPr>
      <w:r>
        <w:t>Федеральное государственное бюджетное образовательное учреждение</w:t>
      </w:r>
    </w:p>
    <w:p w:rsidR="00737425" w:rsidRDefault="00737425" w:rsidP="00737425">
      <w:pPr>
        <w:ind w:firstLine="0"/>
        <w:jc w:val="center"/>
      </w:pPr>
      <w:r>
        <w:t xml:space="preserve">высшего образования </w:t>
      </w:r>
    </w:p>
    <w:p w:rsidR="00737425" w:rsidRDefault="00737425" w:rsidP="00737425">
      <w:pPr>
        <w:ind w:firstLine="0"/>
        <w:jc w:val="center"/>
      </w:pPr>
      <w:r>
        <w:t xml:space="preserve">«Рязанский государственный радиотехнический университет» имени В.Ф. Уткина </w:t>
      </w:r>
    </w:p>
    <w:p w:rsidR="00737425" w:rsidRDefault="00737425" w:rsidP="00737425">
      <w:pPr>
        <w:ind w:firstLine="0"/>
        <w:jc w:val="center"/>
        <w:rPr>
          <w:b/>
        </w:rPr>
      </w:pPr>
      <w:r>
        <w:t>Кафедра «Информационная безопасность»</w:t>
      </w: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0"/>
        <w:jc w:val="center"/>
        <w:rPr>
          <w:b/>
        </w:rPr>
      </w:pPr>
      <w:r>
        <w:rPr>
          <w:b/>
        </w:rPr>
        <w:t>ОТЧЕТ</w:t>
      </w:r>
    </w:p>
    <w:p w:rsidR="00737425" w:rsidRDefault="00737425" w:rsidP="00737425">
      <w:pPr>
        <w:ind w:firstLine="0"/>
        <w:jc w:val="center"/>
      </w:pPr>
      <w:r>
        <w:t xml:space="preserve"> о прохождении  производственной практики</w:t>
      </w: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right="-1" w:firstLine="0"/>
        <w:jc w:val="right"/>
      </w:pPr>
      <w:r>
        <w:t>Выполнил</w:t>
      </w:r>
    </w:p>
    <w:p w:rsidR="00737425" w:rsidRDefault="00737425" w:rsidP="00737425">
      <w:pPr>
        <w:ind w:right="-1" w:firstLine="0"/>
        <w:jc w:val="right"/>
      </w:pPr>
      <w:r>
        <w:t>студент группы 641</w:t>
      </w:r>
    </w:p>
    <w:p w:rsidR="00737425" w:rsidRDefault="00737425" w:rsidP="00737425">
      <w:pPr>
        <w:tabs>
          <w:tab w:val="left" w:pos="5529"/>
        </w:tabs>
        <w:ind w:right="-1" w:firstLine="0"/>
        <w:jc w:val="right"/>
      </w:pPr>
      <w:r>
        <w:t xml:space="preserve">_________________  М.А. </w:t>
      </w:r>
      <w:proofErr w:type="spellStart"/>
      <w:r>
        <w:t>Чикунов</w:t>
      </w:r>
      <w:proofErr w:type="spellEnd"/>
    </w:p>
    <w:p w:rsidR="00737425" w:rsidRDefault="00737425" w:rsidP="00737425">
      <w:pPr>
        <w:tabs>
          <w:tab w:val="left" w:pos="5580"/>
        </w:tabs>
        <w:ind w:right="3415" w:firstLine="0"/>
        <w:jc w:val="right"/>
      </w:pPr>
    </w:p>
    <w:p w:rsidR="00737425" w:rsidRDefault="00737425" w:rsidP="00737425">
      <w:pPr>
        <w:ind w:right="-1" w:firstLine="0"/>
        <w:jc w:val="right"/>
      </w:pPr>
      <w:r>
        <w:t>Руководитель от организации</w:t>
      </w:r>
    </w:p>
    <w:p w:rsidR="00737425" w:rsidRDefault="00737425" w:rsidP="00737425">
      <w:pPr>
        <w:ind w:right="-1" w:firstLine="0"/>
        <w:jc w:val="right"/>
      </w:pPr>
      <w:r>
        <w:t xml:space="preserve">_______________  М.В. Акиндинов </w:t>
      </w:r>
    </w:p>
    <w:p w:rsidR="00737425" w:rsidRDefault="00737425" w:rsidP="00737425">
      <w:pPr>
        <w:ind w:right="175" w:firstLine="0"/>
        <w:jc w:val="right"/>
      </w:pPr>
    </w:p>
    <w:p w:rsidR="00737425" w:rsidRDefault="00737425" w:rsidP="00737425">
      <w:pPr>
        <w:ind w:right="-1" w:firstLine="0"/>
        <w:jc w:val="right"/>
      </w:pPr>
      <w:r>
        <w:t>Руководитель от РГРТУ</w:t>
      </w:r>
    </w:p>
    <w:p w:rsidR="00737425" w:rsidRDefault="00737425" w:rsidP="00737425">
      <w:pPr>
        <w:ind w:right="-1" w:firstLine="0"/>
        <w:jc w:val="right"/>
      </w:pPr>
      <w:r>
        <w:t xml:space="preserve">_________________  Ю.М. Кузьмин </w:t>
      </w:r>
    </w:p>
    <w:p w:rsidR="00737425" w:rsidRDefault="00737425" w:rsidP="00737425">
      <w:pPr>
        <w:ind w:right="6295" w:firstLine="2160"/>
        <w:rPr>
          <w:b/>
        </w:rPr>
      </w:pPr>
      <w:r>
        <w:t xml:space="preserve"> </w:t>
      </w: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0"/>
        <w:jc w:val="center"/>
      </w:pPr>
      <w:r>
        <w:t>Рязань 2021 г.</w:t>
      </w:r>
    </w:p>
    <w:p w:rsidR="00737425" w:rsidRDefault="00737425" w:rsidP="00737425">
      <w:pPr>
        <w:ind w:firstLine="708"/>
        <w:jc w:val="right"/>
      </w:pPr>
      <w:r>
        <w:t xml:space="preserve">Приложение </w:t>
      </w:r>
      <w:r>
        <w:t>2</w:t>
      </w:r>
    </w:p>
    <w:p w:rsidR="00737425" w:rsidRDefault="00737425" w:rsidP="00737425">
      <w:pPr>
        <w:ind w:firstLine="708"/>
        <w:jc w:val="center"/>
      </w:pPr>
    </w:p>
    <w:p w:rsidR="00737425" w:rsidRDefault="00737425" w:rsidP="00737425">
      <w:pPr>
        <w:ind w:firstLine="708"/>
        <w:jc w:val="center"/>
      </w:pPr>
      <w:r>
        <w:t>Федеральное государственное бюджетное образовательное учреждение</w:t>
      </w:r>
    </w:p>
    <w:p w:rsidR="00737425" w:rsidRDefault="00737425" w:rsidP="00737425">
      <w:pPr>
        <w:ind w:firstLine="0"/>
        <w:jc w:val="center"/>
      </w:pPr>
      <w:r>
        <w:t xml:space="preserve">высшего образования </w:t>
      </w:r>
    </w:p>
    <w:p w:rsidR="00737425" w:rsidRDefault="00737425" w:rsidP="00737425">
      <w:pPr>
        <w:ind w:firstLine="0"/>
        <w:jc w:val="center"/>
      </w:pPr>
      <w:r>
        <w:t xml:space="preserve">«Рязанский государственный радиотехнический университет» имени В.Ф. Уткина </w:t>
      </w:r>
    </w:p>
    <w:p w:rsidR="00737425" w:rsidRDefault="00737425" w:rsidP="00737425">
      <w:pPr>
        <w:ind w:firstLine="0"/>
        <w:jc w:val="center"/>
        <w:rPr>
          <w:b/>
        </w:rPr>
      </w:pPr>
      <w:r>
        <w:t>Кафедра «Информационная безопасность»</w:t>
      </w: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0"/>
        <w:jc w:val="center"/>
        <w:rPr>
          <w:b/>
        </w:rPr>
      </w:pPr>
      <w:r>
        <w:rPr>
          <w:b/>
        </w:rPr>
        <w:t>ОТЧЕТ</w:t>
      </w:r>
    </w:p>
    <w:p w:rsidR="00737425" w:rsidRDefault="00737425" w:rsidP="00737425">
      <w:pPr>
        <w:ind w:firstLine="0"/>
        <w:jc w:val="center"/>
      </w:pPr>
      <w:r>
        <w:t xml:space="preserve"> о прохождении  производственной практики</w:t>
      </w: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right="-1" w:firstLine="0"/>
        <w:jc w:val="right"/>
      </w:pPr>
      <w:r>
        <w:t>Выполнил</w:t>
      </w:r>
    </w:p>
    <w:p w:rsidR="00737425" w:rsidRDefault="00737425" w:rsidP="00737425">
      <w:pPr>
        <w:ind w:right="-1" w:firstLine="0"/>
        <w:jc w:val="right"/>
      </w:pPr>
      <w:r>
        <w:t>студент группы 641</w:t>
      </w:r>
    </w:p>
    <w:p w:rsidR="00737425" w:rsidRDefault="00737425" w:rsidP="00737425">
      <w:pPr>
        <w:tabs>
          <w:tab w:val="left" w:pos="5529"/>
        </w:tabs>
        <w:ind w:right="-1" w:firstLine="0"/>
        <w:jc w:val="right"/>
      </w:pPr>
      <w:r>
        <w:t xml:space="preserve">_________________  М.А. </w:t>
      </w:r>
      <w:proofErr w:type="spellStart"/>
      <w:r>
        <w:t>Чикунов</w:t>
      </w:r>
      <w:proofErr w:type="spellEnd"/>
    </w:p>
    <w:p w:rsidR="00737425" w:rsidRDefault="00737425" w:rsidP="00737425">
      <w:pPr>
        <w:tabs>
          <w:tab w:val="left" w:pos="5580"/>
        </w:tabs>
        <w:ind w:right="3415" w:firstLine="0"/>
        <w:jc w:val="right"/>
      </w:pPr>
    </w:p>
    <w:p w:rsidR="00737425" w:rsidRDefault="00737425" w:rsidP="00737425">
      <w:pPr>
        <w:ind w:right="-1" w:firstLine="0"/>
        <w:jc w:val="right"/>
      </w:pPr>
      <w:r>
        <w:t>Руководитель от организации</w:t>
      </w:r>
    </w:p>
    <w:p w:rsidR="00737425" w:rsidRDefault="00737425" w:rsidP="00737425">
      <w:pPr>
        <w:ind w:right="-1" w:firstLine="0"/>
        <w:jc w:val="right"/>
      </w:pPr>
      <w:r>
        <w:t xml:space="preserve">_______________  М.В. Акиндинов </w:t>
      </w:r>
    </w:p>
    <w:p w:rsidR="00737425" w:rsidRDefault="00737425" w:rsidP="00737425">
      <w:pPr>
        <w:ind w:right="175" w:firstLine="0"/>
        <w:jc w:val="right"/>
      </w:pPr>
    </w:p>
    <w:p w:rsidR="00737425" w:rsidRDefault="00737425" w:rsidP="00737425">
      <w:pPr>
        <w:ind w:right="-1" w:firstLine="0"/>
        <w:jc w:val="right"/>
      </w:pPr>
      <w:r>
        <w:t>Руководитель от РГРТУ</w:t>
      </w:r>
    </w:p>
    <w:p w:rsidR="00737425" w:rsidRDefault="00737425" w:rsidP="00737425">
      <w:pPr>
        <w:ind w:right="-1" w:firstLine="0"/>
        <w:jc w:val="right"/>
      </w:pPr>
      <w:r>
        <w:t xml:space="preserve">_________________  Ю.М. Кузьмин </w:t>
      </w:r>
    </w:p>
    <w:p w:rsidR="00737425" w:rsidRDefault="00737425" w:rsidP="00737425">
      <w:pPr>
        <w:ind w:right="6295" w:firstLine="2160"/>
        <w:rPr>
          <w:b/>
        </w:rPr>
      </w:pPr>
      <w:r>
        <w:t xml:space="preserve"> </w:t>
      </w:r>
    </w:p>
    <w:p w:rsidR="00737425" w:rsidRDefault="00737425" w:rsidP="00737425">
      <w:pPr>
        <w:ind w:right="6295" w:firstLine="2160"/>
      </w:pPr>
      <w:r>
        <w:t xml:space="preserve"> </w:t>
      </w: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0"/>
        <w:jc w:val="center"/>
      </w:pPr>
      <w:r>
        <w:t>Рязань 2021 г.</w:t>
      </w:r>
    </w:p>
    <w:p w:rsidR="00737425" w:rsidRDefault="00737425" w:rsidP="00737425">
      <w:pPr>
        <w:ind w:firstLine="708"/>
        <w:jc w:val="right"/>
      </w:pPr>
      <w:r>
        <w:t xml:space="preserve">Приложение </w:t>
      </w:r>
      <w:r>
        <w:t>3</w:t>
      </w:r>
    </w:p>
    <w:p w:rsidR="00737425" w:rsidRDefault="00737425" w:rsidP="00737425">
      <w:pPr>
        <w:jc w:val="center"/>
        <w:rPr>
          <w:b/>
        </w:rPr>
      </w:pPr>
    </w:p>
    <w:p w:rsidR="00737425" w:rsidRDefault="00737425" w:rsidP="00737425">
      <w:pPr>
        <w:jc w:val="center"/>
      </w:pPr>
      <w:r>
        <w:rPr>
          <w:b/>
        </w:rPr>
        <w:t>ИНДИВИДУАЛЬНОЕ ЗАДАНИЕ</w:t>
      </w:r>
    </w:p>
    <w:p w:rsidR="00737425" w:rsidRDefault="00737425" w:rsidP="00737425">
      <w:pPr>
        <w:jc w:val="center"/>
      </w:pPr>
      <w:r>
        <w:rPr>
          <w:b/>
        </w:rPr>
        <w:t>НА ПРОИЗВОДСТВЕННУЮ ПРАКТИКУ</w:t>
      </w:r>
    </w:p>
    <w:p w:rsidR="00737425" w:rsidRDefault="00737425" w:rsidP="00737425">
      <w:pPr>
        <w:jc w:val="center"/>
      </w:pPr>
      <w:r>
        <w:rPr>
          <w:b/>
        </w:rPr>
        <w:t xml:space="preserve">студенту гр.641 </w:t>
      </w:r>
      <w:proofErr w:type="spellStart"/>
      <w:r>
        <w:rPr>
          <w:b/>
        </w:rPr>
        <w:t>Чикунову</w:t>
      </w:r>
      <w:proofErr w:type="spellEnd"/>
      <w:r>
        <w:rPr>
          <w:b/>
        </w:rPr>
        <w:t xml:space="preserve"> М.А.</w:t>
      </w:r>
    </w:p>
    <w:p w:rsidR="00737425" w:rsidRDefault="00737425" w:rsidP="00737425"/>
    <w:p w:rsidR="00737425" w:rsidRDefault="00737425" w:rsidP="00737425">
      <w:pPr>
        <w:ind w:firstLine="0"/>
      </w:pPr>
      <w:r>
        <w:rPr>
          <w:sz w:val="28"/>
          <w:szCs w:val="28"/>
        </w:rPr>
        <w:tab/>
        <w:t>Тематика практики: Выполнение теоретических и практических работ по теме «</w:t>
      </w:r>
      <w:r w:rsidRPr="002122DA">
        <w:rPr>
          <w:sz w:val="28"/>
          <w:szCs w:val="28"/>
        </w:rPr>
        <w:t>Разработка защищенного хранилища опорной топогеодезической информ</w:t>
      </w:r>
      <w:r w:rsidRPr="002122DA">
        <w:rPr>
          <w:sz w:val="28"/>
          <w:szCs w:val="28"/>
        </w:rPr>
        <w:t>а</w:t>
      </w:r>
      <w:r w:rsidRPr="002122DA">
        <w:rPr>
          <w:sz w:val="28"/>
          <w:szCs w:val="28"/>
        </w:rPr>
        <w:t>ции</w:t>
      </w:r>
      <w:r>
        <w:rPr>
          <w:sz w:val="28"/>
          <w:szCs w:val="28"/>
        </w:rPr>
        <w:t>».</w:t>
      </w:r>
    </w:p>
    <w:p w:rsidR="00737425" w:rsidRDefault="00737425" w:rsidP="00737425"/>
    <w:p w:rsidR="00737425" w:rsidRDefault="00737425" w:rsidP="00737425">
      <w:r>
        <w:rPr>
          <w:sz w:val="28"/>
          <w:szCs w:val="28"/>
        </w:rPr>
        <w:t>Содержание задания на практику:</w:t>
      </w:r>
    </w:p>
    <w:p w:rsidR="00737425" w:rsidRDefault="00737425" w:rsidP="00737425">
      <w:pPr>
        <w:widowControl/>
        <w:numPr>
          <w:ilvl w:val="0"/>
          <w:numId w:val="16"/>
        </w:numPr>
        <w:spacing w:line="240" w:lineRule="auto"/>
        <w:contextualSpacing/>
        <w:jc w:val="both"/>
      </w:pPr>
      <w:r>
        <w:rPr>
          <w:sz w:val="28"/>
          <w:szCs w:val="28"/>
        </w:rPr>
        <w:t>Постановка задачи и технико-экономическое обоснование темы практики.</w:t>
      </w:r>
    </w:p>
    <w:p w:rsidR="00737425" w:rsidRDefault="00737425" w:rsidP="00737425">
      <w:pPr>
        <w:widowControl/>
        <w:numPr>
          <w:ilvl w:val="0"/>
          <w:numId w:val="16"/>
        </w:numPr>
        <w:spacing w:line="240" w:lineRule="auto"/>
        <w:contextualSpacing/>
        <w:jc w:val="both"/>
      </w:pPr>
      <w:r>
        <w:rPr>
          <w:sz w:val="28"/>
          <w:szCs w:val="28"/>
        </w:rPr>
        <w:t>Классификация защищённых хранилищ.</w:t>
      </w:r>
    </w:p>
    <w:p w:rsidR="00737425" w:rsidRDefault="00737425" w:rsidP="00737425">
      <w:pPr>
        <w:widowControl/>
        <w:numPr>
          <w:ilvl w:val="0"/>
          <w:numId w:val="16"/>
        </w:numPr>
        <w:spacing w:line="240" w:lineRule="auto"/>
        <w:contextualSpacing/>
        <w:jc w:val="both"/>
      </w:pPr>
      <w:r>
        <w:rPr>
          <w:color w:val="000000"/>
          <w:sz w:val="28"/>
          <w:szCs w:val="28"/>
        </w:rPr>
        <w:t>Изучение требований, предъявляемых к защищённым хранилищам, реал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зуемым в ГКУ ЦЗН РО.</w:t>
      </w:r>
    </w:p>
    <w:p w:rsidR="00737425" w:rsidRPr="00737425" w:rsidRDefault="00737425" w:rsidP="00737425">
      <w:pPr>
        <w:widowControl/>
        <w:numPr>
          <w:ilvl w:val="0"/>
          <w:numId w:val="16"/>
        </w:numPr>
        <w:spacing w:line="240" w:lineRule="auto"/>
        <w:contextualSpacing/>
        <w:jc w:val="both"/>
      </w:pPr>
      <w:r>
        <w:rPr>
          <w:color w:val="000000"/>
          <w:sz w:val="28"/>
          <w:szCs w:val="28"/>
        </w:rPr>
        <w:t xml:space="preserve">Анализ требований к защищённости хранилищ, </w:t>
      </w:r>
      <w:proofErr w:type="gramStart"/>
      <w:r>
        <w:rPr>
          <w:color w:val="000000"/>
          <w:sz w:val="28"/>
          <w:szCs w:val="28"/>
        </w:rPr>
        <w:t>реализуемым</w:t>
      </w:r>
      <w:proofErr w:type="gramEnd"/>
      <w:r>
        <w:rPr>
          <w:color w:val="000000"/>
          <w:sz w:val="28"/>
          <w:szCs w:val="28"/>
        </w:rPr>
        <w:t xml:space="preserve"> в ГКУ ЦЗН РО.</w:t>
      </w:r>
    </w:p>
    <w:p w:rsidR="00737425" w:rsidRPr="00FA410F" w:rsidRDefault="00FA410F" w:rsidP="00737425">
      <w:pPr>
        <w:widowControl/>
        <w:numPr>
          <w:ilvl w:val="0"/>
          <w:numId w:val="16"/>
        </w:numPr>
        <w:spacing w:line="240" w:lineRule="auto"/>
        <w:contextualSpacing/>
        <w:jc w:val="both"/>
        <w:rPr>
          <w:b/>
        </w:rPr>
      </w:pPr>
      <w:r>
        <w:rPr>
          <w:b/>
        </w:rPr>
        <w:t>Д</w:t>
      </w:r>
      <w:r w:rsidRPr="00FA410F">
        <w:rPr>
          <w:b/>
        </w:rPr>
        <w:t>ругие части задания</w:t>
      </w:r>
    </w:p>
    <w:p w:rsidR="00737425" w:rsidRDefault="00737425" w:rsidP="00737425">
      <w:pPr>
        <w:ind w:left="419" w:firstLine="0"/>
        <w:rPr>
          <w:sz w:val="28"/>
          <w:szCs w:val="28"/>
        </w:rPr>
      </w:pPr>
    </w:p>
    <w:p w:rsidR="00737425" w:rsidRDefault="00737425" w:rsidP="00737425">
      <w:pPr>
        <w:ind w:left="680" w:firstLine="0"/>
      </w:pPr>
    </w:p>
    <w:p w:rsidR="00737425" w:rsidRDefault="00737425" w:rsidP="00737425">
      <w:pPr>
        <w:ind w:left="419" w:firstLine="0"/>
        <w:rPr>
          <w:sz w:val="28"/>
          <w:szCs w:val="28"/>
        </w:rPr>
      </w:pPr>
    </w:p>
    <w:p w:rsidR="00737425" w:rsidRDefault="00737425" w:rsidP="00737425">
      <w:pPr>
        <w:rPr>
          <w:sz w:val="28"/>
          <w:szCs w:val="28"/>
        </w:rPr>
      </w:pPr>
    </w:p>
    <w:p w:rsidR="00737425" w:rsidRDefault="00737425" w:rsidP="00737425">
      <w:pPr>
        <w:rPr>
          <w:sz w:val="28"/>
          <w:szCs w:val="28"/>
        </w:rPr>
      </w:pPr>
    </w:p>
    <w:p w:rsidR="00737425" w:rsidRDefault="00737425" w:rsidP="00737425">
      <w:r>
        <w:rPr>
          <w:sz w:val="28"/>
          <w:szCs w:val="28"/>
        </w:rPr>
        <w:t>Руководитель практики</w:t>
      </w:r>
    </w:p>
    <w:p w:rsidR="00737425" w:rsidRDefault="00737425" w:rsidP="00737425">
      <w:r>
        <w:rPr>
          <w:sz w:val="28"/>
          <w:szCs w:val="28"/>
        </w:rPr>
        <w:t>___________________  /Ю.М. Кузьмин /</w:t>
      </w:r>
    </w:p>
    <w:p w:rsidR="00737425" w:rsidRDefault="00737425" w:rsidP="00737425"/>
    <w:p w:rsidR="00737425" w:rsidRDefault="00737425" w:rsidP="00737425">
      <w:pPr>
        <w:spacing w:line="360" w:lineRule="auto"/>
        <w:ind w:firstLine="0"/>
        <w:jc w:val="center"/>
      </w:pPr>
      <w:r>
        <w:rPr>
          <w:b/>
          <w:sz w:val="28"/>
          <w:szCs w:val="28"/>
        </w:rPr>
        <w:t>«___»____________</w:t>
      </w:r>
      <w:r>
        <w:rPr>
          <w:sz w:val="28"/>
          <w:szCs w:val="28"/>
        </w:rPr>
        <w:t>2021</w:t>
      </w: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/>
    <w:p w:rsidR="00FA4F50" w:rsidRDefault="00FA4F50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 w:rsidP="00737425">
      <w:pPr>
        <w:ind w:firstLine="708"/>
        <w:jc w:val="right"/>
      </w:pPr>
      <w:r>
        <w:t>П</w:t>
      </w:r>
      <w:r>
        <w:t xml:space="preserve">риложение </w:t>
      </w:r>
      <w:r>
        <w:t>4</w:t>
      </w:r>
    </w:p>
    <w:p w:rsidR="00737425" w:rsidRDefault="00737425" w:rsidP="00737425">
      <w:pPr>
        <w:jc w:val="center"/>
        <w:rPr>
          <w:b/>
        </w:rPr>
      </w:pPr>
    </w:p>
    <w:p w:rsidR="00737425" w:rsidRDefault="00737425" w:rsidP="00737425">
      <w:pPr>
        <w:jc w:val="center"/>
      </w:pPr>
      <w:r>
        <w:rPr>
          <w:b/>
        </w:rPr>
        <w:t>ИНДИВИДУАЛЬНОЕ ЗАДАНИЕ</w:t>
      </w:r>
    </w:p>
    <w:p w:rsidR="00737425" w:rsidRDefault="00737425" w:rsidP="00737425">
      <w:pPr>
        <w:jc w:val="center"/>
      </w:pPr>
      <w:r>
        <w:rPr>
          <w:b/>
        </w:rPr>
        <w:t>НА ПРОИЗВОДСТВЕННУЮ ПРАКТИКУ</w:t>
      </w:r>
    </w:p>
    <w:p w:rsidR="00737425" w:rsidRDefault="00737425" w:rsidP="00737425">
      <w:pPr>
        <w:jc w:val="center"/>
      </w:pPr>
      <w:r>
        <w:rPr>
          <w:b/>
        </w:rPr>
        <w:t xml:space="preserve">студенту гр.641 </w:t>
      </w:r>
      <w:proofErr w:type="spellStart"/>
      <w:r>
        <w:rPr>
          <w:b/>
        </w:rPr>
        <w:t>Чикунову</w:t>
      </w:r>
      <w:proofErr w:type="spellEnd"/>
      <w:r>
        <w:rPr>
          <w:b/>
        </w:rPr>
        <w:t xml:space="preserve"> М.А.</w:t>
      </w:r>
    </w:p>
    <w:p w:rsidR="00737425" w:rsidRDefault="00737425" w:rsidP="00737425"/>
    <w:p w:rsidR="00737425" w:rsidRDefault="00737425" w:rsidP="00737425">
      <w:pPr>
        <w:ind w:firstLine="0"/>
      </w:pPr>
      <w:r>
        <w:rPr>
          <w:sz w:val="28"/>
          <w:szCs w:val="28"/>
        </w:rPr>
        <w:tab/>
        <w:t>Тематика практики: Выполнение теоретических и практических работ по теме «</w:t>
      </w:r>
      <w:r w:rsidRPr="002122DA">
        <w:rPr>
          <w:sz w:val="28"/>
          <w:szCs w:val="28"/>
        </w:rPr>
        <w:t>Разработка защищенного хранилища опорной топогеодезической информ</w:t>
      </w:r>
      <w:r w:rsidRPr="002122DA">
        <w:rPr>
          <w:sz w:val="28"/>
          <w:szCs w:val="28"/>
        </w:rPr>
        <w:t>а</w:t>
      </w:r>
      <w:r w:rsidRPr="002122DA">
        <w:rPr>
          <w:sz w:val="28"/>
          <w:szCs w:val="28"/>
        </w:rPr>
        <w:t>ции</w:t>
      </w:r>
      <w:r>
        <w:rPr>
          <w:sz w:val="28"/>
          <w:szCs w:val="28"/>
        </w:rPr>
        <w:t>».</w:t>
      </w:r>
    </w:p>
    <w:p w:rsidR="00737425" w:rsidRDefault="00737425" w:rsidP="00737425"/>
    <w:p w:rsidR="00737425" w:rsidRDefault="00737425" w:rsidP="00737425">
      <w:r>
        <w:rPr>
          <w:sz w:val="28"/>
          <w:szCs w:val="28"/>
        </w:rPr>
        <w:t>Содержание задания на практику:</w:t>
      </w:r>
    </w:p>
    <w:p w:rsidR="00737425" w:rsidRDefault="00737425" w:rsidP="00737425">
      <w:pPr>
        <w:widowControl/>
        <w:numPr>
          <w:ilvl w:val="0"/>
          <w:numId w:val="17"/>
        </w:numPr>
        <w:spacing w:line="240" w:lineRule="auto"/>
        <w:contextualSpacing/>
        <w:jc w:val="both"/>
      </w:pPr>
      <w:r>
        <w:rPr>
          <w:sz w:val="28"/>
          <w:szCs w:val="28"/>
        </w:rPr>
        <w:t>Постановка задачи и технико-экономическое обоснование темы практики.</w:t>
      </w:r>
    </w:p>
    <w:p w:rsidR="00737425" w:rsidRDefault="00737425" w:rsidP="00737425">
      <w:pPr>
        <w:widowControl/>
        <w:numPr>
          <w:ilvl w:val="0"/>
          <w:numId w:val="17"/>
        </w:numPr>
        <w:spacing w:line="240" w:lineRule="auto"/>
        <w:contextualSpacing/>
        <w:jc w:val="both"/>
      </w:pPr>
      <w:r>
        <w:rPr>
          <w:sz w:val="28"/>
          <w:szCs w:val="28"/>
        </w:rPr>
        <w:t>Классификация защищённых хранилищ.</w:t>
      </w:r>
    </w:p>
    <w:p w:rsidR="00737425" w:rsidRDefault="00737425" w:rsidP="00737425">
      <w:pPr>
        <w:widowControl/>
        <w:numPr>
          <w:ilvl w:val="0"/>
          <w:numId w:val="17"/>
        </w:numPr>
        <w:spacing w:line="240" w:lineRule="auto"/>
        <w:contextualSpacing/>
        <w:jc w:val="both"/>
      </w:pPr>
      <w:r>
        <w:rPr>
          <w:color w:val="000000"/>
          <w:sz w:val="28"/>
          <w:szCs w:val="28"/>
        </w:rPr>
        <w:t>Изучение требований, предъявляемых к защищённым хранилищам, реал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зуемым в ГКУ ЦЗН РО.</w:t>
      </w:r>
    </w:p>
    <w:p w:rsidR="00737425" w:rsidRPr="00737425" w:rsidRDefault="00737425" w:rsidP="00737425">
      <w:pPr>
        <w:widowControl/>
        <w:numPr>
          <w:ilvl w:val="0"/>
          <w:numId w:val="17"/>
        </w:numPr>
        <w:spacing w:line="240" w:lineRule="auto"/>
        <w:contextualSpacing/>
        <w:jc w:val="both"/>
      </w:pPr>
      <w:r>
        <w:rPr>
          <w:color w:val="000000"/>
          <w:sz w:val="28"/>
          <w:szCs w:val="28"/>
        </w:rPr>
        <w:t xml:space="preserve">Анализ требований к защищённости хранилищ, </w:t>
      </w:r>
      <w:proofErr w:type="gramStart"/>
      <w:r>
        <w:rPr>
          <w:color w:val="000000"/>
          <w:sz w:val="28"/>
          <w:szCs w:val="28"/>
        </w:rPr>
        <w:t>реализуемым</w:t>
      </w:r>
      <w:proofErr w:type="gramEnd"/>
      <w:r>
        <w:rPr>
          <w:color w:val="000000"/>
          <w:sz w:val="28"/>
          <w:szCs w:val="28"/>
        </w:rPr>
        <w:t xml:space="preserve"> в ГКУ ЦЗН РО.</w:t>
      </w:r>
    </w:p>
    <w:p w:rsidR="00737425" w:rsidRDefault="00FA410F" w:rsidP="00FA410F">
      <w:pPr>
        <w:widowControl/>
        <w:numPr>
          <w:ilvl w:val="0"/>
          <w:numId w:val="16"/>
        </w:numPr>
        <w:spacing w:line="240" w:lineRule="auto"/>
        <w:contextualSpacing/>
        <w:jc w:val="both"/>
      </w:pPr>
      <w:r w:rsidRPr="00FA410F">
        <w:rPr>
          <w:b/>
        </w:rPr>
        <w:t>Другие части задания</w:t>
      </w:r>
    </w:p>
    <w:p w:rsidR="00737425" w:rsidRDefault="00737425" w:rsidP="00737425">
      <w:pPr>
        <w:ind w:left="419" w:firstLine="0"/>
        <w:rPr>
          <w:sz w:val="28"/>
          <w:szCs w:val="28"/>
        </w:rPr>
      </w:pPr>
    </w:p>
    <w:p w:rsidR="00737425" w:rsidRDefault="00737425" w:rsidP="00737425">
      <w:pPr>
        <w:rPr>
          <w:sz w:val="28"/>
          <w:szCs w:val="28"/>
        </w:rPr>
      </w:pPr>
    </w:p>
    <w:p w:rsidR="00737425" w:rsidRDefault="00737425" w:rsidP="00737425">
      <w:pPr>
        <w:rPr>
          <w:sz w:val="28"/>
          <w:szCs w:val="28"/>
        </w:rPr>
      </w:pPr>
    </w:p>
    <w:p w:rsidR="00737425" w:rsidRDefault="00737425" w:rsidP="00737425">
      <w:pPr>
        <w:rPr>
          <w:sz w:val="28"/>
          <w:szCs w:val="28"/>
        </w:rPr>
      </w:pPr>
    </w:p>
    <w:p w:rsidR="00737425" w:rsidRDefault="00737425" w:rsidP="00737425">
      <w:pPr>
        <w:rPr>
          <w:sz w:val="28"/>
          <w:szCs w:val="28"/>
        </w:rPr>
      </w:pPr>
    </w:p>
    <w:p w:rsidR="00737425" w:rsidRDefault="00737425" w:rsidP="00737425">
      <w:r>
        <w:rPr>
          <w:sz w:val="28"/>
          <w:szCs w:val="28"/>
        </w:rPr>
        <w:t>Руководитель практики</w:t>
      </w:r>
    </w:p>
    <w:p w:rsidR="00737425" w:rsidRDefault="00737425" w:rsidP="00737425">
      <w:r>
        <w:rPr>
          <w:sz w:val="28"/>
          <w:szCs w:val="28"/>
        </w:rPr>
        <w:t>___________________  /</w:t>
      </w:r>
      <w:r w:rsidRPr="003F14DB">
        <w:rPr>
          <w:sz w:val="28"/>
          <w:szCs w:val="28"/>
        </w:rPr>
        <w:t xml:space="preserve"> </w:t>
      </w:r>
      <w:r>
        <w:rPr>
          <w:sz w:val="28"/>
          <w:szCs w:val="28"/>
        </w:rPr>
        <w:t>М.В. Акиндинов /</w:t>
      </w:r>
    </w:p>
    <w:p w:rsidR="00737425" w:rsidRDefault="00737425" w:rsidP="00737425"/>
    <w:p w:rsidR="00737425" w:rsidRDefault="00737425" w:rsidP="00737425">
      <w:pPr>
        <w:spacing w:line="360" w:lineRule="auto"/>
        <w:ind w:firstLine="0"/>
        <w:jc w:val="center"/>
      </w:pPr>
      <w:r>
        <w:rPr>
          <w:b/>
          <w:sz w:val="28"/>
          <w:szCs w:val="28"/>
        </w:rPr>
        <w:t>«___»____________</w:t>
      </w:r>
      <w:r>
        <w:rPr>
          <w:sz w:val="28"/>
          <w:szCs w:val="28"/>
        </w:rPr>
        <w:t>2021</w:t>
      </w: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/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 w:rsidP="00737425">
      <w:pPr>
        <w:ind w:firstLine="708"/>
        <w:jc w:val="right"/>
      </w:pPr>
      <w:r>
        <w:t xml:space="preserve">Приложение </w:t>
      </w:r>
      <w:r>
        <w:t>5</w:t>
      </w:r>
    </w:p>
    <w:p w:rsidR="00737425" w:rsidRDefault="00737425" w:rsidP="00737425">
      <w:pPr>
        <w:ind w:firstLine="0"/>
      </w:pPr>
    </w:p>
    <w:p w:rsidR="00737425" w:rsidRDefault="00737425" w:rsidP="00737425">
      <w:pPr>
        <w:ind w:firstLine="0"/>
      </w:pPr>
    </w:p>
    <w:p w:rsidR="00737425" w:rsidRDefault="00737425" w:rsidP="00737425">
      <w:pPr>
        <w:ind w:firstLine="0"/>
        <w:jc w:val="center"/>
        <w:rPr>
          <w:b/>
        </w:rPr>
      </w:pPr>
      <w:r w:rsidRPr="001E6540">
        <w:rPr>
          <w:b/>
        </w:rPr>
        <w:t xml:space="preserve">ОТЗЫВ </w:t>
      </w:r>
    </w:p>
    <w:p w:rsidR="00737425" w:rsidRPr="001E6540" w:rsidRDefault="00737425" w:rsidP="00737425">
      <w:pPr>
        <w:ind w:firstLine="0"/>
        <w:jc w:val="center"/>
        <w:rPr>
          <w:b/>
        </w:rPr>
      </w:pPr>
      <w:r w:rsidRPr="001E6540">
        <w:rPr>
          <w:b/>
        </w:rPr>
        <w:t>РУКОВОДИТЕЛЯ ПРАКТИКИ</w:t>
      </w:r>
    </w:p>
    <w:p w:rsidR="00737425" w:rsidRPr="001E6540" w:rsidRDefault="00737425" w:rsidP="00737425">
      <w:pPr>
        <w:ind w:firstLine="708"/>
      </w:pPr>
      <w:r w:rsidRPr="001E6540">
        <w:t xml:space="preserve"> </w:t>
      </w:r>
    </w:p>
    <w:p w:rsidR="00737425" w:rsidRDefault="00737425" w:rsidP="00737425">
      <w:pPr>
        <w:ind w:firstLine="708"/>
        <w:jc w:val="center"/>
      </w:pPr>
      <w:r w:rsidRPr="001E6540">
        <w:t xml:space="preserve">о работе </w:t>
      </w:r>
      <w:r>
        <w:t>на предприятии студента</w:t>
      </w:r>
      <w:r w:rsidRPr="001E6540">
        <w:t xml:space="preserve"> </w:t>
      </w:r>
      <w:r>
        <w:t>5</w:t>
      </w:r>
      <w:r w:rsidRPr="001E6540">
        <w:t xml:space="preserve"> курса </w:t>
      </w:r>
      <w:r>
        <w:t xml:space="preserve">641 </w:t>
      </w:r>
      <w:r w:rsidRPr="001E6540">
        <w:t>группы</w:t>
      </w:r>
    </w:p>
    <w:p w:rsidR="00737425" w:rsidRPr="001E6540" w:rsidRDefault="00737425" w:rsidP="00737425">
      <w:pPr>
        <w:ind w:firstLine="708"/>
        <w:jc w:val="center"/>
      </w:pPr>
      <w:proofErr w:type="spellStart"/>
      <w:r>
        <w:t>Чикунова</w:t>
      </w:r>
      <w:proofErr w:type="spellEnd"/>
      <w:r>
        <w:t xml:space="preserve"> Михаила Андреевича</w:t>
      </w:r>
    </w:p>
    <w:p w:rsidR="00737425" w:rsidRDefault="00737425" w:rsidP="00737425">
      <w:pPr>
        <w:ind w:firstLine="708"/>
        <w:jc w:val="center"/>
      </w:pPr>
      <w:r w:rsidRPr="001E6540">
        <w:t xml:space="preserve">за период прохождения </w:t>
      </w:r>
      <w:r>
        <w:t xml:space="preserve">производственной </w:t>
      </w:r>
      <w:r w:rsidRPr="001E6540">
        <w:t xml:space="preserve">практики по </w:t>
      </w:r>
      <w:r>
        <w:t>специальности</w:t>
      </w:r>
      <w:r w:rsidRPr="001E6540">
        <w:t xml:space="preserve"> </w:t>
      </w:r>
      <w:r>
        <w:t>10.05.03</w:t>
      </w:r>
    </w:p>
    <w:p w:rsidR="00737425" w:rsidRDefault="00737425" w:rsidP="00737425">
      <w:pPr>
        <w:ind w:firstLine="708"/>
      </w:pPr>
    </w:p>
    <w:p w:rsidR="00737425" w:rsidRDefault="00737425" w:rsidP="00737425">
      <w:pPr>
        <w:ind w:firstLine="708"/>
      </w:pPr>
      <w:proofErr w:type="spellStart"/>
      <w:r>
        <w:t>Чикунов</w:t>
      </w:r>
      <w:proofErr w:type="spellEnd"/>
      <w:r>
        <w:t xml:space="preserve"> М.А. проходил производственную практику в государственном казенном учреждении Центр зан</w:t>
      </w:r>
      <w:r>
        <w:t>я</w:t>
      </w:r>
      <w:r>
        <w:t xml:space="preserve">тости населения Рязанской области в период с 08.02.2021 по 14.04.2021. </w:t>
      </w:r>
    </w:p>
    <w:p w:rsidR="00737425" w:rsidRDefault="00737425" w:rsidP="00737425">
      <w:pPr>
        <w:ind w:firstLine="708"/>
      </w:pPr>
      <w:proofErr w:type="spellStart"/>
      <w:r>
        <w:t>Чикунов</w:t>
      </w:r>
      <w:proofErr w:type="spellEnd"/>
      <w:r>
        <w:t xml:space="preserve"> М.А. регулярно посещал практику. За время прохождения практики зарекомендовал себя дисц</w:t>
      </w:r>
      <w:r>
        <w:t>и</w:t>
      </w:r>
      <w:r>
        <w:t>плинированным, ответственным и грамотным специалистом.</w:t>
      </w:r>
    </w:p>
    <w:p w:rsidR="00737425" w:rsidRDefault="00737425" w:rsidP="00737425">
      <w:pPr>
        <w:ind w:firstLine="708"/>
      </w:pPr>
      <w:r>
        <w:t xml:space="preserve">Результаты прохождения практики свидетельствуют о том, что </w:t>
      </w:r>
      <w:proofErr w:type="spellStart"/>
      <w:r>
        <w:t>Чикунов</w:t>
      </w:r>
      <w:proofErr w:type="spellEnd"/>
      <w:r>
        <w:t xml:space="preserve"> М.А. способен в полном объёме применить все то, чему его научили за время обучения в университете. Он показал хорошо сформировавшиеся навыки и умения работы в области информационной безопасности и в работе со средствами защиты информации в частности. </w:t>
      </w:r>
    </w:p>
    <w:p w:rsidR="00737425" w:rsidRPr="00291CF8" w:rsidRDefault="00737425" w:rsidP="00737425">
      <w:pPr>
        <w:ind w:firstLine="708"/>
      </w:pPr>
      <w:r>
        <w:t xml:space="preserve">Производственная практика </w:t>
      </w:r>
      <w:proofErr w:type="spellStart"/>
      <w:r>
        <w:t>Чикунова</w:t>
      </w:r>
      <w:proofErr w:type="spellEnd"/>
      <w:r>
        <w:t xml:space="preserve"> М.А. может быть оценена на </w:t>
      </w:r>
      <w:r w:rsidRPr="00583051">
        <w:rPr>
          <w:color w:val="000000"/>
        </w:rPr>
        <w:t xml:space="preserve">оценку </w:t>
      </w:r>
      <w:r w:rsidRPr="00583051">
        <w:rPr>
          <w:bCs/>
          <w:color w:val="000000"/>
          <w:shd w:val="clear" w:color="auto" w:fill="FFFFFF"/>
        </w:rPr>
        <w:t>«</w:t>
      </w:r>
      <w:r>
        <w:rPr>
          <w:bCs/>
          <w:color w:val="000000"/>
          <w:shd w:val="clear" w:color="auto" w:fill="FFFFFF"/>
        </w:rPr>
        <w:t>отлично</w:t>
      </w:r>
      <w:r w:rsidRPr="00583051">
        <w:rPr>
          <w:bCs/>
          <w:color w:val="000000"/>
          <w:shd w:val="clear" w:color="auto" w:fill="FFFFFF"/>
        </w:rPr>
        <w:t>»</w:t>
      </w:r>
      <w:r>
        <w:rPr>
          <w:bCs/>
          <w:color w:val="000000"/>
          <w:shd w:val="clear" w:color="auto" w:fill="FFFFFF"/>
        </w:rPr>
        <w:t>.</w:t>
      </w:r>
    </w:p>
    <w:p w:rsidR="00737425" w:rsidRPr="001E6540" w:rsidRDefault="00737425" w:rsidP="00737425">
      <w:pPr>
        <w:ind w:firstLine="708"/>
      </w:pPr>
    </w:p>
    <w:p w:rsidR="00737425" w:rsidRPr="001E6540" w:rsidRDefault="00737425" w:rsidP="00737425">
      <w:pPr>
        <w:ind w:firstLine="708"/>
      </w:pPr>
      <w:r w:rsidRPr="001E6540">
        <w:t>Руководитель практики от орга</w:t>
      </w:r>
      <w:r>
        <w:t>низации:</w:t>
      </w:r>
    </w:p>
    <w:p w:rsidR="00737425" w:rsidRPr="001E6540" w:rsidRDefault="00737425" w:rsidP="00737425">
      <w:pPr>
        <w:ind w:firstLine="708"/>
      </w:pPr>
      <w:r>
        <w:t xml:space="preserve">Начальник отдела информационных технологий Акиндинов Максим </w:t>
      </w:r>
      <w:proofErr w:type="spellStart"/>
      <w:r>
        <w:t>Виталиевич</w:t>
      </w:r>
      <w:proofErr w:type="spellEnd"/>
    </w:p>
    <w:p w:rsidR="00737425" w:rsidRDefault="00737425" w:rsidP="00737425">
      <w:pPr>
        <w:ind w:firstLine="708"/>
      </w:pPr>
      <w:r>
        <w:t>(подпись) (расшифровка подписи)</w:t>
      </w:r>
    </w:p>
    <w:p w:rsidR="00737425" w:rsidRDefault="00737425" w:rsidP="00737425">
      <w:pPr>
        <w:ind w:firstLine="708"/>
      </w:pPr>
      <w:r>
        <w:t>(печать организации)</w:t>
      </w:r>
    </w:p>
    <w:p w:rsidR="00737425" w:rsidRPr="001E6540" w:rsidRDefault="00737425" w:rsidP="00737425">
      <w:pPr>
        <w:ind w:firstLine="708"/>
      </w:pPr>
    </w:p>
    <w:p w:rsidR="00737425" w:rsidRDefault="00737425" w:rsidP="00737425">
      <w:pPr>
        <w:ind w:firstLine="708"/>
      </w:pPr>
      <w:r>
        <w:t>«___»_________20__г.</w:t>
      </w: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p w:rsidR="00737425" w:rsidRDefault="00737425" w:rsidP="00737425">
      <w:pPr>
        <w:ind w:firstLine="708"/>
        <w:jc w:val="right"/>
      </w:pPr>
      <w:r>
        <w:t xml:space="preserve">Приложение </w:t>
      </w:r>
      <w:r>
        <w:t>6</w:t>
      </w:r>
    </w:p>
    <w:p w:rsidR="00737425" w:rsidRDefault="00737425" w:rsidP="00737425">
      <w:pPr>
        <w:ind w:firstLine="708"/>
        <w:jc w:val="center"/>
      </w:pPr>
    </w:p>
    <w:p w:rsidR="00737425" w:rsidRDefault="00737425" w:rsidP="00737425">
      <w:pPr>
        <w:ind w:firstLine="708"/>
        <w:jc w:val="center"/>
      </w:pPr>
      <w:r>
        <w:t>Федеральное государственное бюджетное образовательное учреждение</w:t>
      </w:r>
    </w:p>
    <w:p w:rsidR="00737425" w:rsidRDefault="00737425" w:rsidP="00737425">
      <w:pPr>
        <w:ind w:firstLine="0"/>
        <w:jc w:val="center"/>
      </w:pPr>
      <w:r>
        <w:t xml:space="preserve">высшего образования </w:t>
      </w:r>
    </w:p>
    <w:p w:rsidR="00737425" w:rsidRDefault="00737425" w:rsidP="00737425">
      <w:pPr>
        <w:ind w:firstLine="0"/>
        <w:jc w:val="center"/>
      </w:pPr>
      <w:r>
        <w:t xml:space="preserve">«Рязанский государственный радиотехнический университет» имени В.Ф. Уткина </w:t>
      </w:r>
    </w:p>
    <w:p w:rsidR="00737425" w:rsidRDefault="00737425" w:rsidP="00737425">
      <w:pPr>
        <w:ind w:firstLine="0"/>
        <w:jc w:val="center"/>
        <w:rPr>
          <w:b/>
        </w:rPr>
      </w:pPr>
      <w:r>
        <w:t>Кафедра «Информационная безопасность»</w:t>
      </w: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0"/>
        <w:jc w:val="center"/>
        <w:rPr>
          <w:b/>
        </w:rPr>
      </w:pPr>
      <w:r>
        <w:rPr>
          <w:b/>
        </w:rPr>
        <w:t>ОТЧЕТ</w:t>
      </w:r>
    </w:p>
    <w:p w:rsidR="00737425" w:rsidRDefault="00737425" w:rsidP="00737425">
      <w:pPr>
        <w:ind w:firstLine="0"/>
        <w:jc w:val="center"/>
      </w:pPr>
      <w:r>
        <w:t xml:space="preserve"> о прохождении  производственной практики</w:t>
      </w: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right="-1" w:firstLine="0"/>
        <w:jc w:val="right"/>
      </w:pPr>
      <w:r>
        <w:t>Выполнил</w:t>
      </w:r>
    </w:p>
    <w:p w:rsidR="00737425" w:rsidRDefault="00737425" w:rsidP="00737425">
      <w:pPr>
        <w:ind w:right="-1" w:firstLine="0"/>
        <w:jc w:val="right"/>
      </w:pPr>
      <w:r>
        <w:t>студент группы 641</w:t>
      </w:r>
    </w:p>
    <w:p w:rsidR="00737425" w:rsidRDefault="00737425" w:rsidP="00737425">
      <w:pPr>
        <w:tabs>
          <w:tab w:val="left" w:pos="5529"/>
        </w:tabs>
        <w:ind w:right="-1" w:firstLine="0"/>
        <w:jc w:val="right"/>
      </w:pPr>
      <w:r>
        <w:t xml:space="preserve">_________________  М.А. </w:t>
      </w:r>
      <w:proofErr w:type="spellStart"/>
      <w:r>
        <w:t>Чикунов</w:t>
      </w:r>
      <w:proofErr w:type="spellEnd"/>
    </w:p>
    <w:p w:rsidR="00737425" w:rsidRDefault="00737425" w:rsidP="00737425">
      <w:pPr>
        <w:tabs>
          <w:tab w:val="left" w:pos="5580"/>
        </w:tabs>
        <w:ind w:right="3415" w:firstLine="0"/>
        <w:jc w:val="right"/>
      </w:pPr>
    </w:p>
    <w:p w:rsidR="00737425" w:rsidRDefault="00737425" w:rsidP="00737425">
      <w:pPr>
        <w:ind w:right="-1" w:firstLine="0"/>
        <w:jc w:val="right"/>
      </w:pPr>
      <w:r>
        <w:t>Руководитель от организации</w:t>
      </w:r>
    </w:p>
    <w:p w:rsidR="00737425" w:rsidRDefault="00737425" w:rsidP="00737425">
      <w:pPr>
        <w:ind w:right="-1" w:firstLine="0"/>
        <w:jc w:val="right"/>
      </w:pPr>
      <w:r>
        <w:t xml:space="preserve">_______________  М.В. Акиндинов </w:t>
      </w:r>
    </w:p>
    <w:p w:rsidR="00737425" w:rsidRDefault="00737425" w:rsidP="00737425">
      <w:pPr>
        <w:ind w:right="175" w:firstLine="0"/>
        <w:jc w:val="right"/>
      </w:pPr>
    </w:p>
    <w:p w:rsidR="00737425" w:rsidRDefault="00737425" w:rsidP="00737425">
      <w:pPr>
        <w:ind w:right="-1" w:firstLine="0"/>
        <w:jc w:val="right"/>
      </w:pPr>
      <w:r>
        <w:t>Руководитель от РГРТУ</w:t>
      </w:r>
    </w:p>
    <w:p w:rsidR="00737425" w:rsidRDefault="00737425" w:rsidP="00737425">
      <w:pPr>
        <w:ind w:right="-1" w:firstLine="0"/>
        <w:jc w:val="right"/>
      </w:pPr>
      <w:r>
        <w:t xml:space="preserve">_________________  Ю.М. Кузьмин </w:t>
      </w:r>
    </w:p>
    <w:p w:rsidR="00737425" w:rsidRDefault="00737425" w:rsidP="00737425">
      <w:pPr>
        <w:ind w:right="6295" w:firstLine="2160"/>
        <w:rPr>
          <w:b/>
        </w:rPr>
      </w:pPr>
      <w:r>
        <w:t xml:space="preserve"> </w:t>
      </w: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708"/>
        <w:rPr>
          <w:b/>
        </w:rPr>
      </w:pPr>
    </w:p>
    <w:p w:rsidR="00737425" w:rsidRDefault="00737425" w:rsidP="00737425">
      <w:pPr>
        <w:ind w:firstLine="0"/>
        <w:jc w:val="center"/>
      </w:pPr>
      <w:r>
        <w:t>Рязань 2021 г.</w:t>
      </w:r>
    </w:p>
    <w:p w:rsidR="00737425" w:rsidRDefault="00737425" w:rsidP="00737425">
      <w:pPr>
        <w:ind w:firstLine="0"/>
        <w:rPr>
          <w:b/>
        </w:rPr>
      </w:pPr>
    </w:p>
    <w:p w:rsidR="00737425" w:rsidRDefault="00737425" w:rsidP="00737425">
      <w:pPr>
        <w:ind w:firstLine="0"/>
        <w:rPr>
          <w:b/>
        </w:rPr>
      </w:pPr>
    </w:p>
    <w:p w:rsidR="00737425" w:rsidRDefault="00737425" w:rsidP="00737425">
      <w:pPr>
        <w:jc w:val="center"/>
      </w:pPr>
      <w:r>
        <w:rPr>
          <w:b/>
        </w:rPr>
        <w:t>ИНДИВИДУАЛЬНОЕ ЗАДАНИЕ</w:t>
      </w:r>
    </w:p>
    <w:p w:rsidR="00737425" w:rsidRDefault="00737425" w:rsidP="00737425">
      <w:pPr>
        <w:jc w:val="center"/>
      </w:pPr>
      <w:r>
        <w:rPr>
          <w:b/>
        </w:rPr>
        <w:t>НА ПРОИЗВОДСТВЕННУЮ ПРАКТИКУ</w:t>
      </w:r>
    </w:p>
    <w:p w:rsidR="00737425" w:rsidRDefault="00737425" w:rsidP="00737425">
      <w:pPr>
        <w:jc w:val="center"/>
      </w:pPr>
      <w:r>
        <w:rPr>
          <w:b/>
        </w:rPr>
        <w:t xml:space="preserve">студенту гр.641 </w:t>
      </w:r>
      <w:proofErr w:type="spellStart"/>
      <w:r>
        <w:rPr>
          <w:b/>
        </w:rPr>
        <w:t>Чикунову</w:t>
      </w:r>
      <w:proofErr w:type="spellEnd"/>
      <w:r>
        <w:rPr>
          <w:b/>
        </w:rPr>
        <w:t xml:space="preserve"> М.А.</w:t>
      </w:r>
    </w:p>
    <w:p w:rsidR="00737425" w:rsidRDefault="00737425" w:rsidP="00737425"/>
    <w:p w:rsidR="00737425" w:rsidRDefault="00737425" w:rsidP="00737425">
      <w:pPr>
        <w:ind w:firstLine="0"/>
        <w:rPr>
          <w:sz w:val="28"/>
          <w:szCs w:val="28"/>
        </w:rPr>
      </w:pPr>
    </w:p>
    <w:p w:rsidR="00737425" w:rsidRDefault="00737425" w:rsidP="00737425">
      <w:pPr>
        <w:ind w:firstLine="0"/>
      </w:pPr>
      <w:r>
        <w:rPr>
          <w:sz w:val="28"/>
          <w:szCs w:val="28"/>
        </w:rPr>
        <w:tab/>
        <w:t>Тематика практики: Выполнение теоретических и практических работ по теме «</w:t>
      </w:r>
      <w:r w:rsidRPr="002122DA">
        <w:rPr>
          <w:sz w:val="28"/>
          <w:szCs w:val="28"/>
        </w:rPr>
        <w:t>Разработка защищенного хранилища опорной топогеодезической информ</w:t>
      </w:r>
      <w:r w:rsidRPr="002122DA">
        <w:rPr>
          <w:sz w:val="28"/>
          <w:szCs w:val="28"/>
        </w:rPr>
        <w:t>а</w:t>
      </w:r>
      <w:r w:rsidRPr="002122DA">
        <w:rPr>
          <w:sz w:val="28"/>
          <w:szCs w:val="28"/>
        </w:rPr>
        <w:t>ции</w:t>
      </w:r>
      <w:r>
        <w:rPr>
          <w:sz w:val="28"/>
          <w:szCs w:val="28"/>
        </w:rPr>
        <w:t>».</w:t>
      </w:r>
    </w:p>
    <w:p w:rsidR="00737425" w:rsidRDefault="00737425" w:rsidP="00737425"/>
    <w:p w:rsidR="00737425" w:rsidRDefault="00737425" w:rsidP="00737425">
      <w:r>
        <w:rPr>
          <w:sz w:val="28"/>
          <w:szCs w:val="28"/>
        </w:rPr>
        <w:t>Содержание задания на практику:</w:t>
      </w:r>
    </w:p>
    <w:p w:rsidR="00737425" w:rsidRDefault="00737425" w:rsidP="00FA410F">
      <w:pPr>
        <w:widowControl/>
        <w:numPr>
          <w:ilvl w:val="0"/>
          <w:numId w:val="18"/>
        </w:numPr>
        <w:spacing w:line="240" w:lineRule="auto"/>
        <w:contextualSpacing/>
        <w:jc w:val="both"/>
      </w:pPr>
      <w:r>
        <w:rPr>
          <w:sz w:val="28"/>
          <w:szCs w:val="28"/>
        </w:rPr>
        <w:t>Постановка задачи и технико-экономическое обоснование темы практики.</w:t>
      </w:r>
    </w:p>
    <w:p w:rsidR="00737425" w:rsidRDefault="00737425" w:rsidP="00FA410F">
      <w:pPr>
        <w:widowControl/>
        <w:numPr>
          <w:ilvl w:val="0"/>
          <w:numId w:val="18"/>
        </w:numPr>
        <w:spacing w:line="240" w:lineRule="auto"/>
        <w:contextualSpacing/>
        <w:jc w:val="both"/>
      </w:pPr>
      <w:r>
        <w:rPr>
          <w:sz w:val="28"/>
          <w:szCs w:val="28"/>
        </w:rPr>
        <w:t>Классификация защищённых хранилищ.</w:t>
      </w:r>
    </w:p>
    <w:p w:rsidR="00737425" w:rsidRDefault="00737425" w:rsidP="00FA410F">
      <w:pPr>
        <w:widowControl/>
        <w:numPr>
          <w:ilvl w:val="0"/>
          <w:numId w:val="18"/>
        </w:numPr>
        <w:spacing w:line="240" w:lineRule="auto"/>
        <w:contextualSpacing/>
        <w:jc w:val="both"/>
      </w:pPr>
      <w:r>
        <w:rPr>
          <w:color w:val="000000"/>
          <w:sz w:val="28"/>
          <w:szCs w:val="28"/>
        </w:rPr>
        <w:t>Изучение требований, предъявляемых к защищённым хранилищам, реал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зуемым в ГКУ ЦЗН РО.</w:t>
      </w:r>
    </w:p>
    <w:p w:rsidR="00737425" w:rsidRPr="00420764" w:rsidRDefault="00737425" w:rsidP="00FA410F">
      <w:pPr>
        <w:widowControl/>
        <w:numPr>
          <w:ilvl w:val="0"/>
          <w:numId w:val="18"/>
        </w:numPr>
        <w:spacing w:line="240" w:lineRule="auto"/>
        <w:contextualSpacing/>
        <w:jc w:val="both"/>
      </w:pPr>
      <w:r>
        <w:rPr>
          <w:color w:val="000000"/>
          <w:sz w:val="28"/>
          <w:szCs w:val="28"/>
        </w:rPr>
        <w:t xml:space="preserve">Анализ требований к защищённости хранилищ, </w:t>
      </w:r>
      <w:proofErr w:type="gramStart"/>
      <w:r>
        <w:rPr>
          <w:color w:val="000000"/>
          <w:sz w:val="28"/>
          <w:szCs w:val="28"/>
        </w:rPr>
        <w:t>реализуемым</w:t>
      </w:r>
      <w:proofErr w:type="gramEnd"/>
      <w:r>
        <w:rPr>
          <w:color w:val="000000"/>
          <w:sz w:val="28"/>
          <w:szCs w:val="28"/>
        </w:rPr>
        <w:t xml:space="preserve"> в ГКУ ЦЗН РО.</w:t>
      </w:r>
    </w:p>
    <w:p w:rsidR="00737425" w:rsidRDefault="00737425" w:rsidP="00FA410F">
      <w:pPr>
        <w:widowControl/>
        <w:numPr>
          <w:ilvl w:val="0"/>
          <w:numId w:val="18"/>
        </w:numPr>
        <w:spacing w:line="240" w:lineRule="auto"/>
        <w:contextualSpacing/>
        <w:jc w:val="both"/>
      </w:pPr>
      <w:r w:rsidRPr="00420764">
        <w:rPr>
          <w:b/>
          <w:color w:val="000000"/>
        </w:rPr>
        <w:t xml:space="preserve">Другие части </w:t>
      </w:r>
      <w:r w:rsidR="00FA410F">
        <w:rPr>
          <w:b/>
          <w:color w:val="000000"/>
        </w:rPr>
        <w:t>отчета по практике</w:t>
      </w:r>
    </w:p>
    <w:p w:rsidR="00737425" w:rsidRDefault="00737425" w:rsidP="00737425">
      <w:pPr>
        <w:ind w:left="419" w:firstLine="0"/>
        <w:rPr>
          <w:sz w:val="28"/>
          <w:szCs w:val="28"/>
        </w:rPr>
      </w:pPr>
    </w:p>
    <w:p w:rsidR="00737425" w:rsidRDefault="00737425" w:rsidP="00737425">
      <w:pPr>
        <w:ind w:left="419" w:firstLine="0"/>
        <w:rPr>
          <w:sz w:val="28"/>
          <w:szCs w:val="28"/>
        </w:rPr>
      </w:pPr>
    </w:p>
    <w:p w:rsidR="00737425" w:rsidRDefault="00737425" w:rsidP="00737425">
      <w:pPr>
        <w:rPr>
          <w:sz w:val="28"/>
          <w:szCs w:val="28"/>
        </w:rPr>
      </w:pPr>
    </w:p>
    <w:p w:rsidR="00737425" w:rsidRDefault="00737425" w:rsidP="00737425">
      <w:r>
        <w:rPr>
          <w:sz w:val="28"/>
          <w:szCs w:val="28"/>
        </w:rPr>
        <w:t>Руководитель практики</w:t>
      </w:r>
    </w:p>
    <w:p w:rsidR="00737425" w:rsidRDefault="00737425" w:rsidP="00737425">
      <w:r>
        <w:rPr>
          <w:sz w:val="28"/>
          <w:szCs w:val="28"/>
        </w:rPr>
        <w:t>___________________  /</w:t>
      </w:r>
      <w:r w:rsidRPr="003F14DB">
        <w:rPr>
          <w:sz w:val="28"/>
          <w:szCs w:val="28"/>
        </w:rPr>
        <w:t xml:space="preserve"> </w:t>
      </w:r>
      <w:r>
        <w:rPr>
          <w:sz w:val="28"/>
          <w:szCs w:val="28"/>
        </w:rPr>
        <w:t>М.В. Акиндинов /</w:t>
      </w:r>
    </w:p>
    <w:p w:rsidR="00737425" w:rsidRDefault="00737425" w:rsidP="00737425"/>
    <w:p w:rsidR="00737425" w:rsidRDefault="00737425" w:rsidP="00737425"/>
    <w:p w:rsidR="00737425" w:rsidRDefault="00737425" w:rsidP="00737425">
      <w:pPr>
        <w:spacing w:line="360" w:lineRule="auto"/>
        <w:ind w:firstLine="0"/>
        <w:jc w:val="center"/>
      </w:pPr>
      <w:r>
        <w:rPr>
          <w:b/>
          <w:sz w:val="28"/>
          <w:szCs w:val="28"/>
        </w:rPr>
        <w:t>«___»____________</w:t>
      </w:r>
      <w:r>
        <w:rPr>
          <w:sz w:val="28"/>
          <w:szCs w:val="28"/>
        </w:rPr>
        <w:t>2021</w:t>
      </w: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FA410F" w:rsidRDefault="00FA410F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/>
    <w:p w:rsidR="00737425" w:rsidRDefault="00737425" w:rsidP="00737425">
      <w:pPr>
        <w:spacing w:line="360" w:lineRule="auto"/>
        <w:ind w:firstLine="0"/>
        <w:jc w:val="center"/>
      </w:pPr>
      <w:r>
        <w:rPr>
          <w:sz w:val="28"/>
          <w:szCs w:val="28"/>
        </w:rPr>
        <w:t>СОДЕРЖАНИЕ</w:t>
      </w:r>
    </w:p>
    <w:p w:rsidR="00737425" w:rsidRDefault="00737425" w:rsidP="00737425">
      <w:pPr>
        <w:pStyle w:val="14"/>
        <w:widowControl w:val="0"/>
        <w:tabs>
          <w:tab w:val="right" w:leader="dot" w:pos="10205"/>
        </w:tabs>
        <w:jc w:val="left"/>
      </w:pPr>
      <w:r>
        <w:rPr>
          <w:rStyle w:val="af8"/>
          <w:color w:val="000000"/>
        </w:rPr>
        <w:t>1. Постановка задачи и технико-экономическое обоснование темы практики</w:t>
      </w:r>
      <w:hyperlink w:anchor="__RefHeading___Toc547_1221772203">
        <w:r>
          <w:rPr>
            <w:rStyle w:val="af8"/>
            <w:color w:val="000000"/>
          </w:rPr>
          <w:tab/>
          <w:t>5</w:t>
        </w:r>
      </w:hyperlink>
    </w:p>
    <w:p w:rsidR="00737425" w:rsidRDefault="00737425" w:rsidP="00737425">
      <w:pPr>
        <w:pStyle w:val="14"/>
        <w:widowControl w:val="0"/>
        <w:tabs>
          <w:tab w:val="right" w:leader="dot" w:pos="10205"/>
        </w:tabs>
        <w:jc w:val="left"/>
      </w:pPr>
      <w:r>
        <w:rPr>
          <w:rStyle w:val="af8"/>
          <w:color w:val="000000"/>
        </w:rPr>
        <w:t>2. Классификация защищённых хранилищ</w:t>
      </w:r>
      <w:hyperlink w:anchor="__RefHeading___Toc547_1221772203">
        <w:r>
          <w:rPr>
            <w:rStyle w:val="af8"/>
            <w:color w:val="000000"/>
          </w:rPr>
          <w:tab/>
          <w:t>7</w:t>
        </w:r>
      </w:hyperlink>
    </w:p>
    <w:p w:rsidR="00737425" w:rsidRDefault="00737425" w:rsidP="00737425">
      <w:pPr>
        <w:pStyle w:val="14"/>
        <w:widowControl w:val="0"/>
        <w:tabs>
          <w:tab w:val="right" w:leader="dot" w:pos="10205"/>
        </w:tabs>
        <w:jc w:val="left"/>
      </w:pPr>
      <w:r>
        <w:rPr>
          <w:rStyle w:val="af8"/>
          <w:color w:val="000000"/>
        </w:rPr>
        <w:t>3. Изучение требований, предъявляемых к защищённым хранилищам, реализуемым в ГКУ ЦЗН РО</w:t>
      </w:r>
      <w:hyperlink w:anchor="__RefHeading___Toc547_1221772203">
        <w:r>
          <w:rPr>
            <w:rStyle w:val="af8"/>
            <w:color w:val="000000"/>
          </w:rPr>
          <w:tab/>
          <w:t>1</w:t>
        </w:r>
      </w:hyperlink>
      <w:r>
        <w:rPr>
          <w:color w:val="000000"/>
        </w:rPr>
        <w:t>2</w:t>
      </w:r>
    </w:p>
    <w:p w:rsidR="00737425" w:rsidRDefault="00737425" w:rsidP="00737425">
      <w:pPr>
        <w:pStyle w:val="14"/>
        <w:widowControl w:val="0"/>
        <w:tabs>
          <w:tab w:val="right" w:leader="dot" w:pos="10205"/>
        </w:tabs>
        <w:jc w:val="left"/>
        <w:rPr>
          <w:color w:val="000000"/>
        </w:rPr>
      </w:pPr>
      <w:r>
        <w:rPr>
          <w:rStyle w:val="af8"/>
          <w:color w:val="000000"/>
        </w:rPr>
        <w:t xml:space="preserve">4. Анализ требований к защищённости хранилищ, </w:t>
      </w:r>
      <w:proofErr w:type="gramStart"/>
      <w:r>
        <w:rPr>
          <w:rStyle w:val="af8"/>
          <w:color w:val="000000"/>
        </w:rPr>
        <w:t>реализуемым</w:t>
      </w:r>
      <w:proofErr w:type="gramEnd"/>
      <w:r>
        <w:rPr>
          <w:rStyle w:val="af8"/>
          <w:color w:val="000000"/>
        </w:rPr>
        <w:t xml:space="preserve"> в ГКУ ЦЗН РО</w:t>
      </w:r>
      <w:hyperlink w:anchor="__RefHeading___Toc547_1221772203">
        <w:r>
          <w:rPr>
            <w:rStyle w:val="af8"/>
            <w:color w:val="000000"/>
          </w:rPr>
          <w:tab/>
          <w:t>1</w:t>
        </w:r>
      </w:hyperlink>
      <w:r>
        <w:rPr>
          <w:color w:val="000000"/>
        </w:rPr>
        <w:t>2</w:t>
      </w:r>
    </w:p>
    <w:p w:rsidR="00737425" w:rsidRDefault="00737425" w:rsidP="00737425">
      <w:pPr>
        <w:pStyle w:val="14"/>
        <w:widowControl w:val="0"/>
        <w:tabs>
          <w:tab w:val="right" w:leader="dot" w:pos="10205"/>
        </w:tabs>
        <w:jc w:val="left"/>
      </w:pPr>
      <w:r>
        <w:rPr>
          <w:color w:val="000000"/>
        </w:rPr>
        <w:t xml:space="preserve">5. </w:t>
      </w:r>
      <w:r w:rsidR="00FA410F">
        <w:rPr>
          <w:b/>
          <w:color w:val="000000"/>
        </w:rPr>
        <w:t xml:space="preserve">Другие части отчета о практике                            </w:t>
      </w:r>
      <w:r>
        <w:rPr>
          <w:color w:val="000000"/>
        </w:rPr>
        <w:t xml:space="preserve">                                                                  14</w:t>
      </w: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jc w:val="center"/>
        <w:rPr>
          <w:sz w:val="28"/>
          <w:szCs w:val="28"/>
        </w:rPr>
      </w:pPr>
    </w:p>
    <w:p w:rsidR="00FA410F" w:rsidRDefault="00FA410F" w:rsidP="00737425">
      <w:pPr>
        <w:spacing w:line="360" w:lineRule="auto"/>
        <w:ind w:firstLine="0"/>
        <w:jc w:val="center"/>
        <w:rPr>
          <w:sz w:val="28"/>
          <w:szCs w:val="28"/>
        </w:rPr>
      </w:pPr>
      <w:bookmarkStart w:id="0" w:name="_GoBack"/>
      <w:bookmarkEnd w:id="0"/>
    </w:p>
    <w:p w:rsidR="00737425" w:rsidRDefault="00737425" w:rsidP="00737425">
      <w:pPr>
        <w:spacing w:line="360" w:lineRule="auto"/>
        <w:ind w:firstLine="0"/>
      </w:pPr>
      <w:r>
        <w:rPr>
          <w:sz w:val="28"/>
          <w:szCs w:val="28"/>
        </w:rPr>
        <w:t>1 Постановка задачи и технико-экономическое обоснование темы практики</w:t>
      </w:r>
    </w:p>
    <w:p w:rsidR="00737425" w:rsidRDefault="00737425" w:rsidP="00737425">
      <w:pPr>
        <w:spacing w:line="238" w:lineRule="exact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Использование защищённых хранилищ в последнее время получает всё большее распространение. Это связано с необходимостью защищать данные от несанкционированного доступа и несанкционированного использования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разграничением доступа пользователей. В случае, когда необходимо хранить опорную топогеодезическую информацию в большом объёме, защита данных также актуальна. Пользователь, получивший доступ к файлу, содержащ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му опорную топогеодезическую информацию, непредназначенную для его озн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комления, может использовать её в своих интересах, что является нежелательным для владельцев такой информации. Поэтому использование защищённых хран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 опорной топогеодезической информации часто является необходимостью.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Исследуемый проект – программный продукт для защиты файлов,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жащих опорную топогеодезическую информацию, от несанкционированного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ступа и несанкционированного использования. Это программное обеспечение,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ализует защиту файлов в соответствии с разграничением доступа пользователей к ним.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Предметом исследования являются существующие методы и алгоритмы разработки защищённого хранилища опорной топогеодезической информации.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Целью исследования является разработка защищённого хранилища опорной топогеодезической информации, учитывающего разграничение доступа 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телей к хранимым файлам.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Назначение разрабатываемого продукта – защита файлов, содержащих опорную топогеодезическую информацию, от несанкционированного доступа и несанкционированного использования.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Ожидаемым результатом является разработанный программный продукт, позволяющий просматривать, удалять, искать опорную топогеодезическую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формацию среди файлов защищённого хранилища в соответствии с разграничен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доступа пользователей.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Практическая значимость результата выполнения проекта – распростран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разработки позволит предотвратить несанкционированный доступ и несан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ционированное использование опорной топогеодезической информации лицами, для которых эта информация не предназначена.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Возможные экономические преимущества разработки программного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дукта для защиты опорной топогеодезической информации от несанкционирова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доступа и несанкционированного использования – предотвращение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совых убытков от неправомерного доступа к опорной топогеодезической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</w:t>
      </w:r>
      <w:proofErr w:type="gramStart"/>
      <w:r>
        <w:rPr>
          <w:sz w:val="28"/>
          <w:szCs w:val="28"/>
        </w:rPr>
        <w:t>ии и её</w:t>
      </w:r>
      <w:proofErr w:type="gramEnd"/>
      <w:r>
        <w:rPr>
          <w:sz w:val="28"/>
          <w:szCs w:val="28"/>
        </w:rPr>
        <w:t xml:space="preserve"> неправомерного использования.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Необходимость и актуальность разработки обусловливается тем, что в 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нешних реалиях компании в сфере спутникового мониторинга часто теряют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быль из-за неправомерного доступа и неправомерного использования их аэроко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мических снимков и карт местности, созданных в ходе их деятельности.</w:t>
      </w:r>
    </w:p>
    <w:p w:rsidR="00737425" w:rsidRDefault="00737425" w:rsidP="00737425">
      <w:pPr>
        <w:spacing w:line="363" w:lineRule="exact"/>
        <w:ind w:firstLine="0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</w:pPr>
      <w:r>
        <w:rPr>
          <w:sz w:val="28"/>
          <w:szCs w:val="28"/>
        </w:rPr>
        <w:t>2. Классификация защищённых хранилищ</w:t>
      </w:r>
    </w:p>
    <w:p w:rsidR="00737425" w:rsidRDefault="00737425" w:rsidP="00737425">
      <w:pPr>
        <w:spacing w:line="238" w:lineRule="exact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Классифицировать защищённые хранилища следует по способам защиты информации, содержащейся в них, от несанкционированного доступа.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51241-2008 «Средства и системы контроля и управления дост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пом. Классификация. Общие технические требования. Методы испытаний»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деление понятия «несанкционированный доступ» установлено следующим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зом: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«несанкционированный доступ: Доступ субъектов или объектов, не име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права доступа».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50922-2006 «Защита информации. Основные термины и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ния»</w:t>
      </w:r>
      <w:r w:rsidRPr="00BB4420">
        <w:rPr>
          <w:sz w:val="28"/>
          <w:szCs w:val="28"/>
        </w:rPr>
        <w:t xml:space="preserve"> </w:t>
      </w:r>
      <w:r>
        <w:rPr>
          <w:sz w:val="28"/>
          <w:szCs w:val="28"/>
        </w:rPr>
        <w:t>даёт следующее определение понятия «способ защиты информации»: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«способ защиты информации: Порядок и правила применения определе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принципов и средств защиты информации».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Вышеуказанный ГОСТ также классифицирует виды защиты информации следующим образом: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«2.2.1 правовая защита информации: Защита информации правовыми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дами, включающая в себя разработку законодательных и нормативных правовых документов (актов), регулирующих отношения субъектов по защите информации, применение этих документов (актов), а также надзор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ем.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2.2.2 техническая защита информации; ТЗИ: Защита информации, закл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чающаяся в обеспечении </w:t>
      </w:r>
      <w:proofErr w:type="spellStart"/>
      <w:r>
        <w:rPr>
          <w:sz w:val="28"/>
          <w:szCs w:val="28"/>
        </w:rPr>
        <w:t>некриптографическими</w:t>
      </w:r>
      <w:proofErr w:type="spellEnd"/>
      <w:r>
        <w:rPr>
          <w:sz w:val="28"/>
          <w:szCs w:val="28"/>
        </w:rPr>
        <w:t xml:space="preserve"> методами безопасности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(данных), подлежащей (подлежащих) защите в соответствии с действу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щим законодательством, с применением технических, программных и програм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но-технических средств.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2.2.3 криптографическая защита информации: Защита информации с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щью ее криптографического преобразования.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2.2.4 физическая защита информации: Защита информации путем примен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организационных мероприятий и совокупности средств, создающих препя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ствия для проникновения или доступа неуполномоченных физических лиц к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екту защиты»</w:t>
      </w:r>
      <w:r w:rsidRPr="00BB4420">
        <w:rPr>
          <w:sz w:val="28"/>
          <w:szCs w:val="28"/>
        </w:rPr>
        <w:t>.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51241-2008 «Средства и системы контроля и управления доступом. Классификация. Общие технические требования. Методы испытаний»</w:t>
      </w:r>
      <w:r w:rsidRPr="00BB442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вает определения понятий «контроль и управление доступом» и «система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троля и управления доступом» следующим образом: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«контроль и управление доступом (КУД): Комплекс мероприятий,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на предотвращения несанкционированного доступа»</w:t>
      </w:r>
      <w:r w:rsidRPr="00BB4420">
        <w:rPr>
          <w:sz w:val="28"/>
          <w:szCs w:val="28"/>
        </w:rPr>
        <w:t>;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 w:rsidRPr="00BB4420">
        <w:rPr>
          <w:sz w:val="28"/>
          <w:szCs w:val="28"/>
        </w:rPr>
        <w:tab/>
      </w:r>
      <w:r>
        <w:rPr>
          <w:sz w:val="28"/>
          <w:szCs w:val="28"/>
        </w:rPr>
        <w:t>«система контроля и управления доступом (СКУД): Совокупность средств контроля и управления доступом, обладающих технической, информационной, программной и эксплуатационной совместимостью»</w:t>
      </w:r>
      <w:r w:rsidRPr="00BB4420">
        <w:rPr>
          <w:sz w:val="28"/>
          <w:szCs w:val="28"/>
        </w:rPr>
        <w:t>.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 w:rsidRPr="00BB4420">
        <w:rPr>
          <w:sz w:val="28"/>
          <w:szCs w:val="28"/>
        </w:rPr>
        <w:tab/>
      </w:r>
      <w:r>
        <w:rPr>
          <w:sz w:val="28"/>
          <w:szCs w:val="28"/>
        </w:rPr>
        <w:t>Средства контроля и управления доступом, то есть средства, предназначе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для предотвращения несанкционированного доступа,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51241-2008 «Средства и системы контроля и управления доступом. Классификация. Общие технические требования. Методы испытаний» </w:t>
      </w:r>
      <w:r w:rsidRPr="00BB4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классифицирует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1) функциональному назначению устройств (</w:t>
      </w:r>
      <w:proofErr w:type="gramStart"/>
      <w:r>
        <w:rPr>
          <w:sz w:val="28"/>
          <w:szCs w:val="28"/>
        </w:rPr>
        <w:t>устройства</w:t>
      </w:r>
      <w:proofErr w:type="gramEnd"/>
      <w:r>
        <w:rPr>
          <w:sz w:val="28"/>
          <w:szCs w:val="28"/>
        </w:rPr>
        <w:t xml:space="preserve"> преграждающие управляемые; устройства исполнительные; устройства считывающие; идентиф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каторы; средства управления в составе аппаратных устройств и программных средств);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2) функциональным характеристикам </w:t>
      </w:r>
      <w:r w:rsidRPr="00BB4420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устройства</w:t>
      </w:r>
      <w:proofErr w:type="gramEnd"/>
      <w:r>
        <w:rPr>
          <w:sz w:val="28"/>
          <w:szCs w:val="28"/>
        </w:rPr>
        <w:t xml:space="preserve"> преграждающие управл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емые – по виду перекрытия проёма прохода; устройства исполнительные – по способу запирания; идентификаторы и считыватели – по виду используемых идентификационных признаков (идентификаторы и считыватели), а также по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собу считывания идентификационных признаков (считыватели)</w:t>
      </w:r>
      <w:r w:rsidRPr="00BB4420">
        <w:rPr>
          <w:sz w:val="28"/>
          <w:szCs w:val="28"/>
        </w:rPr>
        <w:t>);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3) устойчивости к НСД</w:t>
      </w:r>
      <w:r w:rsidRPr="00BB4420">
        <w:rPr>
          <w:sz w:val="28"/>
          <w:szCs w:val="28"/>
        </w:rPr>
        <w:t>.</w:t>
      </w:r>
    </w:p>
    <w:p w:rsidR="00737425" w:rsidRPr="00BB4420" w:rsidRDefault="00737425" w:rsidP="00737425">
      <w:pPr>
        <w:spacing w:line="360" w:lineRule="auto"/>
        <w:ind w:firstLine="0"/>
        <w:rPr>
          <w:sz w:val="28"/>
          <w:szCs w:val="28"/>
        </w:rPr>
      </w:pPr>
      <w:r w:rsidRPr="00BB4420">
        <w:rPr>
          <w:sz w:val="28"/>
          <w:szCs w:val="28"/>
        </w:rPr>
        <w:tab/>
        <w:t>По виду используемых идентификационных признаков идентификаторы и считыватели могут быть: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 w:rsidRPr="00BB4420">
        <w:rPr>
          <w:sz w:val="28"/>
          <w:szCs w:val="28"/>
        </w:rPr>
        <w:tab/>
        <w:t>1) механическими – представляют собой элементы конструкции идентиф</w:t>
      </w:r>
      <w:r w:rsidRPr="00BB4420">
        <w:rPr>
          <w:sz w:val="28"/>
          <w:szCs w:val="28"/>
        </w:rPr>
        <w:t>и</w:t>
      </w:r>
      <w:r w:rsidRPr="00BB4420">
        <w:rPr>
          <w:sz w:val="28"/>
          <w:szCs w:val="28"/>
        </w:rPr>
        <w:t>каторов (перфорационные отверстия, элементы механических ключей и т.д.);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 w:rsidRPr="00BB4420">
        <w:rPr>
          <w:sz w:val="28"/>
          <w:szCs w:val="28"/>
        </w:rPr>
        <w:tab/>
        <w:t>2) магнитными – представляют собой намагниченные участки поверхности или магнитные элементы идентификатора;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 w:rsidRPr="00BB4420">
        <w:rPr>
          <w:sz w:val="28"/>
          <w:szCs w:val="28"/>
        </w:rPr>
        <w:tab/>
        <w:t xml:space="preserve">3) оптическими – представляют собой </w:t>
      </w:r>
      <w:r>
        <w:rPr>
          <w:sz w:val="28"/>
          <w:szCs w:val="28"/>
        </w:rPr>
        <w:t>нанес</w:t>
      </w:r>
      <w:r w:rsidRPr="00BB4420">
        <w:rPr>
          <w:sz w:val="28"/>
          <w:szCs w:val="28"/>
        </w:rPr>
        <w:t>ё</w:t>
      </w:r>
      <w:r>
        <w:rPr>
          <w:sz w:val="28"/>
          <w:szCs w:val="28"/>
        </w:rPr>
        <w:t>нные</w:t>
      </w:r>
      <w:r w:rsidRPr="00BB4420">
        <w:rPr>
          <w:sz w:val="28"/>
          <w:szCs w:val="28"/>
        </w:rPr>
        <w:t xml:space="preserve"> на поверхность или внутри идентификатора метки, имеющие различные оптические характеристики в отраж</w:t>
      </w:r>
      <w:r>
        <w:rPr>
          <w:sz w:val="28"/>
          <w:szCs w:val="28"/>
        </w:rPr>
        <w:t>ё</w:t>
      </w:r>
      <w:r w:rsidRPr="00BB4420">
        <w:rPr>
          <w:sz w:val="28"/>
          <w:szCs w:val="28"/>
        </w:rPr>
        <w:t>нном или проходящем оптическом излучении;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 w:rsidRPr="00BB4420">
        <w:rPr>
          <w:sz w:val="28"/>
          <w:szCs w:val="28"/>
        </w:rPr>
        <w:tab/>
        <w:t>4) электронными контактными – представляют собой электронный код, з</w:t>
      </w:r>
      <w:r w:rsidRPr="00BB4420">
        <w:rPr>
          <w:sz w:val="28"/>
          <w:szCs w:val="28"/>
        </w:rPr>
        <w:t>а</w:t>
      </w:r>
      <w:r w:rsidRPr="00BB4420">
        <w:rPr>
          <w:sz w:val="28"/>
          <w:szCs w:val="28"/>
        </w:rPr>
        <w:t>писанный в электронной микросхеме идентификатора (дистанционные карты, электронные ключи и т.д.);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 w:rsidRPr="00BB4420">
        <w:rPr>
          <w:sz w:val="28"/>
          <w:szCs w:val="28"/>
        </w:rPr>
        <w:tab/>
        <w:t xml:space="preserve">5) </w:t>
      </w:r>
      <w:proofErr w:type="gramStart"/>
      <w:r w:rsidRPr="00BB4420">
        <w:rPr>
          <w:sz w:val="28"/>
          <w:szCs w:val="28"/>
        </w:rPr>
        <w:t>электронными</w:t>
      </w:r>
      <w:proofErr w:type="gramEnd"/>
      <w:r w:rsidRPr="00BB4420">
        <w:rPr>
          <w:sz w:val="28"/>
          <w:szCs w:val="28"/>
        </w:rPr>
        <w:t xml:space="preserve"> радиочастотными – считывание кода с электронных иде</w:t>
      </w:r>
      <w:r w:rsidRPr="00BB4420">
        <w:rPr>
          <w:sz w:val="28"/>
          <w:szCs w:val="28"/>
        </w:rPr>
        <w:t>н</w:t>
      </w:r>
      <w:r w:rsidRPr="00BB4420">
        <w:rPr>
          <w:sz w:val="28"/>
          <w:szCs w:val="28"/>
        </w:rPr>
        <w:t>тификаторов происходит пут</w:t>
      </w:r>
      <w:r>
        <w:rPr>
          <w:sz w:val="28"/>
          <w:szCs w:val="28"/>
        </w:rPr>
        <w:t>ё</w:t>
      </w:r>
      <w:r w:rsidRPr="00BB4420">
        <w:rPr>
          <w:sz w:val="28"/>
          <w:szCs w:val="28"/>
        </w:rPr>
        <w:t>м передачи данных по радиоканалу;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 w:rsidRPr="00BB4420">
        <w:rPr>
          <w:sz w:val="28"/>
          <w:szCs w:val="28"/>
        </w:rPr>
        <w:tab/>
        <w:t>6) акустическими – представляют собой кодированный акустический си</w:t>
      </w:r>
      <w:r w:rsidRPr="00BB4420">
        <w:rPr>
          <w:sz w:val="28"/>
          <w:szCs w:val="28"/>
        </w:rPr>
        <w:t>г</w:t>
      </w:r>
      <w:r w:rsidRPr="00BB4420">
        <w:rPr>
          <w:sz w:val="28"/>
          <w:szCs w:val="28"/>
        </w:rPr>
        <w:t>нал;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 w:rsidRPr="00BB4420">
        <w:rPr>
          <w:sz w:val="28"/>
          <w:szCs w:val="28"/>
        </w:rPr>
        <w:tab/>
        <w:t>7) биометрическими (только для считывателей) – представляют собой инд</w:t>
      </w:r>
      <w:r w:rsidRPr="00BB4420">
        <w:rPr>
          <w:sz w:val="28"/>
          <w:szCs w:val="28"/>
        </w:rPr>
        <w:t>и</w:t>
      </w:r>
      <w:r w:rsidRPr="00BB4420">
        <w:rPr>
          <w:sz w:val="28"/>
          <w:szCs w:val="28"/>
        </w:rPr>
        <w:t>видуальные физические признаки человека;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 w:rsidRPr="00BB4420">
        <w:rPr>
          <w:sz w:val="28"/>
          <w:szCs w:val="28"/>
        </w:rPr>
        <w:tab/>
        <w:t xml:space="preserve">8) </w:t>
      </w:r>
      <w:proofErr w:type="gramStart"/>
      <w:r w:rsidRPr="00BB4420">
        <w:rPr>
          <w:sz w:val="28"/>
          <w:szCs w:val="28"/>
        </w:rPr>
        <w:t>комбинированными</w:t>
      </w:r>
      <w:proofErr w:type="gramEnd"/>
      <w:r w:rsidRPr="00BB4420">
        <w:rPr>
          <w:sz w:val="28"/>
          <w:szCs w:val="28"/>
        </w:rPr>
        <w:t xml:space="preserve"> – для идентификации используют одновременно н</w:t>
      </w:r>
      <w:r w:rsidRPr="00BB4420">
        <w:rPr>
          <w:sz w:val="28"/>
          <w:szCs w:val="28"/>
        </w:rPr>
        <w:t>е</w:t>
      </w:r>
      <w:r w:rsidRPr="00BB4420">
        <w:rPr>
          <w:sz w:val="28"/>
          <w:szCs w:val="28"/>
        </w:rPr>
        <w:t>сколько идентификационных признаков.</w:t>
      </w:r>
    </w:p>
    <w:p w:rsidR="00737425" w:rsidRPr="00BB4420" w:rsidRDefault="00737425" w:rsidP="00737425">
      <w:pPr>
        <w:spacing w:line="360" w:lineRule="auto"/>
        <w:ind w:firstLine="0"/>
        <w:rPr>
          <w:sz w:val="28"/>
          <w:szCs w:val="28"/>
        </w:rPr>
      </w:pPr>
      <w:r w:rsidRPr="00BB4420">
        <w:rPr>
          <w:sz w:val="28"/>
          <w:szCs w:val="28"/>
        </w:rPr>
        <w:tab/>
        <w:t>По способу считывания идентификационных признаков считыватели могут быть: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 w:rsidRPr="00BB4420">
        <w:rPr>
          <w:sz w:val="28"/>
          <w:szCs w:val="28"/>
        </w:rPr>
        <w:tab/>
        <w:t>1) с ручным вводом – ввод осуществляется с помощью нажатия клавиш, п</w:t>
      </w:r>
      <w:r w:rsidRPr="00BB4420">
        <w:rPr>
          <w:sz w:val="28"/>
          <w:szCs w:val="28"/>
        </w:rPr>
        <w:t>о</w:t>
      </w:r>
      <w:r w:rsidRPr="00BB4420">
        <w:rPr>
          <w:sz w:val="28"/>
          <w:szCs w:val="28"/>
        </w:rPr>
        <w:t>воротом переключателей или других подобных элементов;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 w:rsidRPr="00BB4420">
        <w:rPr>
          <w:sz w:val="28"/>
          <w:szCs w:val="28"/>
        </w:rPr>
        <w:tab/>
        <w:t xml:space="preserve">2) </w:t>
      </w:r>
      <w:proofErr w:type="gramStart"/>
      <w:r w:rsidRPr="00BB4420">
        <w:rPr>
          <w:sz w:val="28"/>
          <w:szCs w:val="28"/>
        </w:rPr>
        <w:t>контактными</w:t>
      </w:r>
      <w:proofErr w:type="gramEnd"/>
      <w:r w:rsidRPr="00BB4420">
        <w:rPr>
          <w:sz w:val="28"/>
          <w:szCs w:val="28"/>
        </w:rPr>
        <w:t xml:space="preserve"> – ввод происходит при непосредственном, в том числе и при электрическом, контакте между считывателем и идентификатором;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 w:rsidRPr="00BB4420">
        <w:rPr>
          <w:sz w:val="28"/>
          <w:szCs w:val="28"/>
        </w:rPr>
        <w:tab/>
        <w:t xml:space="preserve">3) </w:t>
      </w:r>
      <w:proofErr w:type="gramStart"/>
      <w:r w:rsidRPr="00BB4420">
        <w:rPr>
          <w:sz w:val="28"/>
          <w:szCs w:val="28"/>
        </w:rPr>
        <w:t>бесконтактными</w:t>
      </w:r>
      <w:proofErr w:type="gramEnd"/>
      <w:r w:rsidRPr="00BB4420">
        <w:rPr>
          <w:sz w:val="28"/>
          <w:szCs w:val="28"/>
        </w:rPr>
        <w:t xml:space="preserve"> – считывание кода происходит при поднесении идент</w:t>
      </w:r>
      <w:r w:rsidRPr="00BB4420">
        <w:rPr>
          <w:sz w:val="28"/>
          <w:szCs w:val="28"/>
        </w:rPr>
        <w:t>и</w:t>
      </w:r>
      <w:r w:rsidRPr="00BB4420">
        <w:rPr>
          <w:sz w:val="28"/>
          <w:szCs w:val="28"/>
        </w:rPr>
        <w:t>фикатора на определ</w:t>
      </w:r>
      <w:r>
        <w:rPr>
          <w:sz w:val="28"/>
          <w:szCs w:val="28"/>
        </w:rPr>
        <w:t>ё</w:t>
      </w:r>
      <w:r w:rsidRPr="00BB4420">
        <w:rPr>
          <w:sz w:val="28"/>
          <w:szCs w:val="28"/>
        </w:rPr>
        <w:t>нное расстояние к считывателю;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 w:rsidRPr="00BB4420">
        <w:rPr>
          <w:sz w:val="28"/>
          <w:szCs w:val="28"/>
        </w:rPr>
        <w:tab/>
        <w:t>4) комбинированными.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Способы несанкционированного доступа к информации следует классиф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цировать следующим образом: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по принципу несанкционированного доступа (физический, подразумев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ющий преодоление защищённой территории с последующим доступом к незащ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щённым ресурсам, хищение носителей информации, визуальный перехват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мации, подслушивание, перехват электромагнитных излучений; логический,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разумевающий логическое преодоление системы защиты ресурсов активной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пьютерной сети);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 w:rsidRPr="00BB4420">
        <w:rPr>
          <w:sz w:val="28"/>
          <w:szCs w:val="28"/>
        </w:rPr>
        <w:t xml:space="preserve">2) </w:t>
      </w:r>
      <w:r>
        <w:rPr>
          <w:sz w:val="28"/>
          <w:szCs w:val="28"/>
        </w:rPr>
        <w:t>по положению источника несанкционированного доступа (в локальной сети, либо вне локальной сети);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по режиму выполнения несанкционированного доступа (при постоянном участии человека, либо же без непосредственного участия человека, то есть атаки, выполняемые специально разработанными программами-вирусами);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по типу используемых уязвимостей системы информационно-компьютерной безопасности (уязвимостью могут являться недостатки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ленной политики безопасности, ошибки административного управления </w:t>
      </w:r>
      <w:proofErr w:type="spellStart"/>
      <w:r>
        <w:rPr>
          <w:sz w:val="28"/>
          <w:szCs w:val="28"/>
        </w:rPr>
        <w:t>комп</w:t>
      </w:r>
      <w:r>
        <w:rPr>
          <w:sz w:val="28"/>
          <w:szCs w:val="28"/>
        </w:rPr>
        <w:t>ь</w:t>
      </w:r>
      <w:r>
        <w:rPr>
          <w:sz w:val="28"/>
          <w:szCs w:val="28"/>
        </w:rPr>
        <w:t>ютреной</w:t>
      </w:r>
      <w:proofErr w:type="spellEnd"/>
      <w:r>
        <w:rPr>
          <w:sz w:val="28"/>
          <w:szCs w:val="28"/>
        </w:rPr>
        <w:t xml:space="preserve"> сетью, недостатки алгоритмов защиты, ошибки реализации системы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щиты);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 по пути несанкционированного доступа (прямой стандартный путь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ступа к ресурсам, либо скрытый нестандартный путь доступа к ним);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6) по текущему месту расположения конечного объекта атаки;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7) по непосредственному объекту атаки (однако конечным объектом атаки всегда является защищаемая информация).</w:t>
      </w: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</w:pPr>
      <w:r>
        <w:rPr>
          <w:sz w:val="28"/>
          <w:szCs w:val="28"/>
        </w:rPr>
        <w:t>3. Изучение требований, предъявляемых к защищённым хранилищам, реализу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мым в ГКУ ЦЗН РО</w:t>
      </w:r>
    </w:p>
    <w:p w:rsidR="00737425" w:rsidRDefault="00737425" w:rsidP="00737425">
      <w:pPr>
        <w:spacing w:line="238" w:lineRule="exact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Программное обеспечение должно быть устойчиво к случайным и предн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меренным воздействиям следующего вида: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отключение питания аппаратных средств;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программный рестарт аппаратных средств;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аппаратный рестарт аппаратных средств;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случайное нажатие клавиш на клавиатуре;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случайный перебор пунктов меню программы.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После указанных воздействий и </w:t>
      </w:r>
      <w:proofErr w:type="gramStart"/>
      <w:r>
        <w:rPr>
          <w:sz w:val="28"/>
          <w:szCs w:val="28"/>
        </w:rPr>
        <w:t>перезапуске</w:t>
      </w:r>
      <w:proofErr w:type="gramEnd"/>
      <w:r>
        <w:rPr>
          <w:sz w:val="28"/>
          <w:szCs w:val="28"/>
        </w:rPr>
        <w:t xml:space="preserve"> программы должна сохранят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работоспособность системы и сохранность установленных данных. Указанные воздействия не должны приводить к открыванию преграждающих управляемых устройств и изменению действующих кодов доступа.</w:t>
      </w:r>
    </w:p>
    <w:p w:rsidR="00737425" w:rsidRDefault="00737425" w:rsidP="00737425">
      <w:pPr>
        <w:spacing w:line="363" w:lineRule="exact"/>
        <w:ind w:firstLine="0"/>
        <w:rPr>
          <w:sz w:val="28"/>
          <w:szCs w:val="28"/>
        </w:rPr>
      </w:pPr>
    </w:p>
    <w:p w:rsidR="00737425" w:rsidRDefault="00737425" w:rsidP="00737425">
      <w:pPr>
        <w:spacing w:line="360" w:lineRule="auto"/>
        <w:ind w:firstLine="0"/>
      </w:pPr>
      <w:r>
        <w:rPr>
          <w:sz w:val="28"/>
          <w:szCs w:val="28"/>
        </w:rPr>
        <w:t xml:space="preserve">4. Анализ требований к защищённости хранилищ, </w:t>
      </w:r>
      <w:proofErr w:type="gramStart"/>
      <w:r>
        <w:rPr>
          <w:sz w:val="28"/>
          <w:szCs w:val="28"/>
        </w:rPr>
        <w:t>реализуемым</w:t>
      </w:r>
      <w:proofErr w:type="gramEnd"/>
      <w:r>
        <w:rPr>
          <w:sz w:val="28"/>
          <w:szCs w:val="28"/>
        </w:rPr>
        <w:t xml:space="preserve"> в ГКУ ЦЗН РО</w:t>
      </w:r>
    </w:p>
    <w:p w:rsidR="00737425" w:rsidRDefault="00737425" w:rsidP="00737425">
      <w:pPr>
        <w:spacing w:line="238" w:lineRule="exact"/>
        <w:ind w:firstLine="0"/>
        <w:jc w:val="center"/>
        <w:rPr>
          <w:sz w:val="28"/>
          <w:szCs w:val="28"/>
        </w:rPr>
      </w:pP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Средства и системы контроля и управления доступом в составе систем </w:t>
      </w:r>
      <w:proofErr w:type="spellStart"/>
      <w:r>
        <w:rPr>
          <w:sz w:val="28"/>
          <w:szCs w:val="28"/>
        </w:rPr>
        <w:t>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тивокриминальной</w:t>
      </w:r>
      <w:proofErr w:type="spellEnd"/>
      <w:r>
        <w:rPr>
          <w:sz w:val="28"/>
          <w:szCs w:val="28"/>
        </w:rPr>
        <w:t xml:space="preserve"> защиты объектов должны обеспечивать: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защиту от несанкционированного доступа на охраняемый объект (пом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щение, зону) в режиме снятия их с охраны;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контроль и учёт доступа персонала (посетителей) на охраняемый объект (помещение, зону) в режиме снятия их с охраны;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автоматизацию процессов взятия/снятия охраняемого объекта (помещения, зоны) с помощью средств идентификации систем контроля и управления дост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пом в составе устройств и приборов охранной сигнализации;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защиту и контроль доступа к компьютерам автоматизированных рабочих мест (АРМ) пультового оборудования систем охранной сигнализации;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защиту от несанкционированного доступа к информации.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Программное обеспечение сетевых систем контроля и управления доступом должно обеспечивать: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эргономичный экранный интерфейс с пользователем (оператором системы контроля и управления доступом);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занесение кодов идентификаторов в память системы;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задание характеристик точек доступа;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установку временных интервалов доступа (окон времени);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установку уровней доступа для пользователей;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протоколирование текущих событий;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протоколирование тревожных событий;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ведение и поддержание баз данных;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регистрацию прохода через точки доступа в протоколе базы данных;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сохранение баз данных и системных параметров на резервном носителе;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сохранение баз данных и системных параметров при авариях и сбоях в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стеме;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приоритетный вывод информации о нарушениях;</w:t>
      </w:r>
    </w:p>
    <w:p w:rsidR="00737425" w:rsidRDefault="00737425" w:rsidP="007374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возможность управления преграждаемыми управляемыми устройствами в случае чрезвычайных ситуаций.</w:t>
      </w:r>
    </w:p>
    <w:p w:rsidR="00737425" w:rsidRDefault="00737425" w:rsidP="00737425">
      <w:pPr>
        <w:spacing w:line="363" w:lineRule="exact"/>
        <w:ind w:firstLine="0"/>
        <w:rPr>
          <w:sz w:val="28"/>
          <w:szCs w:val="28"/>
        </w:rPr>
      </w:pPr>
    </w:p>
    <w:p w:rsidR="00737425" w:rsidRDefault="00737425">
      <w:pPr>
        <w:widowControl/>
        <w:spacing w:line="240" w:lineRule="auto"/>
        <w:ind w:firstLine="0"/>
        <w:rPr>
          <w:rFonts w:eastAsia="TimesNewRomanPSMT"/>
          <w:sz w:val="28"/>
          <w:szCs w:val="28"/>
        </w:rPr>
      </w:pPr>
    </w:p>
    <w:sectPr w:rsidR="00737425" w:rsidSect="001C2862">
      <w:foot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9A" w:rsidRDefault="00DA0B9A">
      <w:pPr>
        <w:spacing w:line="240" w:lineRule="auto"/>
      </w:pPr>
      <w:r>
        <w:separator/>
      </w:r>
    </w:p>
  </w:endnote>
  <w:endnote w:type="continuationSeparator" w:id="0">
    <w:p w:rsidR="00DA0B9A" w:rsidRDefault="00DA0B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DC" w:rsidRDefault="004F0BDC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FA410F">
      <w:rPr>
        <w:noProof/>
      </w:rPr>
      <w:t>27</w:t>
    </w:r>
    <w:r>
      <w:rPr>
        <w:noProof/>
      </w:rPr>
      <w:fldChar w:fldCharType="end"/>
    </w:r>
  </w:p>
  <w:p w:rsidR="004F0BDC" w:rsidRDefault="004F0BD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9A" w:rsidRDefault="00DA0B9A">
      <w:pPr>
        <w:spacing w:line="240" w:lineRule="auto"/>
      </w:pPr>
      <w:r>
        <w:separator/>
      </w:r>
    </w:p>
  </w:footnote>
  <w:footnote w:type="continuationSeparator" w:id="0">
    <w:p w:rsidR="00DA0B9A" w:rsidRDefault="00DA0B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7">
    <w:nsid w:val="0B3D58A0"/>
    <w:multiLevelType w:val="hybridMultilevel"/>
    <w:tmpl w:val="8AEA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D3606CD"/>
    <w:multiLevelType w:val="hybridMultilevel"/>
    <w:tmpl w:val="454E26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D9548A5"/>
    <w:multiLevelType w:val="hybridMultilevel"/>
    <w:tmpl w:val="657CB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2071B8"/>
    <w:multiLevelType w:val="hybridMultilevel"/>
    <w:tmpl w:val="BA1698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467409"/>
    <w:multiLevelType w:val="multilevel"/>
    <w:tmpl w:val="3B88612A"/>
    <w:lvl w:ilvl="0">
      <w:start w:val="1"/>
      <w:numFmt w:val="decimal"/>
      <w:suff w:val="space"/>
      <w:lvlText w:val="%1."/>
      <w:lvlJc w:val="left"/>
      <w:pPr>
        <w:ind w:left="419" w:firstLine="261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37CE2103"/>
    <w:multiLevelType w:val="multilevel"/>
    <w:tmpl w:val="3B88612A"/>
    <w:lvl w:ilvl="0">
      <w:start w:val="1"/>
      <w:numFmt w:val="decimal"/>
      <w:suff w:val="space"/>
      <w:lvlText w:val="%1."/>
      <w:lvlJc w:val="left"/>
      <w:pPr>
        <w:ind w:left="419" w:firstLine="261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>
    <w:nsid w:val="3EA86864"/>
    <w:multiLevelType w:val="hybridMultilevel"/>
    <w:tmpl w:val="8D3474F0"/>
    <w:lvl w:ilvl="0" w:tplc="1AD859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07C1FB0"/>
    <w:multiLevelType w:val="hybridMultilevel"/>
    <w:tmpl w:val="9DBCC5BA"/>
    <w:lvl w:ilvl="0" w:tplc="0419000F">
      <w:start w:val="1"/>
      <w:numFmt w:val="decimal"/>
      <w:lvlText w:val="%1."/>
      <w:lvlJc w:val="left"/>
      <w:pPr>
        <w:ind w:left="1840" w:hanging="360"/>
      </w:pPr>
    </w:lvl>
    <w:lvl w:ilvl="1" w:tplc="04190019" w:tentative="1">
      <w:start w:val="1"/>
      <w:numFmt w:val="lowerLetter"/>
      <w:lvlText w:val="%2."/>
      <w:lvlJc w:val="left"/>
      <w:pPr>
        <w:ind w:left="2560" w:hanging="360"/>
      </w:pPr>
    </w:lvl>
    <w:lvl w:ilvl="2" w:tplc="0419001B" w:tentative="1">
      <w:start w:val="1"/>
      <w:numFmt w:val="lowerRoman"/>
      <w:lvlText w:val="%3."/>
      <w:lvlJc w:val="right"/>
      <w:pPr>
        <w:ind w:left="3280" w:hanging="180"/>
      </w:pPr>
    </w:lvl>
    <w:lvl w:ilvl="3" w:tplc="0419000F" w:tentative="1">
      <w:start w:val="1"/>
      <w:numFmt w:val="decimal"/>
      <w:lvlText w:val="%4."/>
      <w:lvlJc w:val="left"/>
      <w:pPr>
        <w:ind w:left="4000" w:hanging="360"/>
      </w:pPr>
    </w:lvl>
    <w:lvl w:ilvl="4" w:tplc="04190019" w:tentative="1">
      <w:start w:val="1"/>
      <w:numFmt w:val="lowerLetter"/>
      <w:lvlText w:val="%5."/>
      <w:lvlJc w:val="left"/>
      <w:pPr>
        <w:ind w:left="4720" w:hanging="360"/>
      </w:pPr>
    </w:lvl>
    <w:lvl w:ilvl="5" w:tplc="0419001B" w:tentative="1">
      <w:start w:val="1"/>
      <w:numFmt w:val="lowerRoman"/>
      <w:lvlText w:val="%6."/>
      <w:lvlJc w:val="right"/>
      <w:pPr>
        <w:ind w:left="5440" w:hanging="180"/>
      </w:pPr>
    </w:lvl>
    <w:lvl w:ilvl="6" w:tplc="0419000F" w:tentative="1">
      <w:start w:val="1"/>
      <w:numFmt w:val="decimal"/>
      <w:lvlText w:val="%7."/>
      <w:lvlJc w:val="left"/>
      <w:pPr>
        <w:ind w:left="6160" w:hanging="360"/>
      </w:pPr>
    </w:lvl>
    <w:lvl w:ilvl="7" w:tplc="04190019" w:tentative="1">
      <w:start w:val="1"/>
      <w:numFmt w:val="lowerLetter"/>
      <w:lvlText w:val="%8."/>
      <w:lvlJc w:val="left"/>
      <w:pPr>
        <w:ind w:left="6880" w:hanging="360"/>
      </w:pPr>
    </w:lvl>
    <w:lvl w:ilvl="8" w:tplc="041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7">
    <w:nsid w:val="437F1B0A"/>
    <w:multiLevelType w:val="hybridMultilevel"/>
    <w:tmpl w:val="E5686366"/>
    <w:lvl w:ilvl="0" w:tplc="F530F17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8">
    <w:nsid w:val="48C3153D"/>
    <w:multiLevelType w:val="hybridMultilevel"/>
    <w:tmpl w:val="E9DE85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A2E67"/>
    <w:multiLevelType w:val="multilevel"/>
    <w:tmpl w:val="3B88612A"/>
    <w:lvl w:ilvl="0">
      <w:start w:val="1"/>
      <w:numFmt w:val="decimal"/>
      <w:suff w:val="space"/>
      <w:lvlText w:val="%1."/>
      <w:lvlJc w:val="left"/>
      <w:pPr>
        <w:ind w:left="419" w:firstLine="261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>
    <w:nsid w:val="61EA0C0A"/>
    <w:multiLevelType w:val="hybridMultilevel"/>
    <w:tmpl w:val="16005D32"/>
    <w:lvl w:ilvl="0" w:tplc="F012A986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4E95EE5"/>
    <w:multiLevelType w:val="hybridMultilevel"/>
    <w:tmpl w:val="8AEAB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2"/>
  </w:num>
  <w:num w:numId="5">
    <w:abstractNumId w:val="21"/>
  </w:num>
  <w:num w:numId="6">
    <w:abstractNumId w:val="20"/>
  </w:num>
  <w:num w:numId="7">
    <w:abstractNumId w:val="10"/>
  </w:num>
  <w:num w:numId="8">
    <w:abstractNumId w:val="17"/>
  </w:num>
  <w:num w:numId="9">
    <w:abstractNumId w:val="16"/>
  </w:num>
  <w:num w:numId="10">
    <w:abstractNumId w:val="9"/>
  </w:num>
  <w:num w:numId="11">
    <w:abstractNumId w:val="22"/>
  </w:num>
  <w:num w:numId="12">
    <w:abstractNumId w:val="11"/>
  </w:num>
  <w:num w:numId="13">
    <w:abstractNumId w:val="7"/>
  </w:num>
  <w:num w:numId="14">
    <w:abstractNumId w:val="15"/>
  </w:num>
  <w:num w:numId="15">
    <w:abstractNumId w:val="18"/>
  </w:num>
  <w:num w:numId="16">
    <w:abstractNumId w:val="14"/>
  </w:num>
  <w:num w:numId="17">
    <w:abstractNumId w:val="13"/>
  </w:num>
  <w:num w:numId="1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5"/>
    <w:rsid w:val="00010632"/>
    <w:rsid w:val="00014B6A"/>
    <w:rsid w:val="00015CF7"/>
    <w:rsid w:val="00015F7E"/>
    <w:rsid w:val="00017B29"/>
    <w:rsid w:val="00024888"/>
    <w:rsid w:val="00026D1F"/>
    <w:rsid w:val="00027EA2"/>
    <w:rsid w:val="00052F60"/>
    <w:rsid w:val="000533EF"/>
    <w:rsid w:val="00056334"/>
    <w:rsid w:val="000568D3"/>
    <w:rsid w:val="00056DD3"/>
    <w:rsid w:val="00071511"/>
    <w:rsid w:val="00075B05"/>
    <w:rsid w:val="000855F5"/>
    <w:rsid w:val="00087A98"/>
    <w:rsid w:val="0009110C"/>
    <w:rsid w:val="00094187"/>
    <w:rsid w:val="00095E18"/>
    <w:rsid w:val="00097E62"/>
    <w:rsid w:val="000A540D"/>
    <w:rsid w:val="000B52F2"/>
    <w:rsid w:val="000B6AE6"/>
    <w:rsid w:val="000B7790"/>
    <w:rsid w:val="000C177B"/>
    <w:rsid w:val="000C23AA"/>
    <w:rsid w:val="000C3F08"/>
    <w:rsid w:val="000D09D5"/>
    <w:rsid w:val="000D1B4A"/>
    <w:rsid w:val="000D6F34"/>
    <w:rsid w:val="000E11F4"/>
    <w:rsid w:val="000E216F"/>
    <w:rsid w:val="000F3AB0"/>
    <w:rsid w:val="00100441"/>
    <w:rsid w:val="00105BFA"/>
    <w:rsid w:val="001079F3"/>
    <w:rsid w:val="00111F89"/>
    <w:rsid w:val="00115074"/>
    <w:rsid w:val="00115E80"/>
    <w:rsid w:val="00120CD5"/>
    <w:rsid w:val="001242D7"/>
    <w:rsid w:val="00125FEF"/>
    <w:rsid w:val="00134079"/>
    <w:rsid w:val="00153363"/>
    <w:rsid w:val="00157C7F"/>
    <w:rsid w:val="00160F77"/>
    <w:rsid w:val="00162427"/>
    <w:rsid w:val="00164CE3"/>
    <w:rsid w:val="001713EB"/>
    <w:rsid w:val="001717AA"/>
    <w:rsid w:val="00181F3A"/>
    <w:rsid w:val="00190FC5"/>
    <w:rsid w:val="0019334C"/>
    <w:rsid w:val="001A199F"/>
    <w:rsid w:val="001A3A7A"/>
    <w:rsid w:val="001A615C"/>
    <w:rsid w:val="001B14A5"/>
    <w:rsid w:val="001B1F11"/>
    <w:rsid w:val="001B4FE9"/>
    <w:rsid w:val="001C0D58"/>
    <w:rsid w:val="001C160C"/>
    <w:rsid w:val="001C2862"/>
    <w:rsid w:val="001D1336"/>
    <w:rsid w:val="001D61EE"/>
    <w:rsid w:val="001D6E43"/>
    <w:rsid w:val="001E4109"/>
    <w:rsid w:val="001F32E5"/>
    <w:rsid w:val="001F3549"/>
    <w:rsid w:val="001F5D26"/>
    <w:rsid w:val="00200F56"/>
    <w:rsid w:val="00205EBA"/>
    <w:rsid w:val="002063B4"/>
    <w:rsid w:val="00211F30"/>
    <w:rsid w:val="002161BE"/>
    <w:rsid w:val="00217BB6"/>
    <w:rsid w:val="0022654A"/>
    <w:rsid w:val="00226C05"/>
    <w:rsid w:val="00252A28"/>
    <w:rsid w:val="00253F23"/>
    <w:rsid w:val="002552DF"/>
    <w:rsid w:val="00264A35"/>
    <w:rsid w:val="00276DD7"/>
    <w:rsid w:val="00280F1B"/>
    <w:rsid w:val="00287C62"/>
    <w:rsid w:val="0029508B"/>
    <w:rsid w:val="00296388"/>
    <w:rsid w:val="002A2A5E"/>
    <w:rsid w:val="002A6C20"/>
    <w:rsid w:val="002B0735"/>
    <w:rsid w:val="002B4424"/>
    <w:rsid w:val="002B4A6A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E71F5"/>
    <w:rsid w:val="002F1A04"/>
    <w:rsid w:val="002F2999"/>
    <w:rsid w:val="002F3918"/>
    <w:rsid w:val="003002B8"/>
    <w:rsid w:val="00302777"/>
    <w:rsid w:val="00305643"/>
    <w:rsid w:val="00310DD3"/>
    <w:rsid w:val="003150F1"/>
    <w:rsid w:val="00321BDB"/>
    <w:rsid w:val="0032528B"/>
    <w:rsid w:val="003310C2"/>
    <w:rsid w:val="00332BA1"/>
    <w:rsid w:val="00332DE1"/>
    <w:rsid w:val="00345EB3"/>
    <w:rsid w:val="003535A5"/>
    <w:rsid w:val="00356DD0"/>
    <w:rsid w:val="00361258"/>
    <w:rsid w:val="003678E8"/>
    <w:rsid w:val="00373625"/>
    <w:rsid w:val="003822C9"/>
    <w:rsid w:val="00382717"/>
    <w:rsid w:val="00383C46"/>
    <w:rsid w:val="003924AE"/>
    <w:rsid w:val="00395F74"/>
    <w:rsid w:val="003B50B9"/>
    <w:rsid w:val="003B6EF3"/>
    <w:rsid w:val="003B7183"/>
    <w:rsid w:val="003C134C"/>
    <w:rsid w:val="003C251B"/>
    <w:rsid w:val="003C407B"/>
    <w:rsid w:val="003D4FDA"/>
    <w:rsid w:val="003E325D"/>
    <w:rsid w:val="003E6E91"/>
    <w:rsid w:val="003E7A6C"/>
    <w:rsid w:val="003F242A"/>
    <w:rsid w:val="003F29C9"/>
    <w:rsid w:val="003F3CEE"/>
    <w:rsid w:val="003F504E"/>
    <w:rsid w:val="00400768"/>
    <w:rsid w:val="004072D1"/>
    <w:rsid w:val="00411A56"/>
    <w:rsid w:val="004153C3"/>
    <w:rsid w:val="00416804"/>
    <w:rsid w:val="0041714F"/>
    <w:rsid w:val="0041797E"/>
    <w:rsid w:val="00424554"/>
    <w:rsid w:val="004273C7"/>
    <w:rsid w:val="00442754"/>
    <w:rsid w:val="00445AC0"/>
    <w:rsid w:val="0044718D"/>
    <w:rsid w:val="004548C2"/>
    <w:rsid w:val="0045655F"/>
    <w:rsid w:val="00456C4F"/>
    <w:rsid w:val="00457E38"/>
    <w:rsid w:val="00466B6C"/>
    <w:rsid w:val="004677CC"/>
    <w:rsid w:val="00472B1A"/>
    <w:rsid w:val="004736F3"/>
    <w:rsid w:val="0047586E"/>
    <w:rsid w:val="00482618"/>
    <w:rsid w:val="00486119"/>
    <w:rsid w:val="00492E8D"/>
    <w:rsid w:val="00496CF4"/>
    <w:rsid w:val="004A169A"/>
    <w:rsid w:val="004A3F1A"/>
    <w:rsid w:val="004A49EE"/>
    <w:rsid w:val="004A5ADA"/>
    <w:rsid w:val="004B2664"/>
    <w:rsid w:val="004B338E"/>
    <w:rsid w:val="004B572A"/>
    <w:rsid w:val="004B6530"/>
    <w:rsid w:val="004B7474"/>
    <w:rsid w:val="004C01CF"/>
    <w:rsid w:val="004C0B68"/>
    <w:rsid w:val="004C33D0"/>
    <w:rsid w:val="004E1806"/>
    <w:rsid w:val="004F0BDC"/>
    <w:rsid w:val="004F55E5"/>
    <w:rsid w:val="004F7D81"/>
    <w:rsid w:val="005018CA"/>
    <w:rsid w:val="00507656"/>
    <w:rsid w:val="0051072C"/>
    <w:rsid w:val="005147C2"/>
    <w:rsid w:val="00514D22"/>
    <w:rsid w:val="00516CE2"/>
    <w:rsid w:val="00517CF1"/>
    <w:rsid w:val="00520BD2"/>
    <w:rsid w:val="0053278B"/>
    <w:rsid w:val="0054091E"/>
    <w:rsid w:val="00540A00"/>
    <w:rsid w:val="0054139A"/>
    <w:rsid w:val="00547625"/>
    <w:rsid w:val="00552A17"/>
    <w:rsid w:val="00556CE9"/>
    <w:rsid w:val="0056207D"/>
    <w:rsid w:val="00565FAA"/>
    <w:rsid w:val="00570283"/>
    <w:rsid w:val="00573F83"/>
    <w:rsid w:val="00585EC1"/>
    <w:rsid w:val="005900B7"/>
    <w:rsid w:val="00591024"/>
    <w:rsid w:val="00593CB1"/>
    <w:rsid w:val="00597428"/>
    <w:rsid w:val="005A250D"/>
    <w:rsid w:val="005A3F3F"/>
    <w:rsid w:val="005A64FE"/>
    <w:rsid w:val="005C3E85"/>
    <w:rsid w:val="005C486C"/>
    <w:rsid w:val="005C5833"/>
    <w:rsid w:val="005E6E0B"/>
    <w:rsid w:val="005F39E8"/>
    <w:rsid w:val="006067E6"/>
    <w:rsid w:val="0060775F"/>
    <w:rsid w:val="006104B0"/>
    <w:rsid w:val="00616E58"/>
    <w:rsid w:val="00617E4F"/>
    <w:rsid w:val="00621D03"/>
    <w:rsid w:val="00622F14"/>
    <w:rsid w:val="00625128"/>
    <w:rsid w:val="006255BA"/>
    <w:rsid w:val="00625E75"/>
    <w:rsid w:val="0062664C"/>
    <w:rsid w:val="00642A7E"/>
    <w:rsid w:val="006459DE"/>
    <w:rsid w:val="0065541F"/>
    <w:rsid w:val="00661764"/>
    <w:rsid w:val="00665518"/>
    <w:rsid w:val="00667056"/>
    <w:rsid w:val="006739E6"/>
    <w:rsid w:val="00676B91"/>
    <w:rsid w:val="006811C3"/>
    <w:rsid w:val="00687E0A"/>
    <w:rsid w:val="00690B17"/>
    <w:rsid w:val="006A11D9"/>
    <w:rsid w:val="006A601E"/>
    <w:rsid w:val="006B2A5B"/>
    <w:rsid w:val="006B5FB4"/>
    <w:rsid w:val="006C3B28"/>
    <w:rsid w:val="006C48A0"/>
    <w:rsid w:val="006D098A"/>
    <w:rsid w:val="006D2AE9"/>
    <w:rsid w:val="006E2659"/>
    <w:rsid w:val="006E3B1E"/>
    <w:rsid w:val="006E5E92"/>
    <w:rsid w:val="006E793D"/>
    <w:rsid w:val="006E7F1D"/>
    <w:rsid w:val="0070580D"/>
    <w:rsid w:val="007132AC"/>
    <w:rsid w:val="00716F3F"/>
    <w:rsid w:val="0072339F"/>
    <w:rsid w:val="00723E4A"/>
    <w:rsid w:val="00727F31"/>
    <w:rsid w:val="007307E8"/>
    <w:rsid w:val="007354A5"/>
    <w:rsid w:val="00736D8E"/>
    <w:rsid w:val="00737425"/>
    <w:rsid w:val="00737B26"/>
    <w:rsid w:val="0074045F"/>
    <w:rsid w:val="00741B3E"/>
    <w:rsid w:val="00742699"/>
    <w:rsid w:val="007527FE"/>
    <w:rsid w:val="00756189"/>
    <w:rsid w:val="0076489E"/>
    <w:rsid w:val="00764B1D"/>
    <w:rsid w:val="0077529D"/>
    <w:rsid w:val="00784962"/>
    <w:rsid w:val="00786D41"/>
    <w:rsid w:val="007902B4"/>
    <w:rsid w:val="007947CC"/>
    <w:rsid w:val="007A27E5"/>
    <w:rsid w:val="007B09DA"/>
    <w:rsid w:val="007B292F"/>
    <w:rsid w:val="007B3787"/>
    <w:rsid w:val="007C0CC1"/>
    <w:rsid w:val="007C50FE"/>
    <w:rsid w:val="007D0CDC"/>
    <w:rsid w:val="007F2EAA"/>
    <w:rsid w:val="007F38C9"/>
    <w:rsid w:val="00800B44"/>
    <w:rsid w:val="00804931"/>
    <w:rsid w:val="0080567B"/>
    <w:rsid w:val="00811BFB"/>
    <w:rsid w:val="0081251C"/>
    <w:rsid w:val="00812612"/>
    <w:rsid w:val="00814B6A"/>
    <w:rsid w:val="00815428"/>
    <w:rsid w:val="00815615"/>
    <w:rsid w:val="00825D87"/>
    <w:rsid w:val="00825ECC"/>
    <w:rsid w:val="0082774E"/>
    <w:rsid w:val="00832204"/>
    <w:rsid w:val="00832F3B"/>
    <w:rsid w:val="00836D9A"/>
    <w:rsid w:val="008477EC"/>
    <w:rsid w:val="00853B48"/>
    <w:rsid w:val="0085606E"/>
    <w:rsid w:val="00863397"/>
    <w:rsid w:val="0086599E"/>
    <w:rsid w:val="008666F2"/>
    <w:rsid w:val="00876CE9"/>
    <w:rsid w:val="00890D63"/>
    <w:rsid w:val="00892172"/>
    <w:rsid w:val="008979F3"/>
    <w:rsid w:val="008A0DE2"/>
    <w:rsid w:val="008A2E55"/>
    <w:rsid w:val="008A4633"/>
    <w:rsid w:val="008A6A3E"/>
    <w:rsid w:val="008B1086"/>
    <w:rsid w:val="008B4B2F"/>
    <w:rsid w:val="008B6533"/>
    <w:rsid w:val="008C0EE2"/>
    <w:rsid w:val="008C4261"/>
    <w:rsid w:val="008D2692"/>
    <w:rsid w:val="008D2CEE"/>
    <w:rsid w:val="008E0562"/>
    <w:rsid w:val="008E22DE"/>
    <w:rsid w:val="008F51FE"/>
    <w:rsid w:val="00900D06"/>
    <w:rsid w:val="00902023"/>
    <w:rsid w:val="0091107B"/>
    <w:rsid w:val="00913781"/>
    <w:rsid w:val="0091508C"/>
    <w:rsid w:val="00921D13"/>
    <w:rsid w:val="00923E0B"/>
    <w:rsid w:val="00934AD5"/>
    <w:rsid w:val="009364F3"/>
    <w:rsid w:val="0094296F"/>
    <w:rsid w:val="009455D0"/>
    <w:rsid w:val="0094714B"/>
    <w:rsid w:val="00951DED"/>
    <w:rsid w:val="009531CC"/>
    <w:rsid w:val="009676C2"/>
    <w:rsid w:val="00973D3F"/>
    <w:rsid w:val="00975605"/>
    <w:rsid w:val="00986511"/>
    <w:rsid w:val="009923C4"/>
    <w:rsid w:val="00993197"/>
    <w:rsid w:val="00994450"/>
    <w:rsid w:val="009A0307"/>
    <w:rsid w:val="009A17E3"/>
    <w:rsid w:val="009B1209"/>
    <w:rsid w:val="009B6FEE"/>
    <w:rsid w:val="009B7F8D"/>
    <w:rsid w:val="009C55E5"/>
    <w:rsid w:val="009D5FD1"/>
    <w:rsid w:val="009D75E6"/>
    <w:rsid w:val="009E4E92"/>
    <w:rsid w:val="009E5674"/>
    <w:rsid w:val="009E7B5B"/>
    <w:rsid w:val="009F3DD8"/>
    <w:rsid w:val="009F5B4F"/>
    <w:rsid w:val="00A01C62"/>
    <w:rsid w:val="00A02D85"/>
    <w:rsid w:val="00A0526F"/>
    <w:rsid w:val="00A07632"/>
    <w:rsid w:val="00A118C1"/>
    <w:rsid w:val="00A1753C"/>
    <w:rsid w:val="00A17778"/>
    <w:rsid w:val="00A24D3D"/>
    <w:rsid w:val="00A3013D"/>
    <w:rsid w:val="00A375F3"/>
    <w:rsid w:val="00A45220"/>
    <w:rsid w:val="00A5002B"/>
    <w:rsid w:val="00A50D9E"/>
    <w:rsid w:val="00A52FBE"/>
    <w:rsid w:val="00A54E0D"/>
    <w:rsid w:val="00A60AC2"/>
    <w:rsid w:val="00A632D0"/>
    <w:rsid w:val="00A6470C"/>
    <w:rsid w:val="00A6656C"/>
    <w:rsid w:val="00A7706B"/>
    <w:rsid w:val="00A87906"/>
    <w:rsid w:val="00A9460E"/>
    <w:rsid w:val="00AA60FF"/>
    <w:rsid w:val="00AB0F3F"/>
    <w:rsid w:val="00AB117A"/>
    <w:rsid w:val="00AB5F35"/>
    <w:rsid w:val="00AC0AB9"/>
    <w:rsid w:val="00AC3B81"/>
    <w:rsid w:val="00AD194D"/>
    <w:rsid w:val="00AD247B"/>
    <w:rsid w:val="00AD55D7"/>
    <w:rsid w:val="00AE2F3E"/>
    <w:rsid w:val="00AE33BA"/>
    <w:rsid w:val="00AE7E40"/>
    <w:rsid w:val="00AF16F7"/>
    <w:rsid w:val="00AF5B59"/>
    <w:rsid w:val="00AF7F6F"/>
    <w:rsid w:val="00B01C53"/>
    <w:rsid w:val="00B02F4E"/>
    <w:rsid w:val="00B05FDA"/>
    <w:rsid w:val="00B1048E"/>
    <w:rsid w:val="00B1472F"/>
    <w:rsid w:val="00B2216D"/>
    <w:rsid w:val="00B25DC2"/>
    <w:rsid w:val="00B408B3"/>
    <w:rsid w:val="00B416AE"/>
    <w:rsid w:val="00B42F04"/>
    <w:rsid w:val="00B44B15"/>
    <w:rsid w:val="00B4601B"/>
    <w:rsid w:val="00B516A3"/>
    <w:rsid w:val="00B52AE8"/>
    <w:rsid w:val="00B61AD6"/>
    <w:rsid w:val="00B61EE7"/>
    <w:rsid w:val="00B662B0"/>
    <w:rsid w:val="00B70FA6"/>
    <w:rsid w:val="00B73AE3"/>
    <w:rsid w:val="00B775A8"/>
    <w:rsid w:val="00B7795A"/>
    <w:rsid w:val="00B80D43"/>
    <w:rsid w:val="00B87B96"/>
    <w:rsid w:val="00B92808"/>
    <w:rsid w:val="00B949A4"/>
    <w:rsid w:val="00B96505"/>
    <w:rsid w:val="00B97866"/>
    <w:rsid w:val="00BA5056"/>
    <w:rsid w:val="00BA7153"/>
    <w:rsid w:val="00BB0BFB"/>
    <w:rsid w:val="00BB3DB4"/>
    <w:rsid w:val="00BB68D8"/>
    <w:rsid w:val="00BB71B8"/>
    <w:rsid w:val="00BB725C"/>
    <w:rsid w:val="00BC32F9"/>
    <w:rsid w:val="00BC796E"/>
    <w:rsid w:val="00BD2A78"/>
    <w:rsid w:val="00BD2FDB"/>
    <w:rsid w:val="00BD40FC"/>
    <w:rsid w:val="00BE2F21"/>
    <w:rsid w:val="00BE72FD"/>
    <w:rsid w:val="00BE7A06"/>
    <w:rsid w:val="00BF2A04"/>
    <w:rsid w:val="00BF5820"/>
    <w:rsid w:val="00BF7842"/>
    <w:rsid w:val="00C0521C"/>
    <w:rsid w:val="00C10975"/>
    <w:rsid w:val="00C10ABA"/>
    <w:rsid w:val="00C13D83"/>
    <w:rsid w:val="00C17A4A"/>
    <w:rsid w:val="00C22A21"/>
    <w:rsid w:val="00C2579A"/>
    <w:rsid w:val="00C36BF9"/>
    <w:rsid w:val="00C43AE1"/>
    <w:rsid w:val="00C44473"/>
    <w:rsid w:val="00C454F1"/>
    <w:rsid w:val="00C5552F"/>
    <w:rsid w:val="00C56974"/>
    <w:rsid w:val="00C612FB"/>
    <w:rsid w:val="00C73E17"/>
    <w:rsid w:val="00C76C11"/>
    <w:rsid w:val="00C77820"/>
    <w:rsid w:val="00C87C21"/>
    <w:rsid w:val="00C93128"/>
    <w:rsid w:val="00C96BCA"/>
    <w:rsid w:val="00CA38A6"/>
    <w:rsid w:val="00CA4D4E"/>
    <w:rsid w:val="00CB33C8"/>
    <w:rsid w:val="00CB3EB4"/>
    <w:rsid w:val="00CC3953"/>
    <w:rsid w:val="00CC4E7D"/>
    <w:rsid w:val="00CD21C4"/>
    <w:rsid w:val="00CD7876"/>
    <w:rsid w:val="00CD7F37"/>
    <w:rsid w:val="00CE00ED"/>
    <w:rsid w:val="00CE1ABA"/>
    <w:rsid w:val="00CE3CB5"/>
    <w:rsid w:val="00CF5967"/>
    <w:rsid w:val="00CF681D"/>
    <w:rsid w:val="00D0535F"/>
    <w:rsid w:val="00D05E32"/>
    <w:rsid w:val="00D071F8"/>
    <w:rsid w:val="00D10143"/>
    <w:rsid w:val="00D12696"/>
    <w:rsid w:val="00D15439"/>
    <w:rsid w:val="00D25C5D"/>
    <w:rsid w:val="00D27B62"/>
    <w:rsid w:val="00D35F55"/>
    <w:rsid w:val="00D37A4D"/>
    <w:rsid w:val="00D40407"/>
    <w:rsid w:val="00D52381"/>
    <w:rsid w:val="00D5276B"/>
    <w:rsid w:val="00D533AA"/>
    <w:rsid w:val="00D536CB"/>
    <w:rsid w:val="00D55F34"/>
    <w:rsid w:val="00D56B89"/>
    <w:rsid w:val="00D62A66"/>
    <w:rsid w:val="00D63052"/>
    <w:rsid w:val="00D63D6F"/>
    <w:rsid w:val="00D66361"/>
    <w:rsid w:val="00D67A44"/>
    <w:rsid w:val="00D72118"/>
    <w:rsid w:val="00D77ADF"/>
    <w:rsid w:val="00D823F5"/>
    <w:rsid w:val="00D84FB4"/>
    <w:rsid w:val="00D852AE"/>
    <w:rsid w:val="00D85DF6"/>
    <w:rsid w:val="00D93357"/>
    <w:rsid w:val="00DA0B9A"/>
    <w:rsid w:val="00DA18B0"/>
    <w:rsid w:val="00DA45E6"/>
    <w:rsid w:val="00DB0694"/>
    <w:rsid w:val="00DB72F2"/>
    <w:rsid w:val="00DC0D2E"/>
    <w:rsid w:val="00DC639C"/>
    <w:rsid w:val="00DD4BF6"/>
    <w:rsid w:val="00DD5ED3"/>
    <w:rsid w:val="00DE1039"/>
    <w:rsid w:val="00DE28A1"/>
    <w:rsid w:val="00DE44B2"/>
    <w:rsid w:val="00DF0A45"/>
    <w:rsid w:val="00DF5D6D"/>
    <w:rsid w:val="00DF6E9B"/>
    <w:rsid w:val="00E0488C"/>
    <w:rsid w:val="00E05000"/>
    <w:rsid w:val="00E0640B"/>
    <w:rsid w:val="00E06C72"/>
    <w:rsid w:val="00E07CCB"/>
    <w:rsid w:val="00E274B1"/>
    <w:rsid w:val="00E313BE"/>
    <w:rsid w:val="00E5031A"/>
    <w:rsid w:val="00E504B1"/>
    <w:rsid w:val="00E616DC"/>
    <w:rsid w:val="00E62AD3"/>
    <w:rsid w:val="00E66BB6"/>
    <w:rsid w:val="00E75B02"/>
    <w:rsid w:val="00E760CF"/>
    <w:rsid w:val="00E76C81"/>
    <w:rsid w:val="00E815EA"/>
    <w:rsid w:val="00E82FC8"/>
    <w:rsid w:val="00E84B2E"/>
    <w:rsid w:val="00E8794A"/>
    <w:rsid w:val="00E87E42"/>
    <w:rsid w:val="00E91AC9"/>
    <w:rsid w:val="00E943D2"/>
    <w:rsid w:val="00E951A2"/>
    <w:rsid w:val="00EA01EC"/>
    <w:rsid w:val="00EA0BF1"/>
    <w:rsid w:val="00EB2632"/>
    <w:rsid w:val="00EB2D6A"/>
    <w:rsid w:val="00EB3714"/>
    <w:rsid w:val="00EB681B"/>
    <w:rsid w:val="00EC0A50"/>
    <w:rsid w:val="00EC1F37"/>
    <w:rsid w:val="00ED6FF9"/>
    <w:rsid w:val="00EE3D99"/>
    <w:rsid w:val="00EE4F46"/>
    <w:rsid w:val="00EE7D3B"/>
    <w:rsid w:val="00EF0ACF"/>
    <w:rsid w:val="00EF6635"/>
    <w:rsid w:val="00EF6718"/>
    <w:rsid w:val="00F04C9E"/>
    <w:rsid w:val="00F0694D"/>
    <w:rsid w:val="00F07B81"/>
    <w:rsid w:val="00F11A05"/>
    <w:rsid w:val="00F15C93"/>
    <w:rsid w:val="00F16C1E"/>
    <w:rsid w:val="00F17FB4"/>
    <w:rsid w:val="00F20F23"/>
    <w:rsid w:val="00F37383"/>
    <w:rsid w:val="00F5202D"/>
    <w:rsid w:val="00F61EAF"/>
    <w:rsid w:val="00F63D98"/>
    <w:rsid w:val="00F64B71"/>
    <w:rsid w:val="00F665EF"/>
    <w:rsid w:val="00F66949"/>
    <w:rsid w:val="00F70DAF"/>
    <w:rsid w:val="00F76311"/>
    <w:rsid w:val="00F83F76"/>
    <w:rsid w:val="00F91ED4"/>
    <w:rsid w:val="00F9636A"/>
    <w:rsid w:val="00F97275"/>
    <w:rsid w:val="00F97EAB"/>
    <w:rsid w:val="00FA0630"/>
    <w:rsid w:val="00FA2858"/>
    <w:rsid w:val="00FA410F"/>
    <w:rsid w:val="00FA4F50"/>
    <w:rsid w:val="00FB64AB"/>
    <w:rsid w:val="00FB6BCA"/>
    <w:rsid w:val="00F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uiPriority w:val="99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3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4">
    <w:name w:val="Emphasis"/>
    <w:uiPriority w:val="20"/>
    <w:qFormat/>
    <w:rsid w:val="00815428"/>
    <w:rPr>
      <w:i/>
      <w:iCs/>
    </w:rPr>
  </w:style>
  <w:style w:type="character" w:styleId="af5">
    <w:name w:val="FollowedHyperlink"/>
    <w:rsid w:val="00815615"/>
    <w:rPr>
      <w:color w:val="800080"/>
      <w:u w:val="single"/>
    </w:rPr>
  </w:style>
  <w:style w:type="paragraph" w:customStyle="1" w:styleId="af6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7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character" w:customStyle="1" w:styleId="af8">
    <w:name w:val="Ссылка указателя"/>
    <w:qFormat/>
    <w:rsid w:val="00737425"/>
  </w:style>
  <w:style w:type="paragraph" w:styleId="14">
    <w:name w:val="toc 1"/>
    <w:basedOn w:val="af9"/>
    <w:rsid w:val="00737425"/>
    <w:pPr>
      <w:widowControl/>
      <w:suppressLineNumbers/>
      <w:tabs>
        <w:tab w:val="right" w:leader="dot" w:pos="9638"/>
      </w:tabs>
      <w:suppressAutoHyphens/>
      <w:spacing w:line="240" w:lineRule="auto"/>
      <w:ind w:firstLine="0"/>
      <w:contextualSpacing/>
      <w:jc w:val="both"/>
    </w:pPr>
    <w:rPr>
      <w:rFonts w:ascii="Times New Roman" w:eastAsia="Times New Roman" w:hAnsi="Times New Roman" w:cs="Arial"/>
      <w:b w:val="0"/>
      <w:bCs w:val="0"/>
      <w:color w:val="00000A"/>
      <w:kern w:val="0"/>
      <w:sz w:val="24"/>
      <w:szCs w:val="24"/>
    </w:rPr>
  </w:style>
  <w:style w:type="paragraph" w:styleId="15">
    <w:name w:val="index 1"/>
    <w:basedOn w:val="a"/>
    <w:next w:val="a"/>
    <w:autoRedefine/>
    <w:rsid w:val="00737425"/>
    <w:pPr>
      <w:spacing w:line="240" w:lineRule="auto"/>
      <w:ind w:left="200" w:hanging="200"/>
    </w:pPr>
  </w:style>
  <w:style w:type="paragraph" w:styleId="af9">
    <w:name w:val="index heading"/>
    <w:basedOn w:val="a"/>
    <w:next w:val="15"/>
    <w:rsid w:val="00737425"/>
    <w:rPr>
      <w:rFonts w:asciiTheme="majorHAnsi" w:eastAsiaTheme="majorEastAsia" w:hAnsiTheme="majorHAnsi" w:cstheme="majorBid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uiPriority w:val="99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3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4">
    <w:name w:val="Emphasis"/>
    <w:uiPriority w:val="20"/>
    <w:qFormat/>
    <w:rsid w:val="00815428"/>
    <w:rPr>
      <w:i/>
      <w:iCs/>
    </w:rPr>
  </w:style>
  <w:style w:type="character" w:styleId="af5">
    <w:name w:val="FollowedHyperlink"/>
    <w:rsid w:val="00815615"/>
    <w:rPr>
      <w:color w:val="800080"/>
      <w:u w:val="single"/>
    </w:rPr>
  </w:style>
  <w:style w:type="paragraph" w:customStyle="1" w:styleId="af6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7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character" w:customStyle="1" w:styleId="af8">
    <w:name w:val="Ссылка указателя"/>
    <w:qFormat/>
    <w:rsid w:val="00737425"/>
  </w:style>
  <w:style w:type="paragraph" w:styleId="14">
    <w:name w:val="toc 1"/>
    <w:basedOn w:val="af9"/>
    <w:rsid w:val="00737425"/>
    <w:pPr>
      <w:widowControl/>
      <w:suppressLineNumbers/>
      <w:tabs>
        <w:tab w:val="right" w:leader="dot" w:pos="9638"/>
      </w:tabs>
      <w:suppressAutoHyphens/>
      <w:spacing w:line="240" w:lineRule="auto"/>
      <w:ind w:firstLine="0"/>
      <w:contextualSpacing/>
      <w:jc w:val="both"/>
    </w:pPr>
    <w:rPr>
      <w:rFonts w:ascii="Times New Roman" w:eastAsia="Times New Roman" w:hAnsi="Times New Roman" w:cs="Arial"/>
      <w:b w:val="0"/>
      <w:bCs w:val="0"/>
      <w:color w:val="00000A"/>
      <w:kern w:val="0"/>
      <w:sz w:val="24"/>
      <w:szCs w:val="24"/>
    </w:rPr>
  </w:style>
  <w:style w:type="paragraph" w:styleId="15">
    <w:name w:val="index 1"/>
    <w:basedOn w:val="a"/>
    <w:next w:val="a"/>
    <w:autoRedefine/>
    <w:rsid w:val="00737425"/>
    <w:pPr>
      <w:spacing w:line="240" w:lineRule="auto"/>
      <w:ind w:left="200" w:hanging="200"/>
    </w:pPr>
  </w:style>
  <w:style w:type="paragraph" w:styleId="af9">
    <w:name w:val="index heading"/>
    <w:basedOn w:val="a"/>
    <w:next w:val="15"/>
    <w:rsid w:val="00737425"/>
    <w:rPr>
      <w:rFonts w:asciiTheme="majorHAnsi" w:eastAsiaTheme="majorEastAsia" w:hAnsiTheme="majorHAnsi" w:cstheme="maj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491659-3C25-48EA-807A-3A34B4DF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27</Pages>
  <Words>6580</Words>
  <Characters>37511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Кузьмин</cp:lastModifiedBy>
  <cp:revision>9</cp:revision>
  <cp:lastPrinted>2016-10-20T05:14:00Z</cp:lastPrinted>
  <dcterms:created xsi:type="dcterms:W3CDTF">2022-01-23T23:37:00Z</dcterms:created>
  <dcterms:modified xsi:type="dcterms:W3CDTF">2022-01-27T03:43:00Z</dcterms:modified>
</cp:coreProperties>
</file>