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 w:rsidRPr="00A93ED9">
        <w:rPr>
          <w:sz w:val="28"/>
          <w:szCs w:val="28"/>
        </w:rPr>
        <w:t>Кафедра «</w:t>
      </w:r>
      <w:r w:rsidR="00757B66">
        <w:rPr>
          <w:sz w:val="28"/>
          <w:szCs w:val="28"/>
        </w:rPr>
        <w:t>Информационно-измерительная и биомедицинская техника</w:t>
      </w:r>
      <w:r w:rsidRPr="00A93ED9">
        <w:rPr>
          <w:sz w:val="28"/>
          <w:szCs w:val="28"/>
        </w:rPr>
        <w:t>»</w:t>
      </w:r>
    </w:p>
    <w:p w:rsidR="00A93ED9" w:rsidRPr="009B4F02" w:rsidRDefault="00A93ED9" w:rsidP="00A93ED9">
      <w:pPr>
        <w:ind w:firstLine="567"/>
        <w:jc w:val="center"/>
        <w:rPr>
          <w:sz w:val="28"/>
          <w:szCs w:val="28"/>
        </w:rPr>
      </w:pPr>
    </w:p>
    <w:p w:rsidR="00766F68" w:rsidRPr="00D26D44" w:rsidRDefault="00766F68" w:rsidP="00A41514">
      <w:pPr>
        <w:autoSpaceDE w:val="0"/>
        <w:ind w:firstLine="0"/>
        <w:jc w:val="center"/>
        <w:rPr>
          <w:rFonts w:eastAsia="Times New Roman"/>
          <w:kern w:val="0"/>
          <w:sz w:val="16"/>
          <w:szCs w:val="16"/>
        </w:rPr>
      </w:pPr>
    </w:p>
    <w:p w:rsidR="00766F68" w:rsidRDefault="00766F68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Pr="00D26D44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A93ED9" w:rsidRPr="009B4F02" w:rsidRDefault="00A93ED9" w:rsidP="00A93ED9">
      <w:pPr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</w:t>
      </w:r>
      <w:r w:rsidRPr="009B4F02">
        <w:rPr>
          <w:b/>
          <w:bCs/>
          <w:color w:val="000000"/>
          <w:sz w:val="32"/>
          <w:szCs w:val="32"/>
        </w:rPr>
        <w:t xml:space="preserve"> ДИСЦИПЛИНЫ</w:t>
      </w:r>
    </w:p>
    <w:p w:rsidR="00A93ED9" w:rsidRPr="009B4F02" w:rsidRDefault="00A93ED9" w:rsidP="00A93ED9">
      <w:pPr>
        <w:ind w:firstLine="567"/>
        <w:jc w:val="center"/>
        <w:rPr>
          <w:sz w:val="28"/>
          <w:szCs w:val="28"/>
        </w:rPr>
      </w:pPr>
    </w:p>
    <w:p w:rsidR="00A93ED9" w:rsidRPr="00023C34" w:rsidRDefault="00F762C7" w:rsidP="00A93ED9">
      <w:pPr>
        <w:pStyle w:val="a5"/>
        <w:ind w:firstLine="567"/>
        <w:jc w:val="center"/>
        <w:rPr>
          <w:b/>
          <w:bCs/>
          <w:i/>
          <w:iCs/>
          <w:sz w:val="40"/>
          <w:szCs w:val="40"/>
        </w:rPr>
      </w:pPr>
      <w:r>
        <w:rPr>
          <w:b/>
          <w:bCs/>
          <w:i/>
          <w:iCs/>
          <w:sz w:val="40"/>
          <w:szCs w:val="40"/>
        </w:rPr>
        <w:t xml:space="preserve">Б1.О.26 </w:t>
      </w:r>
      <w:r w:rsidR="00E341CD">
        <w:rPr>
          <w:b/>
          <w:bCs/>
          <w:i/>
          <w:iCs/>
          <w:sz w:val="40"/>
          <w:szCs w:val="40"/>
        </w:rPr>
        <w:t>ФИЗИЧЕСКИЕ ПОЛЯ В ПРИБОРОСТРОЕНИИ</w:t>
      </w:r>
    </w:p>
    <w:p w:rsidR="00766F68" w:rsidRPr="00F762C7" w:rsidRDefault="00766F68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Pr="00D26D44" w:rsidRDefault="00CD6502" w:rsidP="000C78E3">
      <w:pPr>
        <w:ind w:firstLine="0"/>
        <w:rPr>
          <w:rFonts w:eastAsia="Times New Roman"/>
          <w:kern w:val="0"/>
          <w:sz w:val="28"/>
          <w:szCs w:val="28"/>
        </w:rPr>
      </w:pPr>
    </w:p>
    <w:p w:rsidR="00766F68" w:rsidRPr="00D26D44" w:rsidRDefault="00766F68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>Рязань 20</w:t>
      </w:r>
      <w:r w:rsidR="00A93ED9">
        <w:rPr>
          <w:rFonts w:eastAsia="Times New Roman"/>
          <w:kern w:val="0"/>
          <w:sz w:val="28"/>
          <w:szCs w:val="28"/>
        </w:rPr>
        <w:t>2</w:t>
      </w:r>
      <w:r w:rsidR="000C78E3">
        <w:rPr>
          <w:rFonts w:eastAsia="Times New Roman"/>
          <w:kern w:val="0"/>
          <w:sz w:val="28"/>
          <w:szCs w:val="28"/>
        </w:rPr>
        <w:t>3</w:t>
      </w:r>
      <w:r w:rsidRPr="00D26D44">
        <w:rPr>
          <w:rFonts w:eastAsia="Times New Roman"/>
          <w:kern w:val="0"/>
          <w:sz w:val="28"/>
          <w:szCs w:val="28"/>
        </w:rPr>
        <w:t xml:space="preserve"> г.</w:t>
      </w:r>
    </w:p>
    <w:p w:rsidR="00C6434D" w:rsidRPr="003A19E1" w:rsidRDefault="00C6434D" w:rsidP="00C6434D">
      <w:pPr>
        <w:pStyle w:val="a8"/>
        <w:pageBreakBefore/>
        <w:spacing w:line="240" w:lineRule="auto"/>
        <w:ind w:firstLine="708"/>
        <w:jc w:val="both"/>
        <w:rPr>
          <w:rStyle w:val="a7"/>
          <w:b/>
          <w:bCs/>
          <w:i/>
          <w:iCs/>
          <w:color w:val="000000" w:themeColor="text1"/>
          <w:sz w:val="28"/>
          <w:szCs w:val="28"/>
        </w:rPr>
      </w:pP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lastRenderedPageBreak/>
        <w:t>Оценочные материалы – это совокупность учебно-методических м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а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териалов (контрольных заданий, описаний форм и процедур), предназн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а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ченных для оценки качества освоения обучающимися данной дисциплины как части основной профессиональной образовательной программы.</w:t>
      </w:r>
    </w:p>
    <w:p w:rsidR="00C6434D" w:rsidRPr="003A19E1" w:rsidRDefault="00C6434D" w:rsidP="00C6434D">
      <w:pPr>
        <w:pStyle w:val="a8"/>
        <w:spacing w:line="240" w:lineRule="auto"/>
        <w:ind w:firstLine="708"/>
        <w:jc w:val="both"/>
        <w:rPr>
          <w:rStyle w:val="a7"/>
          <w:b/>
          <w:bCs/>
          <w:i/>
          <w:iCs/>
          <w:color w:val="000000" w:themeColor="text1"/>
          <w:sz w:val="28"/>
          <w:szCs w:val="28"/>
        </w:rPr>
      </w:pP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Цель – оценить соответствие знаний</w:t>
      </w:r>
      <w:r w:rsid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, умений и уровня приобрете</w:t>
      </w:r>
      <w:r w:rsid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н</w:t>
      </w:r>
      <w:r w:rsid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 xml:space="preserve">ных </w:t>
      </w:r>
      <w:proofErr w:type="gramStart"/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компетенций</w:t>
      </w:r>
      <w:proofErr w:type="gramEnd"/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 xml:space="preserve"> обучающихся целям и требованиям основной професси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о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нальной образовательной программы в ходе проведения текущего контроля и промежуточной аттестации.</w:t>
      </w:r>
    </w:p>
    <w:p w:rsidR="00C6434D" w:rsidRPr="003A19E1" w:rsidRDefault="00C6434D" w:rsidP="00C6434D">
      <w:pPr>
        <w:pStyle w:val="a8"/>
        <w:spacing w:line="240" w:lineRule="auto"/>
        <w:ind w:firstLine="708"/>
        <w:jc w:val="both"/>
        <w:rPr>
          <w:rStyle w:val="a7"/>
          <w:b/>
          <w:bCs/>
          <w:i/>
          <w:iCs/>
          <w:color w:val="000000" w:themeColor="text1"/>
          <w:sz w:val="28"/>
          <w:szCs w:val="28"/>
        </w:rPr>
      </w:pP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Основная задача – обеспечить оценку уровня сформированности о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б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щекультурных, общепрофессиональных и профессиональных компетенций, приобретаемых обучающимся в соответствии с этими требованиями.</w:t>
      </w:r>
    </w:p>
    <w:p w:rsidR="00C6434D" w:rsidRPr="003A19E1" w:rsidRDefault="00C6434D" w:rsidP="00C6434D">
      <w:pPr>
        <w:pStyle w:val="a8"/>
        <w:spacing w:line="240" w:lineRule="auto"/>
        <w:ind w:firstLine="708"/>
        <w:jc w:val="both"/>
        <w:rPr>
          <w:rStyle w:val="a7"/>
          <w:b/>
          <w:bCs/>
          <w:i/>
          <w:iCs/>
          <w:color w:val="000000" w:themeColor="text1"/>
          <w:sz w:val="28"/>
          <w:szCs w:val="28"/>
        </w:rPr>
      </w:pP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Контроль знаний проводится в форме текущего контроля и пром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е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жуточной аттестации.</w:t>
      </w:r>
    </w:p>
    <w:p w:rsidR="00C6434D" w:rsidRPr="003A19E1" w:rsidRDefault="00C6434D" w:rsidP="00C6434D">
      <w:pPr>
        <w:pStyle w:val="a8"/>
        <w:spacing w:line="240" w:lineRule="auto"/>
        <w:ind w:firstLine="708"/>
        <w:jc w:val="both"/>
        <w:rPr>
          <w:rStyle w:val="a7"/>
          <w:b/>
          <w:bCs/>
          <w:i/>
          <w:iCs/>
          <w:color w:val="000000" w:themeColor="text1"/>
          <w:sz w:val="28"/>
          <w:szCs w:val="28"/>
        </w:rPr>
      </w:pP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Текущий контроль успеваемости проводится с целью определения степени усвоения учебного материала, своевременного выявления и устр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а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а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зания им индивидуальной помощи.</w:t>
      </w:r>
    </w:p>
    <w:p w:rsidR="00C6434D" w:rsidRPr="003A19E1" w:rsidRDefault="00C6434D" w:rsidP="00C6434D">
      <w:pPr>
        <w:pStyle w:val="a8"/>
        <w:spacing w:line="240" w:lineRule="auto"/>
        <w:ind w:firstLine="708"/>
        <w:jc w:val="both"/>
        <w:rPr>
          <w:rStyle w:val="a7"/>
          <w:b/>
          <w:bCs/>
          <w:i/>
          <w:iCs/>
          <w:color w:val="000000" w:themeColor="text1"/>
          <w:sz w:val="28"/>
          <w:szCs w:val="28"/>
        </w:rPr>
      </w:pP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К контролю текущей успеваемости относятся проверка знаний, ум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е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ний и навыков, приобретенных обучающимися в ходе выполнения индивид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у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альных заданий на практических занятиях и лабораторных работах. При оценивании результатов освоения практических занятий и лабораторных работ применяется шкала оценки «зачтено – не зачтено». Количество л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а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бораторных и практических работ и их тематика определена рабочей пр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о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 xml:space="preserve">граммой дисциплины, утвержденной заведующим кафедрой. </w:t>
      </w:r>
    </w:p>
    <w:p w:rsidR="00C6434D" w:rsidRPr="003A19E1" w:rsidRDefault="00C6434D" w:rsidP="00C6434D">
      <w:pPr>
        <w:pStyle w:val="a8"/>
        <w:spacing w:line="240" w:lineRule="auto"/>
        <w:ind w:firstLine="708"/>
        <w:jc w:val="both"/>
        <w:rPr>
          <w:rStyle w:val="a7"/>
          <w:b/>
          <w:bCs/>
          <w:i/>
          <w:iCs/>
          <w:color w:val="000000" w:themeColor="text1"/>
          <w:sz w:val="28"/>
          <w:szCs w:val="28"/>
        </w:rPr>
      </w:pP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Результат выполнения каждого индивидуального задания должен с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о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ответствовать всем критериям оценки в соответствии с компетенциями, установленными для заданного раздела дисциплины.</w:t>
      </w:r>
    </w:p>
    <w:p w:rsidR="00C6434D" w:rsidRPr="003A19E1" w:rsidRDefault="00C6434D" w:rsidP="00C6434D">
      <w:pPr>
        <w:pStyle w:val="a8"/>
        <w:spacing w:line="240" w:lineRule="auto"/>
        <w:ind w:firstLine="708"/>
        <w:jc w:val="both"/>
        <w:rPr>
          <w:rStyle w:val="a7"/>
          <w:b/>
          <w:bCs/>
          <w:i/>
          <w:iCs/>
          <w:color w:val="000000" w:themeColor="text1"/>
          <w:sz w:val="28"/>
          <w:szCs w:val="28"/>
        </w:rPr>
      </w:pP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Промежуточный контроль по дисциплине осуществляется провед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е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 xml:space="preserve">нием экзамена. </w:t>
      </w:r>
    </w:p>
    <w:p w:rsidR="00C6434D" w:rsidRPr="003A19E1" w:rsidRDefault="00C6434D" w:rsidP="00C6434D">
      <w:pPr>
        <w:pStyle w:val="a8"/>
        <w:spacing w:line="240" w:lineRule="auto"/>
        <w:ind w:firstLine="708"/>
        <w:jc w:val="both"/>
        <w:rPr>
          <w:rStyle w:val="a7"/>
          <w:b/>
          <w:bCs/>
          <w:i/>
          <w:iCs/>
          <w:color w:val="000000" w:themeColor="text1"/>
          <w:sz w:val="28"/>
          <w:szCs w:val="28"/>
        </w:rPr>
      </w:pP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Форма проведения экзамена – письменный ответ по утвержденным экзаменационным билетам, сформулированным с учетом содержания уче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б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ной дисциплины. После выполнения письменной работы обучаемого прои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з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водится ее оценка преподавателем и, при необходимости, проводится те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о</w:t>
      </w:r>
      <w:r w:rsidRPr="003A19E1">
        <w:rPr>
          <w:rStyle w:val="a7"/>
          <w:b/>
          <w:bCs/>
          <w:i/>
          <w:iCs/>
          <w:color w:val="000000" w:themeColor="text1"/>
          <w:sz w:val="28"/>
          <w:szCs w:val="28"/>
        </w:rPr>
        <w:t>ретическая беседа с обучаемым для уточнения экзаменационной оценки.</w:t>
      </w: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766F68" w:rsidRPr="002A339A" w:rsidRDefault="00766F68" w:rsidP="003C0744">
      <w:pPr>
        <w:pStyle w:val="a8"/>
        <w:shd w:val="clear" w:color="auto" w:fill="auto"/>
        <w:spacing w:line="240" w:lineRule="auto"/>
        <w:jc w:val="center"/>
        <w:rPr>
          <w:rStyle w:val="a7"/>
          <w:b/>
          <w:bCs/>
          <w:iCs/>
          <w:color w:val="000000"/>
          <w:sz w:val="28"/>
          <w:szCs w:val="28"/>
        </w:rPr>
      </w:pPr>
      <w:r w:rsidRPr="00426126">
        <w:rPr>
          <w:rStyle w:val="a7"/>
          <w:b/>
          <w:bCs/>
          <w:iCs/>
          <w:color w:val="000000"/>
          <w:sz w:val="28"/>
          <w:szCs w:val="28"/>
        </w:rPr>
        <w:lastRenderedPageBreak/>
        <w:t xml:space="preserve">Паспорт оценочных </w:t>
      </w:r>
      <w:r w:rsidR="008B7E3A" w:rsidRPr="00426126">
        <w:rPr>
          <w:rStyle w:val="a7"/>
          <w:b/>
          <w:bCs/>
          <w:iCs/>
          <w:color w:val="000000"/>
          <w:sz w:val="28"/>
          <w:szCs w:val="28"/>
        </w:rPr>
        <w:t>материалов</w:t>
      </w:r>
      <w:r w:rsidRPr="00426126">
        <w:rPr>
          <w:rStyle w:val="a7"/>
          <w:b/>
          <w:bCs/>
          <w:iCs/>
          <w:color w:val="000000"/>
          <w:sz w:val="28"/>
          <w:szCs w:val="28"/>
        </w:rPr>
        <w:t xml:space="preserve"> по дисциплине</w:t>
      </w:r>
    </w:p>
    <w:p w:rsidR="003C0744" w:rsidRPr="002A339A" w:rsidRDefault="003C0744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tbl>
      <w:tblPr>
        <w:tblW w:w="9481" w:type="dxa"/>
        <w:tblLayout w:type="fixed"/>
        <w:tblLook w:val="0000"/>
      </w:tblPr>
      <w:tblGrid>
        <w:gridCol w:w="682"/>
        <w:gridCol w:w="4895"/>
        <w:gridCol w:w="2187"/>
        <w:gridCol w:w="1717"/>
      </w:tblGrid>
      <w:tr w:rsidR="00766F68" w:rsidRPr="00841702" w:rsidTr="000A6731">
        <w:trPr>
          <w:cantSplit/>
          <w:trHeight w:val="230"/>
        </w:trPr>
        <w:tc>
          <w:tcPr>
            <w:tcW w:w="6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841702" w:rsidRDefault="00766F68" w:rsidP="0092147D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 w:rsidRPr="00841702">
              <w:rPr>
                <w:b/>
              </w:rPr>
              <w:t>№ п/п</w:t>
            </w:r>
          </w:p>
        </w:tc>
        <w:tc>
          <w:tcPr>
            <w:tcW w:w="48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D26D44" w:rsidRDefault="00766F68" w:rsidP="00734297">
            <w:pPr>
              <w:pStyle w:val="a5"/>
              <w:widowControl w:val="0"/>
              <w:jc w:val="center"/>
            </w:pPr>
            <w:r w:rsidRPr="00D26D44">
              <w:rPr>
                <w:rStyle w:val="110"/>
                <w:b/>
                <w:bCs/>
                <w:color w:val="000000"/>
              </w:rPr>
              <w:t>Контролируемые разделы (темы) дисци</w:t>
            </w:r>
            <w:r w:rsidRPr="00D26D44">
              <w:rPr>
                <w:rStyle w:val="110"/>
                <w:b/>
                <w:bCs/>
                <w:color w:val="000000"/>
              </w:rPr>
              <w:t>п</w:t>
            </w:r>
            <w:r w:rsidRPr="00D26D44">
              <w:rPr>
                <w:rStyle w:val="110"/>
                <w:b/>
                <w:bCs/>
                <w:color w:val="000000"/>
              </w:rPr>
              <w:t>лины</w:t>
            </w:r>
          </w:p>
          <w:p w:rsidR="00766F68" w:rsidRPr="006B42F1" w:rsidRDefault="00766F68" w:rsidP="00734297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  <w:r w:rsidRPr="006B42F1">
              <w:rPr>
                <w:rStyle w:val="110"/>
                <w:rFonts w:eastAsia="Times New Roman"/>
                <w:color w:val="000000"/>
              </w:rPr>
              <w:t>(результаты по разделам)</w:t>
            </w:r>
          </w:p>
        </w:tc>
        <w:tc>
          <w:tcPr>
            <w:tcW w:w="21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734297" w:rsidRDefault="00766F68" w:rsidP="00734297">
            <w:pPr>
              <w:pStyle w:val="a5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0"/>
                <w:b/>
                <w:bCs/>
                <w:color w:val="000000"/>
              </w:rPr>
              <w:t>Код контролиру</w:t>
            </w:r>
            <w:r w:rsidRPr="00D26D44">
              <w:rPr>
                <w:rStyle w:val="110"/>
                <w:b/>
                <w:bCs/>
                <w:color w:val="000000"/>
              </w:rPr>
              <w:t>е</w:t>
            </w:r>
            <w:r w:rsidRPr="00D26D44">
              <w:rPr>
                <w:rStyle w:val="110"/>
                <w:b/>
                <w:bCs/>
                <w:color w:val="000000"/>
              </w:rPr>
              <w:t>мой</w:t>
            </w:r>
            <w:r>
              <w:rPr>
                <w:rStyle w:val="110"/>
                <w:b/>
                <w:bCs/>
                <w:color w:val="000000"/>
              </w:rPr>
              <w:t xml:space="preserve"> </w:t>
            </w:r>
            <w:r w:rsidRPr="00D26D44">
              <w:rPr>
                <w:rStyle w:val="110"/>
                <w:b/>
                <w:bCs/>
                <w:color w:val="000000"/>
              </w:rPr>
              <w:t>компетенции</w:t>
            </w:r>
            <w:r>
              <w:rPr>
                <w:rStyle w:val="110"/>
                <w:b/>
                <w:bCs/>
                <w:color w:val="000000"/>
              </w:rPr>
              <w:t xml:space="preserve"> (или её части)</w:t>
            </w:r>
          </w:p>
        </w:tc>
        <w:tc>
          <w:tcPr>
            <w:tcW w:w="17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3A3AA2" w:rsidRDefault="00766F68" w:rsidP="00734297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3A3AA2"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766F68" w:rsidRPr="00841702" w:rsidTr="000A6731">
        <w:trPr>
          <w:cantSplit/>
          <w:trHeight w:val="230"/>
        </w:trPr>
        <w:tc>
          <w:tcPr>
            <w:tcW w:w="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48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21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</w:tr>
      <w:tr w:rsidR="00766F68" w:rsidRPr="004E5525" w:rsidTr="000A6731">
        <w:trPr>
          <w:trHeight w:val="267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1</w:t>
            </w:r>
          </w:p>
        </w:tc>
        <w:tc>
          <w:tcPr>
            <w:tcW w:w="4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2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3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C0744" w:rsidRPr="00734297" w:rsidTr="000A6731">
        <w:trPr>
          <w:trHeight w:val="828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3C0744" w:rsidRDefault="003C0744" w:rsidP="00E51F43">
            <w:pPr>
              <w:suppressAutoHyphen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1</w:t>
            </w:r>
          </w:p>
        </w:tc>
        <w:tc>
          <w:tcPr>
            <w:tcW w:w="4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3A19E1" w:rsidRDefault="00426126" w:rsidP="008B7E3A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3A19E1">
              <w:rPr>
                <w:i/>
                <w:color w:val="000000"/>
                <w:sz w:val="24"/>
                <w:szCs w:val="24"/>
              </w:rPr>
              <w:t>Скалярное поле.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6128" w:rsidRPr="0019544C" w:rsidRDefault="0019544C" w:rsidP="001954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19544C">
              <w:rPr>
                <w:color w:val="000000"/>
                <w:sz w:val="24"/>
                <w:szCs w:val="24"/>
              </w:rPr>
              <w:t xml:space="preserve">ОПК-1.3-З </w:t>
            </w:r>
            <w:r w:rsidRPr="0019544C">
              <w:rPr>
                <w:color w:val="000000"/>
                <w:sz w:val="24"/>
                <w:szCs w:val="24"/>
              </w:rPr>
              <w:br/>
              <w:t xml:space="preserve">ОПК-1.3-У </w:t>
            </w:r>
            <w:r w:rsidRPr="0019544C">
              <w:rPr>
                <w:color w:val="000000"/>
                <w:sz w:val="24"/>
                <w:szCs w:val="24"/>
              </w:rPr>
              <w:br/>
              <w:t>ОПК-1.3-В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744" w:rsidRPr="00734297" w:rsidRDefault="0019544C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0A6731">
        <w:trPr>
          <w:trHeight w:val="828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2</w:t>
            </w:r>
          </w:p>
        </w:tc>
        <w:tc>
          <w:tcPr>
            <w:tcW w:w="4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A19E1" w:rsidRDefault="000A6731" w:rsidP="002E634F">
            <w:pPr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3A19E1">
              <w:rPr>
                <w:i/>
                <w:color w:val="000000"/>
                <w:sz w:val="24"/>
                <w:szCs w:val="24"/>
              </w:rPr>
              <w:t>Векторное поле.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C867FA" w:rsidRDefault="0019544C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19544C">
              <w:rPr>
                <w:color w:val="000000"/>
                <w:sz w:val="24"/>
                <w:szCs w:val="24"/>
              </w:rPr>
              <w:t xml:space="preserve">ОПК-1.3-З </w:t>
            </w:r>
            <w:r w:rsidRPr="0019544C">
              <w:rPr>
                <w:color w:val="000000"/>
                <w:sz w:val="24"/>
                <w:szCs w:val="24"/>
              </w:rPr>
              <w:br/>
              <w:t xml:space="preserve">ОПК-1.3-У </w:t>
            </w:r>
            <w:r w:rsidRPr="0019544C">
              <w:rPr>
                <w:color w:val="000000"/>
                <w:sz w:val="24"/>
                <w:szCs w:val="24"/>
              </w:rPr>
              <w:br/>
              <w:t>ОПК-1.3-В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19544C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  <w:r w:rsidR="002E634F">
              <w:rPr>
                <w:sz w:val="24"/>
                <w:szCs w:val="24"/>
              </w:rPr>
              <w:t xml:space="preserve"> </w:t>
            </w:r>
          </w:p>
        </w:tc>
      </w:tr>
      <w:tr w:rsidR="002E634F" w:rsidRPr="00734297" w:rsidTr="000A6731">
        <w:trPr>
          <w:trHeight w:val="828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3</w:t>
            </w:r>
          </w:p>
        </w:tc>
        <w:tc>
          <w:tcPr>
            <w:tcW w:w="4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A19E1" w:rsidRDefault="000A6731" w:rsidP="002E634F">
            <w:pPr>
              <w:shd w:val="clear" w:color="auto" w:fill="FFFFFF"/>
              <w:tabs>
                <w:tab w:val="left" w:pos="480"/>
              </w:tabs>
              <w:spacing w:line="240" w:lineRule="auto"/>
              <w:ind w:firstLine="0"/>
              <w:rPr>
                <w:i/>
                <w:sz w:val="24"/>
                <w:szCs w:val="24"/>
              </w:rPr>
            </w:pPr>
            <w:r w:rsidRPr="003A19E1">
              <w:rPr>
                <w:i/>
                <w:color w:val="000000"/>
                <w:sz w:val="24"/>
                <w:szCs w:val="24"/>
              </w:rPr>
              <w:t>Электродинамика.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C867FA" w:rsidRDefault="0019544C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19544C">
              <w:rPr>
                <w:color w:val="000000"/>
                <w:sz w:val="24"/>
                <w:szCs w:val="24"/>
              </w:rPr>
              <w:t xml:space="preserve">ОПК-1.3-З </w:t>
            </w:r>
            <w:r w:rsidRPr="0019544C">
              <w:rPr>
                <w:color w:val="000000"/>
                <w:sz w:val="24"/>
                <w:szCs w:val="24"/>
              </w:rPr>
              <w:br/>
              <w:t xml:space="preserve">ОПК-1.3-У </w:t>
            </w:r>
            <w:r w:rsidRPr="0019544C">
              <w:rPr>
                <w:color w:val="000000"/>
                <w:sz w:val="24"/>
                <w:szCs w:val="24"/>
              </w:rPr>
              <w:br/>
              <w:t>ОПК-1.3-В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19544C" w:rsidP="0011413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</w:tbl>
    <w:p w:rsidR="003C0744" w:rsidRDefault="003C0744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  <w:highlight w:val="yellow"/>
        </w:rPr>
      </w:pPr>
    </w:p>
    <w:p w:rsidR="00851519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  <w:r w:rsidRPr="000001E4">
        <w:rPr>
          <w:rStyle w:val="21"/>
          <w:b/>
          <w:color w:val="000000"/>
          <w:kern w:val="0"/>
          <w:sz w:val="28"/>
          <w:szCs w:val="28"/>
        </w:rPr>
        <w:t>Критерии оценивания компетенций (результатов)</w:t>
      </w:r>
    </w:p>
    <w:p w:rsidR="00851519" w:rsidRPr="00D26D44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1). Уровень усвоения материала, предусмотренного программой.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2). Умение анализировать материал, устанавливать причинно-следственные связи.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3). Ответы на вопросы: полнота, аргументированность, убежденность, умение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4). Качество ответа (его общая композиция, логичность, убежденность, общая эрудиция)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5). Использование дополнительной литературы при подготовке ответов.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both"/>
        <w:rPr>
          <w:rStyle w:val="71"/>
          <w:b/>
          <w:color w:val="000000"/>
          <w:sz w:val="28"/>
          <w:szCs w:val="28"/>
        </w:rPr>
      </w:pP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color w:val="000000"/>
          <w:sz w:val="28"/>
          <w:szCs w:val="28"/>
          <w:lang w:eastAsia="ru-RU"/>
        </w:rPr>
        <w:t>Уровень освоения сформированности знаний, умений и навыков по ди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циплине оценивается в форме бальной отметки: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«Отлично»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всестороннее,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тическое и глубокое знание учебно-программного материала, умение свободно выполнять задания, предусмотренные программой, усвоивший основную и зн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комый с дополнительной литературой, рекомендованной программой. Как пр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вило, оценка «отлично» выставляется студентам, усвоившим взаимосвязь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«Хорошо»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полное знание учебно-программного материала, успешно выполняющий предусмотренные в програ</w:t>
      </w:r>
      <w:r w:rsidRPr="00851519">
        <w:rPr>
          <w:color w:val="000000"/>
          <w:sz w:val="28"/>
          <w:szCs w:val="28"/>
          <w:lang w:eastAsia="ru-RU"/>
        </w:rPr>
        <w:t>м</w:t>
      </w:r>
      <w:r w:rsidRPr="00851519">
        <w:rPr>
          <w:color w:val="000000"/>
          <w:sz w:val="28"/>
          <w:szCs w:val="28"/>
          <w:lang w:eastAsia="ru-RU"/>
        </w:rPr>
        <w:t>ме задания, усвоивший основную литературу, рекомендованную в программе. Как правило, оценка «хорошо» выставляется студентам, показавшим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тический характер знаний по дисциплине и способным к их самостоятельному пополнению и обновлению в ходе дальнейшей учебной работы и професси</w:t>
      </w:r>
      <w:r w:rsidRPr="00851519">
        <w:rPr>
          <w:color w:val="000000"/>
          <w:sz w:val="28"/>
          <w:szCs w:val="28"/>
          <w:lang w:eastAsia="ru-RU"/>
        </w:rPr>
        <w:t>о</w:t>
      </w:r>
      <w:r w:rsidRPr="00851519">
        <w:rPr>
          <w:color w:val="000000"/>
          <w:sz w:val="28"/>
          <w:szCs w:val="28"/>
          <w:lang w:eastAsia="ru-RU"/>
        </w:rPr>
        <w:t>нальной деятельности.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«Удовлетворительно»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знания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новного учебно-программного материала в объеме, необходимом для дальне</w:t>
      </w:r>
      <w:r w:rsidRPr="00851519">
        <w:rPr>
          <w:color w:val="000000"/>
          <w:sz w:val="28"/>
          <w:szCs w:val="28"/>
          <w:lang w:eastAsia="ru-RU"/>
        </w:rPr>
        <w:t>й</w:t>
      </w:r>
      <w:r w:rsidRPr="00851519">
        <w:rPr>
          <w:color w:val="000000"/>
          <w:sz w:val="28"/>
          <w:szCs w:val="28"/>
          <w:lang w:eastAsia="ru-RU"/>
        </w:rPr>
        <w:lastRenderedPageBreak/>
        <w:t>шей учебы и предстоящей работы по специальности, справляющийся с выпо</w:t>
      </w:r>
      <w:r w:rsidRPr="00851519">
        <w:rPr>
          <w:color w:val="000000"/>
          <w:sz w:val="28"/>
          <w:szCs w:val="28"/>
          <w:lang w:eastAsia="ru-RU"/>
        </w:rPr>
        <w:t>л</w:t>
      </w:r>
      <w:r w:rsidRPr="00851519">
        <w:rPr>
          <w:color w:val="000000"/>
          <w:sz w:val="28"/>
          <w:szCs w:val="28"/>
          <w:lang w:eastAsia="ru-RU"/>
        </w:rPr>
        <w:t>нением заданий, предусмотренных программой, знакомый с основной литер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турой, рекомендованной программой. Как правило, оценка «удовлетворител</w:t>
      </w:r>
      <w:r w:rsidRPr="00851519">
        <w:rPr>
          <w:color w:val="000000"/>
          <w:sz w:val="28"/>
          <w:szCs w:val="28"/>
          <w:lang w:eastAsia="ru-RU"/>
        </w:rPr>
        <w:t>ь</w:t>
      </w:r>
      <w:r w:rsidRPr="00851519">
        <w:rPr>
          <w:color w:val="000000"/>
          <w:sz w:val="28"/>
          <w:szCs w:val="28"/>
          <w:lang w:eastAsia="ru-RU"/>
        </w:rPr>
        <w:t>но» выставляется студентам,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«Неудовлетворительно» </w:t>
      </w:r>
      <w:r w:rsidRPr="00851519">
        <w:rPr>
          <w:color w:val="000000"/>
          <w:sz w:val="28"/>
          <w:szCs w:val="28"/>
          <w:lang w:eastAsia="ru-RU"/>
        </w:rPr>
        <w:t>выставляется студенту, обнаружившему проб</w:t>
      </w:r>
      <w:r w:rsidRPr="00851519">
        <w:rPr>
          <w:color w:val="000000"/>
          <w:sz w:val="28"/>
          <w:szCs w:val="28"/>
          <w:lang w:eastAsia="ru-RU"/>
        </w:rPr>
        <w:t>е</w:t>
      </w:r>
      <w:r w:rsidRPr="00851519">
        <w:rPr>
          <w:color w:val="000000"/>
          <w:sz w:val="28"/>
          <w:szCs w:val="28"/>
          <w:lang w:eastAsia="ru-RU"/>
        </w:rPr>
        <w:t>лы в знаниях основного учебно-программного материала, допустившему при</w:t>
      </w:r>
      <w:r w:rsidRPr="00851519">
        <w:rPr>
          <w:color w:val="000000"/>
          <w:sz w:val="28"/>
          <w:szCs w:val="28"/>
          <w:lang w:eastAsia="ru-RU"/>
        </w:rPr>
        <w:t>н</w:t>
      </w:r>
      <w:r w:rsidRPr="00851519">
        <w:rPr>
          <w:color w:val="000000"/>
          <w:sz w:val="28"/>
          <w:szCs w:val="28"/>
          <w:lang w:eastAsia="ru-RU"/>
        </w:rPr>
        <w:t>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Pr="00A22414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bCs/>
          <w:i/>
          <w:iCs/>
          <w:color w:val="000000"/>
          <w:sz w:val="28"/>
          <w:szCs w:val="28"/>
        </w:rPr>
      </w:pPr>
      <w:r w:rsidRPr="00A22414">
        <w:rPr>
          <w:rStyle w:val="71"/>
          <w:b/>
          <w:i/>
          <w:color w:val="000000"/>
          <w:sz w:val="28"/>
          <w:szCs w:val="28"/>
        </w:rPr>
        <w:t>Типовые контрольные задания или иные материалы</w:t>
      </w:r>
    </w:p>
    <w:p w:rsidR="00851519" w:rsidRDefault="00851519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766F68" w:rsidRDefault="00766F68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  <w:r w:rsidRPr="00A22414">
        <w:rPr>
          <w:b/>
          <w:sz w:val="28"/>
          <w:szCs w:val="28"/>
        </w:rPr>
        <w:t xml:space="preserve">Вопросы к </w:t>
      </w:r>
      <w:r w:rsidR="00610F91">
        <w:rPr>
          <w:b/>
          <w:sz w:val="28"/>
          <w:szCs w:val="28"/>
        </w:rPr>
        <w:t>зачёту</w:t>
      </w:r>
      <w:r w:rsidRPr="00A22414">
        <w:rPr>
          <w:b/>
          <w:sz w:val="28"/>
          <w:szCs w:val="28"/>
        </w:rPr>
        <w:t xml:space="preserve"> по дисциплине</w:t>
      </w:r>
      <w:bookmarkStart w:id="0" w:name="_GoBack"/>
      <w:bookmarkEnd w:id="0"/>
    </w:p>
    <w:p w:rsidR="006B15AF" w:rsidRDefault="006B15AF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610F91" w:rsidRPr="00610F91" w:rsidRDefault="00610F91" w:rsidP="00610F91">
      <w:pPr>
        <w:pStyle w:val="afa"/>
        <w:numPr>
          <w:ilvl w:val="0"/>
          <w:numId w:val="45"/>
        </w:numPr>
        <w:spacing w:before="0" w:beforeAutospacing="0" w:after="0" w:afterAutospacing="0"/>
        <w:rPr>
          <w:sz w:val="28"/>
          <w:szCs w:val="28"/>
        </w:rPr>
      </w:pPr>
      <w:r w:rsidRPr="00610F91">
        <w:rPr>
          <w:color w:val="000000"/>
          <w:sz w:val="28"/>
          <w:szCs w:val="28"/>
        </w:rPr>
        <w:t>Базовые положения.</w:t>
      </w:r>
    </w:p>
    <w:p w:rsidR="00610F91" w:rsidRPr="00610F91" w:rsidRDefault="00610F91" w:rsidP="00610F91">
      <w:pPr>
        <w:pStyle w:val="afa"/>
        <w:numPr>
          <w:ilvl w:val="0"/>
          <w:numId w:val="45"/>
        </w:numPr>
        <w:spacing w:before="0" w:beforeAutospacing="0" w:after="0" w:afterAutospacing="0"/>
        <w:rPr>
          <w:sz w:val="28"/>
          <w:szCs w:val="28"/>
        </w:rPr>
      </w:pPr>
      <w:r w:rsidRPr="00610F91">
        <w:rPr>
          <w:color w:val="000000"/>
          <w:sz w:val="28"/>
          <w:szCs w:val="28"/>
        </w:rPr>
        <w:t>Производная скалярного поля по направлению. Градиент ск</w:t>
      </w:r>
      <w:r w:rsidRPr="00610F91">
        <w:rPr>
          <w:color w:val="000000"/>
          <w:sz w:val="28"/>
          <w:szCs w:val="28"/>
        </w:rPr>
        <w:t>а</w:t>
      </w:r>
      <w:r w:rsidRPr="00610F91">
        <w:rPr>
          <w:color w:val="000000"/>
          <w:sz w:val="28"/>
          <w:szCs w:val="28"/>
        </w:rPr>
        <w:t>лярного поля.</w:t>
      </w:r>
    </w:p>
    <w:p w:rsidR="00610F91" w:rsidRPr="00610F91" w:rsidRDefault="00610F91" w:rsidP="00610F91">
      <w:pPr>
        <w:pStyle w:val="afa"/>
        <w:numPr>
          <w:ilvl w:val="0"/>
          <w:numId w:val="45"/>
        </w:numPr>
        <w:spacing w:before="0" w:beforeAutospacing="0" w:after="0" w:afterAutospacing="0"/>
        <w:rPr>
          <w:sz w:val="28"/>
          <w:szCs w:val="28"/>
        </w:rPr>
      </w:pPr>
      <w:r w:rsidRPr="00610F91">
        <w:rPr>
          <w:color w:val="000000"/>
          <w:sz w:val="28"/>
          <w:szCs w:val="28"/>
        </w:rPr>
        <w:t>Базовые положения. Поток векторного поля. Дивергенция. Циркуляция.</w:t>
      </w:r>
    </w:p>
    <w:p w:rsidR="00610F91" w:rsidRPr="00610F91" w:rsidRDefault="00610F91" w:rsidP="00610F91">
      <w:pPr>
        <w:pStyle w:val="afa"/>
        <w:numPr>
          <w:ilvl w:val="0"/>
          <w:numId w:val="45"/>
        </w:numPr>
        <w:spacing w:before="0" w:beforeAutospacing="0" w:after="0" w:afterAutospacing="0"/>
        <w:rPr>
          <w:sz w:val="28"/>
          <w:szCs w:val="28"/>
        </w:rPr>
      </w:pPr>
      <w:r w:rsidRPr="00610F91">
        <w:rPr>
          <w:color w:val="000000"/>
          <w:sz w:val="28"/>
          <w:szCs w:val="28"/>
        </w:rPr>
        <w:t xml:space="preserve">Ротор поля. </w:t>
      </w:r>
      <w:proofErr w:type="spellStart"/>
      <w:r w:rsidRPr="00610F91">
        <w:rPr>
          <w:color w:val="000000"/>
          <w:sz w:val="28"/>
          <w:szCs w:val="28"/>
        </w:rPr>
        <w:t>Соленоидальное</w:t>
      </w:r>
      <w:proofErr w:type="spellEnd"/>
      <w:r w:rsidRPr="00610F91">
        <w:rPr>
          <w:color w:val="000000"/>
          <w:sz w:val="28"/>
          <w:szCs w:val="28"/>
        </w:rPr>
        <w:t xml:space="preserve"> и потенциальное поля.</w:t>
      </w:r>
    </w:p>
    <w:p w:rsidR="00610F91" w:rsidRPr="00610F91" w:rsidRDefault="00610F91" w:rsidP="00610F91">
      <w:pPr>
        <w:pStyle w:val="afa"/>
        <w:numPr>
          <w:ilvl w:val="0"/>
          <w:numId w:val="45"/>
        </w:numPr>
        <w:spacing w:before="0" w:beforeAutospacing="0" w:after="0" w:afterAutospacing="0"/>
        <w:rPr>
          <w:sz w:val="28"/>
          <w:szCs w:val="28"/>
        </w:rPr>
      </w:pPr>
      <w:r w:rsidRPr="00610F91">
        <w:rPr>
          <w:color w:val="000000"/>
          <w:sz w:val="28"/>
          <w:szCs w:val="28"/>
        </w:rPr>
        <w:t>Оператор Лапласа. Символический вектор Гамильтона.</w:t>
      </w:r>
    </w:p>
    <w:p w:rsidR="00610F91" w:rsidRPr="00610F91" w:rsidRDefault="00610F91" w:rsidP="00610F91">
      <w:pPr>
        <w:pStyle w:val="afa"/>
        <w:numPr>
          <w:ilvl w:val="0"/>
          <w:numId w:val="45"/>
        </w:numPr>
        <w:spacing w:before="0" w:beforeAutospacing="0" w:after="0" w:afterAutospacing="0"/>
        <w:rPr>
          <w:sz w:val="28"/>
          <w:szCs w:val="28"/>
        </w:rPr>
      </w:pPr>
      <w:r w:rsidRPr="00610F91">
        <w:rPr>
          <w:color w:val="000000"/>
          <w:sz w:val="28"/>
          <w:szCs w:val="28"/>
        </w:rPr>
        <w:t>Уравнения Максвелла в интегральной и дифференциальной форме. Граничные условия. Электромагнитная волна в среде с проводимостью.</w:t>
      </w:r>
    </w:p>
    <w:p w:rsidR="00610F91" w:rsidRPr="00610F91" w:rsidRDefault="00610F91" w:rsidP="00610F91">
      <w:pPr>
        <w:pStyle w:val="afa"/>
        <w:numPr>
          <w:ilvl w:val="0"/>
          <w:numId w:val="45"/>
        </w:numPr>
        <w:spacing w:before="0" w:beforeAutospacing="0" w:after="0" w:afterAutospacing="0"/>
        <w:rPr>
          <w:sz w:val="28"/>
          <w:szCs w:val="28"/>
        </w:rPr>
      </w:pPr>
      <w:r w:rsidRPr="00610F91">
        <w:rPr>
          <w:color w:val="000000"/>
          <w:sz w:val="28"/>
          <w:szCs w:val="28"/>
        </w:rPr>
        <w:t>Комплексная диэлектрическая проницаемость. Уравнение пл</w:t>
      </w:r>
      <w:r w:rsidRPr="00610F91">
        <w:rPr>
          <w:color w:val="000000"/>
          <w:sz w:val="28"/>
          <w:szCs w:val="28"/>
        </w:rPr>
        <w:t>о</w:t>
      </w:r>
      <w:r w:rsidRPr="00610F91">
        <w:rPr>
          <w:color w:val="000000"/>
          <w:sz w:val="28"/>
          <w:szCs w:val="28"/>
        </w:rPr>
        <w:t>ской волны в среде с проводимостью. Энергетические соотн</w:t>
      </w:r>
      <w:r w:rsidRPr="00610F91">
        <w:rPr>
          <w:color w:val="000000"/>
          <w:sz w:val="28"/>
          <w:szCs w:val="28"/>
        </w:rPr>
        <w:t>о</w:t>
      </w:r>
      <w:r w:rsidRPr="00610F91">
        <w:rPr>
          <w:color w:val="000000"/>
          <w:sz w:val="28"/>
          <w:szCs w:val="28"/>
        </w:rPr>
        <w:t>шения в электромагнитной волне.</w:t>
      </w:r>
    </w:p>
    <w:p w:rsidR="00610F91" w:rsidRPr="00610F91" w:rsidRDefault="00610F91" w:rsidP="00610F91">
      <w:pPr>
        <w:pStyle w:val="afb"/>
        <w:widowControl/>
        <w:numPr>
          <w:ilvl w:val="0"/>
          <w:numId w:val="45"/>
        </w:numPr>
        <w:spacing w:line="240" w:lineRule="auto"/>
        <w:rPr>
          <w:rFonts w:eastAsia="Times New Roman"/>
          <w:kern w:val="0"/>
          <w:sz w:val="28"/>
          <w:szCs w:val="28"/>
          <w:lang w:eastAsia="ru-RU"/>
        </w:rPr>
      </w:pPr>
      <w:r w:rsidRPr="00610F91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Поток плотности электромагнитной энергии, вектор </w:t>
      </w:r>
      <w:proofErr w:type="spellStart"/>
      <w:r w:rsidRPr="00610F91">
        <w:rPr>
          <w:rFonts w:eastAsia="Times New Roman"/>
          <w:color w:val="000000"/>
          <w:kern w:val="0"/>
          <w:sz w:val="28"/>
          <w:szCs w:val="28"/>
          <w:lang w:eastAsia="ru-RU"/>
        </w:rPr>
        <w:t>Пойнти</w:t>
      </w:r>
      <w:r w:rsidRPr="00610F91">
        <w:rPr>
          <w:rFonts w:eastAsia="Times New Roman"/>
          <w:color w:val="000000"/>
          <w:kern w:val="0"/>
          <w:sz w:val="28"/>
          <w:szCs w:val="28"/>
          <w:lang w:eastAsia="ru-RU"/>
        </w:rPr>
        <w:t>н</w:t>
      </w:r>
      <w:r w:rsidRPr="00610F91">
        <w:rPr>
          <w:rFonts w:eastAsia="Times New Roman"/>
          <w:color w:val="000000"/>
          <w:kern w:val="0"/>
          <w:sz w:val="28"/>
          <w:szCs w:val="28"/>
          <w:lang w:eastAsia="ru-RU"/>
        </w:rPr>
        <w:t>га</w:t>
      </w:r>
      <w:proofErr w:type="spellEnd"/>
      <w:r w:rsidRPr="00610F91">
        <w:rPr>
          <w:rFonts w:eastAsia="Times New Roman"/>
          <w:color w:val="000000"/>
          <w:kern w:val="0"/>
          <w:sz w:val="28"/>
          <w:szCs w:val="28"/>
          <w:lang w:eastAsia="ru-RU"/>
        </w:rPr>
        <w:t xml:space="preserve">. Теорема </w:t>
      </w:r>
      <w:proofErr w:type="spellStart"/>
      <w:r w:rsidRPr="00610F91">
        <w:rPr>
          <w:rFonts w:eastAsia="Times New Roman"/>
          <w:color w:val="000000"/>
          <w:kern w:val="0"/>
          <w:sz w:val="28"/>
          <w:szCs w:val="28"/>
          <w:lang w:eastAsia="ru-RU"/>
        </w:rPr>
        <w:t>Умова-Пойнтинга</w:t>
      </w:r>
      <w:proofErr w:type="spellEnd"/>
      <w:r w:rsidRPr="00610F91">
        <w:rPr>
          <w:rFonts w:eastAsia="Times New Roman"/>
          <w:color w:val="000000"/>
          <w:kern w:val="0"/>
          <w:sz w:val="28"/>
          <w:szCs w:val="28"/>
          <w:lang w:eastAsia="ru-RU"/>
        </w:rPr>
        <w:t>.</w:t>
      </w:r>
    </w:p>
    <w:p w:rsidR="00610F91" w:rsidRPr="00610F91" w:rsidRDefault="00610F91" w:rsidP="00610F91">
      <w:pPr>
        <w:pStyle w:val="afb"/>
        <w:widowControl/>
        <w:spacing w:line="240" w:lineRule="auto"/>
        <w:ind w:left="1932" w:firstLine="0"/>
        <w:rPr>
          <w:rFonts w:eastAsia="Times New Roman"/>
          <w:kern w:val="0"/>
          <w:sz w:val="28"/>
          <w:szCs w:val="28"/>
          <w:lang w:eastAsia="ru-RU"/>
        </w:rPr>
      </w:pPr>
    </w:p>
    <w:p w:rsidR="00610F91" w:rsidRPr="00610F91" w:rsidRDefault="00610F91" w:rsidP="00610F91">
      <w:pPr>
        <w:pStyle w:val="afa"/>
        <w:spacing w:before="0" w:beforeAutospacing="0" w:after="0" w:afterAutospacing="0"/>
        <w:ind w:left="1932"/>
      </w:pPr>
    </w:p>
    <w:p w:rsidR="00610F91" w:rsidRPr="00610F91" w:rsidRDefault="00610F91" w:rsidP="00610F91">
      <w:pPr>
        <w:pStyle w:val="afa"/>
        <w:spacing w:before="0" w:beforeAutospacing="0" w:after="0" w:afterAutospacing="0"/>
      </w:pPr>
      <w:r w:rsidRPr="00610F91">
        <w:rPr>
          <w:color w:val="000000"/>
          <w:sz w:val="19"/>
          <w:szCs w:val="19"/>
        </w:rPr>
        <w:t> </w:t>
      </w:r>
    </w:p>
    <w:p w:rsidR="0079361D" w:rsidRPr="00610F91" w:rsidRDefault="00A22414" w:rsidP="00610F91">
      <w:pPr>
        <w:pStyle w:val="afa"/>
        <w:spacing w:before="0" w:beforeAutospacing="0" w:after="0" w:afterAutospacing="0"/>
      </w:pPr>
      <w:r w:rsidRPr="00610F91">
        <w:rPr>
          <w:color w:val="000000"/>
          <w:sz w:val="28"/>
          <w:szCs w:val="28"/>
        </w:rPr>
        <w:br/>
      </w:r>
      <w:r w:rsidR="00EE40C9" w:rsidRPr="00610F91">
        <w:rPr>
          <w:color w:val="000000"/>
          <w:sz w:val="28"/>
          <w:szCs w:val="28"/>
        </w:rPr>
        <w:t xml:space="preserve">     </w:t>
      </w:r>
    </w:p>
    <w:p w:rsidR="00A22414" w:rsidRPr="00EE40C9" w:rsidRDefault="00EE40C9" w:rsidP="00A22414">
      <w:pPr>
        <w:pStyle w:val="afa"/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A22414" w:rsidRPr="00EE40C9">
        <w:rPr>
          <w:color w:val="000000"/>
          <w:sz w:val="28"/>
          <w:szCs w:val="28"/>
        </w:rPr>
        <w:t>.</w:t>
      </w:r>
    </w:p>
    <w:p w:rsidR="00A22414" w:rsidRDefault="00A22414" w:rsidP="00A22414">
      <w:pPr>
        <w:pStyle w:val="afa"/>
        <w:spacing w:before="0" w:beforeAutospacing="0" w:after="0" w:afterAutospacing="0"/>
      </w:pPr>
    </w:p>
    <w:p w:rsidR="00A22414" w:rsidRDefault="00A22414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</w:p>
    <w:p w:rsidR="0079361D" w:rsidRPr="0079361D" w:rsidRDefault="0079361D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</w:p>
    <w:p w:rsidR="006B15AF" w:rsidRDefault="006B15AF" w:rsidP="00F42427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sectPr w:rsidR="006B15AF" w:rsidSect="0056499B">
      <w:footerReference w:type="default" r:id="rId7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1FE0" w:rsidRDefault="000B1FE0" w:rsidP="0013300F">
      <w:pPr>
        <w:spacing w:line="240" w:lineRule="auto"/>
      </w:pPr>
      <w:r>
        <w:separator/>
      </w:r>
    </w:p>
  </w:endnote>
  <w:endnote w:type="continuationSeparator" w:id="0">
    <w:p w:rsidR="000B1FE0" w:rsidRDefault="000B1FE0" w:rsidP="0013300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1D6D" w:rsidRDefault="0090495D">
    <w:pPr>
      <w:pStyle w:val="ab"/>
      <w:jc w:val="right"/>
    </w:pPr>
    <w:r>
      <w:fldChar w:fldCharType="begin"/>
    </w:r>
    <w:r w:rsidR="003E1D6D">
      <w:instrText>PAGE   \* MERGEFORMAT</w:instrText>
    </w:r>
    <w:r>
      <w:fldChar w:fldCharType="separate"/>
    </w:r>
    <w:r w:rsidR="000C78E3">
      <w:rPr>
        <w:noProof/>
      </w:rPr>
      <w:t>4</w:t>
    </w:r>
    <w:r>
      <w:fldChar w:fldCharType="end"/>
    </w:r>
  </w:p>
  <w:p w:rsidR="003E1D6D" w:rsidRDefault="003E1D6D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1FE0" w:rsidRDefault="000B1FE0" w:rsidP="0013300F">
      <w:pPr>
        <w:spacing w:line="240" w:lineRule="auto"/>
      </w:pPr>
      <w:r>
        <w:separator/>
      </w:r>
    </w:p>
  </w:footnote>
  <w:footnote w:type="continuationSeparator" w:id="0">
    <w:p w:rsidR="000B1FE0" w:rsidRDefault="000B1FE0" w:rsidP="0013300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</w:rPr>
    </w:lvl>
  </w:abstractNum>
  <w:abstractNum w:abstractNumId="2">
    <w:nsid w:val="00000006"/>
    <w:multiLevelType w:val="multilevel"/>
    <w:tmpl w:val="00000006"/>
    <w:name w:val="WW8Num7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/>
      </w:rPr>
    </w:lvl>
  </w:abstractNum>
  <w:abstractNum w:abstractNumId="3">
    <w:nsid w:val="00000007"/>
    <w:multiLevelType w:val="multilevel"/>
    <w:tmpl w:val="00000006"/>
    <w:lvl w:ilvl="0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4">
    <w:nsid w:val="0000000E"/>
    <w:multiLevelType w:val="singleLevel"/>
    <w:tmpl w:val="0000000E"/>
    <w:name w:val="WW8Num1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5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6">
    <w:nsid w:val="00000016"/>
    <w:multiLevelType w:val="singleLevel"/>
    <w:tmpl w:val="00000016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000000"/>
      </w:rPr>
    </w:lvl>
  </w:abstractNum>
  <w:abstractNum w:abstractNumId="7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8">
    <w:nsid w:val="00000032"/>
    <w:multiLevelType w:val="multilevel"/>
    <w:tmpl w:val="00000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0000003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016D7326"/>
    <w:multiLevelType w:val="hybridMultilevel"/>
    <w:tmpl w:val="955ED8CC"/>
    <w:lvl w:ilvl="0" w:tplc="0419000F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11">
    <w:nsid w:val="020D68A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02937162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02F220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0673104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07BF5C99"/>
    <w:multiLevelType w:val="hybridMultilevel"/>
    <w:tmpl w:val="E6A8373E"/>
    <w:lvl w:ilvl="0" w:tplc="A91894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0A0227FB"/>
    <w:multiLevelType w:val="hybridMultilevel"/>
    <w:tmpl w:val="F342AAAE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>
    <w:nsid w:val="0CEC6A10"/>
    <w:multiLevelType w:val="hybridMultilevel"/>
    <w:tmpl w:val="6E1CBF8E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0DDF5085"/>
    <w:multiLevelType w:val="hybridMultilevel"/>
    <w:tmpl w:val="6EA8B2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29D3DA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14942DA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15B32FB6"/>
    <w:multiLevelType w:val="hybridMultilevel"/>
    <w:tmpl w:val="3F9C9188"/>
    <w:lvl w:ilvl="0" w:tplc="0419000F">
      <w:start w:val="1"/>
      <w:numFmt w:val="decimal"/>
      <w:lvlText w:val="%1."/>
      <w:lvlJc w:val="left"/>
      <w:pPr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22">
    <w:nsid w:val="16D5165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1A956B8B"/>
    <w:multiLevelType w:val="hybridMultilevel"/>
    <w:tmpl w:val="2E2E190A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1E1E21AC"/>
    <w:multiLevelType w:val="hybridMultilevel"/>
    <w:tmpl w:val="8EFCFEB4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7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4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1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9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6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3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0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789" w:hanging="180"/>
      </w:pPr>
      <w:rPr>
        <w:rFonts w:cs="Times New Roman"/>
      </w:rPr>
    </w:lvl>
  </w:abstractNum>
  <w:abstractNum w:abstractNumId="25">
    <w:nsid w:val="1E623BDE"/>
    <w:multiLevelType w:val="multilevel"/>
    <w:tmpl w:val="6EA8B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23367E7F"/>
    <w:multiLevelType w:val="hybridMultilevel"/>
    <w:tmpl w:val="3EC8FB1C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26DC008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28AE4B71"/>
    <w:multiLevelType w:val="hybridMultilevel"/>
    <w:tmpl w:val="F634E6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2DA42DBE"/>
    <w:multiLevelType w:val="hybridMultilevel"/>
    <w:tmpl w:val="033206F6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2FF21B5D"/>
    <w:multiLevelType w:val="hybridMultilevel"/>
    <w:tmpl w:val="F5B00C5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>
    <w:nsid w:val="345606A7"/>
    <w:multiLevelType w:val="hybridMultilevel"/>
    <w:tmpl w:val="B7DAC5B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2">
    <w:nsid w:val="34DD4384"/>
    <w:multiLevelType w:val="hybridMultilevel"/>
    <w:tmpl w:val="1E5E7AA8"/>
    <w:lvl w:ilvl="0" w:tplc="F16ECD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35F25624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>
    <w:nsid w:val="400E2701"/>
    <w:multiLevelType w:val="hybridMultilevel"/>
    <w:tmpl w:val="CBB22B34"/>
    <w:lvl w:ilvl="0" w:tplc="A01CBD28">
      <w:start w:val="1"/>
      <w:numFmt w:val="decimal"/>
      <w:lvlText w:val="%1."/>
      <w:lvlJc w:val="left"/>
      <w:pPr>
        <w:ind w:left="1669" w:hanging="9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40A654C0"/>
    <w:multiLevelType w:val="hybridMultilevel"/>
    <w:tmpl w:val="15FE09CE"/>
    <w:lvl w:ilvl="0" w:tplc="B9D6DF9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-22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121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193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265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337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409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4811" w:hanging="180"/>
      </w:pPr>
      <w:rPr>
        <w:rFonts w:cs="Times New Roman"/>
      </w:rPr>
    </w:lvl>
  </w:abstractNum>
  <w:abstractNum w:abstractNumId="36">
    <w:nsid w:val="41407BC5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>
    <w:nsid w:val="486501B3"/>
    <w:multiLevelType w:val="hybridMultilevel"/>
    <w:tmpl w:val="9D006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4B802680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9">
    <w:nsid w:val="4DD40DC4"/>
    <w:multiLevelType w:val="hybridMultilevel"/>
    <w:tmpl w:val="B7B657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3F80CB7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1">
    <w:nsid w:val="56484C80"/>
    <w:multiLevelType w:val="hybridMultilevel"/>
    <w:tmpl w:val="2266EE7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1BA60F8"/>
    <w:multiLevelType w:val="hybridMultilevel"/>
    <w:tmpl w:val="A9E689B0"/>
    <w:lvl w:ilvl="0" w:tplc="0419000F">
      <w:start w:val="1"/>
      <w:numFmt w:val="decimal"/>
      <w:lvlText w:val="%1."/>
      <w:lvlJc w:val="left"/>
      <w:pPr>
        <w:ind w:left="1932" w:hanging="360"/>
      </w:pPr>
    </w:lvl>
    <w:lvl w:ilvl="1" w:tplc="04190019" w:tentative="1">
      <w:start w:val="1"/>
      <w:numFmt w:val="lowerLetter"/>
      <w:lvlText w:val="%2."/>
      <w:lvlJc w:val="left"/>
      <w:pPr>
        <w:ind w:left="2652" w:hanging="360"/>
      </w:pPr>
    </w:lvl>
    <w:lvl w:ilvl="2" w:tplc="0419001B" w:tentative="1">
      <w:start w:val="1"/>
      <w:numFmt w:val="lowerRoman"/>
      <w:lvlText w:val="%3."/>
      <w:lvlJc w:val="right"/>
      <w:pPr>
        <w:ind w:left="3372" w:hanging="180"/>
      </w:pPr>
    </w:lvl>
    <w:lvl w:ilvl="3" w:tplc="0419000F" w:tentative="1">
      <w:start w:val="1"/>
      <w:numFmt w:val="decimal"/>
      <w:lvlText w:val="%4."/>
      <w:lvlJc w:val="left"/>
      <w:pPr>
        <w:ind w:left="4092" w:hanging="360"/>
      </w:pPr>
    </w:lvl>
    <w:lvl w:ilvl="4" w:tplc="04190019" w:tentative="1">
      <w:start w:val="1"/>
      <w:numFmt w:val="lowerLetter"/>
      <w:lvlText w:val="%5."/>
      <w:lvlJc w:val="left"/>
      <w:pPr>
        <w:ind w:left="4812" w:hanging="360"/>
      </w:pPr>
    </w:lvl>
    <w:lvl w:ilvl="5" w:tplc="0419001B" w:tentative="1">
      <w:start w:val="1"/>
      <w:numFmt w:val="lowerRoman"/>
      <w:lvlText w:val="%6."/>
      <w:lvlJc w:val="right"/>
      <w:pPr>
        <w:ind w:left="5532" w:hanging="180"/>
      </w:pPr>
    </w:lvl>
    <w:lvl w:ilvl="6" w:tplc="0419000F" w:tentative="1">
      <w:start w:val="1"/>
      <w:numFmt w:val="decimal"/>
      <w:lvlText w:val="%7."/>
      <w:lvlJc w:val="left"/>
      <w:pPr>
        <w:ind w:left="6252" w:hanging="360"/>
      </w:pPr>
    </w:lvl>
    <w:lvl w:ilvl="7" w:tplc="04190019" w:tentative="1">
      <w:start w:val="1"/>
      <w:numFmt w:val="lowerLetter"/>
      <w:lvlText w:val="%8."/>
      <w:lvlJc w:val="left"/>
      <w:pPr>
        <w:ind w:left="6972" w:hanging="360"/>
      </w:pPr>
    </w:lvl>
    <w:lvl w:ilvl="8" w:tplc="0419001B" w:tentative="1">
      <w:start w:val="1"/>
      <w:numFmt w:val="lowerRoman"/>
      <w:lvlText w:val="%9."/>
      <w:lvlJc w:val="right"/>
      <w:pPr>
        <w:ind w:left="7692" w:hanging="180"/>
      </w:pPr>
    </w:lvl>
  </w:abstractNum>
  <w:abstractNum w:abstractNumId="43">
    <w:nsid w:val="692753FE"/>
    <w:multiLevelType w:val="hybridMultilevel"/>
    <w:tmpl w:val="07B4FA1A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4">
    <w:nsid w:val="6D3441BD"/>
    <w:multiLevelType w:val="hybridMultilevel"/>
    <w:tmpl w:val="63B8EC94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5">
    <w:nsid w:val="71163685"/>
    <w:multiLevelType w:val="hybridMultilevel"/>
    <w:tmpl w:val="B33EDD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1743B18"/>
    <w:multiLevelType w:val="hybridMultilevel"/>
    <w:tmpl w:val="838E69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>
    <w:nsid w:val="723E16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>
    <w:nsid w:val="7BDD1F4E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9">
    <w:nsid w:val="7DD700E8"/>
    <w:multiLevelType w:val="hybridMultilevel"/>
    <w:tmpl w:val="DA4400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4"/>
  </w:num>
  <w:num w:numId="7">
    <w:abstractNumId w:val="11"/>
  </w:num>
  <w:num w:numId="8">
    <w:abstractNumId w:val="27"/>
  </w:num>
  <w:num w:numId="9">
    <w:abstractNumId w:val="47"/>
  </w:num>
  <w:num w:numId="10">
    <w:abstractNumId w:val="12"/>
  </w:num>
  <w:num w:numId="11">
    <w:abstractNumId w:val="22"/>
  </w:num>
  <w:num w:numId="12">
    <w:abstractNumId w:val="28"/>
  </w:num>
  <w:num w:numId="13">
    <w:abstractNumId w:val="49"/>
  </w:num>
  <w:num w:numId="14">
    <w:abstractNumId w:val="23"/>
  </w:num>
  <w:num w:numId="15">
    <w:abstractNumId w:val="29"/>
  </w:num>
  <w:num w:numId="16">
    <w:abstractNumId w:val="43"/>
  </w:num>
  <w:num w:numId="17">
    <w:abstractNumId w:val="26"/>
  </w:num>
  <w:num w:numId="18">
    <w:abstractNumId w:val="16"/>
  </w:num>
  <w:num w:numId="19">
    <w:abstractNumId w:val="30"/>
  </w:num>
  <w:num w:numId="20">
    <w:abstractNumId w:val="31"/>
  </w:num>
  <w:num w:numId="21">
    <w:abstractNumId w:val="37"/>
  </w:num>
  <w:num w:numId="22">
    <w:abstractNumId w:val="24"/>
  </w:num>
  <w:num w:numId="23">
    <w:abstractNumId w:val="17"/>
  </w:num>
  <w:num w:numId="24">
    <w:abstractNumId w:val="35"/>
  </w:num>
  <w:num w:numId="25">
    <w:abstractNumId w:val="44"/>
  </w:num>
  <w:num w:numId="26">
    <w:abstractNumId w:val="48"/>
  </w:num>
  <w:num w:numId="27">
    <w:abstractNumId w:val="40"/>
  </w:num>
  <w:num w:numId="28">
    <w:abstractNumId w:val="36"/>
  </w:num>
  <w:num w:numId="29">
    <w:abstractNumId w:val="14"/>
  </w:num>
  <w:num w:numId="30">
    <w:abstractNumId w:val="19"/>
  </w:num>
  <w:num w:numId="31">
    <w:abstractNumId w:val="39"/>
  </w:num>
  <w:num w:numId="32">
    <w:abstractNumId w:val="38"/>
  </w:num>
  <w:num w:numId="33">
    <w:abstractNumId w:val="33"/>
  </w:num>
  <w:num w:numId="34">
    <w:abstractNumId w:val="46"/>
  </w:num>
  <w:num w:numId="35">
    <w:abstractNumId w:val="13"/>
  </w:num>
  <w:num w:numId="36">
    <w:abstractNumId w:val="20"/>
  </w:num>
  <w:num w:numId="37">
    <w:abstractNumId w:val="41"/>
  </w:num>
  <w:num w:numId="38">
    <w:abstractNumId w:val="32"/>
  </w:num>
  <w:num w:numId="39">
    <w:abstractNumId w:val="18"/>
  </w:num>
  <w:num w:numId="40">
    <w:abstractNumId w:val="15"/>
  </w:num>
  <w:num w:numId="41">
    <w:abstractNumId w:val="10"/>
  </w:num>
  <w:num w:numId="42">
    <w:abstractNumId w:val="25"/>
  </w:num>
  <w:num w:numId="43">
    <w:abstractNumId w:val="45"/>
  </w:num>
  <w:num w:numId="44">
    <w:abstractNumId w:val="21"/>
  </w:num>
  <w:num w:numId="45">
    <w:abstractNumId w:val="4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ctiveWritingStyle w:appName="MSWord" w:lang="ru-RU" w:vendorID="1" w:dllVersion="512" w:checkStyle="1"/>
  <w:proofState w:spelling="clean" w:grammar="clean"/>
  <w:stylePaneFormatFilter w:val="3F01"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8A1FB1"/>
    <w:rsid w:val="000001E4"/>
    <w:rsid w:val="00000C02"/>
    <w:rsid w:val="00005E6B"/>
    <w:rsid w:val="00011F72"/>
    <w:rsid w:val="000249D6"/>
    <w:rsid w:val="00026E49"/>
    <w:rsid w:val="000274C7"/>
    <w:rsid w:val="00035704"/>
    <w:rsid w:val="00042CB5"/>
    <w:rsid w:val="00042DA7"/>
    <w:rsid w:val="00045294"/>
    <w:rsid w:val="00055831"/>
    <w:rsid w:val="0006087D"/>
    <w:rsid w:val="00074BDE"/>
    <w:rsid w:val="000762A3"/>
    <w:rsid w:val="000800FC"/>
    <w:rsid w:val="00082DFC"/>
    <w:rsid w:val="00084303"/>
    <w:rsid w:val="000855DA"/>
    <w:rsid w:val="00087D67"/>
    <w:rsid w:val="000934FD"/>
    <w:rsid w:val="00093C9D"/>
    <w:rsid w:val="000A5B5F"/>
    <w:rsid w:val="000A6731"/>
    <w:rsid w:val="000B1FE0"/>
    <w:rsid w:val="000B29A8"/>
    <w:rsid w:val="000B3AE8"/>
    <w:rsid w:val="000C4A05"/>
    <w:rsid w:val="000C738B"/>
    <w:rsid w:val="000C78E3"/>
    <w:rsid w:val="000D1530"/>
    <w:rsid w:val="000D2350"/>
    <w:rsid w:val="000D281E"/>
    <w:rsid w:val="000D6F13"/>
    <w:rsid w:val="000E0C3D"/>
    <w:rsid w:val="000F10CD"/>
    <w:rsid w:val="000F1BF4"/>
    <w:rsid w:val="000F1EBF"/>
    <w:rsid w:val="00100356"/>
    <w:rsid w:val="00104F3D"/>
    <w:rsid w:val="00114139"/>
    <w:rsid w:val="00117808"/>
    <w:rsid w:val="0012021B"/>
    <w:rsid w:val="0013300F"/>
    <w:rsid w:val="0014687E"/>
    <w:rsid w:val="00153D23"/>
    <w:rsid w:val="00156999"/>
    <w:rsid w:val="00157FC4"/>
    <w:rsid w:val="00160467"/>
    <w:rsid w:val="00161372"/>
    <w:rsid w:val="00162459"/>
    <w:rsid w:val="001640AB"/>
    <w:rsid w:val="00180957"/>
    <w:rsid w:val="001851DE"/>
    <w:rsid w:val="0018750E"/>
    <w:rsid w:val="0019108B"/>
    <w:rsid w:val="001916E8"/>
    <w:rsid w:val="00193A0C"/>
    <w:rsid w:val="001940AF"/>
    <w:rsid w:val="0019544C"/>
    <w:rsid w:val="001962B3"/>
    <w:rsid w:val="001A21DA"/>
    <w:rsid w:val="001A4720"/>
    <w:rsid w:val="001A54A3"/>
    <w:rsid w:val="001A6CB7"/>
    <w:rsid w:val="001B1722"/>
    <w:rsid w:val="001B2C9D"/>
    <w:rsid w:val="001C160E"/>
    <w:rsid w:val="001C712A"/>
    <w:rsid w:val="001D0CC2"/>
    <w:rsid w:val="001D3B18"/>
    <w:rsid w:val="001F0D4E"/>
    <w:rsid w:val="0020330A"/>
    <w:rsid w:val="00222302"/>
    <w:rsid w:val="0022476D"/>
    <w:rsid w:val="00225232"/>
    <w:rsid w:val="0024237E"/>
    <w:rsid w:val="00251BA5"/>
    <w:rsid w:val="0025710C"/>
    <w:rsid w:val="00276464"/>
    <w:rsid w:val="002769DA"/>
    <w:rsid w:val="00281F32"/>
    <w:rsid w:val="00283593"/>
    <w:rsid w:val="002851FC"/>
    <w:rsid w:val="00291D53"/>
    <w:rsid w:val="00295455"/>
    <w:rsid w:val="00296A82"/>
    <w:rsid w:val="002A339A"/>
    <w:rsid w:val="002A49BF"/>
    <w:rsid w:val="002C03A2"/>
    <w:rsid w:val="002C1FD7"/>
    <w:rsid w:val="002C22BA"/>
    <w:rsid w:val="002C730B"/>
    <w:rsid w:val="002D139D"/>
    <w:rsid w:val="002D5B40"/>
    <w:rsid w:val="002E48F6"/>
    <w:rsid w:val="002E634F"/>
    <w:rsid w:val="002F03F5"/>
    <w:rsid w:val="002F375A"/>
    <w:rsid w:val="002F407E"/>
    <w:rsid w:val="002F4312"/>
    <w:rsid w:val="002F677D"/>
    <w:rsid w:val="00312955"/>
    <w:rsid w:val="00323215"/>
    <w:rsid w:val="003237DA"/>
    <w:rsid w:val="0033645B"/>
    <w:rsid w:val="00341594"/>
    <w:rsid w:val="00352CFC"/>
    <w:rsid w:val="00364D95"/>
    <w:rsid w:val="00366933"/>
    <w:rsid w:val="00367960"/>
    <w:rsid w:val="00370903"/>
    <w:rsid w:val="0037414B"/>
    <w:rsid w:val="00393C6F"/>
    <w:rsid w:val="00397E43"/>
    <w:rsid w:val="003A19E1"/>
    <w:rsid w:val="003A3AA2"/>
    <w:rsid w:val="003A6A71"/>
    <w:rsid w:val="003B0031"/>
    <w:rsid w:val="003B10EE"/>
    <w:rsid w:val="003B1AC0"/>
    <w:rsid w:val="003B3348"/>
    <w:rsid w:val="003B4637"/>
    <w:rsid w:val="003B5BF4"/>
    <w:rsid w:val="003B7EF3"/>
    <w:rsid w:val="003C0744"/>
    <w:rsid w:val="003D2EE9"/>
    <w:rsid w:val="003D38B4"/>
    <w:rsid w:val="003D7A2B"/>
    <w:rsid w:val="003E1D6D"/>
    <w:rsid w:val="003E3F97"/>
    <w:rsid w:val="003F30BC"/>
    <w:rsid w:val="003F6CEA"/>
    <w:rsid w:val="0040062A"/>
    <w:rsid w:val="0040209B"/>
    <w:rsid w:val="00426126"/>
    <w:rsid w:val="00441C4D"/>
    <w:rsid w:val="0044338D"/>
    <w:rsid w:val="004458FE"/>
    <w:rsid w:val="00453E41"/>
    <w:rsid w:val="00455205"/>
    <w:rsid w:val="00463D6F"/>
    <w:rsid w:val="00470002"/>
    <w:rsid w:val="00471897"/>
    <w:rsid w:val="00473E48"/>
    <w:rsid w:val="00477CB0"/>
    <w:rsid w:val="00486043"/>
    <w:rsid w:val="004876EF"/>
    <w:rsid w:val="00497095"/>
    <w:rsid w:val="00497FFB"/>
    <w:rsid w:val="004A12C5"/>
    <w:rsid w:val="004A2192"/>
    <w:rsid w:val="004B1D58"/>
    <w:rsid w:val="004B3F10"/>
    <w:rsid w:val="004B5FFE"/>
    <w:rsid w:val="004B7A8D"/>
    <w:rsid w:val="004E1C7D"/>
    <w:rsid w:val="004E4326"/>
    <w:rsid w:val="004E4893"/>
    <w:rsid w:val="004E5525"/>
    <w:rsid w:val="0050225E"/>
    <w:rsid w:val="005067B6"/>
    <w:rsid w:val="00512154"/>
    <w:rsid w:val="0051320D"/>
    <w:rsid w:val="00515DB1"/>
    <w:rsid w:val="00542315"/>
    <w:rsid w:val="005504E0"/>
    <w:rsid w:val="005505D9"/>
    <w:rsid w:val="00550E61"/>
    <w:rsid w:val="00562377"/>
    <w:rsid w:val="0056499B"/>
    <w:rsid w:val="00574111"/>
    <w:rsid w:val="00581C0F"/>
    <w:rsid w:val="00581F85"/>
    <w:rsid w:val="00586C17"/>
    <w:rsid w:val="0059481C"/>
    <w:rsid w:val="0059691C"/>
    <w:rsid w:val="00596E88"/>
    <w:rsid w:val="005A053B"/>
    <w:rsid w:val="005A0F5B"/>
    <w:rsid w:val="005A254B"/>
    <w:rsid w:val="005A5503"/>
    <w:rsid w:val="005B2AD3"/>
    <w:rsid w:val="005B3871"/>
    <w:rsid w:val="005B5786"/>
    <w:rsid w:val="005B683B"/>
    <w:rsid w:val="005B78F0"/>
    <w:rsid w:val="005C0DCE"/>
    <w:rsid w:val="005C59C8"/>
    <w:rsid w:val="005D42D9"/>
    <w:rsid w:val="005D57D2"/>
    <w:rsid w:val="005D5D1A"/>
    <w:rsid w:val="005D7957"/>
    <w:rsid w:val="005E546D"/>
    <w:rsid w:val="00604A50"/>
    <w:rsid w:val="00610F91"/>
    <w:rsid w:val="006436B7"/>
    <w:rsid w:val="00667D42"/>
    <w:rsid w:val="00672E16"/>
    <w:rsid w:val="0067458C"/>
    <w:rsid w:val="00676C2D"/>
    <w:rsid w:val="0068350C"/>
    <w:rsid w:val="00686650"/>
    <w:rsid w:val="00692B3D"/>
    <w:rsid w:val="006A0F67"/>
    <w:rsid w:val="006A5204"/>
    <w:rsid w:val="006A76BA"/>
    <w:rsid w:val="006B0A21"/>
    <w:rsid w:val="006B15AF"/>
    <w:rsid w:val="006B42F1"/>
    <w:rsid w:val="006B66DF"/>
    <w:rsid w:val="006C0702"/>
    <w:rsid w:val="006D3796"/>
    <w:rsid w:val="006D57FE"/>
    <w:rsid w:val="006E0F33"/>
    <w:rsid w:val="006E6A6D"/>
    <w:rsid w:val="007042A0"/>
    <w:rsid w:val="007113E1"/>
    <w:rsid w:val="0071366F"/>
    <w:rsid w:val="00714AF9"/>
    <w:rsid w:val="00724583"/>
    <w:rsid w:val="0073161A"/>
    <w:rsid w:val="00734297"/>
    <w:rsid w:val="0074488D"/>
    <w:rsid w:val="007463E3"/>
    <w:rsid w:val="007502A9"/>
    <w:rsid w:val="00755CF2"/>
    <w:rsid w:val="00757B66"/>
    <w:rsid w:val="0076648B"/>
    <w:rsid w:val="00766F68"/>
    <w:rsid w:val="0078500D"/>
    <w:rsid w:val="00790A38"/>
    <w:rsid w:val="00791F7C"/>
    <w:rsid w:val="0079361D"/>
    <w:rsid w:val="007A1133"/>
    <w:rsid w:val="007A1CBE"/>
    <w:rsid w:val="007A48B9"/>
    <w:rsid w:val="007B1312"/>
    <w:rsid w:val="007B3277"/>
    <w:rsid w:val="007B3F45"/>
    <w:rsid w:val="007B5169"/>
    <w:rsid w:val="007C19AE"/>
    <w:rsid w:val="007D248A"/>
    <w:rsid w:val="007D6E4E"/>
    <w:rsid w:val="007D77A1"/>
    <w:rsid w:val="007E003F"/>
    <w:rsid w:val="007E2924"/>
    <w:rsid w:val="007E4284"/>
    <w:rsid w:val="007F0C2E"/>
    <w:rsid w:val="007F53C5"/>
    <w:rsid w:val="00803486"/>
    <w:rsid w:val="00814C29"/>
    <w:rsid w:val="00821F6E"/>
    <w:rsid w:val="0083093A"/>
    <w:rsid w:val="008329D6"/>
    <w:rsid w:val="00833BAB"/>
    <w:rsid w:val="00833F88"/>
    <w:rsid w:val="00836E9C"/>
    <w:rsid w:val="00841702"/>
    <w:rsid w:val="0084279F"/>
    <w:rsid w:val="00846223"/>
    <w:rsid w:val="00851519"/>
    <w:rsid w:val="008515FB"/>
    <w:rsid w:val="00854072"/>
    <w:rsid w:val="00854FFA"/>
    <w:rsid w:val="0085573D"/>
    <w:rsid w:val="00856CD1"/>
    <w:rsid w:val="00870C27"/>
    <w:rsid w:val="00875038"/>
    <w:rsid w:val="00875103"/>
    <w:rsid w:val="008841E9"/>
    <w:rsid w:val="008855C5"/>
    <w:rsid w:val="008907E9"/>
    <w:rsid w:val="0089409C"/>
    <w:rsid w:val="008A1220"/>
    <w:rsid w:val="008A1FB1"/>
    <w:rsid w:val="008A269C"/>
    <w:rsid w:val="008B7E3A"/>
    <w:rsid w:val="008D367D"/>
    <w:rsid w:val="008D6946"/>
    <w:rsid w:val="008E00FB"/>
    <w:rsid w:val="008E0A07"/>
    <w:rsid w:val="008E4F90"/>
    <w:rsid w:val="008F3DEC"/>
    <w:rsid w:val="00901D24"/>
    <w:rsid w:val="009025CA"/>
    <w:rsid w:val="0090292D"/>
    <w:rsid w:val="00902F10"/>
    <w:rsid w:val="0090495D"/>
    <w:rsid w:val="009115B1"/>
    <w:rsid w:val="00912246"/>
    <w:rsid w:val="0092147D"/>
    <w:rsid w:val="00922A23"/>
    <w:rsid w:val="00922CE7"/>
    <w:rsid w:val="00923AEA"/>
    <w:rsid w:val="009257A6"/>
    <w:rsid w:val="00927F04"/>
    <w:rsid w:val="00935DF2"/>
    <w:rsid w:val="0093673A"/>
    <w:rsid w:val="00940D7C"/>
    <w:rsid w:val="00942DC9"/>
    <w:rsid w:val="0094600B"/>
    <w:rsid w:val="00951CBB"/>
    <w:rsid w:val="00954FB0"/>
    <w:rsid w:val="0097132B"/>
    <w:rsid w:val="009801F4"/>
    <w:rsid w:val="0098352D"/>
    <w:rsid w:val="00985ECE"/>
    <w:rsid w:val="0099000E"/>
    <w:rsid w:val="00990AD8"/>
    <w:rsid w:val="00995E7D"/>
    <w:rsid w:val="009962B2"/>
    <w:rsid w:val="009A199C"/>
    <w:rsid w:val="009A7DFD"/>
    <w:rsid w:val="009B0775"/>
    <w:rsid w:val="009B6F5F"/>
    <w:rsid w:val="009C0E77"/>
    <w:rsid w:val="009C36D6"/>
    <w:rsid w:val="009E0A70"/>
    <w:rsid w:val="009F027F"/>
    <w:rsid w:val="009F41A9"/>
    <w:rsid w:val="00A0350B"/>
    <w:rsid w:val="00A1038A"/>
    <w:rsid w:val="00A10E37"/>
    <w:rsid w:val="00A13A5A"/>
    <w:rsid w:val="00A14E10"/>
    <w:rsid w:val="00A16BAE"/>
    <w:rsid w:val="00A175E8"/>
    <w:rsid w:val="00A22414"/>
    <w:rsid w:val="00A35FC2"/>
    <w:rsid w:val="00A41514"/>
    <w:rsid w:val="00A519E5"/>
    <w:rsid w:val="00A572EB"/>
    <w:rsid w:val="00A60F01"/>
    <w:rsid w:val="00A62700"/>
    <w:rsid w:val="00A73CF5"/>
    <w:rsid w:val="00A75956"/>
    <w:rsid w:val="00A81945"/>
    <w:rsid w:val="00A84C3B"/>
    <w:rsid w:val="00A87123"/>
    <w:rsid w:val="00A91340"/>
    <w:rsid w:val="00A92835"/>
    <w:rsid w:val="00A93ED9"/>
    <w:rsid w:val="00A973ED"/>
    <w:rsid w:val="00AA44AB"/>
    <w:rsid w:val="00AA6EB2"/>
    <w:rsid w:val="00AB0D0F"/>
    <w:rsid w:val="00AB3B52"/>
    <w:rsid w:val="00AC1A7F"/>
    <w:rsid w:val="00AC3BE8"/>
    <w:rsid w:val="00AD0FE4"/>
    <w:rsid w:val="00AD2F73"/>
    <w:rsid w:val="00AD3262"/>
    <w:rsid w:val="00AD637F"/>
    <w:rsid w:val="00AE6192"/>
    <w:rsid w:val="00AE6518"/>
    <w:rsid w:val="00AF3C3E"/>
    <w:rsid w:val="00B0393A"/>
    <w:rsid w:val="00B04CC1"/>
    <w:rsid w:val="00B126A6"/>
    <w:rsid w:val="00B14ED9"/>
    <w:rsid w:val="00B20E44"/>
    <w:rsid w:val="00B221DD"/>
    <w:rsid w:val="00B2398A"/>
    <w:rsid w:val="00B34800"/>
    <w:rsid w:val="00B36128"/>
    <w:rsid w:val="00B4033F"/>
    <w:rsid w:val="00B43142"/>
    <w:rsid w:val="00B5141E"/>
    <w:rsid w:val="00B53424"/>
    <w:rsid w:val="00B64D35"/>
    <w:rsid w:val="00B71DD9"/>
    <w:rsid w:val="00B76DEC"/>
    <w:rsid w:val="00B81177"/>
    <w:rsid w:val="00B84C72"/>
    <w:rsid w:val="00B86C9E"/>
    <w:rsid w:val="00B94910"/>
    <w:rsid w:val="00B94B7B"/>
    <w:rsid w:val="00BB3EC5"/>
    <w:rsid w:val="00BC37F8"/>
    <w:rsid w:val="00BC66FE"/>
    <w:rsid w:val="00BD0312"/>
    <w:rsid w:val="00BD27BA"/>
    <w:rsid w:val="00BD2EB6"/>
    <w:rsid w:val="00BE252B"/>
    <w:rsid w:val="00BE48D5"/>
    <w:rsid w:val="00BE7759"/>
    <w:rsid w:val="00BE775C"/>
    <w:rsid w:val="00BF5816"/>
    <w:rsid w:val="00C00A9A"/>
    <w:rsid w:val="00C139FE"/>
    <w:rsid w:val="00C14008"/>
    <w:rsid w:val="00C171EA"/>
    <w:rsid w:val="00C171EC"/>
    <w:rsid w:val="00C20616"/>
    <w:rsid w:val="00C21A8D"/>
    <w:rsid w:val="00C22468"/>
    <w:rsid w:val="00C24A16"/>
    <w:rsid w:val="00C33580"/>
    <w:rsid w:val="00C33855"/>
    <w:rsid w:val="00C35E64"/>
    <w:rsid w:val="00C40D82"/>
    <w:rsid w:val="00C4593D"/>
    <w:rsid w:val="00C513D2"/>
    <w:rsid w:val="00C55D91"/>
    <w:rsid w:val="00C61CB3"/>
    <w:rsid w:val="00C6434D"/>
    <w:rsid w:val="00C66997"/>
    <w:rsid w:val="00C757D3"/>
    <w:rsid w:val="00C77032"/>
    <w:rsid w:val="00C77033"/>
    <w:rsid w:val="00C81F0A"/>
    <w:rsid w:val="00C867FA"/>
    <w:rsid w:val="00C876B2"/>
    <w:rsid w:val="00C87EBC"/>
    <w:rsid w:val="00C905D1"/>
    <w:rsid w:val="00C97DF0"/>
    <w:rsid w:val="00CA4ECA"/>
    <w:rsid w:val="00CA5319"/>
    <w:rsid w:val="00CB6BFB"/>
    <w:rsid w:val="00CC54AD"/>
    <w:rsid w:val="00CD0F00"/>
    <w:rsid w:val="00CD3C4E"/>
    <w:rsid w:val="00CD6502"/>
    <w:rsid w:val="00CE2746"/>
    <w:rsid w:val="00CE61C7"/>
    <w:rsid w:val="00CE683F"/>
    <w:rsid w:val="00CF6EB5"/>
    <w:rsid w:val="00CF713A"/>
    <w:rsid w:val="00D00FCA"/>
    <w:rsid w:val="00D0144F"/>
    <w:rsid w:val="00D01D20"/>
    <w:rsid w:val="00D05E33"/>
    <w:rsid w:val="00D06EC1"/>
    <w:rsid w:val="00D10BF9"/>
    <w:rsid w:val="00D15C38"/>
    <w:rsid w:val="00D166DC"/>
    <w:rsid w:val="00D22586"/>
    <w:rsid w:val="00D265BE"/>
    <w:rsid w:val="00D26C89"/>
    <w:rsid w:val="00D26D44"/>
    <w:rsid w:val="00D31E46"/>
    <w:rsid w:val="00D35C40"/>
    <w:rsid w:val="00D375E7"/>
    <w:rsid w:val="00D424E0"/>
    <w:rsid w:val="00D445DB"/>
    <w:rsid w:val="00D474BA"/>
    <w:rsid w:val="00D52572"/>
    <w:rsid w:val="00D61813"/>
    <w:rsid w:val="00D62B3B"/>
    <w:rsid w:val="00D71B49"/>
    <w:rsid w:val="00D742B0"/>
    <w:rsid w:val="00D77D8A"/>
    <w:rsid w:val="00D80B5F"/>
    <w:rsid w:val="00D90268"/>
    <w:rsid w:val="00DB4F0A"/>
    <w:rsid w:val="00DC3718"/>
    <w:rsid w:val="00DC473B"/>
    <w:rsid w:val="00DC6F3E"/>
    <w:rsid w:val="00DD27D5"/>
    <w:rsid w:val="00DD2B79"/>
    <w:rsid w:val="00DD4A4D"/>
    <w:rsid w:val="00DD6D25"/>
    <w:rsid w:val="00DE3816"/>
    <w:rsid w:val="00DF05AD"/>
    <w:rsid w:val="00E01520"/>
    <w:rsid w:val="00E06668"/>
    <w:rsid w:val="00E12BDE"/>
    <w:rsid w:val="00E1684F"/>
    <w:rsid w:val="00E24279"/>
    <w:rsid w:val="00E33CC7"/>
    <w:rsid w:val="00E341CD"/>
    <w:rsid w:val="00E43188"/>
    <w:rsid w:val="00E50F98"/>
    <w:rsid w:val="00E51242"/>
    <w:rsid w:val="00E51F43"/>
    <w:rsid w:val="00E54EB3"/>
    <w:rsid w:val="00E56263"/>
    <w:rsid w:val="00E56CD1"/>
    <w:rsid w:val="00E57495"/>
    <w:rsid w:val="00E61F66"/>
    <w:rsid w:val="00E71AB5"/>
    <w:rsid w:val="00E8117A"/>
    <w:rsid w:val="00E9166E"/>
    <w:rsid w:val="00EB0EC9"/>
    <w:rsid w:val="00EB7BC2"/>
    <w:rsid w:val="00EE40C9"/>
    <w:rsid w:val="00EE49DE"/>
    <w:rsid w:val="00EE5FA2"/>
    <w:rsid w:val="00EE649E"/>
    <w:rsid w:val="00EE6D05"/>
    <w:rsid w:val="00F00B6F"/>
    <w:rsid w:val="00F04106"/>
    <w:rsid w:val="00F10FE8"/>
    <w:rsid w:val="00F27523"/>
    <w:rsid w:val="00F31DB7"/>
    <w:rsid w:val="00F35379"/>
    <w:rsid w:val="00F42427"/>
    <w:rsid w:val="00F447DF"/>
    <w:rsid w:val="00F60523"/>
    <w:rsid w:val="00F60A72"/>
    <w:rsid w:val="00F639DE"/>
    <w:rsid w:val="00F66C9D"/>
    <w:rsid w:val="00F762C7"/>
    <w:rsid w:val="00F80B58"/>
    <w:rsid w:val="00FA1391"/>
    <w:rsid w:val="00FA211C"/>
    <w:rsid w:val="00FA4B52"/>
    <w:rsid w:val="00FB03C7"/>
    <w:rsid w:val="00FB6302"/>
    <w:rsid w:val="00FB70A7"/>
    <w:rsid w:val="00FB7EF5"/>
    <w:rsid w:val="00FC6697"/>
    <w:rsid w:val="00FD2F5B"/>
    <w:rsid w:val="00FD7863"/>
    <w:rsid w:val="00FE5E6D"/>
    <w:rsid w:val="00FF3479"/>
    <w:rsid w:val="00FF6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Normal (Web)" w:locked="1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38B4"/>
    <w:pPr>
      <w:widowControl w:val="0"/>
      <w:spacing w:line="300" w:lineRule="auto"/>
      <w:ind w:firstLine="760"/>
    </w:pPr>
    <w:rPr>
      <w:rFonts w:ascii="Times New Roman" w:hAnsi="Times New Roman"/>
      <w:kern w:val="1"/>
      <w:lang w:eastAsia="ar-SA"/>
    </w:rPr>
  </w:style>
  <w:style w:type="paragraph" w:styleId="1">
    <w:name w:val="heading 1"/>
    <w:basedOn w:val="a"/>
    <w:next w:val="a"/>
    <w:link w:val="10"/>
    <w:qFormat/>
    <w:rsid w:val="006A0F67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6A0F6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qFormat/>
    <w:rsid w:val="00283593"/>
    <w:pPr>
      <w:keepNext/>
      <w:widowControl/>
      <w:numPr>
        <w:ilvl w:val="3"/>
        <w:numId w:val="1"/>
      </w:numPr>
      <w:suppressAutoHyphens/>
      <w:spacing w:line="240" w:lineRule="auto"/>
      <w:ind w:firstLine="748"/>
      <w:jc w:val="center"/>
      <w:outlineLvl w:val="3"/>
    </w:pPr>
    <w:rPr>
      <w:rFonts w:eastAsia="Times New Roman"/>
      <w:b/>
      <w:kern w:val="0"/>
      <w:sz w:val="28"/>
      <w:szCs w:val="28"/>
      <w:lang w:eastAsia="zh-CN"/>
    </w:rPr>
  </w:style>
  <w:style w:type="paragraph" w:styleId="7">
    <w:name w:val="heading 7"/>
    <w:basedOn w:val="a"/>
    <w:next w:val="a"/>
    <w:link w:val="70"/>
    <w:qFormat/>
    <w:rsid w:val="00856CD1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qFormat/>
    <w:rsid w:val="006A0F67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B1D58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table" w:styleId="a3">
    <w:name w:val="Table Grid"/>
    <w:basedOn w:val="a1"/>
    <w:rsid w:val="004B1D5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_"/>
    <w:rsid w:val="00DC3718"/>
    <w:rPr>
      <w:rFonts w:ascii="Times New Roman" w:hAnsi="Times New Roman" w:cs="Times New Roman"/>
      <w:u w:val="none"/>
    </w:rPr>
  </w:style>
  <w:style w:type="character" w:customStyle="1" w:styleId="22">
    <w:name w:val="Основной текст (2)"/>
    <w:rsid w:val="00DC3718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paragraph" w:customStyle="1" w:styleId="11">
    <w:name w:val="Абзац списка1"/>
    <w:basedOn w:val="a"/>
    <w:rsid w:val="00296A82"/>
    <w:pPr>
      <w:ind w:left="720"/>
    </w:pPr>
  </w:style>
  <w:style w:type="paragraph" w:customStyle="1" w:styleId="a4">
    <w:name w:val="Обычный (Интернет)"/>
    <w:basedOn w:val="a"/>
    <w:rsid w:val="00F60523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5">
    <w:name w:val="Body Text"/>
    <w:basedOn w:val="a"/>
    <w:link w:val="a6"/>
    <w:rsid w:val="001A54A3"/>
    <w:pPr>
      <w:widowControl/>
      <w:spacing w:line="240" w:lineRule="auto"/>
      <w:ind w:firstLine="0"/>
    </w:pPr>
    <w:rPr>
      <w:kern w:val="0"/>
      <w:sz w:val="28"/>
      <w:lang w:eastAsia="ru-RU"/>
    </w:rPr>
  </w:style>
  <w:style w:type="character" w:customStyle="1" w:styleId="a6">
    <w:name w:val="Основной текст Знак"/>
    <w:link w:val="a5"/>
    <w:locked/>
    <w:rsid w:val="001A54A3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110">
    <w:name w:val="Основной текст + 11"/>
    <w:aliases w:val="5 pt6,Не полужирный"/>
    <w:rsid w:val="009F027F"/>
    <w:rPr>
      <w:rFonts w:ascii="Times New Roman" w:hAnsi="Times New Roman" w:cs="Times New Roman"/>
      <w:sz w:val="23"/>
      <w:szCs w:val="23"/>
      <w:u w:val="none"/>
    </w:rPr>
  </w:style>
  <w:style w:type="character" w:customStyle="1" w:styleId="a7">
    <w:name w:val="Подпись к таблице_"/>
    <w:link w:val="a8"/>
    <w:locked/>
    <w:rsid w:val="009F027F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aliases w:val="5 pt2,Не полужирный1,Курсив2"/>
    <w:rsid w:val="009F027F"/>
    <w:rPr>
      <w:rFonts w:ascii="Times New Roman" w:hAnsi="Times New Roman" w:cs="Times New Roman"/>
      <w:i/>
      <w:iCs/>
      <w:sz w:val="23"/>
      <w:szCs w:val="23"/>
      <w:u w:val="none"/>
    </w:rPr>
  </w:style>
  <w:style w:type="paragraph" w:customStyle="1" w:styleId="a8">
    <w:name w:val="Подпись к таблице"/>
    <w:basedOn w:val="a"/>
    <w:link w:val="a7"/>
    <w:rsid w:val="009F027F"/>
    <w:pPr>
      <w:shd w:val="clear" w:color="auto" w:fill="FFFFFF"/>
      <w:spacing w:line="240" w:lineRule="atLeast"/>
      <w:ind w:firstLine="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71">
    <w:name w:val="Основной текст (7)_"/>
    <w:link w:val="72"/>
    <w:locked/>
    <w:rsid w:val="00CE61C7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CE61C7"/>
    <w:pPr>
      <w:shd w:val="clear" w:color="auto" w:fill="FFFFFF"/>
      <w:spacing w:before="60" w:after="60" w:line="293" w:lineRule="exact"/>
      <w:ind w:hanging="54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23">
    <w:name w:val="Основной текст (2) + Курсив"/>
    <w:rsid w:val="00C22468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2">
    <w:name w:val="Основной текст Знак1"/>
    <w:locked/>
    <w:rsid w:val="00CD3C4E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4">
    <w:name w:val="Заголовок №2_"/>
    <w:link w:val="25"/>
    <w:locked/>
    <w:rsid w:val="00CD3C4E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link w:val="24"/>
    <w:rsid w:val="00CD3C4E"/>
    <w:pPr>
      <w:shd w:val="clear" w:color="auto" w:fill="FFFFFF"/>
      <w:spacing w:before="840" w:after="840" w:line="322" w:lineRule="exact"/>
      <w:ind w:hanging="400"/>
      <w:outlineLvl w:val="1"/>
    </w:pPr>
    <w:rPr>
      <w:rFonts w:eastAsia="Times New Roman"/>
      <w:b/>
      <w:bCs/>
      <w:kern w:val="0"/>
      <w:sz w:val="26"/>
      <w:szCs w:val="26"/>
      <w:lang w:eastAsia="en-US"/>
    </w:rPr>
  </w:style>
  <w:style w:type="paragraph" w:styleId="a9">
    <w:name w:val="header"/>
    <w:basedOn w:val="a"/>
    <w:link w:val="aa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link w:val="a9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b">
    <w:name w:val="footer"/>
    <w:basedOn w:val="a"/>
    <w:link w:val="ac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link w:val="ab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d">
    <w:name w:val="Balloon Text"/>
    <w:basedOn w:val="a"/>
    <w:link w:val="ae"/>
    <w:semiHidden/>
    <w:rsid w:val="001962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semiHidden/>
    <w:locked/>
    <w:rsid w:val="001962B3"/>
    <w:rPr>
      <w:rFonts w:ascii="Tahoma" w:hAnsi="Tahoma" w:cs="Tahoma"/>
      <w:kern w:val="1"/>
      <w:sz w:val="16"/>
      <w:szCs w:val="16"/>
      <w:lang w:eastAsia="ar-SA" w:bidi="ar-SA"/>
    </w:rPr>
  </w:style>
  <w:style w:type="paragraph" w:styleId="3">
    <w:name w:val="Body Text Indent 3"/>
    <w:basedOn w:val="a"/>
    <w:link w:val="30"/>
    <w:rsid w:val="001962B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locked/>
    <w:rsid w:val="001962B3"/>
    <w:rPr>
      <w:rFonts w:ascii="Times New Roman" w:hAnsi="Times New Roman" w:cs="Times New Roman"/>
      <w:kern w:val="1"/>
      <w:sz w:val="16"/>
      <w:szCs w:val="16"/>
      <w:lang w:eastAsia="ar-SA" w:bidi="ar-SA"/>
    </w:rPr>
  </w:style>
  <w:style w:type="paragraph" w:styleId="af">
    <w:name w:val="Body Text Indent"/>
    <w:basedOn w:val="a"/>
    <w:link w:val="af0"/>
    <w:rsid w:val="001962B3"/>
    <w:pPr>
      <w:spacing w:after="120"/>
      <w:ind w:left="283"/>
    </w:pPr>
  </w:style>
  <w:style w:type="character" w:customStyle="1" w:styleId="af0">
    <w:name w:val="Основной текст с отступом Знак"/>
    <w:link w:val="af"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26">
    <w:name w:val="Body Text 2"/>
    <w:basedOn w:val="a"/>
    <w:link w:val="27"/>
    <w:semiHidden/>
    <w:rsid w:val="001962B3"/>
    <w:pPr>
      <w:spacing w:after="120" w:line="480" w:lineRule="auto"/>
    </w:pPr>
  </w:style>
  <w:style w:type="character" w:customStyle="1" w:styleId="27">
    <w:name w:val="Основной текст 2 Знак"/>
    <w:link w:val="26"/>
    <w:semiHidden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character" w:customStyle="1" w:styleId="FontStyle317">
    <w:name w:val="Font Style317"/>
    <w:rsid w:val="001962B3"/>
    <w:rPr>
      <w:rFonts w:ascii="Times New Roman" w:hAnsi="Times New Roman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283593"/>
    <w:rPr>
      <w:rFonts w:ascii="Times New Roman" w:eastAsia="Times New Roman" w:hAnsi="Times New Roman" w:cs="Times New Roman"/>
      <w:b/>
      <w:sz w:val="28"/>
      <w:szCs w:val="28"/>
      <w:lang w:eastAsia="zh-CN"/>
    </w:rPr>
  </w:style>
  <w:style w:type="paragraph" w:customStyle="1" w:styleId="13">
    <w:name w:val="Абзац списка1"/>
    <w:basedOn w:val="a"/>
    <w:rsid w:val="00C33580"/>
    <w:pPr>
      <w:widowControl/>
      <w:suppressAutoHyphens/>
      <w:spacing w:line="240" w:lineRule="auto"/>
      <w:ind w:left="720" w:firstLine="0"/>
    </w:pPr>
    <w:rPr>
      <w:rFonts w:eastAsia="Times New Roman"/>
      <w:kern w:val="0"/>
      <w:sz w:val="24"/>
      <w:szCs w:val="24"/>
      <w:lang w:eastAsia="zh-CN"/>
    </w:rPr>
  </w:style>
  <w:style w:type="paragraph" w:styleId="af1">
    <w:name w:val="Subtitle"/>
    <w:basedOn w:val="a"/>
    <w:next w:val="a5"/>
    <w:link w:val="af2"/>
    <w:qFormat/>
    <w:rsid w:val="008841E9"/>
    <w:pPr>
      <w:widowControl/>
      <w:shd w:val="clear" w:color="auto" w:fill="FFFFFF"/>
      <w:suppressAutoHyphens/>
      <w:spacing w:line="360" w:lineRule="auto"/>
      <w:ind w:firstLine="720"/>
      <w:jc w:val="center"/>
    </w:pPr>
    <w:rPr>
      <w:b/>
      <w:bCs/>
      <w:color w:val="000000"/>
      <w:spacing w:val="1"/>
      <w:kern w:val="0"/>
      <w:sz w:val="32"/>
      <w:szCs w:val="32"/>
    </w:rPr>
  </w:style>
  <w:style w:type="character" w:customStyle="1" w:styleId="af2">
    <w:name w:val="Подзаголовок Знак"/>
    <w:link w:val="af1"/>
    <w:locked/>
    <w:rsid w:val="008841E9"/>
    <w:rPr>
      <w:rFonts w:ascii="Times New Roman" w:hAnsi="Times New Roman" w:cs="Times New Roman"/>
      <w:b/>
      <w:bCs/>
      <w:color w:val="000000"/>
      <w:spacing w:val="1"/>
      <w:sz w:val="32"/>
      <w:szCs w:val="32"/>
      <w:shd w:val="clear" w:color="auto" w:fill="FFFFFF"/>
      <w:lang w:eastAsia="ar-SA" w:bidi="ar-SA"/>
    </w:rPr>
  </w:style>
  <w:style w:type="paragraph" w:customStyle="1" w:styleId="FR2">
    <w:name w:val="FR2"/>
    <w:rsid w:val="00222302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</w:rPr>
  </w:style>
  <w:style w:type="character" w:customStyle="1" w:styleId="10">
    <w:name w:val="Заголовок 1 Знак"/>
    <w:link w:val="1"/>
    <w:locked/>
    <w:rsid w:val="006A0F67"/>
    <w:rPr>
      <w:rFonts w:ascii="Cambria" w:hAnsi="Cambria" w:cs="Times New Roman"/>
      <w:b/>
      <w:bCs/>
      <w:color w:val="365F91"/>
      <w:kern w:val="1"/>
      <w:sz w:val="28"/>
      <w:szCs w:val="28"/>
      <w:lang w:eastAsia="ar-SA" w:bidi="ar-SA"/>
    </w:rPr>
  </w:style>
  <w:style w:type="character" w:customStyle="1" w:styleId="20">
    <w:name w:val="Заголовок 2 Знак"/>
    <w:link w:val="2"/>
    <w:locked/>
    <w:rsid w:val="006A0F67"/>
    <w:rPr>
      <w:rFonts w:ascii="Cambria" w:hAnsi="Cambria" w:cs="Times New Roman"/>
      <w:b/>
      <w:bCs/>
      <w:color w:val="4F81BD"/>
      <w:kern w:val="1"/>
      <w:sz w:val="26"/>
      <w:szCs w:val="26"/>
      <w:lang w:eastAsia="ar-SA" w:bidi="ar-SA"/>
    </w:rPr>
  </w:style>
  <w:style w:type="character" w:customStyle="1" w:styleId="80">
    <w:name w:val="Заголовок 8 Знак"/>
    <w:link w:val="8"/>
    <w:locked/>
    <w:rsid w:val="006A0F67"/>
    <w:rPr>
      <w:rFonts w:ascii="Cambria" w:hAnsi="Cambria" w:cs="Times New Roman"/>
      <w:color w:val="404040"/>
      <w:kern w:val="1"/>
      <w:sz w:val="20"/>
      <w:szCs w:val="20"/>
      <w:lang w:eastAsia="ar-SA" w:bidi="ar-SA"/>
    </w:rPr>
  </w:style>
  <w:style w:type="character" w:customStyle="1" w:styleId="70">
    <w:name w:val="Заголовок 7 Знак"/>
    <w:link w:val="7"/>
    <w:semiHidden/>
    <w:locked/>
    <w:rsid w:val="00856CD1"/>
    <w:rPr>
      <w:rFonts w:ascii="Cambria" w:hAnsi="Cambria" w:cs="Times New Roman"/>
      <w:i/>
      <w:iCs/>
      <w:color w:val="404040"/>
      <w:kern w:val="1"/>
      <w:sz w:val="20"/>
      <w:szCs w:val="20"/>
      <w:lang w:eastAsia="ar-SA" w:bidi="ar-SA"/>
    </w:rPr>
  </w:style>
  <w:style w:type="paragraph" w:customStyle="1" w:styleId="31">
    <w:name w:val="Основной текст 31"/>
    <w:basedOn w:val="a"/>
    <w:rsid w:val="00856CD1"/>
    <w:pPr>
      <w:widowControl/>
      <w:shd w:val="clear" w:color="auto" w:fill="FFFFFF"/>
      <w:tabs>
        <w:tab w:val="left" w:pos="360"/>
      </w:tabs>
      <w:suppressAutoHyphens/>
      <w:spacing w:line="240" w:lineRule="auto"/>
      <w:ind w:firstLine="0"/>
      <w:jc w:val="both"/>
    </w:pPr>
    <w:rPr>
      <w:iCs/>
      <w:color w:val="000000"/>
      <w:kern w:val="0"/>
      <w:sz w:val="28"/>
      <w:szCs w:val="32"/>
    </w:rPr>
  </w:style>
  <w:style w:type="paragraph" w:customStyle="1" w:styleId="Style9">
    <w:name w:val="Style9"/>
    <w:basedOn w:val="a"/>
    <w:rsid w:val="00856CD1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character" w:styleId="af3">
    <w:name w:val="Hyperlink"/>
    <w:rsid w:val="000C4A05"/>
    <w:rPr>
      <w:rFonts w:cs="Times New Roman"/>
      <w:color w:val="0000FF"/>
      <w:u w:val="single"/>
    </w:rPr>
  </w:style>
  <w:style w:type="character" w:styleId="af4">
    <w:name w:val="annotation reference"/>
    <w:semiHidden/>
    <w:rsid w:val="00104F3D"/>
    <w:rPr>
      <w:rFonts w:cs="Times New Roman"/>
      <w:sz w:val="16"/>
      <w:szCs w:val="16"/>
    </w:rPr>
  </w:style>
  <w:style w:type="paragraph" w:styleId="af5">
    <w:name w:val="annotation text"/>
    <w:basedOn w:val="a"/>
    <w:link w:val="af6"/>
    <w:semiHidden/>
    <w:rsid w:val="00104F3D"/>
    <w:pPr>
      <w:spacing w:line="240" w:lineRule="auto"/>
    </w:pPr>
  </w:style>
  <w:style w:type="character" w:customStyle="1" w:styleId="af6">
    <w:name w:val="Текст примечания Знак"/>
    <w:link w:val="af5"/>
    <w:semiHidden/>
    <w:locked/>
    <w:rsid w:val="00104F3D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f7">
    <w:name w:val="annotation subject"/>
    <w:basedOn w:val="af5"/>
    <w:next w:val="af5"/>
    <w:link w:val="af8"/>
    <w:semiHidden/>
    <w:rsid w:val="00104F3D"/>
    <w:rPr>
      <w:b/>
      <w:bCs/>
    </w:rPr>
  </w:style>
  <w:style w:type="character" w:customStyle="1" w:styleId="af8">
    <w:name w:val="Тема примечания Знак"/>
    <w:link w:val="af7"/>
    <w:semiHidden/>
    <w:locked/>
    <w:rsid w:val="00104F3D"/>
    <w:rPr>
      <w:rFonts w:ascii="Times New Roman" w:hAnsi="Times New Roman" w:cs="Times New Roman"/>
      <w:b/>
      <w:bCs/>
      <w:kern w:val="1"/>
      <w:sz w:val="20"/>
      <w:szCs w:val="20"/>
      <w:lang w:eastAsia="ar-SA" w:bidi="ar-SA"/>
    </w:rPr>
  </w:style>
  <w:style w:type="paragraph" w:styleId="af9">
    <w:name w:val="Plain Text"/>
    <w:basedOn w:val="a"/>
    <w:rsid w:val="005505D9"/>
    <w:rPr>
      <w:rFonts w:ascii="Courier New" w:eastAsia="Times New Roman" w:hAnsi="Courier New"/>
      <w:snapToGrid w:val="0"/>
      <w:kern w:val="0"/>
      <w:lang w:eastAsia="ru-RU"/>
    </w:rPr>
  </w:style>
  <w:style w:type="paragraph" w:customStyle="1" w:styleId="28">
    <w:name w:val="Текст2"/>
    <w:basedOn w:val="a"/>
    <w:rsid w:val="0033645B"/>
    <w:rPr>
      <w:rFonts w:ascii="Courier New" w:eastAsia="Times New Roman" w:hAnsi="Courier New" w:cs="Courier New"/>
      <w:kern w:val="0"/>
      <w:sz w:val="24"/>
      <w:lang w:eastAsia="zh-CN"/>
    </w:rPr>
  </w:style>
  <w:style w:type="paragraph" w:styleId="afa">
    <w:name w:val="Normal (Web)"/>
    <w:basedOn w:val="a"/>
    <w:uiPriority w:val="99"/>
    <w:unhideWhenUsed/>
    <w:locked/>
    <w:rsid w:val="00A22414"/>
    <w:pPr>
      <w:widowControl/>
      <w:spacing w:before="100" w:beforeAutospacing="1" w:after="100" w:afterAutospacing="1" w:line="240" w:lineRule="auto"/>
      <w:ind w:firstLine="0"/>
    </w:pPr>
    <w:rPr>
      <w:rFonts w:eastAsia="Times New Roman"/>
      <w:kern w:val="0"/>
      <w:sz w:val="24"/>
      <w:szCs w:val="24"/>
      <w:lang w:eastAsia="ru-RU"/>
    </w:rPr>
  </w:style>
  <w:style w:type="paragraph" w:styleId="afb">
    <w:name w:val="List Paragraph"/>
    <w:basedOn w:val="a"/>
    <w:uiPriority w:val="34"/>
    <w:qFormat/>
    <w:rsid w:val="00EE40C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5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4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4</Pages>
  <Words>903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</vt:lpstr>
    </vt:vector>
  </TitlesOfParts>
  <Company>None</Company>
  <LinksUpToDate>false</LinksUpToDate>
  <CharactersWithSpaces>6039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subject/>
  <dc:creator>Kaf.CosmT</dc:creator>
  <cp:keywords/>
  <dc:description/>
  <cp:lastModifiedBy>Admin</cp:lastModifiedBy>
  <cp:revision>11</cp:revision>
  <dcterms:created xsi:type="dcterms:W3CDTF">2021-07-14T13:40:00Z</dcterms:created>
  <dcterms:modified xsi:type="dcterms:W3CDTF">2023-07-17T08:35:00Z</dcterms:modified>
</cp:coreProperties>
</file>