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13E3" w:rsidRPr="00956FEF" w:rsidRDefault="002313E3" w:rsidP="002313E3">
      <w:pPr>
        <w:jc w:val="right"/>
        <w:rPr>
          <w:sz w:val="24"/>
          <w:szCs w:val="24"/>
        </w:rPr>
      </w:pPr>
      <w:r w:rsidRPr="00956FEF">
        <w:rPr>
          <w:sz w:val="24"/>
          <w:szCs w:val="24"/>
        </w:rPr>
        <w:t>ПРИЛОЖЕНИЕ 2</w:t>
      </w:r>
    </w:p>
    <w:p w:rsidR="002313E3" w:rsidRPr="00956FEF" w:rsidRDefault="002313E3" w:rsidP="002313E3">
      <w:pPr>
        <w:jc w:val="right"/>
        <w:rPr>
          <w:sz w:val="24"/>
          <w:szCs w:val="24"/>
        </w:rPr>
      </w:pPr>
      <w:r w:rsidRPr="00956FEF">
        <w:rPr>
          <w:sz w:val="24"/>
          <w:szCs w:val="24"/>
        </w:rPr>
        <w:t>к рабочей программе дисциплины</w:t>
      </w:r>
    </w:p>
    <w:p w:rsidR="002313E3" w:rsidRPr="00956FEF" w:rsidRDefault="002313E3" w:rsidP="002313E3">
      <w:pPr>
        <w:jc w:val="center"/>
        <w:rPr>
          <w:color w:val="000000"/>
          <w:sz w:val="24"/>
          <w:szCs w:val="24"/>
        </w:rPr>
      </w:pPr>
    </w:p>
    <w:p w:rsidR="002313E3" w:rsidRPr="00956FEF" w:rsidRDefault="002313E3" w:rsidP="002313E3">
      <w:pPr>
        <w:jc w:val="center"/>
        <w:rPr>
          <w:color w:val="000000"/>
          <w:sz w:val="24"/>
          <w:szCs w:val="24"/>
        </w:rPr>
      </w:pPr>
      <w:r w:rsidRPr="00956FEF">
        <w:rPr>
          <w:color w:val="000000"/>
          <w:sz w:val="24"/>
          <w:szCs w:val="24"/>
        </w:rPr>
        <w:t>МИНИСТЕРСТВО НАУКИ И ВЫСШЕГО ОБРАЗОВАНИЯ РОССИЙСКОЙ ФЕДЕРАЦИИ</w:t>
      </w:r>
    </w:p>
    <w:p w:rsidR="002313E3" w:rsidRPr="00956FEF" w:rsidRDefault="002313E3" w:rsidP="002313E3">
      <w:pPr>
        <w:spacing w:after="5"/>
        <w:ind w:left="5"/>
        <w:jc w:val="center"/>
        <w:rPr>
          <w:color w:val="000000"/>
          <w:sz w:val="24"/>
          <w:szCs w:val="24"/>
        </w:rPr>
      </w:pPr>
    </w:p>
    <w:p w:rsidR="002313E3" w:rsidRPr="00956FEF" w:rsidRDefault="002313E3" w:rsidP="002313E3">
      <w:pPr>
        <w:spacing w:after="5"/>
        <w:ind w:left="5"/>
        <w:jc w:val="center"/>
        <w:rPr>
          <w:color w:val="000000"/>
          <w:sz w:val="24"/>
          <w:szCs w:val="24"/>
        </w:rPr>
      </w:pPr>
      <w:r w:rsidRPr="00956FEF">
        <w:rPr>
          <w:color w:val="000000"/>
          <w:sz w:val="24"/>
          <w:szCs w:val="24"/>
        </w:rPr>
        <w:t>ФЕДЕРАЛЬНОЕ ГОСУДАРСТВЕННОЕ БЮДЖЕТНОЕ ОБРАЗОВАТЕЛЬНОЕ</w:t>
      </w:r>
    </w:p>
    <w:p w:rsidR="002313E3" w:rsidRPr="00956FEF" w:rsidRDefault="002313E3" w:rsidP="002313E3">
      <w:pPr>
        <w:spacing w:after="5"/>
        <w:ind w:left="5"/>
        <w:jc w:val="center"/>
        <w:rPr>
          <w:color w:val="000000"/>
          <w:sz w:val="24"/>
          <w:szCs w:val="24"/>
        </w:rPr>
      </w:pPr>
      <w:r w:rsidRPr="00956FEF">
        <w:rPr>
          <w:color w:val="000000"/>
          <w:sz w:val="24"/>
          <w:szCs w:val="24"/>
        </w:rPr>
        <w:t>УЧРЕЖДЕНИЕ ВЫСШЕГО ОБРАЗОВАНИЯ</w:t>
      </w:r>
    </w:p>
    <w:p w:rsidR="002313E3" w:rsidRPr="00956FEF" w:rsidRDefault="002313E3" w:rsidP="002313E3">
      <w:pPr>
        <w:spacing w:after="5"/>
        <w:ind w:left="5"/>
        <w:jc w:val="center"/>
        <w:rPr>
          <w:color w:val="000000"/>
          <w:sz w:val="24"/>
          <w:szCs w:val="24"/>
        </w:rPr>
      </w:pPr>
      <w:r w:rsidRPr="00956FEF">
        <w:rPr>
          <w:color w:val="000000"/>
          <w:sz w:val="24"/>
          <w:szCs w:val="24"/>
        </w:rPr>
        <w:t>«РЯЗАНСКИЙ ГОСУДАРСТВЕННЫЙ РАДИОТЕХНИЧЕСКИЙ УНИВЕРСИТЕТ</w:t>
      </w:r>
    </w:p>
    <w:p w:rsidR="002313E3" w:rsidRPr="00956FEF" w:rsidRDefault="002313E3" w:rsidP="002313E3">
      <w:pPr>
        <w:spacing w:after="5"/>
        <w:ind w:left="5"/>
        <w:jc w:val="center"/>
        <w:rPr>
          <w:color w:val="000000"/>
          <w:sz w:val="24"/>
          <w:szCs w:val="24"/>
        </w:rPr>
      </w:pPr>
      <w:r w:rsidRPr="00956FEF">
        <w:rPr>
          <w:color w:val="000000"/>
          <w:sz w:val="24"/>
          <w:szCs w:val="24"/>
        </w:rPr>
        <w:t xml:space="preserve"> ИМЕНИ В.Ф. УТКИНА»</w:t>
      </w:r>
    </w:p>
    <w:p w:rsidR="002313E3" w:rsidRPr="00956FEF" w:rsidRDefault="002313E3" w:rsidP="002313E3">
      <w:pPr>
        <w:spacing w:after="5"/>
        <w:ind w:left="5"/>
        <w:jc w:val="center"/>
        <w:rPr>
          <w:color w:val="000000"/>
          <w:sz w:val="24"/>
          <w:szCs w:val="24"/>
        </w:rPr>
      </w:pPr>
    </w:p>
    <w:p w:rsidR="002313E3" w:rsidRPr="00956FEF" w:rsidRDefault="002313E3" w:rsidP="002313E3">
      <w:pPr>
        <w:spacing w:after="5"/>
        <w:ind w:left="5"/>
        <w:jc w:val="center"/>
        <w:rPr>
          <w:rFonts w:eastAsia="TimesNewRomanPSMT"/>
          <w:color w:val="000000"/>
          <w:sz w:val="24"/>
          <w:szCs w:val="24"/>
        </w:rPr>
      </w:pPr>
      <w:r w:rsidRPr="00956FEF">
        <w:rPr>
          <w:rFonts w:eastAsia="TimesNewRomanPSMT"/>
          <w:color w:val="000000"/>
          <w:sz w:val="24"/>
          <w:szCs w:val="24"/>
        </w:rPr>
        <w:t>Кафедра «Экономическая безопасность, анализ и учет»</w:t>
      </w:r>
    </w:p>
    <w:p w:rsidR="002313E3" w:rsidRPr="00956FEF" w:rsidRDefault="002313E3" w:rsidP="002313E3">
      <w:pPr>
        <w:spacing w:after="5"/>
        <w:ind w:left="5"/>
        <w:jc w:val="center"/>
        <w:rPr>
          <w:rFonts w:eastAsia="TimesNewRomanPSMT"/>
          <w:color w:val="000000"/>
          <w:sz w:val="24"/>
          <w:szCs w:val="24"/>
        </w:rPr>
      </w:pPr>
    </w:p>
    <w:p w:rsidR="002313E3" w:rsidRPr="00956FEF" w:rsidRDefault="002313E3" w:rsidP="002313E3">
      <w:pPr>
        <w:spacing w:after="5" w:line="360" w:lineRule="auto"/>
        <w:ind w:left="5"/>
        <w:jc w:val="center"/>
        <w:rPr>
          <w:b/>
          <w:color w:val="000000"/>
          <w:sz w:val="24"/>
          <w:szCs w:val="24"/>
        </w:rPr>
      </w:pPr>
    </w:p>
    <w:p w:rsidR="002313E3" w:rsidRPr="00956FEF" w:rsidRDefault="002313E3" w:rsidP="002313E3">
      <w:pPr>
        <w:spacing w:after="5" w:line="360" w:lineRule="auto"/>
        <w:ind w:left="5"/>
        <w:jc w:val="center"/>
        <w:rPr>
          <w:b/>
          <w:color w:val="000000"/>
          <w:sz w:val="24"/>
          <w:szCs w:val="24"/>
        </w:rPr>
      </w:pPr>
      <w:r w:rsidRPr="00956FEF">
        <w:rPr>
          <w:b/>
          <w:color w:val="000000"/>
          <w:sz w:val="24"/>
          <w:szCs w:val="24"/>
        </w:rPr>
        <w:t>МЕТОДИЧЕСКОЕ ОБЕСПЕЧЕНИЕ  ДИСЦИПЛИНЫ</w:t>
      </w:r>
    </w:p>
    <w:p w:rsidR="002313E3" w:rsidRPr="00956FEF" w:rsidRDefault="002313E3" w:rsidP="002313E3">
      <w:pPr>
        <w:spacing w:after="5"/>
        <w:ind w:left="5"/>
        <w:jc w:val="center"/>
        <w:rPr>
          <w:color w:val="000000"/>
          <w:sz w:val="24"/>
          <w:szCs w:val="24"/>
        </w:rPr>
      </w:pPr>
    </w:p>
    <w:p w:rsidR="002313E3" w:rsidRPr="00202199" w:rsidRDefault="002313E3" w:rsidP="002313E3">
      <w:pPr>
        <w:spacing w:after="5"/>
        <w:ind w:left="5"/>
        <w:jc w:val="center"/>
        <w:rPr>
          <w:b/>
          <w:color w:val="000000"/>
          <w:sz w:val="24"/>
          <w:szCs w:val="24"/>
        </w:rPr>
      </w:pPr>
      <w:r w:rsidRPr="00202199">
        <w:rPr>
          <w:b/>
          <w:bCs/>
          <w:sz w:val="24"/>
          <w:szCs w:val="24"/>
        </w:rPr>
        <w:t>Б1.</w:t>
      </w:r>
      <w:r>
        <w:rPr>
          <w:b/>
          <w:bCs/>
          <w:sz w:val="24"/>
          <w:szCs w:val="24"/>
        </w:rPr>
        <w:t xml:space="preserve">0.36 </w:t>
      </w:r>
      <w:r w:rsidRPr="00202199">
        <w:rPr>
          <w:b/>
          <w:color w:val="000000"/>
          <w:sz w:val="24"/>
          <w:szCs w:val="24"/>
        </w:rPr>
        <w:t>«</w:t>
      </w:r>
      <w:r>
        <w:rPr>
          <w:b/>
          <w:color w:val="000000"/>
          <w:sz w:val="24"/>
          <w:szCs w:val="24"/>
        </w:rPr>
        <w:t>Страхование</w:t>
      </w:r>
      <w:r w:rsidRPr="00202199">
        <w:rPr>
          <w:b/>
          <w:color w:val="000000"/>
          <w:sz w:val="24"/>
          <w:szCs w:val="24"/>
        </w:rPr>
        <w:t>»</w:t>
      </w:r>
    </w:p>
    <w:p w:rsidR="002313E3" w:rsidRDefault="002313E3" w:rsidP="002313E3">
      <w:pPr>
        <w:jc w:val="center"/>
        <w:rPr>
          <w:sz w:val="24"/>
          <w:szCs w:val="24"/>
          <w:lang w:eastAsia="ar-SA"/>
        </w:rPr>
      </w:pPr>
    </w:p>
    <w:p w:rsidR="002313E3" w:rsidRPr="00956FEF" w:rsidRDefault="002313E3" w:rsidP="002313E3">
      <w:pPr>
        <w:jc w:val="center"/>
        <w:rPr>
          <w:sz w:val="24"/>
          <w:szCs w:val="24"/>
          <w:lang w:eastAsia="ar-SA"/>
        </w:rPr>
      </w:pPr>
    </w:p>
    <w:p w:rsidR="002313E3" w:rsidRPr="00956FEF" w:rsidRDefault="002313E3" w:rsidP="002313E3">
      <w:pPr>
        <w:jc w:val="center"/>
        <w:rPr>
          <w:sz w:val="24"/>
          <w:szCs w:val="24"/>
          <w:lang w:eastAsia="ar-SA"/>
        </w:rPr>
      </w:pPr>
      <w:r w:rsidRPr="00956FEF">
        <w:rPr>
          <w:sz w:val="24"/>
          <w:szCs w:val="24"/>
          <w:lang w:eastAsia="ar-SA"/>
        </w:rPr>
        <w:t>Специальность</w:t>
      </w:r>
    </w:p>
    <w:p w:rsidR="002313E3" w:rsidRPr="00956FEF" w:rsidRDefault="002313E3" w:rsidP="002313E3">
      <w:pPr>
        <w:ind w:left="5"/>
        <w:jc w:val="center"/>
        <w:rPr>
          <w:color w:val="000000"/>
          <w:sz w:val="24"/>
          <w:szCs w:val="24"/>
          <w:u w:val="single"/>
        </w:rPr>
      </w:pPr>
      <w:r w:rsidRPr="00956FEF">
        <w:rPr>
          <w:color w:val="000000"/>
          <w:sz w:val="24"/>
          <w:szCs w:val="24"/>
          <w:u w:val="single"/>
        </w:rPr>
        <w:t>38.05.01 Экономическая безопасность</w:t>
      </w:r>
    </w:p>
    <w:p w:rsidR="002313E3" w:rsidRPr="00956FEF" w:rsidRDefault="002313E3" w:rsidP="002313E3">
      <w:pPr>
        <w:ind w:left="5"/>
        <w:jc w:val="center"/>
        <w:rPr>
          <w:color w:val="000000"/>
          <w:sz w:val="24"/>
          <w:szCs w:val="24"/>
        </w:rPr>
      </w:pPr>
    </w:p>
    <w:p w:rsidR="002313E3" w:rsidRPr="00956FEF" w:rsidRDefault="002313E3" w:rsidP="002313E3">
      <w:pPr>
        <w:ind w:left="5"/>
        <w:jc w:val="center"/>
        <w:rPr>
          <w:b/>
          <w:color w:val="000000"/>
          <w:sz w:val="24"/>
          <w:szCs w:val="24"/>
        </w:rPr>
      </w:pPr>
      <w:r w:rsidRPr="00956FEF">
        <w:rPr>
          <w:color w:val="000000"/>
          <w:sz w:val="24"/>
          <w:szCs w:val="24"/>
        </w:rPr>
        <w:t>Специализация № 2</w:t>
      </w:r>
    </w:p>
    <w:p w:rsidR="002313E3" w:rsidRPr="00CC1323" w:rsidRDefault="002313E3" w:rsidP="002313E3">
      <w:pPr>
        <w:jc w:val="center"/>
        <w:rPr>
          <w:b/>
          <w:color w:val="000000"/>
          <w:sz w:val="24"/>
          <w:szCs w:val="24"/>
        </w:rPr>
      </w:pPr>
      <w:r w:rsidRPr="00EC68DA">
        <w:rPr>
          <w:color w:val="000000"/>
          <w:sz w:val="24"/>
          <w:szCs w:val="24"/>
          <w:u w:val="single"/>
        </w:rPr>
        <w:t>Экономи</w:t>
      </w:r>
      <w:r>
        <w:rPr>
          <w:color w:val="000000"/>
          <w:sz w:val="24"/>
          <w:szCs w:val="24"/>
          <w:u w:val="single"/>
        </w:rPr>
        <w:t>ческая безопасность хозяйствующих субъектов</w:t>
      </w:r>
    </w:p>
    <w:p w:rsidR="002313E3" w:rsidRPr="00956FEF" w:rsidRDefault="002313E3" w:rsidP="002313E3">
      <w:pPr>
        <w:ind w:left="5"/>
        <w:jc w:val="center"/>
        <w:rPr>
          <w:b/>
          <w:color w:val="000000"/>
          <w:sz w:val="24"/>
          <w:szCs w:val="24"/>
        </w:rPr>
      </w:pPr>
    </w:p>
    <w:p w:rsidR="002313E3" w:rsidRPr="00956FEF" w:rsidRDefault="002313E3" w:rsidP="002313E3">
      <w:pPr>
        <w:ind w:left="5"/>
        <w:jc w:val="center"/>
        <w:rPr>
          <w:b/>
          <w:color w:val="000000"/>
          <w:sz w:val="24"/>
          <w:szCs w:val="24"/>
        </w:rPr>
      </w:pPr>
      <w:r w:rsidRPr="00956FEF">
        <w:rPr>
          <w:color w:val="000000"/>
          <w:sz w:val="24"/>
          <w:szCs w:val="24"/>
        </w:rPr>
        <w:t>Уровень подготовки</w:t>
      </w:r>
    </w:p>
    <w:p w:rsidR="002313E3" w:rsidRPr="00956FEF" w:rsidRDefault="002313E3" w:rsidP="002313E3">
      <w:pPr>
        <w:ind w:left="5"/>
        <w:jc w:val="center"/>
        <w:rPr>
          <w:b/>
          <w:color w:val="000000"/>
          <w:sz w:val="24"/>
          <w:szCs w:val="24"/>
          <w:u w:val="single"/>
        </w:rPr>
      </w:pPr>
      <w:r w:rsidRPr="00956FEF">
        <w:rPr>
          <w:color w:val="000000"/>
          <w:sz w:val="24"/>
          <w:szCs w:val="24"/>
          <w:u w:val="single"/>
        </w:rPr>
        <w:t>специалитет</w:t>
      </w:r>
    </w:p>
    <w:p w:rsidR="002313E3" w:rsidRPr="00956FEF" w:rsidRDefault="002313E3" w:rsidP="002313E3">
      <w:pPr>
        <w:ind w:left="5"/>
        <w:jc w:val="center"/>
        <w:rPr>
          <w:color w:val="000000"/>
          <w:sz w:val="24"/>
          <w:szCs w:val="24"/>
          <w:u w:val="single"/>
        </w:rPr>
      </w:pPr>
    </w:p>
    <w:p w:rsidR="002313E3" w:rsidRPr="00956FEF" w:rsidRDefault="002313E3" w:rsidP="002313E3">
      <w:pPr>
        <w:ind w:left="5"/>
        <w:jc w:val="center"/>
        <w:rPr>
          <w:b/>
          <w:color w:val="000000"/>
          <w:sz w:val="24"/>
          <w:szCs w:val="24"/>
        </w:rPr>
      </w:pPr>
    </w:p>
    <w:p w:rsidR="002313E3" w:rsidRPr="00956FEF" w:rsidRDefault="002313E3" w:rsidP="002313E3">
      <w:pPr>
        <w:ind w:left="5"/>
        <w:jc w:val="center"/>
        <w:rPr>
          <w:color w:val="000000"/>
          <w:sz w:val="24"/>
          <w:szCs w:val="24"/>
          <w:u w:val="single"/>
        </w:rPr>
      </w:pPr>
      <w:r w:rsidRPr="00956FEF">
        <w:rPr>
          <w:color w:val="000000"/>
          <w:sz w:val="24"/>
          <w:szCs w:val="24"/>
        </w:rPr>
        <w:t xml:space="preserve">Квалификация выпускника – </w:t>
      </w:r>
      <w:r w:rsidRPr="00956FEF">
        <w:rPr>
          <w:color w:val="000000"/>
          <w:sz w:val="24"/>
          <w:szCs w:val="24"/>
          <w:u w:val="single"/>
        </w:rPr>
        <w:t>экономист</w:t>
      </w:r>
    </w:p>
    <w:p w:rsidR="002313E3" w:rsidRPr="00956FEF" w:rsidRDefault="002313E3" w:rsidP="002313E3">
      <w:pPr>
        <w:ind w:left="2165" w:firstLine="715"/>
        <w:jc w:val="center"/>
        <w:rPr>
          <w:b/>
          <w:color w:val="000000"/>
          <w:sz w:val="24"/>
          <w:szCs w:val="24"/>
        </w:rPr>
      </w:pPr>
    </w:p>
    <w:p w:rsidR="002313E3" w:rsidRPr="00956FEF" w:rsidRDefault="002313E3" w:rsidP="002313E3">
      <w:pPr>
        <w:ind w:left="5"/>
        <w:jc w:val="center"/>
        <w:rPr>
          <w:color w:val="000000"/>
          <w:sz w:val="24"/>
          <w:szCs w:val="24"/>
        </w:rPr>
      </w:pPr>
    </w:p>
    <w:p w:rsidR="002313E3" w:rsidRPr="00956FEF" w:rsidRDefault="002313E3" w:rsidP="002313E3">
      <w:pPr>
        <w:ind w:left="5"/>
        <w:jc w:val="center"/>
        <w:rPr>
          <w:color w:val="000000"/>
          <w:sz w:val="24"/>
          <w:szCs w:val="24"/>
        </w:rPr>
      </w:pPr>
    </w:p>
    <w:p w:rsidR="002313E3" w:rsidRPr="00956FEF" w:rsidRDefault="002313E3" w:rsidP="002313E3">
      <w:pPr>
        <w:ind w:left="5"/>
        <w:jc w:val="center"/>
        <w:rPr>
          <w:color w:val="000000"/>
          <w:sz w:val="24"/>
          <w:szCs w:val="24"/>
        </w:rPr>
      </w:pPr>
      <w:r w:rsidRPr="00956FEF">
        <w:rPr>
          <w:color w:val="000000"/>
          <w:sz w:val="24"/>
          <w:szCs w:val="24"/>
        </w:rPr>
        <w:t>Форм</w:t>
      </w:r>
      <w:r>
        <w:rPr>
          <w:color w:val="000000"/>
          <w:sz w:val="24"/>
          <w:szCs w:val="24"/>
        </w:rPr>
        <w:t>а</w:t>
      </w:r>
      <w:r w:rsidRPr="00956FEF">
        <w:rPr>
          <w:color w:val="000000"/>
          <w:sz w:val="24"/>
          <w:szCs w:val="24"/>
        </w:rPr>
        <w:t xml:space="preserve"> обучения –</w:t>
      </w:r>
      <w:r>
        <w:rPr>
          <w:color w:val="000000"/>
          <w:sz w:val="24"/>
          <w:szCs w:val="24"/>
        </w:rPr>
        <w:t xml:space="preserve"> очная</w:t>
      </w:r>
    </w:p>
    <w:p w:rsidR="002313E3" w:rsidRPr="00956FEF" w:rsidRDefault="002313E3" w:rsidP="002313E3">
      <w:pPr>
        <w:ind w:left="5"/>
        <w:jc w:val="center"/>
        <w:rPr>
          <w:color w:val="000000"/>
          <w:sz w:val="24"/>
          <w:szCs w:val="24"/>
        </w:rPr>
      </w:pPr>
    </w:p>
    <w:p w:rsidR="002313E3" w:rsidRPr="00956FEF" w:rsidRDefault="002313E3" w:rsidP="002313E3">
      <w:pPr>
        <w:rPr>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Pr="00956FEF" w:rsidRDefault="002313E3" w:rsidP="002313E3">
      <w:pPr>
        <w:rPr>
          <w:color w:val="FF0000"/>
          <w:sz w:val="24"/>
          <w:szCs w:val="24"/>
          <w:lang w:eastAsia="ar-SA"/>
        </w:rPr>
      </w:pPr>
    </w:p>
    <w:p w:rsidR="002313E3" w:rsidRDefault="002313E3" w:rsidP="002313E3">
      <w:pPr>
        <w:rPr>
          <w:sz w:val="24"/>
          <w:szCs w:val="24"/>
          <w:lang w:eastAsia="ar-SA"/>
        </w:rPr>
      </w:pPr>
    </w:p>
    <w:p w:rsidR="002313E3" w:rsidRDefault="002313E3" w:rsidP="002313E3">
      <w:pPr>
        <w:rPr>
          <w:sz w:val="24"/>
          <w:szCs w:val="24"/>
          <w:lang w:eastAsia="ar-SA"/>
        </w:rPr>
      </w:pPr>
    </w:p>
    <w:p w:rsidR="002313E3" w:rsidRDefault="002313E3" w:rsidP="002313E3">
      <w:pPr>
        <w:rPr>
          <w:sz w:val="24"/>
          <w:szCs w:val="24"/>
          <w:lang w:eastAsia="ar-SA"/>
        </w:rPr>
      </w:pPr>
    </w:p>
    <w:p w:rsidR="002313E3" w:rsidRPr="00956FEF" w:rsidRDefault="002313E3" w:rsidP="002313E3">
      <w:pPr>
        <w:rPr>
          <w:sz w:val="24"/>
          <w:szCs w:val="24"/>
          <w:lang w:eastAsia="ar-SA"/>
        </w:rPr>
      </w:pPr>
    </w:p>
    <w:p w:rsidR="002313E3" w:rsidRPr="00956FEF" w:rsidRDefault="002313E3" w:rsidP="002313E3">
      <w:pPr>
        <w:jc w:val="center"/>
        <w:rPr>
          <w:sz w:val="24"/>
          <w:szCs w:val="24"/>
          <w:lang w:eastAsia="ar-SA"/>
        </w:rPr>
      </w:pPr>
      <w:r w:rsidRPr="00956FEF">
        <w:rPr>
          <w:sz w:val="24"/>
          <w:szCs w:val="24"/>
          <w:lang w:eastAsia="ar-SA"/>
        </w:rPr>
        <w:t>Рязань 20</w:t>
      </w:r>
      <w:r>
        <w:rPr>
          <w:sz w:val="24"/>
          <w:szCs w:val="24"/>
          <w:lang w:eastAsia="ar-SA"/>
        </w:rPr>
        <w:t>2</w:t>
      </w:r>
      <w:r w:rsidRPr="00956FEF">
        <w:rPr>
          <w:sz w:val="24"/>
          <w:szCs w:val="24"/>
          <w:lang w:eastAsia="ar-SA"/>
        </w:rPr>
        <w:t>1 г</w:t>
      </w:r>
    </w:p>
    <w:p w:rsidR="002313E3" w:rsidRDefault="002313E3" w:rsidP="002313E3">
      <w:pPr>
        <w:jc w:val="center"/>
        <w:rPr>
          <w:rFonts w:eastAsia="Arial Unicode MS"/>
        </w:rPr>
      </w:pPr>
    </w:p>
    <w:p w:rsidR="002313E3" w:rsidRDefault="002313E3" w:rsidP="002313E3">
      <w:pPr>
        <w:rPr>
          <w:sz w:val="16"/>
          <w:szCs w:val="16"/>
        </w:rPr>
      </w:pPr>
    </w:p>
    <w:p w:rsidR="002313E3" w:rsidRPr="009F2489" w:rsidRDefault="002313E3" w:rsidP="002313E3">
      <w:pPr>
        <w:pStyle w:val="1"/>
        <w:ind w:firstLine="0"/>
        <w:jc w:val="center"/>
        <w:rPr>
          <w:rFonts w:ascii="Times New Roman" w:hAnsi="Times New Roman"/>
          <w:sz w:val="22"/>
          <w:szCs w:val="22"/>
        </w:rPr>
      </w:pPr>
      <w:r w:rsidRPr="009F2489">
        <w:rPr>
          <w:rFonts w:ascii="Times New Roman" w:hAnsi="Times New Roman"/>
          <w:sz w:val="22"/>
          <w:szCs w:val="22"/>
        </w:rPr>
        <w:lastRenderedPageBreak/>
        <w:t>1. МЕТОДИЧЕСКИЕ УКАЗАНИЯ ДЛЯ ОБУЧАЮЩИХСЯ ПО ОСВОЕНИЮ ДИСЦИПЛИНЫ</w:t>
      </w:r>
    </w:p>
    <w:p w:rsidR="002313E3" w:rsidRDefault="002313E3" w:rsidP="002313E3">
      <w:pPr>
        <w:pStyle w:val="a3"/>
        <w:tabs>
          <w:tab w:val="left" w:pos="422"/>
        </w:tabs>
        <w:spacing w:after="0"/>
        <w:ind w:firstLine="709"/>
        <w:jc w:val="both"/>
        <w:rPr>
          <w:b/>
          <w:sz w:val="22"/>
          <w:szCs w:val="22"/>
        </w:rPr>
      </w:pPr>
    </w:p>
    <w:p w:rsidR="002313E3" w:rsidRPr="00A45B66" w:rsidRDefault="002313E3" w:rsidP="002313E3">
      <w:pPr>
        <w:pStyle w:val="a3"/>
        <w:tabs>
          <w:tab w:val="left" w:pos="422"/>
        </w:tabs>
        <w:spacing w:after="0"/>
        <w:ind w:firstLine="709"/>
        <w:jc w:val="both"/>
        <w:rPr>
          <w:b/>
          <w:i/>
          <w:sz w:val="22"/>
          <w:szCs w:val="22"/>
        </w:rPr>
      </w:pPr>
      <w:r w:rsidRPr="00A45B66">
        <w:rPr>
          <w:b/>
          <w:sz w:val="22"/>
          <w:szCs w:val="22"/>
        </w:rPr>
        <w:t>Рекомендации по планированию и организации времени, необходимого для изучения дисциплины</w:t>
      </w:r>
    </w:p>
    <w:p w:rsidR="002313E3" w:rsidRPr="00A45B66" w:rsidRDefault="002313E3" w:rsidP="002313E3">
      <w:pPr>
        <w:ind w:firstLine="709"/>
        <w:jc w:val="both"/>
        <w:rPr>
          <w:sz w:val="22"/>
          <w:szCs w:val="22"/>
        </w:rPr>
      </w:pPr>
      <w:r w:rsidRPr="00A45B66">
        <w:rPr>
          <w:sz w:val="22"/>
          <w:szCs w:val="22"/>
        </w:rPr>
        <w:t>Рекомендуется следующим образом организовать время, необходимое для изучения дисциплины:</w:t>
      </w:r>
    </w:p>
    <w:p w:rsidR="002313E3" w:rsidRPr="00A45B66" w:rsidRDefault="002313E3" w:rsidP="002313E3">
      <w:pPr>
        <w:ind w:firstLine="709"/>
        <w:jc w:val="both"/>
        <w:rPr>
          <w:sz w:val="22"/>
          <w:szCs w:val="22"/>
        </w:rPr>
      </w:pPr>
      <w:r w:rsidRPr="00A45B66">
        <w:rPr>
          <w:sz w:val="22"/>
          <w:szCs w:val="22"/>
        </w:rPr>
        <w:t>Изучение конспекта лекции в тот же день, после лекции – не менее 10-15 минут.</w:t>
      </w:r>
    </w:p>
    <w:p w:rsidR="002313E3" w:rsidRPr="00A45B66" w:rsidRDefault="002313E3" w:rsidP="002313E3">
      <w:pPr>
        <w:ind w:firstLine="709"/>
        <w:jc w:val="both"/>
        <w:rPr>
          <w:sz w:val="22"/>
          <w:szCs w:val="22"/>
        </w:rPr>
      </w:pPr>
      <w:r w:rsidRPr="00A45B66">
        <w:rPr>
          <w:sz w:val="22"/>
          <w:szCs w:val="22"/>
        </w:rPr>
        <w:t>Изучение конспекта лекции за день перед следующей лекцией – не менее 10-15 минут.</w:t>
      </w:r>
    </w:p>
    <w:p w:rsidR="002313E3" w:rsidRPr="00A45B66" w:rsidRDefault="002313E3" w:rsidP="002313E3">
      <w:pPr>
        <w:ind w:firstLine="709"/>
        <w:jc w:val="both"/>
        <w:rPr>
          <w:sz w:val="22"/>
          <w:szCs w:val="22"/>
        </w:rPr>
      </w:pPr>
      <w:r w:rsidRPr="00A45B66">
        <w:rPr>
          <w:sz w:val="22"/>
          <w:szCs w:val="22"/>
        </w:rPr>
        <w:t>Изучение теоретического материала по учебнику и конспекту – не менее 1 часа в неделю.</w:t>
      </w:r>
    </w:p>
    <w:p w:rsidR="002313E3" w:rsidRPr="00A45B66" w:rsidRDefault="002313E3" w:rsidP="002313E3">
      <w:pPr>
        <w:ind w:firstLine="709"/>
        <w:jc w:val="both"/>
        <w:rPr>
          <w:sz w:val="22"/>
          <w:szCs w:val="22"/>
        </w:rPr>
      </w:pPr>
      <w:r w:rsidRPr="00A45B66">
        <w:rPr>
          <w:sz w:val="22"/>
          <w:szCs w:val="22"/>
        </w:rPr>
        <w:t>Работа в дистанционном учебном курсе – не менее 1 часа в неделю.</w:t>
      </w:r>
    </w:p>
    <w:p w:rsidR="002313E3" w:rsidRPr="00A45B66" w:rsidRDefault="002313E3" w:rsidP="002313E3">
      <w:pPr>
        <w:pStyle w:val="a3"/>
        <w:tabs>
          <w:tab w:val="left" w:pos="422"/>
        </w:tabs>
        <w:spacing w:after="0"/>
        <w:ind w:firstLine="709"/>
        <w:jc w:val="both"/>
        <w:rPr>
          <w:b/>
          <w:i/>
          <w:sz w:val="22"/>
          <w:szCs w:val="22"/>
        </w:rPr>
      </w:pPr>
    </w:p>
    <w:p w:rsidR="002313E3" w:rsidRPr="00A45B66" w:rsidRDefault="002313E3" w:rsidP="002313E3">
      <w:pPr>
        <w:pStyle w:val="a3"/>
        <w:tabs>
          <w:tab w:val="left" w:pos="422"/>
        </w:tabs>
        <w:spacing w:after="0"/>
        <w:ind w:firstLine="709"/>
        <w:jc w:val="both"/>
        <w:rPr>
          <w:b/>
          <w:i/>
          <w:sz w:val="22"/>
          <w:szCs w:val="22"/>
        </w:rPr>
      </w:pPr>
      <w:r w:rsidRPr="00A45B66">
        <w:rPr>
          <w:b/>
          <w:sz w:val="22"/>
          <w:szCs w:val="22"/>
        </w:rPr>
        <w:t>Описание последовательности действий студента («сценарий изучения дисциплины»)</w:t>
      </w:r>
    </w:p>
    <w:p w:rsidR="002313E3" w:rsidRPr="00A45B66" w:rsidRDefault="002313E3" w:rsidP="002313E3">
      <w:pPr>
        <w:pStyle w:val="a3"/>
        <w:tabs>
          <w:tab w:val="left" w:pos="422"/>
        </w:tabs>
        <w:spacing w:after="0"/>
        <w:ind w:firstLine="709"/>
        <w:jc w:val="both"/>
        <w:rPr>
          <w:i/>
          <w:sz w:val="22"/>
          <w:szCs w:val="22"/>
        </w:rPr>
      </w:pPr>
      <w:r w:rsidRPr="00A45B66">
        <w:rPr>
          <w:sz w:val="22"/>
          <w:szCs w:val="22"/>
        </w:rPr>
        <w:t>Рекомендуется следующим образом организовать работу, необходимую для изучения дисциплины:</w:t>
      </w:r>
    </w:p>
    <w:p w:rsidR="002313E3" w:rsidRPr="00A45B66" w:rsidRDefault="002313E3" w:rsidP="002313E3">
      <w:pPr>
        <w:pStyle w:val="a3"/>
        <w:widowControl/>
        <w:numPr>
          <w:ilvl w:val="0"/>
          <w:numId w:val="3"/>
        </w:numPr>
        <w:tabs>
          <w:tab w:val="left" w:pos="422"/>
          <w:tab w:val="left" w:pos="1134"/>
        </w:tabs>
        <w:autoSpaceDE/>
        <w:autoSpaceDN/>
        <w:adjustRightInd/>
        <w:spacing w:after="0"/>
        <w:ind w:left="0" w:firstLine="709"/>
        <w:jc w:val="both"/>
        <w:rPr>
          <w:i/>
          <w:sz w:val="22"/>
          <w:szCs w:val="22"/>
        </w:rPr>
      </w:pPr>
      <w:r w:rsidRPr="00A45B66">
        <w:rPr>
          <w:sz w:val="22"/>
          <w:szCs w:val="22"/>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2313E3" w:rsidRPr="00A45B66" w:rsidRDefault="002313E3" w:rsidP="002313E3">
      <w:pPr>
        <w:pStyle w:val="a3"/>
        <w:widowControl/>
        <w:numPr>
          <w:ilvl w:val="0"/>
          <w:numId w:val="3"/>
        </w:numPr>
        <w:tabs>
          <w:tab w:val="left" w:pos="422"/>
          <w:tab w:val="left" w:pos="1134"/>
        </w:tabs>
        <w:autoSpaceDE/>
        <w:autoSpaceDN/>
        <w:adjustRightInd/>
        <w:spacing w:after="0"/>
        <w:ind w:left="0" w:firstLine="709"/>
        <w:jc w:val="both"/>
        <w:rPr>
          <w:i/>
          <w:sz w:val="22"/>
          <w:szCs w:val="22"/>
        </w:rPr>
      </w:pPr>
      <w:r w:rsidRPr="00A45B66">
        <w:rPr>
          <w:sz w:val="22"/>
          <w:szCs w:val="22"/>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w:t>
      </w:r>
    </w:p>
    <w:p w:rsidR="002313E3" w:rsidRPr="00A45B66" w:rsidRDefault="002313E3" w:rsidP="002313E3">
      <w:pPr>
        <w:pStyle w:val="a3"/>
        <w:widowControl/>
        <w:numPr>
          <w:ilvl w:val="0"/>
          <w:numId w:val="3"/>
        </w:numPr>
        <w:tabs>
          <w:tab w:val="left" w:pos="422"/>
          <w:tab w:val="left" w:pos="1134"/>
        </w:tabs>
        <w:autoSpaceDE/>
        <w:autoSpaceDN/>
        <w:adjustRightInd/>
        <w:spacing w:after="0"/>
        <w:ind w:left="0" w:firstLine="709"/>
        <w:jc w:val="both"/>
        <w:rPr>
          <w:i/>
          <w:sz w:val="22"/>
          <w:szCs w:val="22"/>
        </w:rPr>
      </w:pPr>
      <w:r w:rsidRPr="00A45B66">
        <w:rPr>
          <w:sz w:val="22"/>
          <w:szCs w:val="22"/>
        </w:rPr>
        <w:t>выполнение домашних заданий: необходимо изучить конспект лекций, рекомендованную преподавателем литературу, разобрать рассмотренные на практических занятиях решения типовых задач по теме и выполнить решение заданных на дом задач;</w:t>
      </w:r>
    </w:p>
    <w:p w:rsidR="002313E3" w:rsidRPr="00A45B66" w:rsidRDefault="002313E3" w:rsidP="002313E3">
      <w:pPr>
        <w:pStyle w:val="a3"/>
        <w:widowControl/>
        <w:numPr>
          <w:ilvl w:val="0"/>
          <w:numId w:val="3"/>
        </w:numPr>
        <w:tabs>
          <w:tab w:val="left" w:pos="422"/>
          <w:tab w:val="left" w:pos="1134"/>
        </w:tabs>
        <w:autoSpaceDE/>
        <w:autoSpaceDN/>
        <w:adjustRightInd/>
        <w:spacing w:after="0"/>
        <w:ind w:left="0" w:firstLine="709"/>
        <w:jc w:val="both"/>
        <w:rPr>
          <w:i/>
          <w:sz w:val="22"/>
          <w:szCs w:val="22"/>
        </w:rPr>
      </w:pPr>
      <w:r w:rsidRPr="00A45B66">
        <w:rPr>
          <w:sz w:val="22"/>
          <w:szCs w:val="22"/>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2313E3" w:rsidRPr="00A45B66" w:rsidRDefault="002313E3" w:rsidP="002313E3">
      <w:pPr>
        <w:shd w:val="clear" w:color="auto" w:fill="FFFFFF"/>
        <w:ind w:firstLine="709"/>
        <w:jc w:val="both"/>
        <w:rPr>
          <w:bCs/>
          <w:color w:val="000000"/>
          <w:spacing w:val="-2"/>
          <w:sz w:val="22"/>
          <w:szCs w:val="22"/>
        </w:rPr>
      </w:pPr>
      <w:r w:rsidRPr="00A45B66">
        <w:rPr>
          <w:bCs/>
          <w:color w:val="000000"/>
          <w:spacing w:val="-2"/>
          <w:sz w:val="22"/>
          <w:szCs w:val="22"/>
        </w:rPr>
        <w:t>Для понимания материала и качественного его усвоения рекомендуется такая последовательность действий:</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 xml:space="preserve">после лекции и окончания учебных занятий, при подготовке к занятиям следующего дня нужно сначала просмотреть и обдумать текст прослушанной лекции; </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 xml:space="preserve">при подготовке к следующей лекции нужно просмотреть текст предыдущей лекции; </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2313E3" w:rsidRPr="00A45B66" w:rsidRDefault="002313E3" w:rsidP="002313E3">
      <w:pPr>
        <w:pStyle w:val="a3"/>
        <w:tabs>
          <w:tab w:val="left" w:pos="422"/>
        </w:tabs>
        <w:spacing w:after="0"/>
        <w:ind w:firstLine="709"/>
        <w:jc w:val="both"/>
        <w:rPr>
          <w:b/>
          <w:i/>
          <w:sz w:val="22"/>
          <w:szCs w:val="22"/>
        </w:rPr>
      </w:pPr>
    </w:p>
    <w:p w:rsidR="002313E3" w:rsidRPr="00A45B66" w:rsidRDefault="002313E3" w:rsidP="002313E3">
      <w:pPr>
        <w:pStyle w:val="a3"/>
        <w:tabs>
          <w:tab w:val="left" w:pos="422"/>
        </w:tabs>
        <w:spacing w:after="0"/>
        <w:ind w:firstLine="709"/>
        <w:jc w:val="both"/>
        <w:rPr>
          <w:b/>
          <w:i/>
          <w:sz w:val="22"/>
          <w:szCs w:val="22"/>
        </w:rPr>
      </w:pPr>
      <w:r w:rsidRPr="00A45B66">
        <w:rPr>
          <w:b/>
          <w:sz w:val="22"/>
          <w:szCs w:val="22"/>
        </w:rPr>
        <w:t xml:space="preserve">Рекомендации по работе с литературой </w:t>
      </w:r>
    </w:p>
    <w:p w:rsidR="002313E3" w:rsidRPr="00A45B66" w:rsidRDefault="002313E3" w:rsidP="002313E3">
      <w:pPr>
        <w:pStyle w:val="a3"/>
        <w:tabs>
          <w:tab w:val="left" w:pos="422"/>
        </w:tabs>
        <w:spacing w:after="0"/>
        <w:ind w:firstLine="709"/>
        <w:jc w:val="both"/>
        <w:rPr>
          <w:b/>
          <w:i/>
          <w:sz w:val="22"/>
          <w:szCs w:val="22"/>
        </w:rPr>
      </w:pPr>
    </w:p>
    <w:p w:rsidR="002313E3" w:rsidRPr="00A45B66" w:rsidRDefault="002313E3" w:rsidP="002313E3">
      <w:pPr>
        <w:ind w:firstLine="709"/>
        <w:jc w:val="both"/>
        <w:rPr>
          <w:sz w:val="22"/>
          <w:szCs w:val="22"/>
        </w:rPr>
      </w:pPr>
      <w:r w:rsidRPr="00A45B66">
        <w:rPr>
          <w:sz w:val="22"/>
          <w:szCs w:val="22"/>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2313E3" w:rsidRDefault="002313E3" w:rsidP="002313E3">
      <w:pPr>
        <w:pStyle w:val="a3"/>
        <w:tabs>
          <w:tab w:val="left" w:pos="422"/>
        </w:tabs>
        <w:spacing w:after="0"/>
        <w:ind w:firstLine="709"/>
        <w:jc w:val="both"/>
        <w:rPr>
          <w:b/>
          <w:sz w:val="22"/>
          <w:szCs w:val="22"/>
        </w:rPr>
      </w:pPr>
    </w:p>
    <w:p w:rsidR="002313E3" w:rsidRPr="00A45B66" w:rsidRDefault="002313E3" w:rsidP="002313E3">
      <w:pPr>
        <w:pStyle w:val="a3"/>
        <w:tabs>
          <w:tab w:val="left" w:pos="422"/>
        </w:tabs>
        <w:spacing w:after="0"/>
        <w:ind w:firstLine="709"/>
        <w:jc w:val="both"/>
        <w:rPr>
          <w:b/>
          <w:sz w:val="22"/>
          <w:szCs w:val="22"/>
        </w:rPr>
      </w:pPr>
      <w:r w:rsidRPr="00A45B66">
        <w:rPr>
          <w:b/>
          <w:sz w:val="22"/>
          <w:szCs w:val="22"/>
        </w:rPr>
        <w:t>Работа студента на лекции</w:t>
      </w:r>
    </w:p>
    <w:p w:rsidR="002313E3" w:rsidRPr="00A45B66" w:rsidRDefault="002313E3" w:rsidP="002313E3">
      <w:pPr>
        <w:ind w:firstLine="709"/>
        <w:jc w:val="both"/>
        <w:rPr>
          <w:sz w:val="22"/>
          <w:szCs w:val="22"/>
        </w:rPr>
      </w:pPr>
      <w:r w:rsidRPr="00A45B66">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rsidR="002313E3" w:rsidRPr="00A45B66" w:rsidRDefault="002313E3" w:rsidP="002313E3">
      <w:pPr>
        <w:ind w:firstLine="709"/>
        <w:jc w:val="both"/>
        <w:rPr>
          <w:sz w:val="22"/>
          <w:szCs w:val="22"/>
        </w:rPr>
      </w:pPr>
      <w:r w:rsidRPr="00A45B66">
        <w:rPr>
          <w:sz w:val="22"/>
          <w:szCs w:val="22"/>
        </w:rPr>
        <w:lastRenderedPageBreak/>
        <w:t>При написании конспекта лекций следует придерживаться следующих правил и рекомендаций:</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конспект лекций нужно записывать «своими словами» лишь после того, как излагаемый лектором тезис будет вами дослушан до конца и понят;</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при конспектировании лекции следует отмечать непонятные вопросы, записывать те пояснения лектора, которые показались особенно важными;</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при ведении конспекта лекций рекомендуется вести нумерацию тем, разделов, что позволит при подготовке к сдаче экзамена не запутаться в структуре лекционного материала;</w:t>
      </w:r>
    </w:p>
    <w:p w:rsidR="002313E3" w:rsidRPr="00A45B66"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A45B66">
        <w:rPr>
          <w:sz w:val="22"/>
          <w:szCs w:val="22"/>
        </w:rPr>
        <w:t>рекомендуется в каждом пункте выразить свое мнение, комментарий, вывод.</w:t>
      </w:r>
    </w:p>
    <w:p w:rsidR="002313E3" w:rsidRPr="00A45B66" w:rsidRDefault="002313E3" w:rsidP="002313E3">
      <w:pPr>
        <w:ind w:firstLine="709"/>
        <w:jc w:val="both"/>
        <w:rPr>
          <w:sz w:val="22"/>
          <w:szCs w:val="22"/>
        </w:rPr>
      </w:pPr>
      <w:r w:rsidRPr="00A45B66">
        <w:rPr>
          <w:sz w:val="22"/>
          <w:szCs w:val="22"/>
        </w:rPr>
        <w:t>При изучении лекционного материала у студента могут возникнуть вопросы. С ними следует обратиться к преподавателю после лекции, на консультации, практическом занятии.</w:t>
      </w:r>
    </w:p>
    <w:p w:rsidR="002313E3" w:rsidRPr="00A45B66" w:rsidRDefault="002313E3" w:rsidP="002313E3">
      <w:pPr>
        <w:ind w:firstLine="709"/>
        <w:jc w:val="both"/>
        <w:rPr>
          <w:sz w:val="22"/>
          <w:szCs w:val="22"/>
        </w:rPr>
      </w:pPr>
      <w:r w:rsidRPr="00A45B66">
        <w:rPr>
          <w:sz w:val="22"/>
          <w:szCs w:val="22"/>
        </w:rPr>
        <w:t>Конспект лекций каждый студент записывает лично для себя. Поэтому конспект надо писать так, чтобы им было удобно пользоваться.</w:t>
      </w:r>
    </w:p>
    <w:p w:rsidR="002313E3" w:rsidRPr="00A45B66" w:rsidRDefault="002313E3" w:rsidP="002313E3">
      <w:pPr>
        <w:ind w:firstLine="709"/>
        <w:jc w:val="both"/>
        <w:rPr>
          <w:sz w:val="22"/>
          <w:szCs w:val="22"/>
        </w:rPr>
      </w:pPr>
    </w:p>
    <w:p w:rsidR="002313E3" w:rsidRPr="00A45B66" w:rsidRDefault="002313E3" w:rsidP="002313E3">
      <w:pPr>
        <w:pStyle w:val="a3"/>
        <w:tabs>
          <w:tab w:val="left" w:pos="422"/>
        </w:tabs>
        <w:spacing w:after="0"/>
        <w:ind w:firstLine="709"/>
        <w:jc w:val="both"/>
        <w:rPr>
          <w:b/>
          <w:sz w:val="22"/>
          <w:szCs w:val="22"/>
        </w:rPr>
      </w:pPr>
      <w:r w:rsidRPr="00A45B66">
        <w:rPr>
          <w:b/>
          <w:sz w:val="22"/>
          <w:szCs w:val="22"/>
        </w:rPr>
        <w:t>Подготовка к практическим занятиям</w:t>
      </w:r>
    </w:p>
    <w:p w:rsidR="002313E3" w:rsidRPr="00A45B66" w:rsidRDefault="002313E3" w:rsidP="002313E3">
      <w:pPr>
        <w:ind w:firstLine="709"/>
        <w:jc w:val="both"/>
        <w:rPr>
          <w:sz w:val="22"/>
          <w:szCs w:val="22"/>
        </w:rPr>
      </w:pPr>
      <w:r w:rsidRPr="00A45B66">
        <w:rPr>
          <w:sz w:val="22"/>
          <w:szCs w:val="22"/>
        </w:rPr>
        <w:t xml:space="preserve">Практические занятия существенно дополняют лекции по дисциплине. В процессе анализа и решения задач, тестов, обсуждения теоретических и практических вопросов студенты расширяют и углубляют знания, полученные из лекционного курса, учебных пособий и учебников, дистанционного учебного курса. В процессе решения задач вырабатываются навыки вычислений, работы литературой. </w:t>
      </w:r>
    </w:p>
    <w:p w:rsidR="002313E3" w:rsidRPr="00A45B66" w:rsidRDefault="002313E3" w:rsidP="002313E3">
      <w:pPr>
        <w:tabs>
          <w:tab w:val="left" w:pos="5800"/>
        </w:tabs>
        <w:ind w:firstLine="709"/>
        <w:jc w:val="both"/>
        <w:rPr>
          <w:sz w:val="22"/>
          <w:szCs w:val="22"/>
        </w:rPr>
      </w:pPr>
      <w:r w:rsidRPr="00A45B66">
        <w:rPr>
          <w:sz w:val="22"/>
          <w:szCs w:val="22"/>
        </w:rPr>
        <w:t xml:space="preserve">В часы самостоятельной работы студенты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rsidR="002313E3" w:rsidRDefault="002313E3" w:rsidP="002313E3">
      <w:pPr>
        <w:tabs>
          <w:tab w:val="left" w:pos="5800"/>
        </w:tabs>
        <w:ind w:firstLine="709"/>
        <w:jc w:val="both"/>
        <w:rPr>
          <w:sz w:val="22"/>
          <w:szCs w:val="22"/>
        </w:rPr>
      </w:pPr>
    </w:p>
    <w:p w:rsidR="002313E3" w:rsidRPr="00F26B62" w:rsidRDefault="002313E3" w:rsidP="002313E3">
      <w:pPr>
        <w:ind w:firstLine="420"/>
        <w:jc w:val="both"/>
        <w:rPr>
          <w:sz w:val="22"/>
          <w:szCs w:val="22"/>
        </w:rPr>
      </w:pPr>
      <w:r w:rsidRPr="00F26B62">
        <w:rPr>
          <w:b/>
          <w:sz w:val="22"/>
          <w:szCs w:val="22"/>
        </w:rPr>
        <w:t>Методические рекомендации по подготовке к тестированию</w:t>
      </w:r>
    </w:p>
    <w:p w:rsidR="002313E3" w:rsidRPr="00F26B62" w:rsidRDefault="002313E3" w:rsidP="002313E3">
      <w:pPr>
        <w:ind w:firstLine="420"/>
        <w:jc w:val="both"/>
        <w:rPr>
          <w:b/>
          <w:bCs/>
          <w:sz w:val="22"/>
          <w:szCs w:val="22"/>
        </w:rPr>
      </w:pPr>
      <w:r w:rsidRPr="00F26B62">
        <w:rPr>
          <w:sz w:val="22"/>
          <w:szCs w:val="22"/>
        </w:rPr>
        <w:t xml:space="preserve">Тесты – это вопросы или задания, предусматривающие конкретный, краткий, четкий ответ на имеющиеся эталоны ответов. При самостоятельной подготовке к тестированию студенту необходимо: а) готовясь к тестированию, проработайте информационный материал по дисциплине. Проконсультируйтесь с преподавателем по вопросу выбора учебной литературы; б) четко выясните все условия тестирования заранее. Вы должны знать, сколько тестов Вам будет предложено, сколько времени отводится на тестирование, какова система оценки результатов и т.д. в) приступая к работе с тестами, внимательно и до конца прочтите вопрос и предлагаемые варианты ответов. Выберите правильные (их может быть несколько). На отдельном листке ответов выпишите цифру вопроса и буквы, соответствующие правильным ответам; г) в процессе решения желательно применять несколько подходов в решении задания. Это позволяет максимально гибко оперировать методами решения, находя каждый раз оптимальный вариант. д) если Вы встретили чрезвычайно трудный для Вас вопрос, не тратьте много времени на него. Переходите к другим тестам. Вернитесь к трудному вопросу в конце. е) обязательно оставьте время для проверки ответов, чтобы избежать механических ошибок. </w:t>
      </w:r>
    </w:p>
    <w:p w:rsidR="002313E3" w:rsidRPr="00A45B66" w:rsidRDefault="002313E3" w:rsidP="002313E3">
      <w:pPr>
        <w:tabs>
          <w:tab w:val="left" w:pos="5800"/>
        </w:tabs>
        <w:ind w:firstLine="709"/>
        <w:jc w:val="both"/>
        <w:rPr>
          <w:sz w:val="22"/>
          <w:szCs w:val="22"/>
        </w:rPr>
      </w:pPr>
    </w:p>
    <w:p w:rsidR="002313E3" w:rsidRPr="00975BCB" w:rsidRDefault="002313E3" w:rsidP="002313E3">
      <w:pPr>
        <w:tabs>
          <w:tab w:val="left" w:pos="5800"/>
        </w:tabs>
        <w:ind w:firstLine="709"/>
        <w:jc w:val="both"/>
        <w:rPr>
          <w:rFonts w:eastAsia="Meiryo"/>
          <w:sz w:val="22"/>
          <w:szCs w:val="22"/>
        </w:rPr>
      </w:pPr>
      <w:r w:rsidRPr="00975BCB">
        <w:rPr>
          <w:rFonts w:eastAsia="Meiryo"/>
          <w:b/>
          <w:sz w:val="22"/>
          <w:szCs w:val="22"/>
        </w:rPr>
        <w:t>Подготовка к сдаче зачета</w:t>
      </w:r>
    </w:p>
    <w:p w:rsidR="002313E3" w:rsidRPr="00B9029D" w:rsidRDefault="002313E3" w:rsidP="002313E3">
      <w:pPr>
        <w:ind w:firstLine="709"/>
        <w:jc w:val="both"/>
        <w:rPr>
          <w:sz w:val="22"/>
          <w:szCs w:val="22"/>
        </w:rPr>
      </w:pPr>
    </w:p>
    <w:p w:rsidR="002313E3" w:rsidRPr="00CD43EF" w:rsidRDefault="002313E3" w:rsidP="002313E3">
      <w:pPr>
        <w:tabs>
          <w:tab w:val="left" w:pos="5800"/>
        </w:tabs>
        <w:ind w:firstLine="709"/>
        <w:jc w:val="both"/>
        <w:rPr>
          <w:rFonts w:eastAsia="Meiryo"/>
          <w:bCs/>
          <w:iCs/>
          <w:kern w:val="1"/>
          <w:lang w:eastAsia="zh-CN"/>
        </w:rPr>
      </w:pPr>
      <w:r w:rsidRPr="00B9029D">
        <w:rPr>
          <w:rFonts w:eastAsia="Meiryo"/>
          <w:bCs/>
          <w:iCs/>
          <w:kern w:val="1"/>
          <w:sz w:val="22"/>
          <w:szCs w:val="22"/>
          <w:lang w:eastAsia="zh-CN"/>
        </w:rPr>
        <w:t>Рабочим учебным планом предусмотрено время подготовки студента  к зачету</w:t>
      </w:r>
      <w:r w:rsidRPr="00800450">
        <w:rPr>
          <w:rFonts w:eastAsia="Meiryo"/>
          <w:bCs/>
          <w:iCs/>
          <w:kern w:val="1"/>
          <w:lang w:eastAsia="zh-CN"/>
        </w:rPr>
        <w:t>.</w:t>
      </w:r>
    </w:p>
    <w:p w:rsidR="002313E3" w:rsidRPr="00975BCB" w:rsidRDefault="002313E3" w:rsidP="002313E3">
      <w:pPr>
        <w:ind w:firstLine="709"/>
        <w:jc w:val="both"/>
        <w:rPr>
          <w:sz w:val="22"/>
          <w:szCs w:val="22"/>
        </w:rPr>
      </w:pPr>
      <w:r w:rsidRPr="00975BCB">
        <w:rPr>
          <w:sz w:val="22"/>
          <w:szCs w:val="22"/>
        </w:rPr>
        <w:t>Зачет – форма промежуточной проверки знаний, умений, владений, степени освоения дисциплины.</w:t>
      </w:r>
    </w:p>
    <w:p w:rsidR="002313E3" w:rsidRPr="00975BCB" w:rsidRDefault="002313E3" w:rsidP="002313E3">
      <w:pPr>
        <w:ind w:firstLine="709"/>
        <w:jc w:val="both"/>
        <w:rPr>
          <w:sz w:val="22"/>
          <w:szCs w:val="22"/>
        </w:rPr>
      </w:pPr>
      <w:r w:rsidRPr="00975BCB">
        <w:rPr>
          <w:sz w:val="22"/>
          <w:szCs w:val="22"/>
        </w:rPr>
        <w:t xml:space="preserve">Главная задача зачета состоит в том, чтобы у студента из отдельных сведений и деталей составилось представление об общем содержании соответствующей дисциплины. Готовясь к зачету,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rsidR="002313E3" w:rsidRPr="00975BCB" w:rsidRDefault="002313E3" w:rsidP="002313E3">
      <w:pPr>
        <w:ind w:firstLine="709"/>
        <w:jc w:val="both"/>
        <w:rPr>
          <w:sz w:val="22"/>
          <w:szCs w:val="22"/>
        </w:rPr>
      </w:pPr>
      <w:r w:rsidRPr="00975BCB">
        <w:rPr>
          <w:sz w:val="22"/>
          <w:szCs w:val="22"/>
        </w:rPr>
        <w:t>Зачет дают возможность также выявить, умеют ли студенты использовать теоретические знания при решении задач.</w:t>
      </w:r>
    </w:p>
    <w:p w:rsidR="002313E3" w:rsidRPr="00975BCB" w:rsidRDefault="002313E3" w:rsidP="002313E3">
      <w:pPr>
        <w:ind w:firstLine="709"/>
        <w:jc w:val="both"/>
        <w:rPr>
          <w:sz w:val="22"/>
          <w:szCs w:val="22"/>
        </w:rPr>
      </w:pPr>
      <w:r w:rsidRPr="00975BCB">
        <w:rPr>
          <w:sz w:val="22"/>
          <w:szCs w:val="22"/>
        </w:rPr>
        <w:t>На зачете оцениваются:</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понимание и степень усвоения теории;</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методическая подготовка;</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знание фактического материала;</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lastRenderedPageBreak/>
        <w:t>знакомство с основной и дополнительно литературой, а также с современными публикациями по данному курсу;</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умение приложить теорию к практике, решать задачи, тесты, правильно проводить расчеты и т. д.</w:t>
      </w:r>
    </w:p>
    <w:p w:rsidR="002313E3" w:rsidRPr="00975BCB" w:rsidRDefault="002313E3" w:rsidP="002313E3">
      <w:pPr>
        <w:ind w:firstLine="709"/>
        <w:jc w:val="both"/>
        <w:rPr>
          <w:sz w:val="22"/>
          <w:szCs w:val="22"/>
        </w:rPr>
      </w:pPr>
      <w:r w:rsidRPr="00975BCB">
        <w:rPr>
          <w:sz w:val="22"/>
          <w:szCs w:val="22"/>
        </w:rPr>
        <w:t xml:space="preserve">Но значение зачет не ограничивается проверкой знаний. Являясь естественным завершением работы студента, они способствуют обобщению и закреплению знаний и умений, приведению их в строгую систему, а также устранению возникших в процессе занятий пробелов. </w:t>
      </w:r>
    </w:p>
    <w:p w:rsidR="002313E3" w:rsidRPr="00975BCB" w:rsidRDefault="002313E3" w:rsidP="002313E3">
      <w:pPr>
        <w:ind w:firstLine="709"/>
        <w:jc w:val="both"/>
        <w:rPr>
          <w:sz w:val="22"/>
          <w:szCs w:val="22"/>
        </w:rPr>
      </w:pPr>
      <w:r w:rsidRPr="00975BCB">
        <w:rPr>
          <w:sz w:val="22"/>
          <w:szCs w:val="22"/>
        </w:rPr>
        <w:t>Студенту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научить любого студента успешно осваивать дисциплину. Нужно, чтобы студент ставил перед собой вопросы по поводу изучаемого материала, которые можно разбить на две группы:</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вопросы, необходимые для осмысления материала в целом;</w:t>
      </w:r>
    </w:p>
    <w:p w:rsidR="002313E3" w:rsidRPr="00975BCB" w:rsidRDefault="002313E3" w:rsidP="002313E3">
      <w:pPr>
        <w:pStyle w:val="a3"/>
        <w:widowControl/>
        <w:numPr>
          <w:ilvl w:val="0"/>
          <w:numId w:val="1"/>
        </w:numPr>
        <w:tabs>
          <w:tab w:val="left" w:pos="422"/>
        </w:tabs>
        <w:autoSpaceDE/>
        <w:autoSpaceDN/>
        <w:adjustRightInd/>
        <w:spacing w:after="0"/>
        <w:ind w:left="0" w:firstLine="709"/>
        <w:jc w:val="both"/>
        <w:rPr>
          <w:i/>
          <w:sz w:val="22"/>
          <w:szCs w:val="22"/>
        </w:rPr>
      </w:pPr>
      <w:r w:rsidRPr="00975BCB">
        <w:rPr>
          <w:sz w:val="22"/>
          <w:szCs w:val="22"/>
        </w:rPr>
        <w:t>текущие вопросы, которые возникают при детальном разборе материала.</w:t>
      </w:r>
    </w:p>
    <w:p w:rsidR="002313E3" w:rsidRPr="00975BCB" w:rsidRDefault="002313E3" w:rsidP="002313E3">
      <w:pPr>
        <w:ind w:firstLine="709"/>
        <w:jc w:val="both"/>
        <w:rPr>
          <w:sz w:val="22"/>
          <w:szCs w:val="22"/>
        </w:rPr>
      </w:pPr>
      <w:r w:rsidRPr="00975BCB">
        <w:rPr>
          <w:sz w:val="22"/>
          <w:szCs w:val="22"/>
        </w:rPr>
        <w:t>Студент должен их ставить перед собой при подготовке к зачету, и тогда на подобные вопросы со стороны преподавателя ему несложно будет ответить.</w:t>
      </w:r>
    </w:p>
    <w:p w:rsidR="002313E3" w:rsidRPr="00975BCB" w:rsidRDefault="002313E3" w:rsidP="002313E3">
      <w:pPr>
        <w:ind w:firstLine="709"/>
        <w:jc w:val="both"/>
        <w:rPr>
          <w:sz w:val="22"/>
          <w:szCs w:val="22"/>
        </w:rPr>
      </w:pPr>
      <w:r w:rsidRPr="00975BCB">
        <w:rPr>
          <w:sz w:val="22"/>
          <w:szCs w:val="22"/>
        </w:rPr>
        <w:t xml:space="preserve">Подготовка к зачету не должна ограничиваться беглым чтением конспекта лекций,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повторении, запоминании формулировок, увязке различных тем и разделов, закреплении путем решения задач, тестов. </w:t>
      </w:r>
    </w:p>
    <w:p w:rsidR="002313E3" w:rsidRDefault="002313E3" w:rsidP="002313E3">
      <w:pPr>
        <w:ind w:firstLine="709"/>
        <w:jc w:val="both"/>
        <w:rPr>
          <w:sz w:val="22"/>
          <w:szCs w:val="22"/>
        </w:rPr>
      </w:pPr>
      <w:r w:rsidRPr="00975BCB">
        <w:rPr>
          <w:sz w:val="22"/>
          <w:szCs w:val="22"/>
        </w:rPr>
        <w:t>Подготовку к зачету следует начинать с общего планирования своей деятельности в сессию, с определения объема материала, подлежащего проработке. Необходимо внимательно сверить свои конспекты лекций с программой, чтобы убедиться в том, все ли разделы отражены в лекциях. Отсутствующие темы законспектировать по учебнику и учебному пособию.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терминов. На третьем этапе - этапе закрепления – полезно чередовать углубленное повторение особенно сложных вопросов с беглым повторением всего материала.</w:t>
      </w:r>
    </w:p>
    <w:p w:rsidR="002313E3" w:rsidRPr="00B9029D" w:rsidRDefault="002313E3" w:rsidP="002313E3">
      <w:pPr>
        <w:tabs>
          <w:tab w:val="left" w:pos="2040"/>
          <w:tab w:val="left" w:pos="4260"/>
          <w:tab w:val="left" w:pos="6320"/>
          <w:tab w:val="left" w:pos="7160"/>
          <w:tab w:val="left" w:pos="8600"/>
        </w:tabs>
        <w:ind w:firstLine="709"/>
        <w:jc w:val="both"/>
        <w:rPr>
          <w:rFonts w:eastAsia="Meiryo"/>
          <w:kern w:val="1"/>
          <w:sz w:val="24"/>
          <w:szCs w:val="24"/>
          <w:lang w:eastAsia="zh-CN"/>
        </w:rPr>
      </w:pPr>
      <w:r w:rsidRPr="00B9029D">
        <w:rPr>
          <w:rFonts w:eastAsia="Meiryo"/>
          <w:kern w:val="1"/>
          <w:sz w:val="24"/>
          <w:szCs w:val="24"/>
          <w:lang w:eastAsia="zh-CN"/>
        </w:rPr>
        <w:t>Преподаватель осуществляет взаимодействие (контактирование) со студентом во время сдачи зачета.</w:t>
      </w:r>
    </w:p>
    <w:p w:rsidR="002313E3" w:rsidRDefault="002313E3" w:rsidP="002313E3">
      <w:pPr>
        <w:ind w:firstLine="709"/>
        <w:jc w:val="both"/>
        <w:rPr>
          <w:sz w:val="22"/>
          <w:szCs w:val="22"/>
        </w:rPr>
      </w:pPr>
    </w:p>
    <w:p w:rsidR="002313E3" w:rsidRDefault="002313E3" w:rsidP="002313E3">
      <w:pPr>
        <w:pStyle w:val="Style23"/>
        <w:widowControl/>
        <w:numPr>
          <w:ilvl w:val="0"/>
          <w:numId w:val="2"/>
        </w:numPr>
        <w:rPr>
          <w:rStyle w:val="FontStyle134"/>
        </w:rPr>
      </w:pPr>
      <w:r>
        <w:rPr>
          <w:rStyle w:val="FontStyle134"/>
        </w:rPr>
        <w:t>ПЕРЕЧЕНЬ ВОПРОСОВ  ДЛЯ ПОДГОТОВКИ  К ЗАЧЕТУ</w:t>
      </w:r>
    </w:p>
    <w:p w:rsidR="002313E3" w:rsidRPr="000F01BD" w:rsidRDefault="002313E3" w:rsidP="002313E3">
      <w:pPr>
        <w:pStyle w:val="Style23"/>
        <w:ind w:firstLine="709"/>
        <w:rPr>
          <w:sz w:val="22"/>
          <w:szCs w:val="22"/>
        </w:rPr>
      </w:pP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Экономическая сущность страхования.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Страховая защита и ее место в системе борьбы с рисками.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 xml:space="preserve"> Страховые фонды: назначение и способы формирования.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Отличительные признаки экономической категории страхование.</w:t>
      </w:r>
    </w:p>
    <w:p w:rsidR="002313E3" w:rsidRPr="007B6E3B" w:rsidRDefault="002313E3" w:rsidP="002313E3">
      <w:pPr>
        <w:pStyle w:val="a5"/>
        <w:numPr>
          <w:ilvl w:val="0"/>
          <w:numId w:val="4"/>
        </w:numPr>
        <w:tabs>
          <w:tab w:val="left" w:pos="426"/>
          <w:tab w:val="left" w:pos="1276"/>
        </w:tabs>
        <w:ind w:left="0" w:firstLine="709"/>
        <w:jc w:val="both"/>
        <w:rPr>
          <w:sz w:val="22"/>
          <w:szCs w:val="22"/>
        </w:rPr>
      </w:pPr>
      <w:r w:rsidRPr="007B6E3B">
        <w:rPr>
          <w:sz w:val="22"/>
          <w:szCs w:val="22"/>
        </w:rPr>
        <w:t>Предпосылки и принципы страхования.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Риски: понятие и видовая классификация.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Страховой риск.</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Функции страхования.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Роль страхования в общественном воспроизводстве.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Взаимное страхование и его место в системе страховой защиты.</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Классификация страхования.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Личное 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Имущественное 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Страхование ответственности.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 xml:space="preserve"> Страхование предпринимательских рисков.</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Обязательное 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Добровольное 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Договор страхования: структура и содержание.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Франшиза. Условная и безусловная франшиза.</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Страховой рынок.</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Субъекты страхового рынка.</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Страховые агенты и страховые брокеры.</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Социальное 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lastRenderedPageBreak/>
        <w:t>Права и обязанности страховщика.</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Права и обязанности страхователя.</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Государственное регулирование страховой деятельности: содержание, проблемы, перспективы.</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Страховой надзор.</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Фонд социального страхования: источники формирования и назначение.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Пенсионный фонд России: источники формирования и назначение.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Фонд обязательного медицинского страхования: структура, особенности формирования и задачи.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Перестрахование и сострахование.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Страховой тариф: структура и назначение.</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Страховая премия как цена страховой услуги.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Тарифная политика страховой организации.</w:t>
      </w:r>
    </w:p>
    <w:p w:rsidR="002313E3" w:rsidRPr="007B6E3B" w:rsidRDefault="002313E3" w:rsidP="002313E3">
      <w:pPr>
        <w:pStyle w:val="a5"/>
        <w:numPr>
          <w:ilvl w:val="0"/>
          <w:numId w:val="4"/>
        </w:numPr>
        <w:tabs>
          <w:tab w:val="left" w:pos="426"/>
          <w:tab w:val="left" w:pos="1276"/>
        </w:tabs>
        <w:ind w:left="0" w:firstLine="709"/>
        <w:jc w:val="both"/>
        <w:rPr>
          <w:sz w:val="22"/>
          <w:szCs w:val="22"/>
        </w:rPr>
      </w:pPr>
      <w:r w:rsidRPr="007B6E3B">
        <w:rPr>
          <w:sz w:val="22"/>
          <w:szCs w:val="22"/>
        </w:rPr>
        <w:t xml:space="preserve">Абсолютные и относительные показатели страховой статистики. </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Страховая услуга как товар особого рода.</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Доходы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Расходы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Финансовые результаты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Абсолютные и относительные показатели деятельности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Страховой рынок РФ: состояние, проблемы, перспективы.</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Финансовый потенциал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Страховые резервы.</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Инвестиционная деятельность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Финансовая устойчивость страховой организации. Основные показатели оценки финансовой устойчивости.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Основные факторы и гарантии обеспечения финансовой устойчивости страховой организации.</w:t>
      </w:r>
    </w:p>
    <w:p w:rsidR="002313E3" w:rsidRPr="007B6E3B" w:rsidRDefault="002313E3" w:rsidP="002313E3">
      <w:pPr>
        <w:widowControl/>
        <w:numPr>
          <w:ilvl w:val="0"/>
          <w:numId w:val="4"/>
        </w:numPr>
        <w:tabs>
          <w:tab w:val="left" w:pos="1276"/>
        </w:tabs>
        <w:autoSpaceDE/>
        <w:autoSpaceDN/>
        <w:adjustRightInd/>
        <w:ind w:left="0" w:firstLine="709"/>
        <w:jc w:val="both"/>
        <w:rPr>
          <w:sz w:val="22"/>
          <w:szCs w:val="22"/>
        </w:rPr>
      </w:pPr>
      <w:r w:rsidRPr="007B6E3B">
        <w:rPr>
          <w:sz w:val="22"/>
          <w:szCs w:val="22"/>
        </w:rPr>
        <w:t>Платежеспособность страховой организации.</w:t>
      </w:r>
    </w:p>
    <w:p w:rsidR="002313E3" w:rsidRDefault="002313E3" w:rsidP="002313E3">
      <w:pPr>
        <w:suppressAutoHyphens/>
        <w:jc w:val="center"/>
        <w:rPr>
          <w:b/>
          <w:sz w:val="22"/>
          <w:szCs w:val="22"/>
        </w:rPr>
      </w:pPr>
    </w:p>
    <w:p w:rsidR="00297B80" w:rsidRDefault="00297B80">
      <w:bookmarkStart w:id="0" w:name="_GoBack"/>
      <w:bookmarkEnd w:id="0"/>
    </w:p>
    <w:sectPr w:rsidR="00297B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NewRomanPSMT">
    <w:altName w:val="Arial Unicode MS"/>
    <w:charset w:val="CC"/>
    <w:family w:val="auto"/>
    <w:pitch w:val="default"/>
  </w:font>
  <w:font w:name="Arial Unicode MS">
    <w:panose1 w:val="020B0604020202020204"/>
    <w:charset w:val="80"/>
    <w:family w:val="swiss"/>
    <w:pitch w:val="variable"/>
    <w:sig w:usb0="F7FFAFFF" w:usb1="E9DFFFFF" w:usb2="0000003F" w:usb3="00000000" w:csb0="003F01FF"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2"/>
    <w:multiLevelType w:val="multilevel"/>
    <w:tmpl w:val="A0207D2A"/>
    <w:name w:val="WW8Num18"/>
    <w:lvl w:ilvl="0">
      <w:start w:val="1"/>
      <w:numFmt w:val="decimal"/>
      <w:lvlText w:val="%1."/>
      <w:lvlJc w:val="left"/>
      <w:pPr>
        <w:tabs>
          <w:tab w:val="num" w:pos="0"/>
        </w:tabs>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5138052E"/>
    <w:multiLevelType w:val="hybridMultilevel"/>
    <w:tmpl w:val="C93A57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1B85140"/>
    <w:multiLevelType w:val="hybridMultilevel"/>
    <w:tmpl w:val="B6266B74"/>
    <w:lvl w:ilvl="0" w:tplc="F03829D8">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13E3"/>
    <w:rsid w:val="002313E3"/>
    <w:rsid w:val="00297B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13E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313E3"/>
    <w:pPr>
      <w:keepNext/>
      <w:widowControl/>
      <w:autoSpaceDE/>
      <w:autoSpaceDN/>
      <w:adjustRightInd/>
      <w:spacing w:before="240" w:after="60"/>
      <w:ind w:firstLine="720"/>
      <w:outlineLvl w:val="0"/>
    </w:pPr>
    <w:rPr>
      <w:rFonts w:ascii="Arial" w:hAnsi="Arial"/>
      <w:b/>
      <w:kern w:val="28"/>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313E3"/>
    <w:rPr>
      <w:rFonts w:ascii="Arial" w:eastAsia="Times New Roman" w:hAnsi="Arial" w:cs="Times New Roman"/>
      <w:b/>
      <w:kern w:val="28"/>
      <w:sz w:val="28"/>
      <w:szCs w:val="24"/>
      <w:lang w:eastAsia="ru-RU"/>
    </w:rPr>
  </w:style>
  <w:style w:type="paragraph" w:styleId="a3">
    <w:name w:val="Body Text"/>
    <w:basedOn w:val="a"/>
    <w:link w:val="a4"/>
    <w:unhideWhenUsed/>
    <w:rsid w:val="002313E3"/>
    <w:pPr>
      <w:spacing w:after="120"/>
    </w:pPr>
  </w:style>
  <w:style w:type="character" w:customStyle="1" w:styleId="a4">
    <w:name w:val="Основной текст Знак"/>
    <w:basedOn w:val="a0"/>
    <w:link w:val="a3"/>
    <w:rsid w:val="002313E3"/>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2313E3"/>
    <w:pPr>
      <w:widowControl/>
      <w:autoSpaceDE/>
      <w:autoSpaceDN/>
      <w:adjustRightInd/>
      <w:ind w:left="720"/>
      <w:contextualSpacing/>
    </w:pPr>
  </w:style>
  <w:style w:type="paragraph" w:customStyle="1" w:styleId="Style23">
    <w:name w:val="Style23"/>
    <w:basedOn w:val="a"/>
    <w:uiPriority w:val="99"/>
    <w:rsid w:val="002313E3"/>
    <w:rPr>
      <w:sz w:val="24"/>
      <w:szCs w:val="24"/>
    </w:rPr>
  </w:style>
  <w:style w:type="character" w:customStyle="1" w:styleId="FontStyle134">
    <w:name w:val="Font Style134"/>
    <w:uiPriority w:val="99"/>
    <w:rsid w:val="002313E3"/>
    <w:rPr>
      <w:rFonts w:ascii="Times New Roman" w:hAnsi="Times New Roman" w:cs="Times New Roman" w:hint="default"/>
      <w:b/>
      <w:bCs/>
      <w:sz w:val="22"/>
      <w:szCs w:val="22"/>
    </w:rPr>
  </w:style>
  <w:style w:type="character" w:customStyle="1" w:styleId="a6">
    <w:name w:val="Абзац списка Знак"/>
    <w:link w:val="a5"/>
    <w:uiPriority w:val="34"/>
    <w:locked/>
    <w:rsid w:val="002313E3"/>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13E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313E3"/>
    <w:pPr>
      <w:keepNext/>
      <w:widowControl/>
      <w:autoSpaceDE/>
      <w:autoSpaceDN/>
      <w:adjustRightInd/>
      <w:spacing w:before="240" w:after="60"/>
      <w:ind w:firstLine="720"/>
      <w:outlineLvl w:val="0"/>
    </w:pPr>
    <w:rPr>
      <w:rFonts w:ascii="Arial" w:hAnsi="Arial"/>
      <w:b/>
      <w:kern w:val="28"/>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313E3"/>
    <w:rPr>
      <w:rFonts w:ascii="Arial" w:eastAsia="Times New Roman" w:hAnsi="Arial" w:cs="Times New Roman"/>
      <w:b/>
      <w:kern w:val="28"/>
      <w:sz w:val="28"/>
      <w:szCs w:val="24"/>
      <w:lang w:eastAsia="ru-RU"/>
    </w:rPr>
  </w:style>
  <w:style w:type="paragraph" w:styleId="a3">
    <w:name w:val="Body Text"/>
    <w:basedOn w:val="a"/>
    <w:link w:val="a4"/>
    <w:unhideWhenUsed/>
    <w:rsid w:val="002313E3"/>
    <w:pPr>
      <w:spacing w:after="120"/>
    </w:pPr>
  </w:style>
  <w:style w:type="character" w:customStyle="1" w:styleId="a4">
    <w:name w:val="Основной текст Знак"/>
    <w:basedOn w:val="a0"/>
    <w:link w:val="a3"/>
    <w:rsid w:val="002313E3"/>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2313E3"/>
    <w:pPr>
      <w:widowControl/>
      <w:autoSpaceDE/>
      <w:autoSpaceDN/>
      <w:adjustRightInd/>
      <w:ind w:left="720"/>
      <w:contextualSpacing/>
    </w:pPr>
  </w:style>
  <w:style w:type="paragraph" w:customStyle="1" w:styleId="Style23">
    <w:name w:val="Style23"/>
    <w:basedOn w:val="a"/>
    <w:uiPriority w:val="99"/>
    <w:rsid w:val="002313E3"/>
    <w:rPr>
      <w:sz w:val="24"/>
      <w:szCs w:val="24"/>
    </w:rPr>
  </w:style>
  <w:style w:type="character" w:customStyle="1" w:styleId="FontStyle134">
    <w:name w:val="Font Style134"/>
    <w:uiPriority w:val="99"/>
    <w:rsid w:val="002313E3"/>
    <w:rPr>
      <w:rFonts w:ascii="Times New Roman" w:hAnsi="Times New Roman" w:cs="Times New Roman" w:hint="default"/>
      <w:b/>
      <w:bCs/>
      <w:sz w:val="22"/>
      <w:szCs w:val="22"/>
    </w:rPr>
  </w:style>
  <w:style w:type="character" w:customStyle="1" w:styleId="a6">
    <w:name w:val="Абзац списка Знак"/>
    <w:link w:val="a5"/>
    <w:uiPriority w:val="34"/>
    <w:locked/>
    <w:rsid w:val="002313E3"/>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1815</Words>
  <Characters>10348</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Горшкова</dc:creator>
  <cp:lastModifiedBy>Горшкова</cp:lastModifiedBy>
  <cp:revision>1</cp:revision>
  <dcterms:created xsi:type="dcterms:W3CDTF">2021-10-07T09:32:00Z</dcterms:created>
  <dcterms:modified xsi:type="dcterms:W3CDTF">2021-10-07T09:32:00Z</dcterms:modified>
</cp:coreProperties>
</file>