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12.03.04 </w:t>
      </w:r>
      <w:r>
        <w:rPr>
          <w:rFonts w:eastAsia="Times New Roman" w:cs="Calibri"/>
          <w:color w:val="000000"/>
          <w:spacing w:val="0"/>
          <w:sz w:val="28"/>
          <w:szCs w:val="28"/>
          <w:shd w:fill="auto" w:val="clear"/>
          <w:lang w:val="ru-RU"/>
        </w:rPr>
        <w:t>Биотехнические системы и технологии</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Биотехнические системы и технологии</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3"/>
        <w:gridCol w:w="1389"/>
        <w:gridCol w:w="6294"/>
        <w:gridCol w:w="1587"/>
      </w:tblGrid>
      <w:tr>
        <w:trPr/>
        <w:tc>
          <w:tcPr>
            <w:tcW w:w="5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LibreOffice/7.4.0.3$Windows_X86_64 LibreOffice_project/f85e47c08ddd19c015c0114a68350214f7066f5a</Application>
  <AppVersion>15.0000</AppVersion>
  <Pages>6</Pages>
  <Words>1861</Words>
  <Characters>12589</Characters>
  <CharactersWithSpaces>14192</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2023-09-21T16:02:26Z</dcterms:modified>
  <cp:revision>12</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