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A4EAE" w14:textId="77777777"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  <w:t>МИНИСТЕРСТВО НАУКИ И ВЫСШЕГО ОБРАЗОВАНИЯ РОССИЙСКОЙ ФЕДЕРАЦИИ</w:t>
      </w:r>
    </w:p>
    <w:p w14:paraId="6E1938B5" w14:textId="77777777"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</w:p>
    <w:p w14:paraId="58A16D3E" w14:textId="77777777" w:rsidR="003D1B3A" w:rsidRPr="003D1B3A" w:rsidRDefault="003D1B3A" w:rsidP="003D1B3A">
      <w:pPr>
        <w:widowControl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  <w:t>РЯЗАНСКИЙ ГОСУДАРСТВЕННЫЙ РАДИОТЕХНИЧЕСКИЙ УНИВЕРСИТЕТ им. В.Ф. УТКИНА</w:t>
      </w:r>
    </w:p>
    <w:p w14:paraId="43E8B62B" w14:textId="77777777"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</w:p>
    <w:p w14:paraId="51A176DF" w14:textId="611F6C99" w:rsidR="003D1B3A" w:rsidRPr="003D1B3A" w:rsidRDefault="003D1B3A" w:rsidP="003D1B3A">
      <w:pPr>
        <w:widowControl w:val="0"/>
        <w:shd w:val="clear" w:color="auto" w:fill="FFFFFF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color w:val="FF0000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Кафедра «</w:t>
      </w:r>
      <w:r w:rsidR="009F3E51" w:rsidRPr="009F3E51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Высшей математики</w:t>
      </w: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»</w:t>
      </w:r>
    </w:p>
    <w:p w14:paraId="3A5A2E64" w14:textId="77777777"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14:paraId="30B282F4" w14:textId="77777777" w:rsidR="003D1B3A" w:rsidRPr="003D1B3A" w:rsidRDefault="003D1B3A" w:rsidP="003D1B3A">
      <w:pPr>
        <w:widowControl w:val="0"/>
        <w:autoSpaceDE w:val="0"/>
        <w:spacing w:after="0" w:line="30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B568F33" w14:textId="77777777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2C07915" w14:textId="77777777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CF20780" w14:textId="77777777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C16906B" w14:textId="77777777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8AF2751" w14:textId="77777777" w:rsidR="003D1B3A" w:rsidRPr="003D1B3A" w:rsidRDefault="003D1B3A" w:rsidP="003D1B3A">
      <w:pPr>
        <w:widowControl w:val="0"/>
        <w:shd w:val="clear" w:color="auto" w:fill="FFFFFF"/>
        <w:autoSpaceDE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kern w:val="1"/>
          <w:sz w:val="32"/>
          <w:szCs w:val="32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color w:val="000000"/>
          <w:kern w:val="1"/>
          <w:sz w:val="32"/>
          <w:szCs w:val="32"/>
          <w:lang w:eastAsia="ar-SA"/>
        </w:rPr>
        <w:t>ОЦЕНОЧНЫЕ МАТЕРИАЛЫ ДИСЦИПЛИНЫ</w:t>
      </w:r>
    </w:p>
    <w:p w14:paraId="72845572" w14:textId="77777777"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14:paraId="6FEF8A26" w14:textId="7EEA717C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i/>
          <w:iCs/>
          <w:sz w:val="40"/>
          <w:szCs w:val="40"/>
          <w:lang w:eastAsia="ru-RU"/>
        </w:rPr>
        <w:t>МАТЕМАТИКА</w:t>
      </w:r>
    </w:p>
    <w:p w14:paraId="5393C2D9" w14:textId="77777777"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bookmarkStart w:id="0" w:name="_Hlk62982510"/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Специальность 12</w:t>
      </w: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.05.01 </w:t>
      </w:r>
    </w:p>
    <w:p w14:paraId="66A6E029" w14:textId="77777777"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«Электронные и оптико-электронные приборы </w:t>
      </w:r>
    </w:p>
    <w:p w14:paraId="2AF2833A" w14:textId="77777777"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>и системы специального назначения»</w:t>
      </w:r>
    </w:p>
    <w:p w14:paraId="34A104FD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14:paraId="20492B3D" w14:textId="77777777"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ОПОП </w:t>
      </w:r>
    </w:p>
    <w:p w14:paraId="320C8805" w14:textId="77777777"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«</w:t>
      </w: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>Оптико-электронные информационно-измерительные приборы и системы»</w:t>
      </w:r>
    </w:p>
    <w:p w14:paraId="25CAFEE3" w14:textId="77777777" w:rsidR="003D1B3A" w:rsidRPr="003D1B3A" w:rsidRDefault="003D1B3A" w:rsidP="003D1B3A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7A1007C" w14:textId="77777777"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Квалификация выпускника – инженер</w:t>
      </w:r>
    </w:p>
    <w:p w14:paraId="769C93D3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Формы обучения – очная</w:t>
      </w:r>
    </w:p>
    <w:bookmarkEnd w:id="0"/>
    <w:p w14:paraId="6FDFEC60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C7C2046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0EF11F2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E9035C6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D6BC3FE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4AEA06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700C0AC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2EC4DD1" w14:textId="7777777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E7221C4" w14:textId="60F47727"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Рязань 202</w:t>
      </w:r>
      <w:r w:rsidR="004037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 </w:t>
      </w:r>
      <w:bookmarkStart w:id="1" w:name="_GoBack"/>
      <w:bookmarkEnd w:id="1"/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14:paraId="567B30EB" w14:textId="77777777"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4F107A04" w14:textId="77777777"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4625D2B4" w14:textId="77777777"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>
        <w:rPr>
          <w:szCs w:val="28"/>
        </w:rPr>
        <w:lastRenderedPageBreak/>
        <w:t>Оценочные материалы</w:t>
      </w:r>
      <w:r w:rsidRPr="00C351E0">
        <w:rPr>
          <w:rStyle w:val="af3"/>
          <w:szCs w:val="28"/>
        </w:rPr>
        <w:t xml:space="preserve"> – </w:t>
      </w:r>
      <w:r w:rsidRPr="003F76A5">
        <w:rPr>
          <w:rStyle w:val="af3"/>
          <w:b w:val="0"/>
          <w:i w:val="0"/>
          <w:szCs w:val="28"/>
        </w:rPr>
        <w:t xml:space="preserve">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Pr="003F76A5">
        <w:rPr>
          <w:b/>
          <w:i/>
          <w:szCs w:val="28"/>
        </w:rPr>
        <w:t>«Математика»</w:t>
      </w:r>
      <w:r w:rsidRPr="003F76A5">
        <w:rPr>
          <w:rStyle w:val="af3"/>
          <w:b w:val="0"/>
          <w:i w:val="0"/>
          <w:szCs w:val="28"/>
        </w:rPr>
        <w:t xml:space="preserve"> как части основной образовательной программы.</w:t>
      </w:r>
    </w:p>
    <w:p w14:paraId="341128C5" w14:textId="77777777"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14:paraId="1155DE31" w14:textId="77777777"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обучающимся в соответствии с этими требованиями.</w:t>
      </w:r>
    </w:p>
    <w:p w14:paraId="2639C25D" w14:textId="77777777"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Контроль знаний, обучающихся проводится в форме текущего контроля и промежуточной аттестации.</w:t>
      </w:r>
    </w:p>
    <w:p w14:paraId="10E224FB" w14:textId="77777777"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14:paraId="4EB177B1" w14:textId="77777777"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14:paraId="09499839" w14:textId="77777777"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 xml:space="preserve">Текущая аттестация студентов проводится на основании результатов выполнения ими </w:t>
      </w:r>
      <w:r w:rsidR="002574F6">
        <w:rPr>
          <w:rStyle w:val="af3"/>
          <w:b w:val="0"/>
          <w:i w:val="0"/>
          <w:color w:val="000000"/>
          <w:szCs w:val="28"/>
        </w:rPr>
        <w:t>расчетных заданий (РЗ)</w:t>
      </w:r>
      <w:r w:rsidRPr="003F76A5">
        <w:rPr>
          <w:rStyle w:val="af3"/>
          <w:b w:val="0"/>
          <w:i w:val="0"/>
          <w:color w:val="000000"/>
          <w:szCs w:val="28"/>
        </w:rPr>
        <w:t xml:space="preserve"> и контрольных работ (КР), и оформляется в виде ведомостей по системе 0-1-2.</w:t>
      </w:r>
    </w:p>
    <w:p w14:paraId="67616ACB" w14:textId="77777777"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 w:rsidRPr="003F76A5">
        <w:rPr>
          <w:rStyle w:val="af3"/>
          <w:b w:val="0"/>
          <w:i w:val="0"/>
          <w:szCs w:val="28"/>
        </w:rPr>
        <w:t xml:space="preserve">По итогам изучения разделов дисциплины </w:t>
      </w:r>
      <w:r w:rsidRPr="003F76A5">
        <w:rPr>
          <w:b/>
          <w:i/>
          <w:szCs w:val="28"/>
        </w:rPr>
        <w:t>«Математика»</w:t>
      </w:r>
      <w:r w:rsidRPr="003F76A5">
        <w:rPr>
          <w:rStyle w:val="af3"/>
          <w:b w:val="0"/>
          <w:i w:val="0"/>
          <w:szCs w:val="28"/>
        </w:rPr>
        <w:t xml:space="preserve"> обучающиеся в конце каждого учебного семестра проходят промежуточную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14:paraId="1F4ACE68" w14:textId="376FE4AD" w:rsidR="003F76A5" w:rsidRDefault="003F76A5" w:rsidP="003F76A5">
      <w:pPr>
        <w:pStyle w:val="af4"/>
        <w:spacing w:line="276" w:lineRule="auto"/>
        <w:ind w:firstLine="720"/>
        <w:jc w:val="both"/>
        <w:rPr>
          <w:rStyle w:val="af3"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В экзаменационный билет или вариант теста включаются два теоретических вопроса и до четырёх практических задач по темам дисциплины</w:t>
      </w:r>
      <w:r w:rsidR="003D1B3A">
        <w:rPr>
          <w:rStyle w:val="af3"/>
          <w:color w:val="000000"/>
          <w:sz w:val="28"/>
          <w:szCs w:val="28"/>
        </w:rPr>
        <w:t>.</w:t>
      </w:r>
    </w:p>
    <w:p w14:paraId="5AA48FD2" w14:textId="77777777" w:rsidR="003D1B3A" w:rsidRPr="00C351E0" w:rsidRDefault="003D1B3A" w:rsidP="003F76A5">
      <w:pPr>
        <w:pStyle w:val="af4"/>
        <w:spacing w:line="276" w:lineRule="auto"/>
        <w:ind w:firstLine="720"/>
        <w:jc w:val="both"/>
        <w:rPr>
          <w:rStyle w:val="af3"/>
          <w:bCs/>
          <w:iCs/>
          <w:color w:val="000000"/>
          <w:sz w:val="28"/>
          <w:szCs w:val="28"/>
        </w:rPr>
      </w:pPr>
    </w:p>
    <w:p w14:paraId="13DD2B66" w14:textId="77777777"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14:paraId="26D6A3B3" w14:textId="77777777"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14:paraId="1352D3FC" w14:textId="77777777" w:rsidR="001554E5" w:rsidRPr="001554E5" w:rsidRDefault="001554E5" w:rsidP="001554E5">
      <w:pPr>
        <w:pStyle w:val="af4"/>
        <w:spacing w:line="21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1554E5">
        <w:rPr>
          <w:color w:val="000000"/>
          <w:sz w:val="28"/>
          <w:szCs w:val="28"/>
          <w:shd w:val="clear" w:color="auto" w:fill="FFFFFF"/>
        </w:rPr>
        <w:lastRenderedPageBreak/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678"/>
        <w:gridCol w:w="1984"/>
        <w:gridCol w:w="2410"/>
      </w:tblGrid>
      <w:tr w:rsidR="001554E5" w:rsidRPr="0070049F" w14:paraId="58EAF341" w14:textId="77777777" w:rsidTr="00011529">
        <w:trPr>
          <w:trHeight w:val="20"/>
        </w:trPr>
        <w:tc>
          <w:tcPr>
            <w:tcW w:w="675" w:type="dxa"/>
          </w:tcPr>
          <w:p w14:paraId="6B9B28BC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14:paraId="3A76AB5C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1984" w:type="dxa"/>
          </w:tcPr>
          <w:p w14:paraId="7598B406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410" w:type="dxa"/>
          </w:tcPr>
          <w:p w14:paraId="7E3F2E95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1554E5" w:rsidRPr="0070049F" w14:paraId="5EB6E428" w14:textId="77777777" w:rsidTr="00011529">
        <w:trPr>
          <w:trHeight w:val="20"/>
        </w:trPr>
        <w:tc>
          <w:tcPr>
            <w:tcW w:w="9747" w:type="dxa"/>
            <w:gridSpan w:val="4"/>
          </w:tcPr>
          <w:p w14:paraId="4882D875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1554E5" w:rsidRPr="0070049F" w14:paraId="2120F538" w14:textId="77777777" w:rsidTr="00011529">
        <w:trPr>
          <w:trHeight w:val="20"/>
        </w:trPr>
        <w:tc>
          <w:tcPr>
            <w:tcW w:w="675" w:type="dxa"/>
          </w:tcPr>
          <w:p w14:paraId="295BC2B3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404923A5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Введение в курс математики</w:t>
            </w:r>
          </w:p>
        </w:tc>
        <w:tc>
          <w:tcPr>
            <w:tcW w:w="1984" w:type="dxa"/>
          </w:tcPr>
          <w:p w14:paraId="170237FA" w14:textId="77777777" w:rsidR="003D1B3A" w:rsidRDefault="003D1B3A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2D66A971" w14:textId="77777777" w:rsidR="003D1B3A" w:rsidRDefault="003D1B3A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50E949E1" w14:textId="4B2A3601" w:rsidR="001554E5" w:rsidRPr="00FD2D2E" w:rsidRDefault="003D1B3A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78293C6A" w14:textId="77777777" w:rsidR="001554E5" w:rsidRDefault="001554E5" w:rsidP="00011529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60FF9A8E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20C42DE2" w14:textId="43218647" w:rsidR="003D1B3A" w:rsidRPr="0070049F" w:rsidRDefault="003D1B3A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5AB902A0" w14:textId="77777777" w:rsidTr="00011529">
        <w:trPr>
          <w:trHeight w:val="20"/>
        </w:trPr>
        <w:tc>
          <w:tcPr>
            <w:tcW w:w="675" w:type="dxa"/>
          </w:tcPr>
          <w:p w14:paraId="086C2F14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3956BB8D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Линейная алгебра</w:t>
            </w:r>
          </w:p>
        </w:tc>
        <w:tc>
          <w:tcPr>
            <w:tcW w:w="1984" w:type="dxa"/>
          </w:tcPr>
          <w:p w14:paraId="3A8F527E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275C8624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4F65ED48" w14:textId="2392C8CE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01B37D6F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5DDFBC67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3B08C6A2" w14:textId="69086264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29BD6EAA" w14:textId="77777777" w:rsidTr="00011529">
        <w:trPr>
          <w:trHeight w:val="20"/>
        </w:trPr>
        <w:tc>
          <w:tcPr>
            <w:tcW w:w="675" w:type="dxa"/>
          </w:tcPr>
          <w:p w14:paraId="06A6A2CC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41C02A73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4" w:type="dxa"/>
          </w:tcPr>
          <w:p w14:paraId="1278B9DA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3C7EA3EE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04295C6A" w14:textId="6163C317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10046BA2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14A1E2D9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267676EF" w14:textId="34FE04A1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61910B40" w14:textId="77777777" w:rsidTr="00011529">
        <w:trPr>
          <w:trHeight w:val="20"/>
        </w:trPr>
        <w:tc>
          <w:tcPr>
            <w:tcW w:w="675" w:type="dxa"/>
          </w:tcPr>
          <w:p w14:paraId="634B404E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58EED44A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1984" w:type="dxa"/>
          </w:tcPr>
          <w:p w14:paraId="7A7879F5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7AEBA130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5D53008F" w14:textId="3C93B1F0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04F5BBF2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6237E3FE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1D1FA1DB" w14:textId="21884CC4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6248DE32" w14:textId="77777777" w:rsidTr="00011529">
        <w:trPr>
          <w:trHeight w:val="20"/>
        </w:trPr>
        <w:tc>
          <w:tcPr>
            <w:tcW w:w="675" w:type="dxa"/>
          </w:tcPr>
          <w:p w14:paraId="1469750A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2CBBAB7E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4" w:type="dxa"/>
          </w:tcPr>
          <w:p w14:paraId="6230D2B3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060FF79F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36AED6B8" w14:textId="2D9B3307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489F08E3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1824D511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225998D5" w14:textId="15326024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33934E95" w14:textId="77777777" w:rsidTr="00011529">
        <w:trPr>
          <w:trHeight w:val="20"/>
        </w:trPr>
        <w:tc>
          <w:tcPr>
            <w:tcW w:w="675" w:type="dxa"/>
          </w:tcPr>
          <w:p w14:paraId="2081148F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12FE771C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4" w:type="dxa"/>
          </w:tcPr>
          <w:p w14:paraId="6F4F9FF6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5CB895A1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472C39C0" w14:textId="305125AB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477D5294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2DD5C312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06B046A8" w14:textId="580EB688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20B794D6" w14:textId="77777777" w:rsidTr="00011529">
        <w:trPr>
          <w:trHeight w:val="20"/>
        </w:trPr>
        <w:tc>
          <w:tcPr>
            <w:tcW w:w="9747" w:type="dxa"/>
            <w:gridSpan w:val="4"/>
          </w:tcPr>
          <w:p w14:paraId="353A82C5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2</w:t>
            </w:r>
          </w:p>
        </w:tc>
      </w:tr>
      <w:tr w:rsidR="001554E5" w:rsidRPr="0070049F" w14:paraId="498179B9" w14:textId="77777777" w:rsidTr="00011529">
        <w:trPr>
          <w:trHeight w:val="20"/>
        </w:trPr>
        <w:tc>
          <w:tcPr>
            <w:tcW w:w="675" w:type="dxa"/>
          </w:tcPr>
          <w:p w14:paraId="3DD5A458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480E8C33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</w:tc>
        <w:tc>
          <w:tcPr>
            <w:tcW w:w="1984" w:type="dxa"/>
          </w:tcPr>
          <w:p w14:paraId="20511ABE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627BA039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71255E43" w14:textId="3BBE8333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06BE4FCA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4E07A45D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684F6924" w14:textId="7CA95211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17414917" w14:textId="77777777" w:rsidTr="007E3C63">
        <w:trPr>
          <w:trHeight w:val="869"/>
        </w:trPr>
        <w:tc>
          <w:tcPr>
            <w:tcW w:w="675" w:type="dxa"/>
          </w:tcPr>
          <w:p w14:paraId="07277A6A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14:paraId="108FDD92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Определенный интеграл и его приложения</w:t>
            </w:r>
          </w:p>
        </w:tc>
        <w:tc>
          <w:tcPr>
            <w:tcW w:w="1984" w:type="dxa"/>
          </w:tcPr>
          <w:p w14:paraId="45C688C4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6C798EAF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7A33F231" w14:textId="0E63B45B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355E8B8B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071C22A0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1057E6E3" w14:textId="16397587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6FBBAB30" w14:textId="77777777" w:rsidTr="00011529">
        <w:trPr>
          <w:trHeight w:val="20"/>
        </w:trPr>
        <w:tc>
          <w:tcPr>
            <w:tcW w:w="675" w:type="dxa"/>
          </w:tcPr>
          <w:p w14:paraId="3E9DBACB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14:paraId="4413C381" w14:textId="77777777" w:rsidR="001554E5" w:rsidRPr="00F57DC5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57DC5">
              <w:rPr>
                <w:rFonts w:ascii="Times New Roman" w:hAnsi="Times New Roman"/>
                <w:spacing w:val="-4"/>
                <w:sz w:val="24"/>
                <w:szCs w:val="24"/>
              </w:rPr>
              <w:t>Конечномерные и бесконечномерные линейные пространства. Линейные операторы</w:t>
            </w:r>
          </w:p>
        </w:tc>
        <w:tc>
          <w:tcPr>
            <w:tcW w:w="1984" w:type="dxa"/>
          </w:tcPr>
          <w:p w14:paraId="12691703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64A4822A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454009D3" w14:textId="16226851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20417D09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0B66814A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44C5B4F3" w14:textId="5D690068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181F2EA0" w14:textId="77777777" w:rsidTr="003D1B3A">
        <w:trPr>
          <w:trHeight w:val="20"/>
        </w:trPr>
        <w:tc>
          <w:tcPr>
            <w:tcW w:w="675" w:type="dxa"/>
          </w:tcPr>
          <w:p w14:paraId="0DA33345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</w:tcPr>
          <w:p w14:paraId="48F2A805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1984" w:type="dxa"/>
            <w:vAlign w:val="center"/>
          </w:tcPr>
          <w:p w14:paraId="03828D0F" w14:textId="3967F4C3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ОПК-1.1-З</w:t>
            </w:r>
          </w:p>
          <w:p w14:paraId="426A2807" w14:textId="6425A6DE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ОПК-1.1-У</w:t>
            </w:r>
          </w:p>
          <w:p w14:paraId="2024AC5F" w14:textId="7D8E7B7E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5911B600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177FFFA2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0A4870E1" w14:textId="767A9E24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4A90885D" w14:textId="77777777" w:rsidTr="007E3C63">
        <w:trPr>
          <w:trHeight w:val="742"/>
        </w:trPr>
        <w:tc>
          <w:tcPr>
            <w:tcW w:w="675" w:type="dxa"/>
          </w:tcPr>
          <w:p w14:paraId="7F4C5D27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14:paraId="2F9EA7BE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1984" w:type="dxa"/>
          </w:tcPr>
          <w:p w14:paraId="1D182A90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4325A237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7495E030" w14:textId="15CCF1E6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2C4BE450" w14:textId="0D837965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76829FE2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3FFC3BD7" w14:textId="0C3CA49B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19DCECC9" w14:textId="77777777" w:rsidTr="007E3C63">
        <w:trPr>
          <w:trHeight w:val="683"/>
        </w:trPr>
        <w:tc>
          <w:tcPr>
            <w:tcW w:w="675" w:type="dxa"/>
          </w:tcPr>
          <w:p w14:paraId="25CC28C9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14:paraId="2445680F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Системы ДУ</w:t>
            </w:r>
          </w:p>
        </w:tc>
        <w:tc>
          <w:tcPr>
            <w:tcW w:w="1984" w:type="dxa"/>
          </w:tcPr>
          <w:p w14:paraId="363ADEA6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0B7C550F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15B5D467" w14:textId="3BD7D041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0C0F84F1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4A6BB5D1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7BA23BCC" w14:textId="07D4DC2E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597A2712" w14:textId="77777777" w:rsidTr="007E3C63">
        <w:trPr>
          <w:trHeight w:val="328"/>
        </w:trPr>
        <w:tc>
          <w:tcPr>
            <w:tcW w:w="675" w:type="dxa"/>
          </w:tcPr>
          <w:p w14:paraId="4B748F3F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14:paraId="51A82E84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Операционное исчисление</w:t>
            </w:r>
          </w:p>
        </w:tc>
        <w:tc>
          <w:tcPr>
            <w:tcW w:w="1984" w:type="dxa"/>
          </w:tcPr>
          <w:p w14:paraId="4D18A650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45B12D4B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3C0D547F" w14:textId="3923751B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064B7292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1776F394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666F5E1B" w14:textId="212AE978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48C6A431" w14:textId="77777777" w:rsidTr="00011529">
        <w:trPr>
          <w:trHeight w:val="20"/>
        </w:trPr>
        <w:tc>
          <w:tcPr>
            <w:tcW w:w="9747" w:type="dxa"/>
            <w:gridSpan w:val="4"/>
          </w:tcPr>
          <w:p w14:paraId="3E39C1A5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3</w:t>
            </w:r>
          </w:p>
        </w:tc>
      </w:tr>
      <w:tr w:rsidR="001554E5" w:rsidRPr="0070049F" w14:paraId="4C80EABB" w14:textId="77777777" w:rsidTr="007C2E7B">
        <w:trPr>
          <w:trHeight w:val="836"/>
        </w:trPr>
        <w:tc>
          <w:tcPr>
            <w:tcW w:w="675" w:type="dxa"/>
          </w:tcPr>
          <w:p w14:paraId="0795D00F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14:paraId="195B8447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Числовые и функциональные ряды</w:t>
            </w:r>
          </w:p>
        </w:tc>
        <w:tc>
          <w:tcPr>
            <w:tcW w:w="1984" w:type="dxa"/>
          </w:tcPr>
          <w:p w14:paraId="473F82D2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6A8A999D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66EE4D71" w14:textId="62340861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307D727B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579D9693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2926B1D4" w14:textId="496B3282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3A9BBE52" w14:textId="77777777" w:rsidTr="00011529">
        <w:trPr>
          <w:trHeight w:val="20"/>
        </w:trPr>
        <w:tc>
          <w:tcPr>
            <w:tcW w:w="675" w:type="dxa"/>
          </w:tcPr>
          <w:p w14:paraId="08B9E42D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14:paraId="5E733676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Элементы функционального анализа. Ряды Фурье и преобразование Фурье</w:t>
            </w:r>
          </w:p>
        </w:tc>
        <w:tc>
          <w:tcPr>
            <w:tcW w:w="1984" w:type="dxa"/>
          </w:tcPr>
          <w:p w14:paraId="053724BF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2F896B10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04FD3BD7" w14:textId="45DD0236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30D45CDE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5DFB8C95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09C73728" w14:textId="53A66097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05768E6B" w14:textId="77777777" w:rsidTr="007C2E7B">
        <w:trPr>
          <w:trHeight w:val="807"/>
        </w:trPr>
        <w:tc>
          <w:tcPr>
            <w:tcW w:w="675" w:type="dxa"/>
          </w:tcPr>
          <w:p w14:paraId="03E11086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14:paraId="6C438678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Общая схема построения интегралов</w:t>
            </w:r>
          </w:p>
        </w:tc>
        <w:tc>
          <w:tcPr>
            <w:tcW w:w="1984" w:type="dxa"/>
          </w:tcPr>
          <w:p w14:paraId="1164FEEF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6A94DEFA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758AA6B9" w14:textId="6C3B19F3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298926F5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0DA85DB9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4F04C7EC" w14:textId="164D2B77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7A21C03A" w14:textId="77777777" w:rsidTr="00011529">
        <w:trPr>
          <w:trHeight w:val="20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14:paraId="30424A1B" w14:textId="77777777"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4</w:t>
            </w:r>
          </w:p>
        </w:tc>
      </w:tr>
      <w:tr w:rsidR="001554E5" w:rsidRPr="0070049F" w14:paraId="081A8C0B" w14:textId="77777777" w:rsidTr="00011529">
        <w:trPr>
          <w:trHeight w:val="20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14:paraId="7BD869C7" w14:textId="77777777" w:rsidR="001554E5" w:rsidRPr="001554E5" w:rsidRDefault="001554E5" w:rsidP="001554E5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5EE91C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Основы дискретной математики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DECF25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4EBD8446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2C21ADB7" w14:textId="5788565B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214481B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3F1F22C7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23121774" w14:textId="0F203815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24328DCC" w14:textId="77777777" w:rsidTr="00011529">
        <w:trPr>
          <w:trHeight w:val="20"/>
        </w:trPr>
        <w:tc>
          <w:tcPr>
            <w:tcW w:w="675" w:type="dxa"/>
            <w:tcBorders>
              <w:right w:val="single" w:sz="4" w:space="0" w:color="auto"/>
            </w:tcBorders>
          </w:tcPr>
          <w:p w14:paraId="7D7B3FBC" w14:textId="77777777" w:rsidR="001554E5" w:rsidRPr="001554E5" w:rsidRDefault="001554E5" w:rsidP="001554E5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7C4902E8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Теория функций комплексной переменной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199CEDD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34A1F9F5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180188FA" w14:textId="44FF07A4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8B47761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7E548905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453BDA4D" w14:textId="28860682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14:paraId="71E05907" w14:textId="77777777" w:rsidTr="007C2E7B">
        <w:trPr>
          <w:trHeight w:val="837"/>
        </w:trPr>
        <w:tc>
          <w:tcPr>
            <w:tcW w:w="675" w:type="dxa"/>
          </w:tcPr>
          <w:p w14:paraId="42768C13" w14:textId="77777777" w:rsidR="001554E5" w:rsidRPr="001554E5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678" w:type="dxa"/>
          </w:tcPr>
          <w:p w14:paraId="58E87AE2" w14:textId="77777777"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Теория вероятностей и элементы математической статистики</w:t>
            </w:r>
          </w:p>
        </w:tc>
        <w:tc>
          <w:tcPr>
            <w:tcW w:w="1984" w:type="dxa"/>
          </w:tcPr>
          <w:p w14:paraId="342288D8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ОПК-1.1-З </w:t>
            </w:r>
          </w:p>
          <w:p w14:paraId="2BE89DB0" w14:textId="77777777" w:rsidR="003D1B3A" w:rsidRDefault="003D1B3A" w:rsidP="003D1B3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ОПК-1.1-У </w:t>
            </w:r>
          </w:p>
          <w:p w14:paraId="69BF22F7" w14:textId="15F62CE6" w:rsidR="001554E5" w:rsidRPr="0070049F" w:rsidRDefault="003D1B3A" w:rsidP="003D1B3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ОПК-1.1-В</w:t>
            </w:r>
          </w:p>
        </w:tc>
        <w:tc>
          <w:tcPr>
            <w:tcW w:w="2410" w:type="dxa"/>
          </w:tcPr>
          <w:p w14:paraId="489B3360" w14:textId="77777777" w:rsidR="003D1B3A" w:rsidRDefault="003D1B3A" w:rsidP="003D1B3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14:paraId="050EC8E3" w14:textId="77777777"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14:paraId="66D76F93" w14:textId="0C197B48" w:rsidR="001554E5" w:rsidRPr="0070049F" w:rsidRDefault="001554E5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C460B2" w14:textId="77777777"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6BE6FF1" w14:textId="77777777" w:rsid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2D9643E" w14:textId="77777777" w:rsidR="001554E5" w:rsidRPr="00C351E0" w:rsidRDefault="001554E5" w:rsidP="001554E5">
      <w:pPr>
        <w:spacing w:after="0"/>
        <w:jc w:val="center"/>
        <w:rPr>
          <w:rStyle w:val="27"/>
          <w:b/>
          <w:color w:val="000000"/>
          <w:sz w:val="28"/>
          <w:szCs w:val="28"/>
        </w:rPr>
      </w:pPr>
      <w:r w:rsidRPr="00C351E0">
        <w:rPr>
          <w:rStyle w:val="27"/>
          <w:b/>
          <w:color w:val="000000"/>
          <w:sz w:val="28"/>
          <w:szCs w:val="28"/>
        </w:rPr>
        <w:lastRenderedPageBreak/>
        <w:t>Критерии оценивания компетенций (результатов)</w:t>
      </w:r>
    </w:p>
    <w:p w14:paraId="68E76361" w14:textId="77777777"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>1) Уровень усвоения материала, предусмотренного программой.</w:t>
      </w:r>
    </w:p>
    <w:p w14:paraId="0FDC7DAD" w14:textId="77777777"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2) Умение анализировать материал, устанавливать причинно-следственные связи.</w:t>
      </w:r>
    </w:p>
    <w:p w14:paraId="18CDFC83" w14:textId="77777777"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3) Качество ответа на вопросы: полнота, аргументированность, убежденность, логичность.</w:t>
      </w:r>
    </w:p>
    <w:p w14:paraId="315CFCF1" w14:textId="77777777"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 xml:space="preserve">4) Содержательная сторона и качество материалов, приведенных в отчетах студента по </w:t>
      </w:r>
      <w:r>
        <w:rPr>
          <w:szCs w:val="28"/>
        </w:rPr>
        <w:t>типовым расчетам</w:t>
      </w:r>
      <w:r w:rsidRPr="00611425">
        <w:rPr>
          <w:szCs w:val="28"/>
        </w:rPr>
        <w:t>, практическим занятиям.</w:t>
      </w:r>
    </w:p>
    <w:p w14:paraId="57606ABD" w14:textId="77777777" w:rsidR="001554E5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5) Использование дополнительной литературы при подготовке ответов.</w:t>
      </w:r>
    </w:p>
    <w:p w14:paraId="28EBAF8D" w14:textId="77777777" w:rsidR="001554E5" w:rsidRDefault="001554E5" w:rsidP="001554E5">
      <w:pPr>
        <w:pStyle w:val="af6"/>
        <w:spacing w:before="0" w:after="0" w:line="276" w:lineRule="auto"/>
        <w:rPr>
          <w:szCs w:val="28"/>
        </w:rPr>
      </w:pPr>
    </w:p>
    <w:p w14:paraId="74BA745C" w14:textId="77777777"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4E5">
        <w:rPr>
          <w:rFonts w:ascii="Times New Roman" w:hAnsi="Times New Roman" w:cs="Times New Roman"/>
          <w:sz w:val="28"/>
          <w:szCs w:val="28"/>
        </w:rPr>
        <w:t>Уровень освоения сформированности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14:paraId="300ED9D8" w14:textId="77777777"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661"/>
      </w:tblGrid>
      <w:tr w:rsidR="001554E5" w:rsidRPr="001554E5" w14:paraId="52909416" w14:textId="77777777" w:rsidTr="00011529">
        <w:tc>
          <w:tcPr>
            <w:tcW w:w="2908" w:type="dxa"/>
          </w:tcPr>
          <w:p w14:paraId="44C80704" w14:textId="77777777"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7000" w:type="dxa"/>
          </w:tcPr>
          <w:p w14:paraId="48C1EC3C" w14:textId="77777777"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1554E5" w:rsidRPr="001554E5" w14:paraId="4D7A5700" w14:textId="77777777" w:rsidTr="00011529">
        <w:tc>
          <w:tcPr>
            <w:tcW w:w="2908" w:type="dxa"/>
          </w:tcPr>
          <w:p w14:paraId="0F8DE51D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«отлично»</w:t>
            </w:r>
          </w:p>
        </w:tc>
        <w:tc>
          <w:tcPr>
            <w:tcW w:w="7000" w:type="dxa"/>
          </w:tcPr>
          <w:p w14:paraId="519B4A33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1554E5" w:rsidRPr="001554E5" w14:paraId="2E116417" w14:textId="77777777" w:rsidTr="00011529">
        <w:trPr>
          <w:trHeight w:val="2259"/>
        </w:trPr>
        <w:tc>
          <w:tcPr>
            <w:tcW w:w="2908" w:type="dxa"/>
          </w:tcPr>
          <w:p w14:paraId="696877FC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7000" w:type="dxa"/>
          </w:tcPr>
          <w:p w14:paraId="67CFE858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1554E5" w:rsidRPr="001554E5" w14:paraId="0AC6FE32" w14:textId="77777777" w:rsidTr="00011529">
        <w:tc>
          <w:tcPr>
            <w:tcW w:w="2908" w:type="dxa"/>
          </w:tcPr>
          <w:p w14:paraId="6C39A450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«удовлетворительно»</w:t>
            </w:r>
          </w:p>
        </w:tc>
        <w:tc>
          <w:tcPr>
            <w:tcW w:w="7000" w:type="dxa"/>
          </w:tcPr>
          <w:p w14:paraId="7A6188B8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1554E5" w:rsidRPr="001554E5" w14:paraId="1CF8BD33" w14:textId="77777777" w:rsidTr="00011529">
        <w:tc>
          <w:tcPr>
            <w:tcW w:w="2908" w:type="dxa"/>
          </w:tcPr>
          <w:p w14:paraId="0F1287AE" w14:textId="77777777"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«неудовлетворительно»</w:t>
            </w:r>
          </w:p>
        </w:tc>
        <w:tc>
          <w:tcPr>
            <w:tcW w:w="7000" w:type="dxa"/>
          </w:tcPr>
          <w:p w14:paraId="54EBC493" w14:textId="77777777" w:rsidR="00BB16C6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ставится в случае: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 Оценка «неудовлетворительно» выставляется,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т.д.).</w:t>
            </w:r>
          </w:p>
          <w:p w14:paraId="73E1153D" w14:textId="77777777" w:rsidR="001554E5" w:rsidRPr="001554E5" w:rsidRDefault="00BB16C6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Если студент не выполнил все задания, предусмотренные учебным графиком, то ему на экзамене ставиться оценка «неудовлетворительно</w:t>
            </w:r>
            <w:r w:rsidR="001554E5"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D7F00B5" w14:textId="77777777" w:rsidR="001554E5" w:rsidRPr="00C351E0" w:rsidRDefault="001554E5" w:rsidP="001554E5">
      <w:pPr>
        <w:pStyle w:val="Default"/>
        <w:widowControl w:val="0"/>
        <w:spacing w:line="276" w:lineRule="auto"/>
        <w:rPr>
          <w:b/>
          <w:bCs/>
          <w:sz w:val="28"/>
          <w:szCs w:val="28"/>
        </w:rPr>
      </w:pPr>
    </w:p>
    <w:p w14:paraId="5C4AD58D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 xml:space="preserve">Фонд оценочных средств дисциплины </w:t>
      </w:r>
      <w:r w:rsidRPr="00C351E0">
        <w:rPr>
          <w:b/>
          <w:szCs w:val="28"/>
          <w:lang w:eastAsia="ru-RU"/>
        </w:rPr>
        <w:t>«Математика»</w:t>
      </w:r>
      <w:r w:rsidRPr="00C351E0">
        <w:rPr>
          <w:b/>
          <w:szCs w:val="28"/>
        </w:rPr>
        <w:t xml:space="preserve"> включает</w:t>
      </w:r>
    </w:p>
    <w:p w14:paraId="3DEF6C19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задачи для практических занятий;</w:t>
      </w:r>
    </w:p>
    <w:p w14:paraId="2512C7D0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контрольных работ;</w:t>
      </w:r>
    </w:p>
    <w:p w14:paraId="5C882A09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типовых расчётов;</w:t>
      </w:r>
    </w:p>
    <w:p w14:paraId="6EC1934D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оценочные средства промежуточной аттестации;</w:t>
      </w:r>
    </w:p>
    <w:p w14:paraId="133CF0BA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тестовых заданий в дистанционных учебных курсах;</w:t>
      </w:r>
    </w:p>
    <w:p w14:paraId="23EBDDDF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611425">
        <w:rPr>
          <w:szCs w:val="28"/>
        </w:rPr>
        <w:t>– задачи для проверки остаточных знаний.</w:t>
      </w:r>
    </w:p>
    <w:p w14:paraId="2AAB86BC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</w:p>
    <w:p w14:paraId="115CA228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Задачи для практических занятий.</w:t>
      </w:r>
    </w:p>
    <w:p w14:paraId="29C5936D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14:paraId="1BB58D99" w14:textId="77777777"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(1-й семестр) / А. В. Дубовиков [и др.]; РГРТУ. - Рязань, 2009. - 68с. </w:t>
      </w:r>
      <w:r w:rsidRPr="00C351E0">
        <w:rPr>
          <w:sz w:val="28"/>
          <w:szCs w:val="28"/>
          <w:lang w:val="en-US"/>
        </w:rPr>
        <w:t xml:space="preserve">URL: </w:t>
      </w:r>
      <w:hyperlink r:id="rId5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http://rsreu.ru/component/docman/doc_download/1155-1-j-semestr-zadachi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14:paraId="1F05E79F" w14:textId="77777777"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(2-й семестр) / А. В. Дубовиков [и др.]; РГРТУ. - Рязань, 2009. - 60с. </w:t>
      </w:r>
      <w:r w:rsidRPr="00C351E0">
        <w:rPr>
          <w:sz w:val="28"/>
          <w:szCs w:val="28"/>
          <w:lang w:val="en-US"/>
        </w:rPr>
        <w:t xml:space="preserve">URL: </w:t>
      </w:r>
      <w:hyperlink r:id="rId6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http://rsreu.ru/component/docman/doc_download/1156-2-j-semestr-zadachi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14:paraId="40938BB7" w14:textId="77777777"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C351E0">
        <w:rPr>
          <w:sz w:val="28"/>
          <w:szCs w:val="28"/>
        </w:rPr>
        <w:t>за-дачи</w:t>
      </w:r>
      <w:proofErr w:type="gramEnd"/>
      <w:r w:rsidRPr="00C351E0">
        <w:rPr>
          <w:sz w:val="28"/>
          <w:szCs w:val="28"/>
        </w:rPr>
        <w:t xml:space="preserve">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/ А. В. Дубовиков [и др.]; РГРТУ. - Рязань, 2009. - 40с. </w:t>
      </w:r>
      <w:r w:rsidRPr="00C351E0">
        <w:rPr>
          <w:sz w:val="28"/>
          <w:szCs w:val="28"/>
          <w:lang w:val="en-US"/>
        </w:rPr>
        <w:t xml:space="preserve">URL: </w:t>
      </w:r>
      <w:hyperlink r:id="rId7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http://rsreu.ru/component/docman/doc_download/1157-3-j-semestr-zadachi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14:paraId="7763B3DC" w14:textId="77777777" w:rsidR="001554E5" w:rsidRPr="001554E5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Cs w:val="28"/>
          <w:lang w:val="en-US"/>
        </w:rPr>
      </w:pPr>
      <w:r w:rsidRPr="001554E5">
        <w:rPr>
          <w:sz w:val="28"/>
          <w:szCs w:val="28"/>
        </w:rPr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</w:t>
      </w:r>
      <w:proofErr w:type="spellStart"/>
      <w:r w:rsidRPr="001554E5">
        <w:rPr>
          <w:sz w:val="28"/>
          <w:szCs w:val="28"/>
        </w:rPr>
        <w:t>практ</w:t>
      </w:r>
      <w:proofErr w:type="spellEnd"/>
      <w:r w:rsidRPr="001554E5">
        <w:rPr>
          <w:sz w:val="28"/>
          <w:szCs w:val="28"/>
        </w:rPr>
        <w:t xml:space="preserve">. занятий и </w:t>
      </w:r>
      <w:proofErr w:type="spellStart"/>
      <w:r w:rsidRPr="001554E5">
        <w:rPr>
          <w:sz w:val="28"/>
          <w:szCs w:val="28"/>
        </w:rPr>
        <w:t>самост</w:t>
      </w:r>
      <w:proofErr w:type="spellEnd"/>
      <w:r w:rsidRPr="001554E5">
        <w:rPr>
          <w:sz w:val="28"/>
          <w:szCs w:val="28"/>
        </w:rPr>
        <w:t xml:space="preserve">. работы (4-й семестр) / М. Е. Ильин [и др.]; РГРТУ. - Рязань, 2009. - 76с. </w:t>
      </w:r>
      <w:r w:rsidRPr="001554E5">
        <w:rPr>
          <w:sz w:val="28"/>
          <w:szCs w:val="28"/>
          <w:lang w:val="en-US"/>
        </w:rPr>
        <w:t xml:space="preserve">URL: </w:t>
      </w:r>
      <w:hyperlink r:id="rId8" w:history="1">
        <w:r w:rsidRPr="001554E5">
          <w:rPr>
            <w:rStyle w:val="af0"/>
            <w:sz w:val="28"/>
            <w:szCs w:val="28"/>
            <w:lang w:val="en-US"/>
          </w:rPr>
          <w:t>http://rsreu.ru/component/docman/doc_download/1158-4-yj-semestr-zadachi</w:t>
        </w:r>
      </w:hyperlink>
      <w:r w:rsidRPr="001554E5">
        <w:rPr>
          <w:sz w:val="28"/>
          <w:szCs w:val="28"/>
          <w:lang w:val="en-US"/>
        </w:rPr>
        <w:t xml:space="preserve"> </w:t>
      </w:r>
    </w:p>
    <w:p w14:paraId="46F7EA98" w14:textId="77777777"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14:paraId="2FEFA3CF" w14:textId="77777777" w:rsidR="001554E5" w:rsidRPr="00C351E0" w:rsidRDefault="001554E5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</w:rPr>
      </w:pPr>
      <w:r w:rsidRPr="00C351E0">
        <w:rPr>
          <w:b/>
          <w:szCs w:val="28"/>
        </w:rPr>
        <w:t>Варианты контрольных работ.</w:t>
      </w:r>
    </w:p>
    <w:p w14:paraId="176C06D5" w14:textId="77777777" w:rsidR="001554E5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14:paraId="264EC98F" w14:textId="77777777"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1 семестр</w:t>
      </w:r>
    </w:p>
    <w:p w14:paraId="379744EC" w14:textId="77777777"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«Основы матричной алгебры и аналитической геометрии».</w:t>
      </w:r>
    </w:p>
    <w:p w14:paraId="413BE0A2" w14:textId="77777777"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2 семестр</w:t>
      </w:r>
    </w:p>
    <w:p w14:paraId="31258AF5" w14:textId="77777777"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«Дифференциальное и интегральное исчисление».</w:t>
      </w:r>
    </w:p>
    <w:p w14:paraId="0850A642" w14:textId="77777777"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3 семестр</w:t>
      </w:r>
    </w:p>
    <w:p w14:paraId="1906EFDF" w14:textId="77777777"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«Ряды и общая схема построения интегралов».</w:t>
      </w:r>
    </w:p>
    <w:p w14:paraId="3A2CF2D6" w14:textId="77777777"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4 семестр</w:t>
      </w:r>
    </w:p>
    <w:p w14:paraId="696CD7C0" w14:textId="77777777"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«Теория функций комплексного переменного».</w:t>
      </w:r>
    </w:p>
    <w:p w14:paraId="0F9DE30E" w14:textId="77777777" w:rsidR="006D796D" w:rsidRPr="00C351E0" w:rsidRDefault="006D796D" w:rsidP="001554E5">
      <w:pPr>
        <w:pStyle w:val="af6"/>
        <w:spacing w:before="0" w:after="0" w:line="276" w:lineRule="auto"/>
        <w:ind w:firstLine="578"/>
        <w:rPr>
          <w:szCs w:val="28"/>
        </w:rPr>
      </w:pPr>
    </w:p>
    <w:p w14:paraId="371C3EB1" w14:textId="77777777" w:rsidR="001554E5" w:rsidRPr="00C351E0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t>Пример варианта контрольной работы приведен ниже.</w:t>
      </w:r>
    </w:p>
    <w:p w14:paraId="519DE564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drawing>
          <wp:inline distT="0" distB="0" distL="0" distR="0" wp14:anchorId="3BAAA734" wp14:editId="1CDD4CE3">
            <wp:extent cx="3587262" cy="4965078"/>
            <wp:effectExtent l="19050" t="19050" r="1333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3" cy="509846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76060B" w14:textId="77777777" w:rsidR="001554E5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14:paraId="17D2B03C" w14:textId="77777777" w:rsidR="001554E5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14:paraId="08BFB848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Варианты</w:t>
      </w:r>
      <w:r w:rsidR="002574F6">
        <w:rPr>
          <w:b/>
          <w:szCs w:val="28"/>
        </w:rPr>
        <w:t xml:space="preserve"> расчетных заданий</w:t>
      </w:r>
      <w:r w:rsidRPr="00C351E0">
        <w:rPr>
          <w:b/>
          <w:szCs w:val="28"/>
        </w:rPr>
        <w:t xml:space="preserve"> </w:t>
      </w:r>
      <w:r w:rsidR="002574F6">
        <w:rPr>
          <w:b/>
          <w:szCs w:val="28"/>
        </w:rPr>
        <w:t>(</w:t>
      </w:r>
      <w:r w:rsidRPr="00C351E0">
        <w:rPr>
          <w:b/>
          <w:szCs w:val="28"/>
        </w:rPr>
        <w:t>типовых расчётов</w:t>
      </w:r>
      <w:r w:rsidR="002574F6">
        <w:rPr>
          <w:b/>
          <w:szCs w:val="28"/>
        </w:rPr>
        <w:t>)</w:t>
      </w:r>
      <w:r w:rsidRPr="00C351E0">
        <w:rPr>
          <w:b/>
          <w:szCs w:val="28"/>
        </w:rPr>
        <w:t>.</w:t>
      </w:r>
    </w:p>
    <w:p w14:paraId="3E0D4466" w14:textId="77777777"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 xml:space="preserve">В процессе изучения каждой темы студенты обязаны самостоятельно выполнить </w:t>
      </w:r>
      <w:r w:rsidR="00836BED" w:rsidRPr="00292440">
        <w:rPr>
          <w:sz w:val="24"/>
        </w:rPr>
        <w:t xml:space="preserve">расчетные задания </w:t>
      </w:r>
      <w:r w:rsidRPr="00C351E0">
        <w:rPr>
          <w:szCs w:val="28"/>
        </w:rPr>
        <w:t xml:space="preserve">по отдельным темам. </w:t>
      </w:r>
    </w:p>
    <w:p w14:paraId="1E05D745" w14:textId="77777777" w:rsidR="001554E5" w:rsidRPr="00C351E0" w:rsidRDefault="00836BED" w:rsidP="001554E5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 w:val="24"/>
        </w:rPr>
        <w:t>Р</w:t>
      </w:r>
      <w:r w:rsidRPr="00292440">
        <w:rPr>
          <w:sz w:val="24"/>
        </w:rPr>
        <w:t xml:space="preserve">асчетные задания </w:t>
      </w:r>
      <w:r w:rsidR="001554E5" w:rsidRPr="00C351E0">
        <w:rPr>
          <w:szCs w:val="28"/>
        </w:rPr>
        <w:t xml:space="preserve">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</w:t>
      </w:r>
      <w:r w:rsidRPr="00292440">
        <w:rPr>
          <w:sz w:val="24"/>
        </w:rPr>
        <w:t xml:space="preserve">асчетные задания </w:t>
      </w:r>
      <w:r w:rsidR="001554E5" w:rsidRPr="00C351E0">
        <w:rPr>
          <w:szCs w:val="28"/>
        </w:rPr>
        <w:t xml:space="preserve">производятся на основании соответствующих типовых вопросов промежуточной аттестации. </w:t>
      </w:r>
    </w:p>
    <w:p w14:paraId="61204037" w14:textId="77777777"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1 семестр</w:t>
      </w:r>
    </w:p>
    <w:p w14:paraId="2D4C6921" w14:textId="77777777" w:rsidR="001554E5" w:rsidRPr="001554E5" w:rsidRDefault="001554E5" w:rsidP="00836BED">
      <w:pPr>
        <w:pStyle w:val="a3"/>
        <w:widowControl w:val="0"/>
        <w:tabs>
          <w:tab w:val="left" w:pos="1701"/>
          <w:tab w:val="left" w:pos="1843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ТР 1 «Основы матричной алгебры и аналитической геометрии».</w:t>
      </w:r>
    </w:p>
    <w:p w14:paraId="6769E716" w14:textId="77777777" w:rsidR="001554E5" w:rsidRPr="001554E5" w:rsidRDefault="001554E5" w:rsidP="00836BE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ТР 2 «Пределы и производные».</w:t>
      </w:r>
    </w:p>
    <w:p w14:paraId="64D3177F" w14:textId="77777777"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2 семестр</w:t>
      </w:r>
    </w:p>
    <w:p w14:paraId="1139618B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«Дифференциальное исчисление функций нескольких переменных».</w:t>
      </w:r>
    </w:p>
    <w:p w14:paraId="615FD561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«Интегральное исчисление. Интегрирование дифференциальных уравнений».</w:t>
      </w:r>
    </w:p>
    <w:p w14:paraId="3489D9CF" w14:textId="77777777"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3 семестр</w:t>
      </w:r>
    </w:p>
    <w:p w14:paraId="27759F6F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«Ряды: числовые, функциональные, ряды Фурье».</w:t>
      </w:r>
    </w:p>
    <w:p w14:paraId="667238DE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«Интегрирование функций нескольких переменных. Основы теории поля».</w:t>
      </w:r>
    </w:p>
    <w:p w14:paraId="46FC8ACB" w14:textId="77777777"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4 семестр</w:t>
      </w:r>
    </w:p>
    <w:p w14:paraId="61656808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«Теория функций комплексного переменного».</w:t>
      </w:r>
    </w:p>
    <w:p w14:paraId="0A54F664" w14:textId="77777777"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«Теория вероятностей и математическая статистика».</w:t>
      </w:r>
    </w:p>
    <w:p w14:paraId="787D1AFD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</w:p>
    <w:p w14:paraId="728152BE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 xml:space="preserve">Все задания типовых расчетов представлены в электронном виде и доступны для скачивания. </w:t>
      </w:r>
      <w:r w:rsidRPr="00C351E0">
        <w:rPr>
          <w:szCs w:val="28"/>
          <w:lang w:val="en-US"/>
        </w:rPr>
        <w:t>URL</w:t>
      </w:r>
      <w:r w:rsidRPr="00C351E0">
        <w:rPr>
          <w:szCs w:val="28"/>
        </w:rPr>
        <w:t xml:space="preserve">: </w:t>
      </w:r>
      <w:hyperlink r:id="rId10" w:history="1">
        <w:r w:rsidRPr="00C351E0">
          <w:rPr>
            <w:rStyle w:val="af0"/>
            <w:szCs w:val="28"/>
            <w:lang w:val="en-US"/>
          </w:rPr>
          <w:t>http</w:t>
        </w:r>
        <w:r w:rsidRPr="00C351E0">
          <w:rPr>
            <w:rStyle w:val="af0"/>
            <w:szCs w:val="28"/>
          </w:rPr>
          <w:t>://</w:t>
        </w:r>
        <w:proofErr w:type="spellStart"/>
        <w:r w:rsidRPr="00C351E0">
          <w:rPr>
            <w:rStyle w:val="af0"/>
            <w:szCs w:val="28"/>
            <w:lang w:val="en-US"/>
          </w:rPr>
          <w:t>rsreu</w:t>
        </w:r>
        <w:proofErr w:type="spellEnd"/>
        <w:r w:rsidRPr="00C351E0">
          <w:rPr>
            <w:rStyle w:val="af0"/>
            <w:szCs w:val="28"/>
          </w:rPr>
          <w:t>.</w:t>
        </w:r>
        <w:proofErr w:type="spellStart"/>
        <w:r w:rsidRPr="00C351E0">
          <w:rPr>
            <w:rStyle w:val="af0"/>
            <w:szCs w:val="28"/>
            <w:lang w:val="en-US"/>
          </w:rPr>
          <w:t>ru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faculties</w:t>
        </w:r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faitu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kafedri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vm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menu</w:t>
        </w:r>
        <w:r w:rsidRPr="00C351E0">
          <w:rPr>
            <w:rStyle w:val="af0"/>
            <w:szCs w:val="28"/>
          </w:rPr>
          <w:t>-1193</w:t>
        </w:r>
      </w:hyperlink>
      <w:r w:rsidRPr="00C351E0">
        <w:rPr>
          <w:szCs w:val="28"/>
        </w:rPr>
        <w:t xml:space="preserve"> </w:t>
      </w:r>
    </w:p>
    <w:p w14:paraId="66504685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 xml:space="preserve">Пример варианта </w:t>
      </w:r>
      <w:r w:rsidR="00F661F4">
        <w:rPr>
          <w:sz w:val="24"/>
        </w:rPr>
        <w:t>р</w:t>
      </w:r>
      <w:r w:rsidR="00F661F4" w:rsidRPr="00292440">
        <w:rPr>
          <w:sz w:val="24"/>
        </w:rPr>
        <w:t>асчетн</w:t>
      </w:r>
      <w:r w:rsidR="00F661F4">
        <w:rPr>
          <w:sz w:val="24"/>
        </w:rPr>
        <w:t>ого</w:t>
      </w:r>
      <w:r w:rsidR="00F661F4" w:rsidRPr="00292440">
        <w:rPr>
          <w:sz w:val="24"/>
        </w:rPr>
        <w:t xml:space="preserve"> задания </w:t>
      </w:r>
      <w:r w:rsidRPr="00C351E0">
        <w:rPr>
          <w:szCs w:val="28"/>
        </w:rPr>
        <w:t>приведён ниже.</w:t>
      </w:r>
    </w:p>
    <w:p w14:paraId="30AE5421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drawing>
          <wp:inline distT="0" distB="0" distL="0" distR="0" wp14:anchorId="70DB4F84" wp14:editId="28867DDB">
            <wp:extent cx="4178300" cy="6411595"/>
            <wp:effectExtent l="38100" t="19050" r="12700" b="273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DE3A79" w14:textId="77777777" w:rsidR="001554E5" w:rsidRPr="00C351E0" w:rsidRDefault="001554E5" w:rsidP="001554E5">
      <w:pPr>
        <w:pStyle w:val="af6"/>
        <w:spacing w:before="0" w:after="0" w:line="276" w:lineRule="auto"/>
        <w:ind w:firstLine="0"/>
        <w:rPr>
          <w:szCs w:val="28"/>
        </w:rPr>
      </w:pPr>
    </w:p>
    <w:p w14:paraId="2A760E8C" w14:textId="77777777"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Оценочные средства промежуточной аттестации</w:t>
      </w:r>
    </w:p>
    <w:p w14:paraId="0E18DB7E" w14:textId="77777777"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Фонд оценочных средств промежуточной аттестации, проводимой в форме экзамена или теста, включает</w:t>
      </w:r>
    </w:p>
    <w:p w14:paraId="6AA920F3" w14:textId="77777777"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типовые теоретические вопросы;</w:t>
      </w:r>
    </w:p>
    <w:p w14:paraId="7562029C" w14:textId="77777777"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дополнительные вопросы;</w:t>
      </w:r>
    </w:p>
    <w:p w14:paraId="4C0B0FEF" w14:textId="77777777"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типовые практические задачи.</w:t>
      </w:r>
    </w:p>
    <w:p w14:paraId="5F6F2800" w14:textId="77777777"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14:paraId="465E8295" w14:textId="77777777" w:rsidR="001554E5" w:rsidRP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32C46E43" w14:textId="77777777" w:rsidR="001532CE" w:rsidRDefault="001532CE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</w:p>
    <w:p w14:paraId="34C6DBE7" w14:textId="77777777" w:rsidR="001532CE" w:rsidRDefault="001532CE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</w:p>
    <w:p w14:paraId="4BEF0568" w14:textId="77777777" w:rsidR="004C3622" w:rsidRPr="004C3622" w:rsidRDefault="004C3622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4C3622">
        <w:rPr>
          <w:b/>
          <w:szCs w:val="28"/>
        </w:rPr>
        <w:t xml:space="preserve">Примеры типовых теоретических вопросов </w:t>
      </w:r>
    </w:p>
    <w:p w14:paraId="2BAF547A" w14:textId="77777777" w:rsidR="004C3622" w:rsidRPr="00C351E0" w:rsidRDefault="004C3622" w:rsidP="004C3622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4C3622">
        <w:rPr>
          <w:b/>
          <w:szCs w:val="28"/>
        </w:rPr>
        <w:t>(уровень усвоения хорошо и отлично)</w:t>
      </w:r>
    </w:p>
    <w:p w14:paraId="0048A32B" w14:textId="77777777" w:rsidR="004C3622" w:rsidRPr="004C3622" w:rsidRDefault="004C3622" w:rsidP="004C3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622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14:paraId="7DA849BC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Множества, операции над множествами. Свойства операций над множествами. Диаграммы Эйлера-Венна.</w:t>
      </w:r>
    </w:p>
    <w:p w14:paraId="3C21BC71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Комплексные числа, действия с ними в алгебраической форме.</w:t>
      </w:r>
    </w:p>
    <w:p w14:paraId="754708C0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14:paraId="41279573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Умножение и деление комплексных чисел в тригонометрической форме.</w:t>
      </w:r>
    </w:p>
    <w:p w14:paraId="269D459B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Формула Муавра. Корни из комплексных чисел.</w:t>
      </w:r>
    </w:p>
    <w:p w14:paraId="7A840334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Матрицы, линейные операции над матрицами и их свойства.</w:t>
      </w:r>
    </w:p>
    <w:p w14:paraId="357BCF10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Определители 2-го и 3-го порядков. Миноры. Алгебраические дополнения. </w:t>
      </w:r>
    </w:p>
    <w:p w14:paraId="69C36550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определителей.</w:t>
      </w:r>
    </w:p>
    <w:p w14:paraId="0812995D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14:paraId="4C923C75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СЛАУ: скалярная и матричная формы записи. Виды СЛАУ.</w:t>
      </w:r>
    </w:p>
    <w:p w14:paraId="21262CC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Линейная зависимость строк матрицы и её свойства.</w:t>
      </w:r>
    </w:p>
    <w:p w14:paraId="50905A5B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Ранг матрицы. Теорема о базисном миноре.</w:t>
      </w:r>
    </w:p>
    <w:p w14:paraId="4CE73843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Решение матричных уравнений методом обратной матрицы.</w:t>
      </w:r>
    </w:p>
    <w:p w14:paraId="5D664F0F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Формулы Крамера.</w:t>
      </w:r>
    </w:p>
    <w:p w14:paraId="38F3E1CB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Теорема Кронекера-</w:t>
      </w:r>
      <w:proofErr w:type="spellStart"/>
      <w:r w:rsidRPr="004C3622">
        <w:rPr>
          <w:rFonts w:ascii="Times New Roman" w:hAnsi="Times New Roman" w:cs="Times New Roman"/>
          <w:sz w:val="28"/>
          <w:szCs w:val="28"/>
        </w:rPr>
        <w:t>Капелли</w:t>
      </w:r>
      <w:proofErr w:type="spellEnd"/>
      <w:r w:rsidRPr="004C3622">
        <w:rPr>
          <w:rFonts w:ascii="Times New Roman" w:hAnsi="Times New Roman" w:cs="Times New Roman"/>
          <w:sz w:val="28"/>
          <w:szCs w:val="28"/>
        </w:rPr>
        <w:t>.</w:t>
      </w:r>
    </w:p>
    <w:p w14:paraId="7F29FF6F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Решение и исследование СЛАУ методом Гаусса. </w:t>
      </w:r>
    </w:p>
    <w:p w14:paraId="09394B99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Скалярные и векторные величины. Линейные операции над векторами и их свойства.</w:t>
      </w:r>
    </w:p>
    <w:p w14:paraId="7615F33D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Условие </w:t>
      </w:r>
      <w:proofErr w:type="spellStart"/>
      <w:r w:rsidRPr="004C3622">
        <w:rPr>
          <w:rFonts w:ascii="Times New Roman" w:hAnsi="Times New Roman" w:cs="Times New Roman"/>
          <w:sz w:val="28"/>
          <w:szCs w:val="28"/>
        </w:rPr>
        <w:t>коллинеарности</w:t>
      </w:r>
      <w:proofErr w:type="spellEnd"/>
      <w:r w:rsidRPr="004C3622">
        <w:rPr>
          <w:rFonts w:ascii="Times New Roman" w:hAnsi="Times New Roman" w:cs="Times New Roman"/>
          <w:sz w:val="28"/>
          <w:szCs w:val="28"/>
        </w:rPr>
        <w:t xml:space="preserve"> двух векторов. Проекции вектора на ось. Свойства проекций.</w:t>
      </w:r>
    </w:p>
    <w:p w14:paraId="43215004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Линейная зависимость векторов. Теоремы о линейной зависимости векторов на плоскости и в пространстве</w:t>
      </w:r>
    </w:p>
    <w:p w14:paraId="70076FCF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14:paraId="6859478A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14:paraId="441A7657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Векторное произведение двух векторов: определение, свойства, векторное произведение в координатной форме.</w:t>
      </w:r>
    </w:p>
    <w:p w14:paraId="463AAF1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14:paraId="545BC3C5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Прямая на плоскости, различные виды уравнений прямой на плоскости.</w:t>
      </w:r>
    </w:p>
    <w:p w14:paraId="5F72422B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прямых на плоскости. Расстояние от точки до прямой.</w:t>
      </w:r>
    </w:p>
    <w:p w14:paraId="3D61512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Различные виды задания уравнений плоскости в пространстве.</w:t>
      </w:r>
    </w:p>
    <w:p w14:paraId="5972FD5D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плоскостей в пространстве.</w:t>
      </w:r>
    </w:p>
    <w:p w14:paraId="2B6EBB78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Уравнения прямой в пространстве.</w:t>
      </w:r>
    </w:p>
    <w:p w14:paraId="521AA689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Взаимное расположение прямых в пространстве. </w:t>
      </w:r>
    </w:p>
    <w:p w14:paraId="6373BB98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прямой и плоскости в пространстве.</w:t>
      </w:r>
    </w:p>
    <w:p w14:paraId="69F0B0A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Расстояние от точки до плоскости.</w:t>
      </w:r>
    </w:p>
    <w:p w14:paraId="51B5C8DD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Эллипс и его свойства.</w:t>
      </w:r>
    </w:p>
    <w:p w14:paraId="45E7AA17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Гипербола и её свойства.</w:t>
      </w:r>
    </w:p>
    <w:p w14:paraId="63750C18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Парабола и её свойства.</w:t>
      </w:r>
    </w:p>
    <w:p w14:paraId="1C5DE97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Понятие функции. Область определения, способы задания, график. Чётные и нечётные, периодические функции.</w:t>
      </w:r>
    </w:p>
    <w:p w14:paraId="59D20731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Сложные, обратные и неявные функции. Ограниченные и монотонные функции.</w:t>
      </w:r>
    </w:p>
    <w:p w14:paraId="696ACCE6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14:paraId="41437530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сходящихся последовательностей.</w:t>
      </w:r>
    </w:p>
    <w:p w14:paraId="53F37FEA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14:paraId="3F7F06CE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пределов суммы, произведения и частного.</w:t>
      </w:r>
    </w:p>
    <w:p w14:paraId="0734DBAA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Монотонные последовательности. Условия существования предела монотонной последовательности. Число е.</w:t>
      </w:r>
    </w:p>
    <w:p w14:paraId="11DBBF89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Предельная точка и предел функции в точке. Определение предела на языке </w:t>
      </w:r>
      <w:r w:rsidR="001A3D2A" w:rsidRPr="004C3622">
        <w:rPr>
          <w:rFonts w:ascii="Times New Roman" w:hAnsi="Times New Roman" w:cs="Times New Roman"/>
          <w:sz w:val="28"/>
          <w:szCs w:val="28"/>
        </w:rPr>
        <w:fldChar w:fldCharType="begin"/>
      </w:r>
      <w:r w:rsidRPr="004C362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03751">
        <w:rPr>
          <w:rFonts w:ascii="Times New Roman" w:hAnsi="Times New Roman" w:cs="Times New Roman"/>
          <w:position w:val="-6"/>
          <w:sz w:val="28"/>
          <w:szCs w:val="28"/>
        </w:rPr>
        <w:pict w14:anchorId="4A96FA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equationxml="&lt;">
            <v:imagedata r:id="rId12" o:title="" chromakey="white"/>
          </v:shape>
        </w:pict>
      </w:r>
      <w:r w:rsidRPr="004C362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A3D2A" w:rsidRPr="004C3622">
        <w:rPr>
          <w:rFonts w:ascii="Times New Roman" w:hAnsi="Times New Roman" w:cs="Times New Roman"/>
          <w:sz w:val="28"/>
          <w:szCs w:val="28"/>
        </w:rPr>
        <w:fldChar w:fldCharType="separate"/>
      </w:r>
      <w:r w:rsidR="00403751">
        <w:rPr>
          <w:rFonts w:ascii="Times New Roman" w:hAnsi="Times New Roman" w:cs="Times New Roman"/>
          <w:position w:val="-6"/>
          <w:sz w:val="28"/>
          <w:szCs w:val="28"/>
        </w:rPr>
        <w:pict w14:anchorId="1D198B38">
          <v:shape id="_x0000_i1026" type="#_x0000_t75" style="width:31.5pt;height:16.5pt" equationxml="&lt;">
            <v:imagedata r:id="rId12" o:title="" chromakey="white"/>
          </v:shape>
        </w:pict>
      </w:r>
      <w:r w:rsidR="001A3D2A" w:rsidRPr="004C3622">
        <w:rPr>
          <w:rFonts w:ascii="Times New Roman" w:hAnsi="Times New Roman" w:cs="Times New Roman"/>
          <w:sz w:val="28"/>
          <w:szCs w:val="28"/>
        </w:rPr>
        <w:fldChar w:fldCharType="end"/>
      </w:r>
      <w:r w:rsidRPr="004C3622">
        <w:rPr>
          <w:rFonts w:ascii="Times New Roman" w:hAnsi="Times New Roman" w:cs="Times New Roman"/>
          <w:sz w:val="28"/>
          <w:szCs w:val="28"/>
        </w:rPr>
        <w:t xml:space="preserve"> (по Коши) и на языке последовательностей (по Гейне). Свойства пределов функции.</w:t>
      </w:r>
    </w:p>
    <w:p w14:paraId="364F95C7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Эквивалентные бесконечно малые функции в пределах. Таблица эквивалентных б.м.ф.</w:t>
      </w:r>
    </w:p>
    <w:p w14:paraId="2631D72D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Первый и второй замечательные пределы.</w:t>
      </w:r>
    </w:p>
    <w:p w14:paraId="611891B1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Непрерывность функции в точке; односторонняя непрерывность в точке.</w:t>
      </w:r>
    </w:p>
    <w:p w14:paraId="069A23EC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Непрерывность сложной функции, переход к пределу под знаком непрерывной функции.</w:t>
      </w:r>
    </w:p>
    <w:p w14:paraId="6260C86F" w14:textId="77777777"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Точки разрыва и их классификация.</w:t>
      </w:r>
    </w:p>
    <w:p w14:paraId="35F630E7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Производная функции, её геометрический и механический смысл. </w:t>
      </w:r>
    </w:p>
    <w:p w14:paraId="40BEDAF2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Уравнения касательной и нормали к графику функции.</w:t>
      </w:r>
    </w:p>
    <w:p w14:paraId="74E24543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Производная обратной и сложной функции. Производные обратных тригонометрических функций.</w:t>
      </w:r>
    </w:p>
    <w:p w14:paraId="278802E4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Таблица производных основных элементарных функций.</w:t>
      </w:r>
    </w:p>
    <w:p w14:paraId="27E3BFDE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Производная суммы, произведения и частного двух функций.</w:t>
      </w:r>
    </w:p>
    <w:p w14:paraId="674475B9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Дифференцируемость функции, связь между дифференциалом и производными.</w:t>
      </w:r>
    </w:p>
    <w:p w14:paraId="48651E63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Дифференциал функции, его геометрический смысл. Инвариантность формы записи первого дифференциала.</w:t>
      </w:r>
    </w:p>
    <w:p w14:paraId="6A4B902F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Применение дифференциала для приближенных вычислений.</w:t>
      </w:r>
    </w:p>
    <w:p w14:paraId="6FE73B34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Производные и дифференциалы высших порядков.</w:t>
      </w:r>
    </w:p>
    <w:p w14:paraId="14D73BD2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ind w:left="300" w:firstLine="0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Первая и вторая производные функций, заданных </w:t>
      </w:r>
      <w:proofErr w:type="spellStart"/>
      <w:r w:rsidRPr="0086132C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86132C">
        <w:rPr>
          <w:rFonts w:ascii="Times New Roman" w:hAnsi="Times New Roman"/>
          <w:sz w:val="28"/>
          <w:szCs w:val="28"/>
        </w:rPr>
        <w:t>.</w:t>
      </w:r>
    </w:p>
    <w:p w14:paraId="201E9991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Основные теоремы дифференциального исчисления: теоремы Ферма, </w:t>
      </w:r>
      <w:proofErr w:type="spellStart"/>
      <w:r w:rsidRPr="0086132C">
        <w:rPr>
          <w:rFonts w:ascii="Times New Roman" w:hAnsi="Times New Roman"/>
          <w:sz w:val="28"/>
          <w:szCs w:val="28"/>
        </w:rPr>
        <w:t>Ролля</w:t>
      </w:r>
      <w:proofErr w:type="spellEnd"/>
      <w:r w:rsidRPr="0086132C">
        <w:rPr>
          <w:rFonts w:ascii="Times New Roman" w:hAnsi="Times New Roman"/>
          <w:sz w:val="28"/>
          <w:szCs w:val="28"/>
        </w:rPr>
        <w:t>, Лагранжа, Коши и их применение.</w:t>
      </w:r>
    </w:p>
    <w:p w14:paraId="50F624F2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Правило </w:t>
      </w:r>
      <w:proofErr w:type="spellStart"/>
      <w:r w:rsidRPr="0086132C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86132C">
        <w:rPr>
          <w:rFonts w:ascii="Times New Roman" w:hAnsi="Times New Roman"/>
          <w:sz w:val="28"/>
          <w:szCs w:val="28"/>
        </w:rPr>
        <w:t>.</w:t>
      </w:r>
    </w:p>
    <w:p w14:paraId="0DF42684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Формула Тейлора. Представление функций </w:t>
      </w:r>
      <w:proofErr w:type="spellStart"/>
      <w:r w:rsidRPr="0086132C">
        <w:rPr>
          <w:rFonts w:ascii="Times New Roman" w:hAnsi="Times New Roman"/>
          <w:sz w:val="28"/>
          <w:szCs w:val="28"/>
        </w:rPr>
        <w:t>е</w:t>
      </w:r>
      <w:r w:rsidRPr="0086132C">
        <w:rPr>
          <w:rFonts w:ascii="Times New Roman" w:hAnsi="Times New Roman"/>
          <w:sz w:val="28"/>
          <w:szCs w:val="28"/>
          <w:vertAlign w:val="superscript"/>
        </w:rPr>
        <w:t>х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6132C">
        <w:rPr>
          <w:rFonts w:ascii="Times New Roman" w:hAnsi="Times New Roman"/>
          <w:sz w:val="28"/>
          <w:szCs w:val="28"/>
        </w:rPr>
        <w:t>sin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 x, </w:t>
      </w:r>
      <w:proofErr w:type="spellStart"/>
      <w:r w:rsidRPr="0086132C">
        <w:rPr>
          <w:rFonts w:ascii="Times New Roman" w:hAnsi="Times New Roman"/>
          <w:sz w:val="28"/>
          <w:szCs w:val="28"/>
        </w:rPr>
        <w:t>cos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 x, (1±х)</w:t>
      </w:r>
      <w:r w:rsidRPr="0086132C">
        <w:rPr>
          <w:rFonts w:ascii="Times New Roman" w:hAnsi="Times New Roman"/>
          <w:sz w:val="28"/>
          <w:szCs w:val="28"/>
          <w:vertAlign w:val="superscript"/>
        </w:rPr>
        <w:t>a</w:t>
      </w:r>
      <w:r w:rsidRPr="0086132C">
        <w:rPr>
          <w:rFonts w:ascii="Times New Roman" w:hAnsi="Times New Roman"/>
          <w:sz w:val="28"/>
          <w:szCs w:val="28"/>
        </w:rPr>
        <w:t xml:space="preserve"> по формуле Тейлора.</w:t>
      </w:r>
    </w:p>
    <w:p w14:paraId="6A765E2F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Условия монотонности функции. </w:t>
      </w:r>
    </w:p>
    <w:p w14:paraId="5A080ECF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Экстремумы функции. Необходимые и достаточные условия локального экстремума.</w:t>
      </w:r>
    </w:p>
    <w:p w14:paraId="022CFDF5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 Отыскание наибольшего и наименьшего значений функции на отрезке.</w:t>
      </w:r>
    </w:p>
    <w:p w14:paraId="131762EB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Исследования функции на выпуклость и вогнутость. Точки перегиба.</w:t>
      </w:r>
    </w:p>
    <w:p w14:paraId="033A8CB8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Асимптоты функции. </w:t>
      </w:r>
    </w:p>
    <w:p w14:paraId="783533ED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Общая схема исследования функции и построения её графика.</w:t>
      </w:r>
    </w:p>
    <w:p w14:paraId="2C15F713" w14:textId="77777777"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Основные элементарные функции и их свойства.</w:t>
      </w:r>
    </w:p>
    <w:p w14:paraId="61B45490" w14:textId="77777777" w:rsidR="004C3622" w:rsidRDefault="004C3622" w:rsidP="004C362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86132C">
        <w:rPr>
          <w:rFonts w:ascii="Times New Roman" w:hAnsi="Times New Roman"/>
          <w:b/>
          <w:sz w:val="28"/>
          <w:szCs w:val="28"/>
        </w:rPr>
        <w:t>2 семестр</w:t>
      </w:r>
    </w:p>
    <w:p w14:paraId="5E1D0F26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Первообразная. Неопределённый интеграл и его свойства.</w:t>
      </w:r>
    </w:p>
    <w:p w14:paraId="1BDB01CB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Методы интегрирования (простейшие приёмы интегрирования, замена переменной и интегрирование по частям).</w:t>
      </w:r>
    </w:p>
    <w:p w14:paraId="3BE08C2F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Простейшие рациональные дроби и их интегрирование.</w:t>
      </w:r>
    </w:p>
    <w:p w14:paraId="306EACD5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14:paraId="20E9455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Интегрирование иррациональных функций.</w:t>
      </w:r>
    </w:p>
    <w:p w14:paraId="3015EBE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Интегрирование тригонометрических функций.</w:t>
      </w:r>
    </w:p>
    <w:p w14:paraId="5407D9D4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Задачи, приводящие к понятию определённого интеграла. Определение интеграла Римана.</w:t>
      </w:r>
    </w:p>
    <w:p w14:paraId="4C3C7CD8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Свойства интеграла Римана. </w:t>
      </w:r>
    </w:p>
    <w:p w14:paraId="478E5AB6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Основные классы интегрируемых функций.</w:t>
      </w:r>
    </w:p>
    <w:p w14:paraId="3B3AD5B4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Определённый интеграл с переменным верхним пределом и его свойства. </w:t>
      </w:r>
    </w:p>
    <w:p w14:paraId="5B252F35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Формула Ньютона-Лейбница. Замена переменной и интегрирование по частям в определённом интеграле. </w:t>
      </w:r>
    </w:p>
    <w:p w14:paraId="3C90F5C5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Приложение определённого интеграла к вычислению площади. </w:t>
      </w:r>
    </w:p>
    <w:p w14:paraId="2031678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Приложение определённого интеграла к вычислению объёма.</w:t>
      </w:r>
    </w:p>
    <w:p w14:paraId="225D5B2B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 длины дуги. Приложение определённого интеграла к вычислению длины дуги.</w:t>
      </w:r>
    </w:p>
    <w:p w14:paraId="727F5224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</w:p>
    <w:p w14:paraId="197F20E6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линейного пространства (ЛП). Линейная зависимость векторов линейного пространства. Базис, координаты вектора.</w:t>
      </w:r>
    </w:p>
    <w:p w14:paraId="3D1DC7BC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Евклидовы пространства. Неравенство Коши-</w:t>
      </w:r>
      <w:proofErr w:type="spellStart"/>
      <w:r w:rsidRPr="00B503BC">
        <w:rPr>
          <w:sz w:val="28"/>
          <w:szCs w:val="28"/>
        </w:rPr>
        <w:t>Буняковского</w:t>
      </w:r>
      <w:proofErr w:type="spellEnd"/>
      <w:r w:rsidRPr="00B503BC">
        <w:rPr>
          <w:sz w:val="28"/>
          <w:szCs w:val="28"/>
        </w:rPr>
        <w:t>. Нормированные и метрические пространства.</w:t>
      </w:r>
    </w:p>
    <w:p w14:paraId="3A844945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линейного оператора. Матрица линейного оператора</w:t>
      </w:r>
    </w:p>
    <w:p w14:paraId="7FFBAAF6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Собственные значения и собственные векторы линейного оператора и их свойства.</w:t>
      </w:r>
    </w:p>
    <w:p w14:paraId="74DAA9D5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14:paraId="03B243FF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Уравнения касательной плоскости и нормали к поверхности.</w:t>
      </w:r>
    </w:p>
    <w:p w14:paraId="68E74B9A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Полное приращение и полный дифференциал ФНП. Необходимое и достаточное условия дифференцируемости ФНП.</w:t>
      </w:r>
    </w:p>
    <w:p w14:paraId="0C4C351B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Полная производная, частные производные сложной ФНП.</w:t>
      </w:r>
    </w:p>
    <w:p w14:paraId="629DFE56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Неявные функции. Дифференцирование неявно заданных функций. </w:t>
      </w:r>
    </w:p>
    <w:p w14:paraId="6233058D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Частные производные и дифференциалы высших порядков. </w:t>
      </w:r>
    </w:p>
    <w:p w14:paraId="5A68EA08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Формула Тейлора для ФНП.</w:t>
      </w:r>
    </w:p>
    <w:p w14:paraId="05E71FC2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Производная ФНП по направлению. </w:t>
      </w:r>
    </w:p>
    <w:p w14:paraId="0EBA09B4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Градиент ФНП и его свойства.</w:t>
      </w:r>
    </w:p>
    <w:p w14:paraId="12130906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Необходимые и достаточные условия безусловного локального экстремума.</w:t>
      </w:r>
    </w:p>
    <w:p w14:paraId="7F4DDB5B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Нахождение наибольшего и наименьшего значения функции на замкнутом множестве.</w:t>
      </w:r>
    </w:p>
    <w:p w14:paraId="68E52A64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14:paraId="3A9833BE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14:paraId="7C05CBB3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Дифференциальные уравнения высших порядков. Задача Коши. ОДУ высших порядков, допускающие понижение порядка.</w:t>
      </w:r>
    </w:p>
    <w:p w14:paraId="05647D6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Линейные дифференциальные уравнения n-го порядка, однородные (ЛОДУ) и неоднородные (ЛНДУ).</w:t>
      </w:r>
    </w:p>
    <w:p w14:paraId="7B2B9721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Общая теория ЛОДУ и ЛНДУ. Определитель Вронского. Основная теорема о структуре общего решения ЛОДУ (ЛНДУ).</w:t>
      </w:r>
    </w:p>
    <w:p w14:paraId="5251CE7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ЛОДУ с постоянными коэффициентами. </w:t>
      </w:r>
    </w:p>
    <w:p w14:paraId="276A804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ЛНДУ с правой частью специального вида. </w:t>
      </w:r>
    </w:p>
    <w:p w14:paraId="3BC7DD7D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 вариации произвольных постоянных для решения ЛНДУ.</w:t>
      </w:r>
    </w:p>
    <w:p w14:paraId="7D88D900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Нормальная система ДУ. Геометрический смысл решения. Задача Коши для нормальной СДУ. </w:t>
      </w:r>
    </w:p>
    <w:p w14:paraId="05F9D7FB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 исключения для решения нормальной СДУ.</w:t>
      </w:r>
    </w:p>
    <w:p w14:paraId="5CDF58C7" w14:textId="77777777"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Преобразование Лапласа и его свойства.</w:t>
      </w:r>
    </w:p>
    <w:p w14:paraId="7F5DA4A7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Таблица оригиналов и их изображений. </w:t>
      </w:r>
    </w:p>
    <w:p w14:paraId="46829D1E" w14:textId="77777777"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Решение ДУ и СДУ операционным методом.</w:t>
      </w:r>
    </w:p>
    <w:p w14:paraId="1BD26AE2" w14:textId="77777777" w:rsidR="00B503BC" w:rsidRPr="00B503BC" w:rsidRDefault="00B503BC" w:rsidP="00B503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BC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14:paraId="725B118D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Числовые ряды. Сходимость и сумма ряда. Необходимое условие сходимости. Действия с рядами.</w:t>
      </w:r>
    </w:p>
    <w:p w14:paraId="2ABD49EE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Ряды с положительными членами. Необходимое и достаточное условие сходимости. </w:t>
      </w:r>
    </w:p>
    <w:p w14:paraId="3ACA051B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Теоремы сравнения. «Эталонные» ряды.</w:t>
      </w:r>
    </w:p>
    <w:p w14:paraId="7332A7E2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Ряды с положительными членами. Признаки сходимости.</w:t>
      </w:r>
    </w:p>
    <w:p w14:paraId="795F8973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Знакочередующиеся ряды. Теорема Лейбница.</w:t>
      </w:r>
    </w:p>
    <w:p w14:paraId="612906D3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Знакопеременные ряды. Абсолютная и условная сходимости и их свойства.</w:t>
      </w:r>
    </w:p>
    <w:p w14:paraId="7DF7A4D7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Функциональные ряды. Область сходимости.</w:t>
      </w:r>
    </w:p>
    <w:p w14:paraId="207BC44B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Равномерная сходимость. Признак Вейерштрасса. </w:t>
      </w:r>
    </w:p>
    <w:p w14:paraId="47263235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Свойства равномерно сходящихся рядов.</w:t>
      </w:r>
    </w:p>
    <w:p w14:paraId="1F61079A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Степенные ряды. Теорема Абеля. </w:t>
      </w:r>
    </w:p>
    <w:p w14:paraId="686D6B72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Радиус сходимости. Свойства степенных рядов.</w:t>
      </w:r>
    </w:p>
    <w:p w14:paraId="48BFDFB6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Ряды Тейлора и </w:t>
      </w:r>
      <w:proofErr w:type="spellStart"/>
      <w:r w:rsidRPr="00B503BC">
        <w:rPr>
          <w:rFonts w:ascii="Times New Roman" w:hAnsi="Times New Roman" w:cs="Times New Roman"/>
          <w:sz w:val="28"/>
          <w:szCs w:val="28"/>
        </w:rPr>
        <w:t>Маклорена</w:t>
      </w:r>
      <w:proofErr w:type="spellEnd"/>
      <w:r w:rsidRPr="00B503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F62728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Разложение элементарных функций в ряд Тейлора.</w:t>
      </w:r>
    </w:p>
    <w:p w14:paraId="1548DB70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FE9492" wp14:editId="7C968BD6">
            <wp:simplePos x="0" y="0"/>
            <wp:positionH relativeFrom="column">
              <wp:posOffset>4733925</wp:posOffset>
            </wp:positionH>
            <wp:positionV relativeFrom="paragraph">
              <wp:posOffset>234315</wp:posOffset>
            </wp:positionV>
            <wp:extent cx="213360" cy="213360"/>
            <wp:effectExtent l="0" t="0" r="0" b="0"/>
            <wp:wrapNone/>
            <wp:docPr id="4" name="Рисунок 4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3BC">
        <w:rPr>
          <w:rFonts w:ascii="Times New Roman" w:hAnsi="Times New Roman" w:cs="Times New Roman"/>
          <w:sz w:val="28"/>
          <w:szCs w:val="28"/>
        </w:rPr>
        <w:t>Применение степенных рядов для приближенных вычислений.</w:t>
      </w:r>
    </w:p>
    <w:p w14:paraId="27170A1E" w14:textId="77777777"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Тригонометрическая система функций. Ряд Фурье        -периодических функций.</w:t>
      </w:r>
    </w:p>
    <w:p w14:paraId="39EBDDBE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7F990A" wp14:editId="581ED7B1">
            <wp:simplePos x="0" y="0"/>
            <wp:positionH relativeFrom="column">
              <wp:posOffset>1472565</wp:posOffset>
            </wp:positionH>
            <wp:positionV relativeFrom="paragraph">
              <wp:posOffset>231140</wp:posOffset>
            </wp:positionV>
            <wp:extent cx="213360" cy="213360"/>
            <wp:effectExtent l="0" t="0" r="0" b="0"/>
            <wp:wrapNone/>
            <wp:docPr id="3" name="Рисунок 3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3BC">
        <w:rPr>
          <w:rFonts w:ascii="Times New Roman" w:hAnsi="Times New Roman" w:cs="Times New Roman"/>
          <w:sz w:val="28"/>
          <w:szCs w:val="28"/>
        </w:rPr>
        <w:t>Разложение в ряд Фурье чётных и нечётных функций.</w:t>
      </w:r>
    </w:p>
    <w:p w14:paraId="28A68862" w14:textId="77777777"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Ряды Фурье</w:t>
      </w:r>
      <w:r w:rsidRPr="00B503BC">
        <w:rPr>
          <w:sz w:val="28"/>
          <w:szCs w:val="28"/>
          <w:lang w:val="en-US"/>
        </w:rPr>
        <w:t xml:space="preserve">  </w:t>
      </w:r>
      <w:r w:rsidRPr="00B503BC">
        <w:rPr>
          <w:sz w:val="28"/>
          <w:szCs w:val="28"/>
        </w:rPr>
        <w:t xml:space="preserve"> </w:t>
      </w:r>
      <w:r w:rsidRPr="00B503BC">
        <w:rPr>
          <w:sz w:val="28"/>
          <w:szCs w:val="28"/>
          <w:lang w:val="en-US"/>
        </w:rPr>
        <w:t xml:space="preserve">    </w:t>
      </w:r>
      <w:r w:rsidRPr="00B503BC">
        <w:rPr>
          <w:sz w:val="28"/>
          <w:szCs w:val="28"/>
        </w:rPr>
        <w:t xml:space="preserve">- периодических функций. </w:t>
      </w:r>
    </w:p>
    <w:p w14:paraId="17CAE096" w14:textId="77777777"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Разложение в ряд Фурье непериодических функций.</w:t>
      </w:r>
    </w:p>
    <w:p w14:paraId="5D168AD2" w14:textId="77777777"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Фурье в комплексной форме.</w:t>
      </w:r>
    </w:p>
    <w:p w14:paraId="44D87A33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Задачи, приводящие к понятие двойного и тройного интегралов.</w:t>
      </w:r>
    </w:p>
    <w:p w14:paraId="3FD4BD2F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Двойные, тройные интегралы, их свойства.</w:t>
      </w:r>
    </w:p>
    <w:p w14:paraId="5F6A98ED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Вычисление кратных интегралов повторным интегрированием.</w:t>
      </w:r>
    </w:p>
    <w:p w14:paraId="1779A8AC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Замена переменных в двойных интегралах. Переход к полярным координатам.</w:t>
      </w:r>
    </w:p>
    <w:p w14:paraId="31488987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Замена переменных в тройных интегралах. Переход к цилиндрическим и сферическим координатам.</w:t>
      </w:r>
    </w:p>
    <w:p w14:paraId="46D0DEFA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криволинейных интегралов 1-го рода.</w:t>
      </w:r>
    </w:p>
    <w:p w14:paraId="5606FBFA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криволинейных интегралов 2-го рода.</w:t>
      </w:r>
    </w:p>
    <w:p w14:paraId="64FD99E2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Формула Грина и её применение.</w:t>
      </w:r>
    </w:p>
    <w:p w14:paraId="70055ACD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Условия независимости криволинейного интеграла 2 рода от пути интегрирования. </w:t>
      </w:r>
    </w:p>
    <w:p w14:paraId="1879534D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Приложения криволинейных интегралов.</w:t>
      </w:r>
    </w:p>
    <w:p w14:paraId="017D68F3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Поверхности и их виды (односторонние, двухсторонние, гладкие). Вычисление площади гладкой поверхности.</w:t>
      </w:r>
    </w:p>
    <w:p w14:paraId="432FD9B1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1-го рода.</w:t>
      </w:r>
    </w:p>
    <w:p w14:paraId="1DBF239C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2-го рода. Физический смысл поверхностного интеграла 2-го рода.</w:t>
      </w:r>
    </w:p>
    <w:p w14:paraId="48C5E17A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Теорема Остроградского. </w:t>
      </w:r>
    </w:p>
    <w:p w14:paraId="6A67DBEF" w14:textId="77777777"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Формула Стокса. </w:t>
      </w:r>
    </w:p>
    <w:p w14:paraId="2D6D5F21" w14:textId="77777777" w:rsidR="00B503BC" w:rsidRPr="00B503BC" w:rsidRDefault="00B503BC" w:rsidP="00B503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BC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14:paraId="57E73FC4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Понятие функции алгебры логики, основные функции.</w:t>
      </w:r>
    </w:p>
    <w:p w14:paraId="5D8626AE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свойства функций алгебры логики.</w:t>
      </w:r>
    </w:p>
    <w:p w14:paraId="7E86D14D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Упрощение систем, схем из функциональных элементов и контактных схем с помощью функций алгебры логики.</w:t>
      </w:r>
    </w:p>
    <w:p w14:paraId="15186CFD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СДНФ, способы ее составления.</w:t>
      </w:r>
    </w:p>
    <w:p w14:paraId="6519DCAE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Полином Жегалкина, способы его составления.</w:t>
      </w:r>
    </w:p>
    <w:p w14:paraId="2C33F6F3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СКНФ, способы ее составления.</w:t>
      </w:r>
    </w:p>
    <w:p w14:paraId="609585CB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Минимизация ДНФ</w:t>
      </w:r>
    </w:p>
    <w:p w14:paraId="633A9B74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понятия теории графов, виды графов.</w:t>
      </w:r>
    </w:p>
    <w:p w14:paraId="5A6AA1C2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Способы задания графов.</w:t>
      </w:r>
    </w:p>
    <w:p w14:paraId="47CC698A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Операции над графами.</w:t>
      </w:r>
    </w:p>
    <w:p w14:paraId="07F9B9B7" w14:textId="77777777"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задачи теории графов.</w:t>
      </w:r>
    </w:p>
    <w:p w14:paraId="12564826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Последовательности комплексных чисел.</w:t>
      </w:r>
    </w:p>
    <w:p w14:paraId="131A82CB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Расширенная комплексная плоскость. Кривая </w:t>
      </w:r>
      <w:proofErr w:type="spellStart"/>
      <w:r w:rsidRPr="00B503BC">
        <w:rPr>
          <w:rFonts w:ascii="Times New Roman" w:hAnsi="Times New Roman" w:cs="Times New Roman"/>
          <w:sz w:val="28"/>
          <w:szCs w:val="28"/>
        </w:rPr>
        <w:t>Жордана</w:t>
      </w:r>
      <w:proofErr w:type="spellEnd"/>
      <w:r w:rsidRPr="00B503BC">
        <w:rPr>
          <w:rFonts w:ascii="Times New Roman" w:hAnsi="Times New Roman" w:cs="Times New Roman"/>
          <w:sz w:val="28"/>
          <w:szCs w:val="28"/>
        </w:rPr>
        <w:t>.</w:t>
      </w:r>
    </w:p>
    <w:p w14:paraId="7B1866EE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Понятие функции комплексного переменного. Непрерывность функции комплексного переменного.</w:t>
      </w:r>
    </w:p>
    <w:p w14:paraId="7231B9B6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Дифференцирование функции комплексного переменного. Условия Коши-Римана.</w:t>
      </w:r>
    </w:p>
    <w:p w14:paraId="78AE61B1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Геометрический смысл модуля и аргумента производной функции комплексного переменного.</w:t>
      </w:r>
    </w:p>
    <w:p w14:paraId="54E6B6C4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Элементарные функции комплексного переменного.</w:t>
      </w:r>
    </w:p>
    <w:p w14:paraId="31FE5399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Интегрирование функции комплексного переменного. Связь интеграла функции комплексного переменного по контуру с криволинейными интегралами функций действительного переменного.</w:t>
      </w:r>
    </w:p>
    <w:p w14:paraId="04D9D89F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Основная теоремы Коши для односвязной и многосвязной областей. Формула Ньютона-Лейбница.</w:t>
      </w:r>
    </w:p>
    <w:p w14:paraId="3457FC8B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Интеграл Коши и интеграл типа Коши</w:t>
      </w:r>
    </w:p>
    <w:p w14:paraId="2E801D7D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Степенные ряды. Теорема Абеля.</w:t>
      </w:r>
    </w:p>
    <w:p w14:paraId="03F818B5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Тейлора.</w:t>
      </w:r>
    </w:p>
    <w:p w14:paraId="5FD8987E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Лорана.</w:t>
      </w:r>
    </w:p>
    <w:p w14:paraId="135EF138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Изолированные особые точки, их классификация.</w:t>
      </w:r>
    </w:p>
    <w:p w14:paraId="3C58A3D9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Вычеты, их вычисление. </w:t>
      </w:r>
    </w:p>
    <w:p w14:paraId="2F927FA5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Бесконечно удалённые особые точки. Вычеты в бесконечно удалённой точке. Основная теорема о вычетах.</w:t>
      </w:r>
    </w:p>
    <w:p w14:paraId="22379F2E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Приложения вычетов к вычислению интегралов.</w:t>
      </w:r>
    </w:p>
    <w:p w14:paraId="4AE27111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Аксиоматика Колмогорова. Следствия из аксиом.</w:t>
      </w:r>
    </w:p>
    <w:p w14:paraId="6C186C58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Классическое определение вероятности.</w:t>
      </w:r>
    </w:p>
    <w:p w14:paraId="00015DA4" w14:textId="77777777"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Геометрическое определение вероятности.</w:t>
      </w:r>
    </w:p>
    <w:p w14:paraId="4F71FED2" w14:textId="77777777" w:rsidR="00B503BC" w:rsidRPr="00B503BC" w:rsidRDefault="00B503BC" w:rsidP="00B503BC">
      <w:pPr>
        <w:numPr>
          <w:ilvl w:val="0"/>
          <w:numId w:val="26"/>
        </w:numPr>
        <w:tabs>
          <w:tab w:val="left" w:pos="1234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Совместные и несовместные события, зависимые и независимые события.</w:t>
      </w:r>
    </w:p>
    <w:p w14:paraId="63499881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3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Условная вероятность. Теоремы сложения и умножения вероятностей. </w:t>
      </w:r>
    </w:p>
    <w:p w14:paraId="196C68E1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3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Формула полной вероятности. </w:t>
      </w:r>
    </w:p>
    <w:p w14:paraId="6F00354F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Формула Бейеса.</w:t>
      </w:r>
    </w:p>
    <w:p w14:paraId="760A1307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Схема испытаний Бернулли. Формула Бернулли.</w:t>
      </w:r>
    </w:p>
    <w:p w14:paraId="7B88F324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случайной величины. Закон распределения, функция распределения и её свойства.</w:t>
      </w:r>
    </w:p>
    <w:p w14:paraId="4FE4B92B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Дискретная случайная величина. </w:t>
      </w:r>
    </w:p>
    <w:p w14:paraId="14A081A9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Непрерывная случайная величина. Плотность распределения и её свойства.</w:t>
      </w:r>
    </w:p>
    <w:p w14:paraId="6C9AFE78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Числовые моменты случайных величин. Математическое ожидание, дисперсия и их свойства.</w:t>
      </w:r>
    </w:p>
    <w:p w14:paraId="112125C7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Распределения Бернулли, Пуассона, геометрическое и их свойства.</w:t>
      </w:r>
    </w:p>
    <w:p w14:paraId="3FB2F139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Равномерное и показательное распределения и их свойства. </w:t>
      </w:r>
    </w:p>
    <w:p w14:paraId="4EDCFECF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Нормальный закон распределения и его свойства. </w:t>
      </w:r>
    </w:p>
    <w:p w14:paraId="0F2822A5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Система случайных величин, её закон распределения и числовые характеристики. </w:t>
      </w:r>
    </w:p>
    <w:p w14:paraId="11C5C672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Корреляционная связь. Условные характеристики случайных величин.</w:t>
      </w:r>
    </w:p>
    <w:p w14:paraId="6B5AC739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Генеральная и выборочная совокупности, повторная и бесповторная выборки.</w:t>
      </w:r>
    </w:p>
    <w:p w14:paraId="1499BE4F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Вариационный ряд, эмпирическая функция распределения, эмпирическая плотность, гистограмма и полигон частот. </w:t>
      </w:r>
    </w:p>
    <w:p w14:paraId="6926A60D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Описательные статистики выборочного распределения.</w:t>
      </w:r>
    </w:p>
    <w:p w14:paraId="0ABD3A43" w14:textId="77777777"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Задача оценивание параметра распределения. Свойства оценки параметра. Основные методы построения оценок: максимального правдоподобия и моментов. </w:t>
      </w:r>
    </w:p>
    <w:p w14:paraId="1870C148" w14:textId="77777777" w:rsid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типовых теоретических вопросов</w:t>
      </w:r>
    </w:p>
    <w:p w14:paraId="38B3AFB0" w14:textId="77777777" w:rsidR="00402803" w:rsidRP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усвоения удовлетворительно)</w:t>
      </w:r>
    </w:p>
    <w:p w14:paraId="6067C62E" w14:textId="77777777" w:rsidR="00402803" w:rsidRP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803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14:paraId="082ACB59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14:paraId="6CC7D9B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14:paraId="49F921A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число …</w:t>
      </w:r>
    </w:p>
    <w:p w14:paraId="758C85B0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умножения комплексных чисел в тригонометрической форме.</w:t>
      </w:r>
    </w:p>
    <w:p w14:paraId="2AF1AD78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Муавра</w:t>
      </w:r>
    </w:p>
    <w:p w14:paraId="1498AA3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деления комплексных чисел в тригонометрической форме.</w:t>
      </w:r>
    </w:p>
    <w:p w14:paraId="3FC7B13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формулы Крамера для решения СЛАУ</w:t>
      </w:r>
    </w:p>
    <w:p w14:paraId="6AE74B2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463AD06A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Матрица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диагональной, если …</w:t>
      </w:r>
    </w:p>
    <w:p w14:paraId="595A43A7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Обратной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76E25301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Рангом матрицы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6397386F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однородной, если…</w:t>
      </w:r>
    </w:p>
    <w:p w14:paraId="3B5CE9E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совместной, если…</w:t>
      </w:r>
    </w:p>
    <w:p w14:paraId="7685BB6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неопределённой, если…</w:t>
      </w:r>
    </w:p>
    <w:p w14:paraId="0374182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определённой, если…</w:t>
      </w:r>
    </w:p>
    <w:p w14:paraId="17CF0B4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формулировку теоремы Кронекера-</w:t>
      </w:r>
      <w:proofErr w:type="spellStart"/>
      <w:r w:rsidRPr="00402803">
        <w:rPr>
          <w:rFonts w:ascii="Times New Roman" w:hAnsi="Times New Roman"/>
          <w:sz w:val="28"/>
          <w:szCs w:val="28"/>
        </w:rPr>
        <w:t>Капелли</w:t>
      </w:r>
      <w:proofErr w:type="spellEnd"/>
    </w:p>
    <w:p w14:paraId="7CF143D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Три вектора называются компланарными, если …</w:t>
      </w:r>
    </w:p>
    <w:p w14:paraId="4EC56CA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06E5DD6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Запишите необходимое и достаточное условие перпендикулярности двух векторов.</w:t>
      </w:r>
    </w:p>
    <w:p w14:paraId="3B6C25C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Запишите определение правой тройки векторов.</w:t>
      </w:r>
    </w:p>
    <w:p w14:paraId="3EF2A102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7D178F68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Запишите необходимое и достаточное условие </w:t>
      </w:r>
      <w:proofErr w:type="spellStart"/>
      <w:r w:rsidRPr="00402803">
        <w:rPr>
          <w:rFonts w:ascii="Times New Roman" w:hAnsi="Times New Roman"/>
          <w:sz w:val="28"/>
          <w:szCs w:val="28"/>
        </w:rPr>
        <w:t>коллинеарности</w:t>
      </w:r>
      <w:proofErr w:type="spellEnd"/>
      <w:r w:rsidRPr="00402803">
        <w:rPr>
          <w:rFonts w:ascii="Times New Roman" w:hAnsi="Times New Roman"/>
          <w:sz w:val="28"/>
          <w:szCs w:val="28"/>
        </w:rPr>
        <w:t xml:space="preserve"> двух векторов.</w:t>
      </w:r>
    </w:p>
    <w:p w14:paraId="0BE58624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Cs w:val="24"/>
              </w:rPr>
            </m:ctrlP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14:paraId="7F57C234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Уравнение плоскости по точке и вектору нормали имеет вид …</w:t>
      </w:r>
    </w:p>
    <w:p w14:paraId="64C24EC2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уравнение плоскости по трём точкам.</w:t>
      </w:r>
    </w:p>
    <w:p w14:paraId="0D544AB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для нахождения угла между двумя плоскостями.</w:t>
      </w:r>
    </w:p>
    <w:p w14:paraId="75C2E09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каноническое уравнение прямой на плоскости.</w:t>
      </w:r>
    </w:p>
    <w:p w14:paraId="502FBF3A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уравнения прямой в пространстве по двум точкам.</w:t>
      </w:r>
    </w:p>
    <w:p w14:paraId="52C7E5F7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параметрические уравнения прямой.</w:t>
      </w:r>
    </w:p>
    <w:p w14:paraId="59CE230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условия перпендикулярности двух прямых на плоскости.</w:t>
      </w:r>
    </w:p>
    <w:p w14:paraId="54228567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условия параллельности двух прямых в пространстве.</w:t>
      </w:r>
    </w:p>
    <w:p w14:paraId="4B64B3A8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для нахождения угла между прямой и плоскостью.</w:t>
      </w:r>
    </w:p>
    <w:p w14:paraId="714D1BCE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четной, если …</w:t>
      </w:r>
    </w:p>
    <w:p w14:paraId="36309DA1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ограниченной, если …</w:t>
      </w:r>
    </w:p>
    <w:p w14:paraId="021C03A2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периодической, если …</w:t>
      </w:r>
    </w:p>
    <w:p w14:paraId="07C3FEA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∀ε&gt;0</m:t>
        </m:r>
      </m:oMath>
      <w:r w:rsidRPr="00402803">
        <w:rPr>
          <w:rFonts w:ascii="Times New Roman" w:hAnsi="Times New Roman"/>
          <w:sz w:val="28"/>
          <w:szCs w:val="28"/>
        </w:rPr>
        <w:t xml:space="preserve"> …</w:t>
      </w:r>
    </w:p>
    <w:p w14:paraId="050DD56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определение предела функции в точке по Коши.</w:t>
      </w:r>
    </w:p>
    <w:p w14:paraId="7EC0440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14:paraId="30FF4C11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теорему о пределе монотонной последовательности (функции).</w:t>
      </w:r>
    </w:p>
    <w:p w14:paraId="4D15F4AD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β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называются эквивалентными, если …</w:t>
      </w:r>
    </w:p>
    <w:p w14:paraId="5E587C2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эквивалентных бесконечно малых функций.</w:t>
      </w:r>
    </w:p>
    <w:p w14:paraId="039F757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14:paraId="176AA197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, если.. </w:t>
      </w:r>
    </w:p>
    <w:p w14:paraId="70C5D048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14:paraId="6FD43D5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14:paraId="3C42DF25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14:paraId="6C77577E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теорему об обращении в ноль функции, непрерывной на отрезке.</w:t>
      </w:r>
    </w:p>
    <w:p w14:paraId="396480C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геометрический смысл производной функции.</w:t>
      </w:r>
    </w:p>
    <w:p w14:paraId="5FADEE0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механический (физический) смысл производной функции.</w:t>
      </w:r>
    </w:p>
    <w:p w14:paraId="2E921754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логарифмического дифференцирования.</w:t>
      </w:r>
    </w:p>
    <w:p w14:paraId="3595CA9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производных.</w:t>
      </w:r>
    </w:p>
    <w:p w14:paraId="4E8A750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дифференциалов.</w:t>
      </w:r>
    </w:p>
    <w:p w14:paraId="30B8436B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Записать формулу для вычисления производной </w:t>
      </w:r>
      <w:proofErr w:type="spellStart"/>
      <w:r w:rsidRPr="00402803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402803">
        <w:rPr>
          <w:rFonts w:ascii="Times New Roman" w:hAnsi="Times New Roman"/>
          <w:sz w:val="28"/>
          <w:szCs w:val="28"/>
        </w:rPr>
        <w:t xml:space="preserve"> заданной функции.</w:t>
      </w:r>
    </w:p>
    <w:p w14:paraId="27FF2A5A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имеет вид …</w:t>
      </w:r>
    </w:p>
    <w:p w14:paraId="0308874E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Дать определение дифференциала функции.</w:t>
      </w:r>
    </w:p>
    <w:p w14:paraId="793B6F2F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необходимое и достаточное условие дифференцируемости.</w:t>
      </w:r>
    </w:p>
    <w:p w14:paraId="78255296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.</w:t>
      </w:r>
    </w:p>
    <w:p w14:paraId="4ADE46A4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.</w:t>
      </w:r>
    </w:p>
    <w:p w14:paraId="4C48EF0C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(теорема Ферма).</w:t>
      </w:r>
    </w:p>
    <w:p w14:paraId="250787A9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Дать определение стационарной точки функции.</w:t>
      </w:r>
    </w:p>
    <w:p w14:paraId="2CEC323E" w14:textId="77777777"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.</w:t>
      </w:r>
    </w:p>
    <w:p w14:paraId="7C5031D0" w14:textId="77777777" w:rsidR="00B503BC" w:rsidRPr="007779F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формулировку теоремы Лагранжа</w:t>
      </w:r>
    </w:p>
    <w:p w14:paraId="2B93E8BB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, если …</w:t>
      </w:r>
    </w:p>
    <w:p w14:paraId="645424A0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, если …</w:t>
      </w:r>
    </w:p>
    <w:p w14:paraId="0B0DEE09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307195EE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109189F4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Дать определение точки перегиба графика функции.</w:t>
      </w:r>
    </w:p>
    <w:p w14:paraId="3A661BD9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наклонной асимптоты к графику функции.</w:t>
      </w:r>
    </w:p>
    <w:p w14:paraId="7A47353C" w14:textId="77777777"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вертикальной асимптоты к графику функции.</w:t>
      </w:r>
    </w:p>
    <w:p w14:paraId="18D24419" w14:textId="77777777"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2 семестр</w:t>
      </w:r>
    </w:p>
    <w:p w14:paraId="558B2BF4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Составить таблицу неопределённых интегралов.</w:t>
      </w:r>
    </w:p>
    <w:p w14:paraId="5722044F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замены переменного под знаком неопределённого интеграла.</w:t>
      </w:r>
    </w:p>
    <w:p w14:paraId="4F0C2E47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интегрирования по частям в неопределённом интеграла.</w:t>
      </w:r>
    </w:p>
    <w:p w14:paraId="215842FF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520EE503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</w:t>
      </w:r>
      <m:oMath>
        <m:nary>
          <m:naryPr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20747CA8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2FDF0755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интеграла с переменным верхним пределом.</w:t>
      </w:r>
    </w:p>
    <w:p w14:paraId="1A291A9A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Ньютона-Лейбница.</w:t>
      </w:r>
    </w:p>
    <w:p w14:paraId="35EE4DCD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замены переменного под знаком определённого интеграла.</w:t>
      </w:r>
    </w:p>
    <w:p w14:paraId="122B92BC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интегрирования по частям в определённом интеграла.</w:t>
      </w:r>
    </w:p>
    <w:p w14:paraId="2CA8E0EF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w:r w:rsidR="001A2AF1" w:rsidRPr="00292440">
        <w:rPr>
          <w:position w:val="-6"/>
          <w:sz w:val="24"/>
          <w:szCs w:val="24"/>
        </w:rPr>
        <w:object w:dxaOrig="420" w:dyaOrig="279" w14:anchorId="324590F2">
          <v:shape id="_x0000_i1027" type="#_x0000_t75" style="width:21pt;height:15pt" o:ole="">
            <v:imagedata r:id="rId14" o:title=""/>
          </v:shape>
          <o:OLEObject Type="Embed" ProgID="Equation.3" ShapeID="_x0000_i1027" DrawAspect="Content" ObjectID="_1782563320" r:id="rId15"/>
        </w:object>
      </w:r>
      <w:r w:rsidR="001A2AF1" w:rsidRPr="00292440">
        <w:rPr>
          <w:sz w:val="24"/>
          <w:szCs w:val="24"/>
        </w:rPr>
        <w:t>…</w:t>
      </w:r>
    </w:p>
    <w:p w14:paraId="65C9F1DC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прямоугольной декартовой системе координат, вычисляется по формуле </w:t>
      </w:r>
      <w:r w:rsidR="001A2AF1" w:rsidRPr="00292440">
        <w:rPr>
          <w:position w:val="-4"/>
          <w:sz w:val="24"/>
          <w:szCs w:val="24"/>
        </w:rPr>
        <w:object w:dxaOrig="420" w:dyaOrig="260" w14:anchorId="31D6601E">
          <v:shape id="_x0000_i1028" type="#_x0000_t75" style="width:21pt;height:12pt" o:ole="">
            <v:imagedata r:id="rId16" o:title=""/>
          </v:shape>
          <o:OLEObject Type="Embed" ProgID="Equation.3" ShapeID="_x0000_i1028" DrawAspect="Content" ObjectID="_1782563321" r:id="rId17"/>
        </w:object>
      </w:r>
      <w:r w:rsidRPr="007779F3">
        <w:rPr>
          <w:rFonts w:ascii="Times New Roman" w:hAnsi="Times New Roman"/>
          <w:sz w:val="28"/>
          <w:szCs w:val="28"/>
        </w:rPr>
        <w:t xml:space="preserve"> …</w:t>
      </w:r>
    </w:p>
    <w:p w14:paraId="0F50783D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8"/>
            <w:szCs w:val="28"/>
          </w:rPr>
          <m:t>V=</m:t>
        </m:r>
      </m:oMath>
    </w:p>
    <w:p w14:paraId="1D21848B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w:r w:rsidR="001A2AF1" w:rsidRPr="00292440">
        <w:rPr>
          <w:position w:val="-4"/>
          <w:sz w:val="24"/>
          <w:szCs w:val="24"/>
        </w:rPr>
        <w:object w:dxaOrig="420" w:dyaOrig="260" w14:anchorId="08322E53">
          <v:shape id="_x0000_i1029" type="#_x0000_t75" style="width:21pt;height:12pt" o:ole="">
            <v:imagedata r:id="rId16" o:title=""/>
          </v:shape>
          <o:OLEObject Type="Embed" ProgID="Equation.3" ShapeID="_x0000_i1029" DrawAspect="Content" ObjectID="_1782563322" r:id="rId18"/>
        </w:object>
      </w:r>
      <w:r w:rsidRPr="007779F3">
        <w:rPr>
          <w:rFonts w:ascii="Times New Roman" w:hAnsi="Times New Roman"/>
          <w:sz w:val="28"/>
          <w:szCs w:val="28"/>
        </w:rPr>
        <w:t xml:space="preserve"> …</w:t>
      </w:r>
    </w:p>
    <w:p w14:paraId="29E68DCE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несобственного интеграла первого рода.</w:t>
      </w:r>
    </w:p>
    <w:p w14:paraId="0CDAF25A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несобственного интеграла второго рода.</w:t>
      </w:r>
    </w:p>
    <w:p w14:paraId="46902A5B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Размерностью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 xml:space="preserve"> называется …</w:t>
      </w:r>
    </w:p>
    <w:p w14:paraId="23B5BFB9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Дать определение базиса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>.</w:t>
      </w:r>
    </w:p>
    <w:p w14:paraId="0E88EDCF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Сформулировать определение линейной зависимости системы элементов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>.</w:t>
      </w:r>
    </w:p>
    <w:p w14:paraId="3617CA42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Сформулировать необходимое и достаточное условия линейной зависимости.</w:t>
      </w:r>
    </w:p>
    <w:p w14:paraId="49B71853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метрического пространства.</w:t>
      </w:r>
    </w:p>
    <w:p w14:paraId="102CF389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нормированного пространства.</w:t>
      </w:r>
    </w:p>
    <w:p w14:paraId="278777E8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евклидова пространства.</w:t>
      </w:r>
    </w:p>
    <w:p w14:paraId="130FCE69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Записать, какие элементы евклидова пространства называются ортогональными.</w:t>
      </w:r>
    </w:p>
    <w:p w14:paraId="606E3E6D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неравенство Коши-</w:t>
      </w:r>
      <w:proofErr w:type="spellStart"/>
      <w:r w:rsidRPr="007779F3">
        <w:rPr>
          <w:sz w:val="28"/>
          <w:szCs w:val="28"/>
        </w:rPr>
        <w:t>Буняковского</w:t>
      </w:r>
      <w:proofErr w:type="spellEnd"/>
      <w:r w:rsidRPr="007779F3">
        <w:rPr>
          <w:sz w:val="28"/>
          <w:szCs w:val="28"/>
        </w:rPr>
        <w:t>.</w:t>
      </w:r>
    </w:p>
    <w:p w14:paraId="005DC2DA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Оператор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 xml:space="preserve">, отображающий линейное пространство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7779F3">
        <w:rPr>
          <w:sz w:val="28"/>
          <w:szCs w:val="28"/>
        </w:rPr>
        <w:t xml:space="preserve"> в себя, называется линейным, если он удовлетворяет следующим двум условиям …</w:t>
      </w:r>
    </w:p>
    <w:p w14:paraId="2808E436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Pr="007779F3">
        <w:rPr>
          <w:sz w:val="28"/>
          <w:szCs w:val="28"/>
        </w:rPr>
        <w:t xml:space="preserve"> называется собственным значением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>, если …</w:t>
      </w:r>
    </w:p>
    <w:p w14:paraId="7827BC3D" w14:textId="77777777"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Собственным элементом (вектором)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 xml:space="preserve"> называется …</w:t>
      </w:r>
    </w:p>
    <w:p w14:paraId="276D6979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7779F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2B73FD6E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1BCE40D3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z=…</m:t>
        </m:r>
      </m:oMath>
    </w:p>
    <w:p w14:paraId="5299ACA7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6C815FE0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7779F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3A481314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8"/>
            <w:szCs w:val="28"/>
          </w:rPr>
          <m:t>u=f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x,y,z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по направлению вектора </w:t>
      </w:r>
      <m:oMath>
        <m:acc>
          <m:accPr>
            <m:chr m:val="´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</m:acc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7A10C618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708C9322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5BF56879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70B5E42A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0CFF02EA" w14:textId="77777777"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2E1F94F7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общий вид дифференциального уравнения с разделяющимися переменными.</w:t>
      </w:r>
    </w:p>
    <w:p w14:paraId="0CA285ED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общий вид линейного неоднородного дифференциального уравнения первого порядка.</w:t>
      </w:r>
    </w:p>
    <w:p w14:paraId="51F87F6E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453D90DA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>,…,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7779F3">
        <w:rPr>
          <w:rFonts w:ascii="Times New Roman" w:hAnsi="Times New Roman"/>
          <w:sz w:val="28"/>
          <w:szCs w:val="28"/>
        </w:rPr>
        <w:t xml:space="preserve"> надо сделать замену переменных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/>
        </m:d>
        <m:r>
          <w:rPr>
            <w:rFonts w:ascii="Cambria Math" w:hAnsi="Cambria Math"/>
            <w:sz w:val="28"/>
            <w:szCs w:val="28"/>
          </w:rPr>
          <m:t>=…</m:t>
        </m:r>
      </m:oMath>
      <w:r w:rsidRPr="007779F3">
        <w:rPr>
          <w:rFonts w:ascii="Times New Roman" w:hAnsi="Times New Roman"/>
          <w:sz w:val="28"/>
          <w:szCs w:val="28"/>
        </w:rPr>
        <w:t xml:space="preserve"> При этом порядок уравнения понизится на …</w:t>
      </w:r>
    </w:p>
    <w:p w14:paraId="65EAD8A1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14:paraId="7D8585BB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14:paraId="066850B2" w14:textId="77777777"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14:paraId="6AEC7695" w14:textId="77777777"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14:paraId="0C8E1BA2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Сформулировать необходимое условие сходимости числового ряда.</w:t>
      </w:r>
    </w:p>
    <w:p w14:paraId="42C6BFBD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первой теоремы сравнения для рядов с положительными членами.</w:t>
      </w:r>
    </w:p>
    <w:p w14:paraId="5DB67DBD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признака Даламбера.</w:t>
      </w:r>
    </w:p>
    <w:p w14:paraId="3D02B1D3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алгебраического признака Коши.</w:t>
      </w:r>
    </w:p>
    <w:p w14:paraId="2B6CB04A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Сформулировать теорему Лейбница о сходимости знакочередующихся рядов.</w:t>
      </w:r>
    </w:p>
    <w:p w14:paraId="03B3C90C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абсолютно сходящегося числового ряда.</w:t>
      </w:r>
    </w:p>
    <w:p w14:paraId="233493BF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Абеля.</w:t>
      </w:r>
    </w:p>
    <w:p w14:paraId="3314DDAE" w14:textId="77777777" w:rsidR="007779F3" w:rsidRPr="007779F3" w:rsidRDefault="007779F3" w:rsidP="007779F3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2l</m:t>
        </m:r>
      </m:oMath>
      <w:r w:rsidRPr="007779F3">
        <w:rPr>
          <w:sz w:val="28"/>
          <w:szCs w:val="28"/>
        </w:rPr>
        <w:t>–периодической четной функции.</w:t>
      </w:r>
    </w:p>
    <w:p w14:paraId="42892724" w14:textId="77777777" w:rsidR="007779F3" w:rsidRPr="007779F3" w:rsidRDefault="007779F3" w:rsidP="007779F3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7779F3">
        <w:rPr>
          <w:sz w:val="28"/>
          <w:szCs w:val="28"/>
        </w:rPr>
        <w:t>–периодической нечетной функции.</w:t>
      </w:r>
    </w:p>
    <w:p w14:paraId="22AF5C22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2l</m:t>
        </m:r>
      </m:oMath>
      <w:r w:rsidRPr="007779F3">
        <w:rPr>
          <w:rFonts w:ascii="Times New Roman" w:hAnsi="Times New Roman"/>
          <w:sz w:val="28"/>
          <w:szCs w:val="28"/>
        </w:rPr>
        <w:t>–периодической четной функции в комплексной форме.</w:t>
      </w:r>
    </w:p>
    <w:p w14:paraId="3C6E45D7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области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7779F3">
        <w:rPr>
          <w:rFonts w:ascii="Times New Roman" w:hAnsi="Times New Roman"/>
          <w:sz w:val="28"/>
          <w:szCs w:val="28"/>
        </w:rPr>
        <w:t>.</w:t>
      </w:r>
    </w:p>
    <w:p w14:paraId="6D7A1980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перехода в тройном интеграле к сферической системе координат.</w:t>
      </w:r>
    </w:p>
    <w:p w14:paraId="00313FE3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рода.</w:t>
      </w:r>
    </w:p>
    <w:p w14:paraId="7C6C88A8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Остроградского-Гаусса.</w:t>
      </w:r>
    </w:p>
    <w:p w14:paraId="6AC380C7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поверхностного интеграла 1 рода.</w:t>
      </w:r>
    </w:p>
    <w:p w14:paraId="69304229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 в полярной системе координат.</w:t>
      </w:r>
    </w:p>
    <w:p w14:paraId="7B670000" w14:textId="77777777"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Стокса.</w:t>
      </w:r>
    </w:p>
    <w:p w14:paraId="3977E96D" w14:textId="77777777"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14:paraId="4842C3F4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Записать условия дифференцируемости функции комплексного переменного (условия Коши – Римана)</w:t>
      </w:r>
    </w:p>
    <w:p w14:paraId="44643AD0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Понятие аналитической функции</w:t>
      </w:r>
    </w:p>
    <w:p w14:paraId="543108DD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Геометрическая интерпретация модуля и аргумента производной аналитической функции.</w:t>
      </w:r>
    </w:p>
    <w:p w14:paraId="782DF52D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 xml:space="preserve">Интеграл Коши </w:t>
      </w:r>
    </w:p>
    <w:p w14:paraId="1623B8F6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Ряд Лорана, его область сходимости</w:t>
      </w:r>
    </w:p>
    <w:p w14:paraId="737B6159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Особые точки аналитической функции, классификация</w:t>
      </w:r>
    </w:p>
    <w:p w14:paraId="5F528512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Вычет аналитической функции</w:t>
      </w:r>
    </w:p>
    <w:p w14:paraId="7BC7F98C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Вычисление вычета аналитической функции в полюсе</w:t>
      </w:r>
    </w:p>
    <w:p w14:paraId="41BD7349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Аксиомы теории вероятностей</w:t>
      </w:r>
    </w:p>
    <w:p w14:paraId="1BFC8213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Совместность событий</w:t>
      </w:r>
    </w:p>
    <w:p w14:paraId="4116E27A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Независимость событий</w:t>
      </w:r>
    </w:p>
    <w:p w14:paraId="25FB386A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Формула полной вероятности</w:t>
      </w:r>
    </w:p>
    <w:p w14:paraId="31B00909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Формула Байеса</w:t>
      </w:r>
    </w:p>
    <w:p w14:paraId="49575F88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Случайная величина</w:t>
      </w:r>
    </w:p>
    <w:p w14:paraId="37F8C643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Математическое ожидание и дисперсия случайной величины</w:t>
      </w:r>
    </w:p>
    <w:p w14:paraId="5DDADAB8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Нормальное распределение</w:t>
      </w:r>
    </w:p>
    <w:p w14:paraId="3005B1A4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Выборка, описательные статистики</w:t>
      </w:r>
    </w:p>
    <w:p w14:paraId="657CB086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Выборочные моменты,</w:t>
      </w:r>
    </w:p>
    <w:p w14:paraId="7B8CFD9C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Оценка параметра распределения</w:t>
      </w:r>
    </w:p>
    <w:p w14:paraId="6AEA5051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Основные свойства оценок</w:t>
      </w:r>
    </w:p>
    <w:p w14:paraId="3A181D00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Понятие статистической гипотезы.</w:t>
      </w:r>
    </w:p>
    <w:p w14:paraId="4A1D604B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Проверка гипотеза о значении параметра распределения</w:t>
      </w:r>
    </w:p>
    <w:p w14:paraId="6403E82C" w14:textId="77777777"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Проверка гипотезы о законе распределения</w:t>
      </w:r>
    </w:p>
    <w:p w14:paraId="04EED267" w14:textId="77777777" w:rsid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Метод максимального правдоподобия</w:t>
      </w:r>
    </w:p>
    <w:p w14:paraId="590A7AE7" w14:textId="77777777" w:rsidR="00011529" w:rsidRDefault="00011529" w:rsidP="00011529">
      <w:pPr>
        <w:pStyle w:val="23"/>
        <w:widowControl w:val="0"/>
        <w:suppressAutoHyphens/>
        <w:spacing w:line="276" w:lineRule="auto"/>
        <w:ind w:left="644"/>
        <w:contextualSpacing/>
        <w:rPr>
          <w:sz w:val="28"/>
          <w:szCs w:val="28"/>
        </w:rPr>
      </w:pPr>
    </w:p>
    <w:p w14:paraId="0219E6AF" w14:textId="77777777" w:rsidR="001A2AF1" w:rsidRPr="001A2AF1" w:rsidRDefault="00011529" w:rsidP="001A2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AF1">
        <w:rPr>
          <w:rFonts w:ascii="Times New Roman" w:hAnsi="Times New Roman" w:cs="Times New Roman"/>
          <w:b/>
          <w:sz w:val="24"/>
          <w:szCs w:val="24"/>
        </w:rPr>
        <w:t>Примеры типовых задач</w:t>
      </w:r>
      <w:r w:rsidR="001A2AF1" w:rsidRPr="001A2AF1">
        <w:rPr>
          <w:rFonts w:ascii="Times New Roman" w:hAnsi="Times New Roman" w:cs="Times New Roman"/>
          <w:b/>
          <w:sz w:val="24"/>
          <w:szCs w:val="24"/>
        </w:rPr>
        <w:t xml:space="preserve">, соответствующих пороговому уровню </w:t>
      </w:r>
    </w:p>
    <w:p w14:paraId="36B3773B" w14:textId="77777777" w:rsidR="00011529" w:rsidRPr="00C351E0" w:rsidRDefault="001A2AF1" w:rsidP="001A2AF1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2B1DCE">
        <w:rPr>
          <w:b/>
        </w:rPr>
        <w:t>сформированности компетенций</w:t>
      </w:r>
      <w:r w:rsidR="00011529" w:rsidRPr="00011529">
        <w:rPr>
          <w:b/>
          <w:szCs w:val="28"/>
        </w:rPr>
        <w:t xml:space="preserve"> (уровень усвоения удовлетворительно)</w:t>
      </w:r>
    </w:p>
    <w:p w14:paraId="1DF1D9FF" w14:textId="77777777" w:rsidR="00011529" w:rsidRPr="00011529" w:rsidRDefault="00011529" w:rsidP="00011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14:paraId="6244C1A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число </w:t>
      </w:r>
      <m:oMath>
        <m:r>
          <w:rPr>
            <w:rFonts w:ascii="Cambria Math" w:hAnsi="Cambria Math"/>
            <w:sz w:val="28"/>
            <w:szCs w:val="28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+3i</m:t>
        </m:r>
      </m:oMath>
      <w:r w:rsidRPr="00011529">
        <w:rPr>
          <w:rFonts w:ascii="Times New Roman" w:hAnsi="Times New Roman"/>
          <w:sz w:val="28"/>
          <w:szCs w:val="28"/>
        </w:rPr>
        <w:t xml:space="preserve"> в тригонометрической форме</w:t>
      </w:r>
    </w:p>
    <w:p w14:paraId="02C648D0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1+2i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2+i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3-i</m:t>
            </m:r>
          </m:den>
        </m:f>
      </m:oMath>
    </w:p>
    <w:p w14:paraId="0BE413EE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Re z&lt;1</m:t>
                </m:r>
              </m:e>
            </m:eqArr>
          </m:e>
        </m:d>
      </m:oMath>
    </w:p>
    <w:p w14:paraId="47DD4610" w14:textId="77777777"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</w:p>
    <w:p w14:paraId="0ED5B1EB" w14:textId="77777777"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-2-2i</m:t>
            </m:r>
          </m:e>
        </m:rad>
      </m:oMath>
      <w:r w:rsidRPr="00011529">
        <w:rPr>
          <w:rFonts w:ascii="Times New Roman" w:hAnsi="Times New Roman"/>
          <w:sz w:val="28"/>
          <w:szCs w:val="28"/>
        </w:rPr>
        <w:t xml:space="preserve"> и изобразить их на комплексной плоскости.</w:t>
      </w:r>
    </w:p>
    <w:p w14:paraId="37172DF5" w14:textId="77777777"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+27=0</m:t>
        </m:r>
      </m:oMath>
      <w:r w:rsidRPr="00011529">
        <w:rPr>
          <w:rFonts w:ascii="Times New Roman" w:hAnsi="Times New Roman"/>
          <w:sz w:val="28"/>
          <w:szCs w:val="28"/>
        </w:rPr>
        <w:t xml:space="preserve"> в комплексных числах.</w:t>
      </w:r>
    </w:p>
    <w:p w14:paraId="0F4AE29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матрицы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560" w:dyaOrig="1120" w14:anchorId="0827EE50">
          <v:shape id="_x0000_i1030" type="#_x0000_t75" style="width:77.25pt;height:56.25pt" o:ole="">
            <v:imagedata r:id="rId19" o:title=""/>
          </v:shape>
          <o:OLEObject Type="Embed" ProgID="Equation.3" ShapeID="_x0000_i1030" DrawAspect="Content" ObjectID="_1782563323" r:id="rId20"/>
        </w:object>
      </w:r>
      <w:r w:rsidRPr="00011529">
        <w:rPr>
          <w:rFonts w:ascii="Times New Roman" w:hAnsi="Times New Roman"/>
          <w:sz w:val="28"/>
          <w:szCs w:val="28"/>
        </w:rPr>
        <w:t xml:space="preserve">и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880" w:dyaOrig="720" w14:anchorId="7EEE2376">
          <v:shape id="_x0000_i1031" type="#_x0000_t75" style="width:94.5pt;height:36.75pt" o:ole="">
            <v:imagedata r:id="rId21" o:title=""/>
          </v:shape>
          <o:OLEObject Type="Embed" ProgID="Equation.3" ShapeID="_x0000_i1031" DrawAspect="Content" ObjectID="_1782563324" r:id="rId22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1020" w:dyaOrig="340" w14:anchorId="10D3731C">
          <v:shape id="_x0000_i1032" type="#_x0000_t75" style="width:51pt;height:16.5pt" o:ole="">
            <v:imagedata r:id="rId23" o:title=""/>
          </v:shape>
          <o:OLEObject Type="Embed" ProgID="Equation.3" ShapeID="_x0000_i1032" DrawAspect="Content" ObjectID="_1782563325" r:id="rId2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6E301AF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Пусть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340" w:dyaOrig="1120" w14:anchorId="1AF3BBC9">
          <v:shape id="_x0000_i1033" type="#_x0000_t75" style="width:66.75pt;height:56.25pt" o:ole="">
            <v:imagedata r:id="rId25" o:title=""/>
          </v:shape>
          <o:OLEObject Type="Embed" ProgID="Equation.3" ShapeID="_x0000_i1033" DrawAspect="Content" ObjectID="_1782563326" r:id="rId2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2000" w:dyaOrig="720" w14:anchorId="1377D3DB">
          <v:shape id="_x0000_i1034" type="#_x0000_t75" style="width:101.25pt;height:36.75pt" o:ole="">
            <v:imagedata r:id="rId27" o:title=""/>
          </v:shape>
          <o:OLEObject Type="Embed" ProgID="Equation.3" ShapeID="_x0000_i1034" DrawAspect="Content" ObjectID="_1782563327" r:id="rId28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BA</m:t>
        </m:r>
      </m:oMath>
      <w:r w:rsidRPr="00011529">
        <w:rPr>
          <w:rFonts w:ascii="Times New Roman" w:hAnsi="Times New Roman"/>
          <w:sz w:val="28"/>
          <w:szCs w:val="28"/>
        </w:rPr>
        <w:t>, если это возможно.</w:t>
      </w:r>
    </w:p>
    <w:p w14:paraId="0DC4801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определитель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320" w:dyaOrig="1120" w14:anchorId="7707371F">
          <v:shape id="_x0000_i1035" type="#_x0000_t75" style="width:66.75pt;height:56.25pt" o:ole="">
            <v:imagedata r:id="rId29" o:title=""/>
          </v:shape>
          <o:OLEObject Type="Embed" ProgID="Equation.3" ShapeID="_x0000_i1035" DrawAspect="Content" ObjectID="_1782563328" r:id="rId30"/>
        </w:object>
      </w:r>
    </w:p>
    <w:p w14:paraId="4672292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Разложить определитель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080" w:dyaOrig="1120" w14:anchorId="6ADA93CD">
          <v:shape id="_x0000_i1036" type="#_x0000_t75" style="width:55.5pt;height:56.25pt" o:ole="">
            <v:imagedata r:id="rId31" o:title=""/>
          </v:shape>
          <o:OLEObject Type="Embed" ProgID="Equation.3" ShapeID="_x0000_i1036" DrawAspect="Content" ObjectID="_1782563329" r:id="rId32"/>
        </w:object>
      </w:r>
      <w:r w:rsidRPr="00011529">
        <w:rPr>
          <w:rFonts w:ascii="Times New Roman" w:hAnsi="Times New Roman"/>
          <w:sz w:val="28"/>
          <w:szCs w:val="28"/>
        </w:rPr>
        <w:t xml:space="preserve"> по элементам второго столбца.</w:t>
      </w:r>
    </w:p>
    <w:p w14:paraId="24A18540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систему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719" w:dyaOrig="1120" w14:anchorId="5E64FCE8">
          <v:shape id="_x0000_i1037" type="#_x0000_t75" style="width:84.75pt;height:56.25pt" o:ole="">
            <v:imagedata r:id="rId33" o:title=""/>
          </v:shape>
          <o:OLEObject Type="Embed" ProgID="Equation.DSMT4" ShapeID="_x0000_i1037" DrawAspect="Content" ObjectID="_1782563330" r:id="rId34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011529">
        <w:rPr>
          <w:rFonts w:ascii="Times New Roman" w:hAnsi="Times New Roman"/>
          <w:sz w:val="28"/>
          <w:szCs w:val="28"/>
        </w:rPr>
        <w:t>Крамера</w:t>
      </w:r>
      <w:proofErr w:type="spellEnd"/>
      <w:r w:rsidRPr="00011529">
        <w:rPr>
          <w:rFonts w:ascii="Times New Roman" w:hAnsi="Times New Roman"/>
          <w:sz w:val="28"/>
          <w:szCs w:val="28"/>
        </w:rPr>
        <w:t>.</w:t>
      </w:r>
    </w:p>
    <w:p w14:paraId="6381B80C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систему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2000" w:dyaOrig="1120" w14:anchorId="63473D9A">
          <v:shape id="_x0000_i1038" type="#_x0000_t75" style="width:101.25pt;height:56.25pt" o:ole="">
            <v:imagedata r:id="rId35" o:title=""/>
          </v:shape>
          <o:OLEObject Type="Embed" ProgID="Equation.DSMT4" ShapeID="_x0000_i1038" DrawAspect="Content" ObjectID="_1782563331" r:id="rId36"/>
        </w:object>
      </w:r>
      <w:r w:rsidRPr="00011529">
        <w:rPr>
          <w:rFonts w:ascii="Times New Roman" w:hAnsi="Times New Roman"/>
          <w:sz w:val="28"/>
          <w:szCs w:val="28"/>
        </w:rPr>
        <w:t xml:space="preserve"> матричным методом (с помощью обратной матрицы).</w:t>
      </w:r>
    </w:p>
    <w:p w14:paraId="027E8F5C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систему </w:t>
      </w:r>
      <w:r w:rsidRPr="00011529">
        <w:rPr>
          <w:rFonts w:ascii="Times New Roman" w:hAnsi="Times New Roman"/>
          <w:position w:val="-48"/>
          <w:sz w:val="28"/>
          <w:szCs w:val="28"/>
        </w:rPr>
        <w:object w:dxaOrig="2640" w:dyaOrig="1080" w14:anchorId="3F13174F">
          <v:shape id="_x0000_i1039" type="#_x0000_t75" style="width:132.75pt;height:55.5pt" o:ole="">
            <v:imagedata r:id="rId37" o:title=""/>
          </v:shape>
          <o:OLEObject Type="Embed" ProgID="Equation.3" ShapeID="_x0000_i1039" DrawAspect="Content" ObjectID="_1782563332" r:id="rId38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Гаусса.</w:t>
      </w:r>
    </w:p>
    <w:p w14:paraId="4C4E7E95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2, 1, -1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1,0, 2</m:t>
            </m:r>
          </m:e>
        </m:d>
      </m:oMath>
      <w:r w:rsidRPr="00011529">
        <w:rPr>
          <w:rFonts w:ascii="Times New Roman" w:hAnsi="Times New Roman"/>
          <w:sz w:val="28"/>
          <w:szCs w:val="28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7A5B02E1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Определить угол между векторами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60" w14:anchorId="5A720DC9">
          <v:shape id="_x0000_i1040" type="#_x0000_t75" style="width:49.5pt;height:20.25pt" o:ole="">
            <v:imagedata r:id="rId39" o:title=""/>
          </v:shape>
          <o:OLEObject Type="Embed" ProgID="Equation.3" ShapeID="_x0000_i1040" DrawAspect="Content" ObjectID="_1782563333" r:id="rId4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80" w:dyaOrig="360" w14:anchorId="6487BAEC">
          <v:shape id="_x0000_i1041" type="#_x0000_t75" style="width:73.5pt;height:20.25pt" o:ole="">
            <v:imagedata r:id="rId41" o:title=""/>
          </v:shape>
          <o:OLEObject Type="Embed" ProgID="Equation.3" ShapeID="_x0000_i1041" DrawAspect="Content" ObjectID="_1782563334" r:id="rId4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08A600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40" w:dyaOrig="360" w14:anchorId="461AE6F2">
          <v:shape id="_x0000_i1042" type="#_x0000_t75" style="width:81pt;height:20.25pt" o:ole="">
            <v:imagedata r:id="rId43" o:title=""/>
          </v:shape>
          <o:OLEObject Type="Embed" ProgID="Equation.3" ShapeID="_x0000_i1042" DrawAspect="Content" ObjectID="_1782563335" r:id="rId44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39" w:dyaOrig="360" w14:anchorId="111AAB62">
          <v:shape id="_x0000_i1043" type="#_x0000_t75" style="width:31.5pt;height:20.25pt" o:ole="">
            <v:imagedata r:id="rId45" o:title=""/>
          </v:shape>
          <o:OLEObject Type="Embed" ProgID="Equation.3" ShapeID="_x0000_i1043" DrawAspect="Content" ObjectID="_1782563336" r:id="rId4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639" w:dyaOrig="400" w14:anchorId="472D7D6E">
          <v:shape id="_x0000_i1044" type="#_x0000_t75" style="width:31.5pt;height:21pt" o:ole="">
            <v:imagedata r:id="rId47" o:title=""/>
          </v:shape>
          <o:OLEObject Type="Embed" ProgID="Equation.3" ShapeID="_x0000_i1044" DrawAspect="Content" ObjectID="_1782563337" r:id="rId4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00" w:dyaOrig="340" w14:anchorId="3731D2F5">
          <v:shape id="_x0000_i1045" type="#_x0000_t75" style="width:29.25pt;height:16.5pt" o:ole="">
            <v:imagedata r:id="rId49" o:title=""/>
          </v:shape>
          <o:OLEObject Type="Embed" ProgID="Equation.3" ShapeID="_x0000_i1045" DrawAspect="Content" ObjectID="_1782563338" r:id="rId5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2792FB22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три вектора: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60" w:dyaOrig="360" w14:anchorId="0D76CD5C">
          <v:shape id="_x0000_i1046" type="#_x0000_t75" style="width:72.75pt;height:20.25pt" o:ole="">
            <v:imagedata r:id="rId51" o:title=""/>
          </v:shape>
          <o:OLEObject Type="Embed" ProgID="Equation.3" ShapeID="_x0000_i1046" DrawAspect="Content" ObjectID="_1782563339" r:id="rId5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560" w:dyaOrig="360" w14:anchorId="21B0F96C">
          <v:shape id="_x0000_i1047" type="#_x0000_t75" style="width:77.25pt;height:20.25pt" o:ole="">
            <v:imagedata r:id="rId53" o:title=""/>
          </v:shape>
          <o:OLEObject Type="Embed" ProgID="Equation.3" ShapeID="_x0000_i1047" DrawAspect="Content" ObjectID="_1782563340" r:id="rId5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80" w:dyaOrig="360" w14:anchorId="1D5D6427">
          <v:shape id="_x0000_i1048" type="#_x0000_t75" style="width:73.5pt;height:20.25pt" o:ole="">
            <v:imagedata r:id="rId55" o:title=""/>
          </v:shape>
          <o:OLEObject Type="Embed" ProgID="Equation.3" ShapeID="_x0000_i1048" DrawAspect="Content" ObjectID="_1782563341" r:id="rId56"/>
        </w:object>
      </w:r>
      <w:r w:rsidRPr="00011529">
        <w:rPr>
          <w:rFonts w:ascii="Times New Roman" w:hAnsi="Times New Roman"/>
          <w:sz w:val="28"/>
          <w:szCs w:val="28"/>
        </w:rPr>
        <w:t xml:space="preserve">. Вычислить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740" w:dyaOrig="380" w14:anchorId="22D7DD53">
          <v:shape id="_x0000_i1049" type="#_x0000_t75" style="width:36.75pt;height:21pt" o:ole="">
            <v:imagedata r:id="rId57" o:title=""/>
          </v:shape>
          <o:OLEObject Type="Embed" ProgID="Equation.3" ShapeID="_x0000_i1049" DrawAspect="Content" ObjectID="_1782563342" r:id="rId5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CB9143A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треугольника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79" w14:anchorId="4E52729F">
          <v:shape id="_x0000_i1050" type="#_x0000_t75" style="width:27.75pt;height:15pt" o:ole="">
            <v:imagedata r:id="rId59" o:title=""/>
          </v:shape>
          <o:OLEObject Type="Embed" ProgID="Equation.3" ShapeID="_x0000_i1050" DrawAspect="Content" ObjectID="_1782563343" r:id="rId60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40" w:dyaOrig="340" w14:anchorId="4C0423D0">
          <v:shape id="_x0000_i1051" type="#_x0000_t75" style="width:42.75pt;height:16.5pt" o:ole="">
            <v:imagedata r:id="rId61" o:title=""/>
          </v:shape>
          <o:OLEObject Type="Embed" ProgID="Equation.3" ShapeID="_x0000_i1051" DrawAspect="Content" ObjectID="_1782563344" r:id="rId6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20" w:dyaOrig="340" w14:anchorId="55DECB89">
          <v:shape id="_x0000_i1052" type="#_x0000_t75" style="width:45pt;height:16.5pt" o:ole="">
            <v:imagedata r:id="rId63" o:title=""/>
          </v:shape>
          <o:OLEObject Type="Embed" ProgID="Equation.3" ShapeID="_x0000_i1052" DrawAspect="Content" ObjectID="_1782563345" r:id="rId6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40" w14:anchorId="5F3332F7">
          <v:shape id="_x0000_i1053" type="#_x0000_t75" style="width:42.75pt;height:16.5pt" o:ole="">
            <v:imagedata r:id="rId65" o:title=""/>
          </v:shape>
          <o:OLEObject Type="Embed" ProgID="Equation.3" ShapeID="_x0000_i1053" DrawAspect="Content" ObjectID="_1782563346" r:id="rId6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7349DCD8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</m:acc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</m:acc>
      </m:oMath>
      <w:r w:rsidRPr="00011529">
        <w:rPr>
          <w:rFonts w:ascii="Times New Roman" w:hAnsi="Times New Roman"/>
          <w:sz w:val="28"/>
          <w:szCs w:val="28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=1</m:t>
        </m:r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73AA3A42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Компланарны ли векторы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20" w:dyaOrig="340" w14:anchorId="4A3712A9">
          <v:shape id="_x0000_i1054" type="#_x0000_t75" style="width:36.75pt;height:16.5pt" o:ole="">
            <v:imagedata r:id="rId67" o:title=""/>
          </v:shape>
          <o:OLEObject Type="Embed" ProgID="Equation.3" ShapeID="_x0000_i1054" DrawAspect="Content" ObjectID="_1782563347" r:id="rId6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60" w:dyaOrig="360" w14:anchorId="3DD3AA92">
          <v:shape id="_x0000_i1055" type="#_x0000_t75" style="width:48pt;height:20.25pt" o:ole="">
            <v:imagedata r:id="rId69" o:title=""/>
          </v:shape>
          <o:OLEObject Type="Embed" ProgID="Equation.3" ShapeID="_x0000_i1055" DrawAspect="Content" ObjectID="_1782563348" r:id="rId7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60" w:dyaOrig="340" w14:anchorId="7C438052">
          <v:shape id="_x0000_i1056" type="#_x0000_t75" style="width:48pt;height:16.5pt" o:ole="">
            <v:imagedata r:id="rId71" o:title=""/>
          </v:shape>
          <o:OLEObject Type="Embed" ProgID="Equation.3" ShapeID="_x0000_i1056" DrawAspect="Content" ObjectID="_1782563349" r:id="rId72"/>
        </w:object>
      </w:r>
      <w:r w:rsidRPr="00011529">
        <w:rPr>
          <w:rFonts w:ascii="Times New Roman" w:hAnsi="Times New Roman"/>
          <w:sz w:val="28"/>
          <w:szCs w:val="28"/>
        </w:rPr>
        <w:t>?</w:t>
      </w:r>
    </w:p>
    <w:p w14:paraId="6489F67A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340" w14:anchorId="449ECF76">
          <v:shape id="_x0000_i1057" type="#_x0000_t75" style="width:48pt;height:16.5pt" o:ole="">
            <v:imagedata r:id="rId73" o:title=""/>
          </v:shape>
          <o:OLEObject Type="Embed" ProgID="Equation.3" ShapeID="_x0000_i1057" DrawAspect="Content" ObjectID="_1782563350" r:id="rId7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360" w14:anchorId="1B89BD82">
          <v:shape id="_x0000_i1058" type="#_x0000_t75" style="width:48pt;height:20.25pt" o:ole="">
            <v:imagedata r:id="rId75" o:title=""/>
          </v:shape>
          <o:OLEObject Type="Embed" ProgID="Equation.3" ShapeID="_x0000_i1058" DrawAspect="Content" ObjectID="_1782563351" r:id="rId76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00" w:dyaOrig="340" w14:anchorId="0E37DD53">
          <v:shape id="_x0000_i1059" type="#_x0000_t75" style="width:45pt;height:16.5pt" o:ole="">
            <v:imagedata r:id="rId77" o:title=""/>
          </v:shape>
          <o:OLEObject Type="Embed" ProgID="Equation.3" ShapeID="_x0000_i1059" DrawAspect="Content" ObjectID="_1782563352" r:id="rId7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BC193F1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При каких </w:t>
      </w:r>
      <w:r w:rsidRPr="00011529">
        <w:rPr>
          <w:rFonts w:ascii="Times New Roman" w:hAnsi="Times New Roman"/>
          <w:sz w:val="28"/>
          <w:szCs w:val="28"/>
          <w:lang w:val="en-US"/>
        </w:rPr>
        <w:t>m</w: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sz w:val="28"/>
          <w:szCs w:val="28"/>
          <w:lang w:val="en-US"/>
        </w:rPr>
        <w:t>n</w:t>
      </w:r>
      <w:r w:rsidRPr="00011529">
        <w:rPr>
          <w:rFonts w:ascii="Times New Roman" w:hAnsi="Times New Roman"/>
          <w:sz w:val="28"/>
          <w:szCs w:val="28"/>
        </w:rPr>
        <w:t xml:space="preserve"> векторы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40" w14:anchorId="10327C5E">
          <v:shape id="_x0000_i1060" type="#_x0000_t75" style="width:63pt;height:16.5pt" o:ole="">
            <v:imagedata r:id="rId79" o:title=""/>
          </v:shape>
          <o:OLEObject Type="Embed" ProgID="Equation.3" ShapeID="_x0000_i1060" DrawAspect="Content" ObjectID="_1782563353" r:id="rId8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20" w:dyaOrig="360" w14:anchorId="7BD9D300">
          <v:shape id="_x0000_i1061" type="#_x0000_t75" style="width:66.75pt;height:20.25pt" o:ole="">
            <v:imagedata r:id="rId81" o:title=""/>
          </v:shape>
          <o:OLEObject Type="Embed" ProgID="Equation.3" ShapeID="_x0000_i1061" DrawAspect="Content" ObjectID="_1782563354" r:id="rId82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1529">
        <w:rPr>
          <w:rFonts w:ascii="Times New Roman" w:hAnsi="Times New Roman"/>
          <w:sz w:val="28"/>
          <w:szCs w:val="28"/>
        </w:rPr>
        <w:t>коллинеарны</w:t>
      </w:r>
      <w:proofErr w:type="spellEnd"/>
      <w:r w:rsidRPr="00011529">
        <w:rPr>
          <w:rFonts w:ascii="Times New Roman" w:hAnsi="Times New Roman"/>
          <w:sz w:val="28"/>
          <w:szCs w:val="28"/>
        </w:rPr>
        <w:t>?</w:t>
      </w:r>
    </w:p>
    <w:p w14:paraId="6C55546C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координаты орта вектора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00" w:dyaOrig="340" w14:anchorId="6E809152">
          <v:shape id="_x0000_i1062" type="#_x0000_t75" style="width:60.75pt;height:16.5pt" o:ole="">
            <v:imagedata r:id="rId83" o:title=""/>
          </v:shape>
          <o:OLEObject Type="Embed" ProgID="Equation.3" ShapeID="_x0000_i1062" DrawAspect="Content" ObjectID="_1782563355" r:id="rId84"/>
        </w:object>
      </w:r>
      <w:r w:rsidRPr="00011529">
        <w:rPr>
          <w:rFonts w:ascii="Times New Roman" w:hAnsi="Times New Roman"/>
          <w:sz w:val="28"/>
          <w:szCs w:val="28"/>
          <w:lang w:val="en-US"/>
        </w:rPr>
        <w:t>.</w:t>
      </w:r>
    </w:p>
    <w:p w14:paraId="2094A53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8"/>
            <w:szCs w:val="28"/>
          </w:rPr>
          <m:t>M(1, -2)</m:t>
        </m:r>
      </m:oMath>
      <w:r w:rsidRPr="00011529">
        <w:rPr>
          <w:rFonts w:ascii="Times New Roman" w:hAnsi="Times New Roman"/>
          <w:sz w:val="28"/>
          <w:szCs w:val="28"/>
        </w:rPr>
        <w:t xml:space="preserve"> перпендикулярно прямой </w:t>
      </w:r>
      <m:oMath>
        <m:r>
          <w:rPr>
            <w:rFonts w:ascii="Cambria Math" w:hAnsi="Cambria Math"/>
            <w:sz w:val="28"/>
            <w:szCs w:val="28"/>
          </w:rPr>
          <m:t>2x-3y+5=0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01927A03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y+2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 xml:space="preserve"> и плоскостью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-7=0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6B5F687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2x-y+11=0</m:t>
                </m:r>
              </m:e>
            </m:eqArr>
          </m:e>
        </m:d>
      </m:oMath>
    </w:p>
    <w:p w14:paraId="4637202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1180" w:dyaOrig="360" w14:anchorId="5553ED66">
          <v:shape id="_x0000_i1063" type="#_x0000_t75" style="width:60pt;height:20.25pt" o:ole="">
            <v:imagedata r:id="rId85" o:title=""/>
          </v:shape>
          <o:OLEObject Type="Embed" ProgID="Equation.3" ShapeID="_x0000_i1063" DrawAspect="Content" ObjectID="_1782563356" r:id="rId86"/>
        </w:object>
      </w:r>
      <w:r w:rsidRPr="00011529"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820" w:dyaOrig="320" w14:anchorId="0FC75094">
          <v:shape id="_x0000_i1064" type="#_x0000_t75" style="width:93pt;height:15.75pt" o:ole="">
            <v:imagedata r:id="rId87" o:title=""/>
          </v:shape>
          <o:OLEObject Type="Embed" ProgID="Equation.3" ShapeID="_x0000_i1064" DrawAspect="Content" ObjectID="_1782563357" r:id="rId8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BD960D8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точку пересечения прямой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719" w:dyaOrig="620" w14:anchorId="6C6AEE2B">
          <v:shape id="_x0000_i1065" type="#_x0000_t75" style="width:84.75pt;height:31.5pt" o:ole="">
            <v:imagedata r:id="rId89" o:title=""/>
          </v:shape>
          <o:OLEObject Type="Embed" ProgID="Equation.3" ShapeID="_x0000_i1065" DrawAspect="Content" ObjectID="_1782563358" r:id="rId90"/>
        </w:object>
      </w:r>
      <w:r w:rsidRPr="00011529">
        <w:rPr>
          <w:rFonts w:ascii="Times New Roman" w:hAnsi="Times New Roman"/>
          <w:sz w:val="28"/>
          <w:szCs w:val="28"/>
        </w:rPr>
        <w:t xml:space="preserve"> с плоскостью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060" w:dyaOrig="320" w14:anchorId="5D3FCE7F">
          <v:shape id="_x0000_i1066" type="#_x0000_t75" style="width:103.5pt;height:15.75pt" o:ole="">
            <v:imagedata r:id="rId91" o:title=""/>
          </v:shape>
          <o:OLEObject Type="Embed" ProgID="Equation.3" ShapeID="_x0000_i1066" DrawAspect="Content" ObjectID="_1782563359" r:id="rId92"/>
        </w:object>
      </w:r>
    </w:p>
    <w:p w14:paraId="6D650ECA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40" w14:anchorId="73E1C71C">
          <v:shape id="_x0000_i1067" type="#_x0000_t75" style="width:32.25pt;height:16.5pt" o:ole="">
            <v:imagedata r:id="rId93" o:title=""/>
          </v:shape>
          <o:OLEObject Type="Embed" ProgID="Equation.3" ShapeID="_x0000_i1067" DrawAspect="Content" ObjectID="_1782563360" r:id="rId94"/>
        </w:object>
      </w:r>
      <w:r w:rsidRPr="00011529">
        <w:rPr>
          <w:rFonts w:ascii="Times New Roman" w:hAnsi="Times New Roman"/>
          <w:sz w:val="28"/>
          <w:szCs w:val="28"/>
        </w:rPr>
        <w:t xml:space="preserve"> перпендикулярно к прямой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2079" w:dyaOrig="620" w14:anchorId="37A0695F">
          <v:shape id="_x0000_i1068" type="#_x0000_t75" style="width:103.5pt;height:31.5pt" o:ole="">
            <v:imagedata r:id="rId95" o:title=""/>
          </v:shape>
          <o:OLEObject Type="Embed" ProgID="Equation.3" ShapeID="_x0000_i1068" DrawAspect="Content" ObjectID="_1782563361" r:id="rId9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58F550CB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40" w14:anchorId="1FF72014">
          <v:shape id="_x0000_i1069" type="#_x0000_t75" style="width:42.75pt;height:16.5pt" o:ole="">
            <v:imagedata r:id="rId97" o:title=""/>
          </v:shape>
          <o:OLEObject Type="Embed" ProgID="Equation.3" ShapeID="_x0000_i1069" DrawAspect="Content" ObjectID="_1782563362" r:id="rId9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20" w:dyaOrig="340" w14:anchorId="66966C71">
          <v:shape id="_x0000_i1070" type="#_x0000_t75" style="width:40.5pt;height:16.5pt" o:ole="">
            <v:imagedata r:id="rId99" o:title=""/>
          </v:shape>
          <o:OLEObject Type="Embed" ProgID="Equation.3" ShapeID="_x0000_i1070" DrawAspect="Content" ObjectID="_1782563363" r:id="rId10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40" w14:anchorId="33CB0856">
          <v:shape id="_x0000_i1071" type="#_x0000_t75" style="width:49.5pt;height:16.5pt" o:ole="">
            <v:imagedata r:id="rId101" o:title=""/>
          </v:shape>
          <o:OLEObject Type="Embed" ProgID="Equation.3" ShapeID="_x0000_i1071" DrawAspect="Content" ObjectID="_1782563364" r:id="rId10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56296DDC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 w14:anchorId="0F0BAA8E">
          <v:shape id="_x0000_i1072" type="#_x0000_t75" style="width:39.75pt;height:16.5pt" o:ole="">
            <v:imagedata r:id="rId103" o:title=""/>
          </v:shape>
          <o:OLEObject Type="Embed" ProgID="Equation.3" ShapeID="_x0000_i1072" DrawAspect="Content" ObjectID="_1782563365" r:id="rId104"/>
        </w:object>
      </w:r>
      <w:r w:rsidRPr="00011529">
        <w:rPr>
          <w:rFonts w:ascii="Times New Roman" w:hAnsi="Times New Roman"/>
          <w:sz w:val="28"/>
          <w:szCs w:val="28"/>
        </w:rPr>
        <w:t xml:space="preserve"> параллельно прямой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60" w:dyaOrig="279" w14:anchorId="4D9ABEDC">
          <v:shape id="_x0000_i1073" type="#_x0000_t75" style="width:32.25pt;height:15pt" o:ole="">
            <v:imagedata r:id="rId105" o:title=""/>
          </v:shape>
          <o:OLEObject Type="Embed" ProgID="Equation.3" ShapeID="_x0000_i1073" DrawAspect="Content" ObjectID="_1782563366" r:id="rId10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20" w14:anchorId="4498DD61">
          <v:shape id="_x0000_i1074" type="#_x0000_t75" style="width:42.75pt;height:15.75pt" o:ole="">
            <v:imagedata r:id="rId107" o:title=""/>
          </v:shape>
          <o:OLEObject Type="Embed" ProgID="Equation.3" ShapeID="_x0000_i1074" DrawAspect="Content" ObjectID="_1782563367" r:id="rId10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79" w14:anchorId="3771BBD0">
          <v:shape id="_x0000_i1075" type="#_x0000_t75" style="width:27.75pt;height:15pt" o:ole="">
            <v:imagedata r:id="rId109" o:title=""/>
          </v:shape>
          <o:OLEObject Type="Embed" ProgID="Equation.3" ShapeID="_x0000_i1075" DrawAspect="Content" ObjectID="_1782563368" r:id="rId11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0E68834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Написать уравнения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00" w:dyaOrig="340" w14:anchorId="213EF1C8">
          <v:shape id="_x0000_i1076" type="#_x0000_t75" style="width:60.75pt;height:16.5pt" o:ole="">
            <v:imagedata r:id="rId111" o:title=""/>
          </v:shape>
          <o:OLEObject Type="Embed" ProgID="Equation.3" ShapeID="_x0000_i1076" DrawAspect="Content" ObjectID="_1782563369" r:id="rId112"/>
        </w:object>
      </w:r>
      <w:r w:rsidRPr="00011529">
        <w:rPr>
          <w:rFonts w:ascii="Times New Roman" w:hAnsi="Times New Roman"/>
          <w:sz w:val="28"/>
          <w:szCs w:val="28"/>
        </w:rPr>
        <w:t xml:space="preserve"> параллельно прямой, проходящей через две точки 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40" w14:anchorId="06CE499F">
          <v:shape id="_x0000_i1077" type="#_x0000_t75" style="width:49.5pt;height:16.5pt" o:ole="">
            <v:imagedata r:id="rId113" o:title=""/>
          </v:shape>
          <o:OLEObject Type="Embed" ProgID="Equation.3" ShapeID="_x0000_i1077" DrawAspect="Content" ObjectID="_1782563370" r:id="rId11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 w14:anchorId="32EB0293">
          <v:shape id="_x0000_i1078" type="#_x0000_t75" style="width:39.75pt;height:16.5pt" o:ole="">
            <v:imagedata r:id="rId115" o:title=""/>
          </v:shape>
          <o:OLEObject Type="Embed" ProgID="Equation.3" ShapeID="_x0000_i1078" DrawAspect="Content" ObjectID="_1782563371" r:id="rId11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5A80823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Для треугольника АВС, где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39" w:dyaOrig="340" w14:anchorId="7CCE8283">
          <v:shape id="_x0000_i1079" type="#_x0000_t75" style="width:31.5pt;height:16.5pt" o:ole="">
            <v:imagedata r:id="rId117" o:title=""/>
          </v:shape>
          <o:OLEObject Type="Embed" ProgID="Equation.3" ShapeID="_x0000_i1079" DrawAspect="Content" ObjectID="_1782563372" r:id="rId11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40" w14:anchorId="1971D5E0">
          <v:shape id="_x0000_i1080" type="#_x0000_t75" style="width:32.25pt;height:16.5pt" o:ole="">
            <v:imagedata r:id="rId119" o:title=""/>
          </v:shape>
          <o:OLEObject Type="Embed" ProgID="Equation.3" ShapeID="_x0000_i1080" DrawAspect="Content" ObjectID="_1782563373" r:id="rId12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00" w:dyaOrig="340" w14:anchorId="3F26B6A3">
          <v:shape id="_x0000_i1081" type="#_x0000_t75" style="width:36.75pt;height:16.5pt" o:ole="">
            <v:imagedata r:id="rId121" o:title=""/>
          </v:shape>
          <o:OLEObject Type="Embed" ProgID="Equation.3" ShapeID="_x0000_i1081" DrawAspect="Content" ObjectID="_1782563374" r:id="rId122"/>
        </w:object>
      </w:r>
      <w:r w:rsidRPr="00011529">
        <w:rPr>
          <w:rFonts w:ascii="Times New Roman" w:hAnsi="Times New Roman"/>
          <w:sz w:val="28"/>
          <w:szCs w:val="28"/>
        </w:rPr>
        <w:t xml:space="preserve"> записать уравнение медианы АМ и высоты ВМ.</w:t>
      </w:r>
    </w:p>
    <w:p w14:paraId="0F10993B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00" w:dyaOrig="340" w14:anchorId="4B3950E6">
          <v:shape id="_x0000_i1082" type="#_x0000_t75" style="width:36.75pt;height:16.5pt" o:ole="">
            <v:imagedata r:id="rId123" o:title=""/>
          </v:shape>
          <o:OLEObject Type="Embed" ProgID="Equation.3" ShapeID="_x0000_i1082" DrawAspect="Content" ObjectID="_1782563375" r:id="rId124"/>
        </w:object>
      </w:r>
      <w:r w:rsidRPr="00011529">
        <w:rPr>
          <w:rFonts w:ascii="Times New Roman" w:hAnsi="Times New Roman"/>
          <w:sz w:val="28"/>
          <w:szCs w:val="28"/>
        </w:rPr>
        <w:t xml:space="preserve"> и образующей угол 30</w:t>
      </w:r>
      <w:r w:rsidRPr="00011529">
        <w:rPr>
          <w:rFonts w:ascii="Times New Roman" w:hAnsi="Times New Roman"/>
          <w:sz w:val="28"/>
          <w:szCs w:val="28"/>
          <w:vertAlign w:val="superscript"/>
        </w:rPr>
        <w:t>0</w:t>
      </w:r>
      <w:r w:rsidRPr="00011529">
        <w:rPr>
          <w:rFonts w:ascii="Times New Roman" w:hAnsi="Times New Roman"/>
          <w:sz w:val="28"/>
          <w:szCs w:val="28"/>
        </w:rPr>
        <w:t xml:space="preserve"> с осью ординат.</w:t>
      </w:r>
    </w:p>
    <w:p w14:paraId="0AD31BB8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00" w:dyaOrig="340" w14:anchorId="70E15E8B">
          <v:shape id="_x0000_i1083" type="#_x0000_t75" style="width:29.25pt;height:16.5pt" o:ole="">
            <v:imagedata r:id="rId125" o:title=""/>
          </v:shape>
          <o:OLEObject Type="Embed" ProgID="Equation.3" ShapeID="_x0000_i1083" DrawAspect="Content" ObjectID="_1782563376" r:id="rId126"/>
        </w:object>
      </w:r>
      <w:r w:rsidRPr="00011529">
        <w:rPr>
          <w:rFonts w:ascii="Times New Roman" w:hAnsi="Times New Roman"/>
          <w:sz w:val="28"/>
          <w:szCs w:val="28"/>
        </w:rPr>
        <w:t xml:space="preserve">, перпендикулярно к прямой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80" w:dyaOrig="320" w14:anchorId="10F4F648">
          <v:shape id="_x0000_i1084" type="#_x0000_t75" style="width:67.5pt;height:15.75pt" o:ole="">
            <v:imagedata r:id="rId127" o:title=""/>
          </v:shape>
          <o:OLEObject Type="Embed" ProgID="Equation.3" ShapeID="_x0000_i1084" DrawAspect="Content" ObjectID="_1782563377" r:id="rId12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5FDB068F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-12x+20</m:t>
                </m:r>
              </m:den>
            </m:f>
          </m:e>
        </m:func>
      </m:oMath>
    </w:p>
    <w:p w14:paraId="709775EF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func>
      </m:oMath>
    </w:p>
    <w:p w14:paraId="7D9457CB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560" w:dyaOrig="680" w14:anchorId="2098DE55">
          <v:shape id="_x0000_i1085" type="#_x0000_t75" style="width:77.25pt;height:36.75pt" o:ole="">
            <v:imagedata r:id="rId129" o:title=""/>
          </v:shape>
          <o:OLEObject Type="Embed" ProgID="Equation.3" ShapeID="_x0000_i1085" DrawAspect="Content" ObjectID="_1782563378" r:id="rId130"/>
        </w:object>
      </w:r>
    </w:p>
    <w:p w14:paraId="3EF8FE42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480" w:dyaOrig="680" w14:anchorId="239622DF">
          <v:shape id="_x0000_i1086" type="#_x0000_t75" style="width:73.5pt;height:36.75pt" o:ole="">
            <v:imagedata r:id="rId131" o:title=""/>
          </v:shape>
          <o:OLEObject Type="Embed" ProgID="Equation.3" ShapeID="_x0000_i1086" DrawAspect="Content" ObjectID="_1782563379" r:id="rId132"/>
        </w:object>
      </w:r>
    </w:p>
    <w:p w14:paraId="713EF906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32"/>
          <w:sz w:val="28"/>
          <w:szCs w:val="28"/>
        </w:rPr>
        <w:object w:dxaOrig="1860" w:dyaOrig="800" w14:anchorId="51C47D22">
          <v:shape id="_x0000_i1087" type="#_x0000_t75" style="width:93pt;height:40.5pt" o:ole="">
            <v:imagedata r:id="rId133" o:title=""/>
          </v:shape>
          <o:OLEObject Type="Embed" ProgID="Equation.3" ShapeID="_x0000_i1087" DrawAspect="Content" ObjectID="_1782563380" r:id="rId134"/>
        </w:object>
      </w:r>
    </w:p>
    <w:p w14:paraId="17E44D3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440" w:dyaOrig="700" w14:anchorId="7A015D10">
          <v:shape id="_x0000_i1088" type="#_x0000_t75" style="width:1in;height:36.75pt" o:ole="">
            <v:imagedata r:id="rId135" o:title=""/>
          </v:shape>
          <o:OLEObject Type="Embed" ProgID="Equation.3" ShapeID="_x0000_i1088" DrawAspect="Content" ObjectID="_1782563381" r:id="rId136"/>
        </w:object>
      </w:r>
    </w:p>
    <w:p w14:paraId="2C7348DE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40" w:dyaOrig="639" w14:anchorId="215C153E">
          <v:shape id="_x0000_i1089" type="#_x0000_t75" style="width:51pt;height:31.5pt" o:ole="">
            <v:imagedata r:id="rId137" o:title=""/>
          </v:shape>
          <o:OLEObject Type="Embed" ProgID="Equation.3" ShapeID="_x0000_i1089" DrawAspect="Content" ObjectID="_1782563382" r:id="rId138"/>
        </w:object>
      </w:r>
    </w:p>
    <w:p w14:paraId="5DBF393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480" w:dyaOrig="680" w14:anchorId="64A7AAB0">
          <v:shape id="_x0000_i1090" type="#_x0000_t75" style="width:73.5pt;height:36.75pt" o:ole="">
            <v:imagedata r:id="rId139" o:title=""/>
          </v:shape>
          <o:OLEObject Type="Embed" ProgID="Equation.3" ShapeID="_x0000_i1090" DrawAspect="Content" ObjectID="_1782563383" r:id="rId140"/>
        </w:object>
      </w:r>
    </w:p>
    <w:p w14:paraId="0C0331FA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60" w:dyaOrig="620" w14:anchorId="0F4C0080">
          <v:shape id="_x0000_i1091" type="#_x0000_t75" style="width:51pt;height:31.5pt" o:ole="">
            <v:imagedata r:id="rId141" o:title=""/>
          </v:shape>
          <o:OLEObject Type="Embed" ProgID="Equation.3" ShapeID="_x0000_i1091" DrawAspect="Content" ObjectID="_1782563384" r:id="rId142"/>
        </w:object>
      </w:r>
    </w:p>
    <w:p w14:paraId="71A0F75E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Построить график функции </w:t>
      </w:r>
      <w:r w:rsidRPr="00011529">
        <w:rPr>
          <w:rFonts w:ascii="Times New Roman" w:hAnsi="Times New Roman"/>
          <w:position w:val="-32"/>
          <w:sz w:val="28"/>
          <w:szCs w:val="28"/>
        </w:rPr>
        <w:object w:dxaOrig="2500" w:dyaOrig="760" w14:anchorId="71BBEAD1">
          <v:shape id="_x0000_i1092" type="#_x0000_t75" style="width:123pt;height:35.25pt" o:ole="">
            <v:imagedata r:id="rId143" o:title=""/>
          </v:shape>
          <o:OLEObject Type="Embed" ProgID="Equation.3" ShapeID="_x0000_i1092" DrawAspect="Content" ObjectID="_1782563385" r:id="rId144"/>
        </w:object>
      </w:r>
      <w:r w:rsidRPr="00011529">
        <w:rPr>
          <w:rFonts w:ascii="Times New Roman" w:hAnsi="Times New Roman"/>
          <w:sz w:val="28"/>
          <w:szCs w:val="28"/>
        </w:rPr>
        <w:t xml:space="preserve"> и исследовать эту функцию на непрерывность в точке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 w14:anchorId="512C363B">
          <v:shape id="_x0000_i1093" type="#_x0000_t75" style="width:32.25pt;height:20.25pt" o:ole="">
            <v:imagedata r:id="rId145" o:title=""/>
          </v:shape>
          <o:OLEObject Type="Embed" ProgID="Equation.3" ShapeID="_x0000_i1093" DrawAspect="Content" ObjectID="_1782563386" r:id="rId146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473ED02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производную функции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</w:p>
    <w:p w14:paraId="4FC43D83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производную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80" w14:anchorId="28295B43">
          <v:shape id="_x0000_i1094" type="#_x0000_t75" style="width:88.5pt;height:21pt" o:ole="">
            <v:imagedata r:id="rId147" o:title=""/>
          </v:shape>
          <o:OLEObject Type="Embed" ProgID="Equation.DSMT4" ShapeID="_x0000_i1094" DrawAspect="Content" ObjectID="_1782563387" r:id="rId14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3678A029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20" w:dyaOrig="380" w14:anchorId="559EED69">
          <v:shape id="_x0000_i1095" type="#_x0000_t75" style="width:66.75pt;height:21pt" o:ole="">
            <v:imagedata r:id="rId149" o:title=""/>
          </v:shape>
          <o:OLEObject Type="Embed" ProgID="Equation.3" ShapeID="_x0000_i1095" DrawAspect="Content" ObjectID="_1782563388" r:id="rId150"/>
        </w:object>
      </w:r>
      <w:r w:rsidRPr="00011529">
        <w:rPr>
          <w:rFonts w:ascii="Times New Roman" w:hAnsi="Times New Roman"/>
          <w:sz w:val="28"/>
          <w:szCs w:val="28"/>
        </w:rPr>
        <w:t xml:space="preserve"> при переходе от точки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80" w:dyaOrig="360" w14:anchorId="4D06A757">
          <v:shape id="_x0000_i1096" type="#_x0000_t75" style="width:36.75pt;height:20.25pt" o:ole="">
            <v:imagedata r:id="rId151" o:title=""/>
          </v:shape>
          <o:OLEObject Type="Embed" ProgID="Equation.3" ShapeID="_x0000_i1096" DrawAspect="Content" ObjectID="_1782563389" r:id="rId152"/>
        </w:object>
      </w:r>
      <w:r w:rsidRPr="00011529">
        <w:rPr>
          <w:rFonts w:ascii="Times New Roman" w:hAnsi="Times New Roman"/>
          <w:sz w:val="28"/>
          <w:szCs w:val="28"/>
        </w:rPr>
        <w:t xml:space="preserve"> к точке </w:t>
      </w:r>
      <w:r w:rsidRPr="00011529">
        <w:rPr>
          <w:rFonts w:ascii="Times New Roman" w:hAnsi="Times New Roman"/>
          <w:position w:val="-4"/>
          <w:sz w:val="28"/>
          <w:szCs w:val="28"/>
        </w:rPr>
        <w:object w:dxaOrig="540" w:dyaOrig="260" w14:anchorId="134E986A">
          <v:shape id="_x0000_i1097" type="#_x0000_t75" style="width:27pt;height:12pt" o:ole="">
            <v:imagedata r:id="rId153" o:title=""/>
          </v:shape>
          <o:OLEObject Type="Embed" ProgID="Equation.3" ShapeID="_x0000_i1097" DrawAspect="Content" ObjectID="_1782563390" r:id="rId15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CA50901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5x+4</m:t>
            </m:r>
          </m:e>
        </m:rad>
      </m:oMath>
      <w:r w:rsidRPr="00011529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72574978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первую производную </w:t>
      </w:r>
      <w:proofErr w:type="spellStart"/>
      <w:r w:rsidRPr="00011529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заданной функции </w:t>
      </w:r>
      <w:r w:rsidRPr="00011529">
        <w:rPr>
          <w:rFonts w:ascii="Times New Roman" w:hAnsi="Times New Roman"/>
          <w:position w:val="-34"/>
          <w:sz w:val="28"/>
          <w:szCs w:val="28"/>
        </w:rPr>
        <w:object w:dxaOrig="1280" w:dyaOrig="800" w14:anchorId="4939CBE3">
          <v:shape id="_x0000_i1098" type="#_x0000_t75" style="width:63pt;height:40.5pt" o:ole="">
            <v:imagedata r:id="rId155" o:title=""/>
          </v:shape>
          <o:OLEObject Type="Embed" ProgID="Equation.3" ShapeID="_x0000_i1098" DrawAspect="Content" ObjectID="_1782563391" r:id="rId156"/>
        </w:object>
      </w:r>
    </w:p>
    <w:p w14:paraId="19AA8632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 w:rsidRPr="00011529">
        <w:rPr>
          <w:rFonts w:ascii="Times New Roman" w:hAnsi="Times New Roman"/>
          <w:sz w:val="28"/>
          <w:szCs w:val="28"/>
          <w:lang w:val="en-US"/>
        </w:rPr>
        <w:t>Ox</w:t>
      </w:r>
      <w:r w:rsidRPr="00011529">
        <w:rPr>
          <w:rFonts w:ascii="Times New Roman" w:hAnsi="Times New Roman"/>
          <w:sz w:val="28"/>
          <w:szCs w:val="28"/>
        </w:rPr>
        <w:t xml:space="preserve"> есть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120" w:dyaOrig="380" w14:anchorId="494F91D7">
          <v:shape id="_x0000_i1099" type="#_x0000_t75" style="width:108.75pt;height:21pt" o:ole="">
            <v:imagedata r:id="rId157" o:title=""/>
          </v:shape>
          <o:OLEObject Type="Embed" ProgID="Equation.3" ShapeID="_x0000_i1099" DrawAspect="Content" ObjectID="_1782563392" r:id="rId158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20" w:dyaOrig="279" w14:anchorId="0C9ABECC">
          <v:shape id="_x0000_i1100" type="#_x0000_t75" style="width:31.5pt;height:15pt" o:ole="">
            <v:imagedata r:id="rId159" o:title=""/>
          </v:shape>
          <o:OLEObject Type="Embed" ProgID="Equation.3" ShapeID="_x0000_i1100" DrawAspect="Content" ObjectID="_1782563393" r:id="rId16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3DEADA8C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Приближённо вычислить значение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80" w:dyaOrig="340" w14:anchorId="27965BD9">
          <v:shape id="_x0000_i1101" type="#_x0000_t75" style="width:24pt;height:16.5pt" o:ole="">
            <v:imagedata r:id="rId161" o:title=""/>
          </v:shape>
          <o:OLEObject Type="Embed" ProgID="Equation.3" ShapeID="_x0000_i1101" DrawAspect="Content" ObjectID="_1782563394" r:id="rId162"/>
        </w:object>
      </w:r>
      <w:r w:rsidRPr="00011529">
        <w:rPr>
          <w:rFonts w:ascii="Times New Roman" w:hAnsi="Times New Roman"/>
          <w:sz w:val="28"/>
          <w:szCs w:val="28"/>
        </w:rPr>
        <w:t xml:space="preserve">, используя первый дифференциал,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80" w14:anchorId="4E4E4F1A">
          <v:shape id="_x0000_i1102" type="#_x0000_t75" style="width:39.75pt;height:21pt" o:ole="">
            <v:imagedata r:id="rId163" o:title=""/>
          </v:shape>
          <o:OLEObject Type="Embed" ProgID="Equation.3" ShapeID="_x0000_i1102" DrawAspect="Content" ObjectID="_1782563395" r:id="rId16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20" w14:anchorId="2D3D65EC">
          <v:shape id="_x0000_i1103" type="#_x0000_t75" style="width:42.75pt;height:15.75pt" o:ole="">
            <v:imagedata r:id="rId165" o:title=""/>
          </v:shape>
          <o:OLEObject Type="Embed" ProgID="Equation.3" ShapeID="_x0000_i1103" DrawAspect="Content" ObjectID="_1782563396" r:id="rId16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75CEF10B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Многочлен Тейлора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40" w14:anchorId="277BE188">
          <v:shape id="_x0000_i1104" type="#_x0000_t75" style="width:27.75pt;height:16.5pt" o:ole="">
            <v:imagedata r:id="rId167" o:title=""/>
          </v:shape>
          <o:OLEObject Type="Embed" ProgID="Equation.3" ShapeID="_x0000_i1104" DrawAspect="Content" ObjectID="_1782563397" r:id="rId168"/>
        </w:object>
      </w:r>
      <w:r w:rsidRPr="00011529">
        <w:rPr>
          <w:rFonts w:ascii="Times New Roman" w:hAnsi="Times New Roman"/>
          <w:sz w:val="28"/>
          <w:szCs w:val="28"/>
        </w:rPr>
        <w:t xml:space="preserve">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60" w14:anchorId="5687ED3B">
          <v:shape id="_x0000_i1105" type="#_x0000_t75" style="width:32.25pt;height:20.25pt" o:ole="">
            <v:imagedata r:id="rId169" o:title=""/>
          </v:shape>
          <o:OLEObject Type="Embed" ProgID="Equation.3" ShapeID="_x0000_i1105" DrawAspect="Content" ObjectID="_1782563398" r:id="rId170"/>
        </w:object>
      </w:r>
      <w:r w:rsidRPr="00011529">
        <w:rPr>
          <w:rFonts w:ascii="Times New Roman" w:hAnsi="Times New Roman"/>
          <w:sz w:val="28"/>
          <w:szCs w:val="28"/>
        </w:rPr>
        <w:t xml:space="preserve"> при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 w14:anchorId="37A4CD92">
          <v:shape id="_x0000_i1106" type="#_x0000_t75" style="width:32.25pt;height:20.25pt" o:ole="">
            <v:imagedata r:id="rId171" o:title=""/>
          </v:shape>
          <o:OLEObject Type="Embed" ProgID="Equation.3" ShapeID="_x0000_i1106" DrawAspect="Content" ObjectID="_1782563399" r:id="rId172"/>
        </w:object>
      </w:r>
      <w:r w:rsidRPr="00011529">
        <w:rPr>
          <w:rFonts w:ascii="Times New Roman" w:hAnsi="Times New Roman"/>
          <w:sz w:val="28"/>
          <w:szCs w:val="28"/>
        </w:rPr>
        <w:t xml:space="preserve"> имеет вид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60" w:dyaOrig="340" w14:anchorId="486F2B69">
          <v:shape id="_x0000_i1107" type="#_x0000_t75" style="width:35.25pt;height:16.5pt" o:ole="">
            <v:imagedata r:id="rId173" o:title=""/>
          </v:shape>
          <o:OLEObject Type="Embed" ProgID="Equation.3" ShapeID="_x0000_i1107" DrawAspect="Content" ObjectID="_1782563400" r:id="rId174"/>
        </w:object>
      </w:r>
      <w:r w:rsidRPr="00011529">
        <w:rPr>
          <w:rFonts w:ascii="Times New Roman" w:hAnsi="Times New Roman"/>
          <w:sz w:val="28"/>
          <w:szCs w:val="28"/>
        </w:rPr>
        <w:t>…</w:t>
      </w:r>
    </w:p>
    <w:p w14:paraId="1F021814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Многочлен Тейлора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620" w:dyaOrig="400" w14:anchorId="6BE13F06">
          <v:shape id="_x0000_i1108" type="#_x0000_t75" style="width:31.5pt;height:21pt" o:ole="">
            <v:imagedata r:id="rId175" o:title=""/>
          </v:shape>
          <o:OLEObject Type="Embed" ProgID="Equation.DSMT4" ShapeID="_x0000_i1108" DrawAspect="Content" ObjectID="_1782563401" r:id="rId176"/>
        </w:object>
      </w:r>
      <w:r w:rsidRPr="00011529">
        <w:rPr>
          <w:rFonts w:ascii="Times New Roman" w:hAnsi="Times New Roman"/>
          <w:sz w:val="28"/>
          <w:szCs w:val="28"/>
        </w:rPr>
        <w:t xml:space="preserve">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19" w:dyaOrig="360" w14:anchorId="3B3BA7E4">
          <v:shape id="_x0000_i1109" type="#_x0000_t75" style="width:60.75pt;height:20.25pt" o:ole="">
            <v:imagedata r:id="rId177" o:title=""/>
          </v:shape>
          <o:OLEObject Type="Embed" ProgID="Equation.DSMT4" ShapeID="_x0000_i1109" DrawAspect="Content" ObjectID="_1782563402" r:id="rId178"/>
        </w:object>
      </w:r>
      <w:r w:rsidRPr="00011529">
        <w:rPr>
          <w:rFonts w:ascii="Times New Roman" w:hAnsi="Times New Roman"/>
          <w:sz w:val="28"/>
          <w:szCs w:val="28"/>
        </w:rPr>
        <w:t xml:space="preserve"> при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 w14:anchorId="7AA4A014">
          <v:shape id="_x0000_i1110" type="#_x0000_t75" style="width:34.5pt;height:20.25pt" o:ole="">
            <v:imagedata r:id="rId171" o:title=""/>
          </v:shape>
          <o:OLEObject Type="Embed" ProgID="Equation.3" ShapeID="_x0000_i1110" DrawAspect="Content" ObjectID="_1782563403" r:id="rId179"/>
        </w:object>
      </w:r>
      <w:r w:rsidRPr="00011529">
        <w:rPr>
          <w:rFonts w:ascii="Times New Roman" w:hAnsi="Times New Roman"/>
          <w:sz w:val="28"/>
          <w:szCs w:val="28"/>
        </w:rPr>
        <w:t xml:space="preserve"> имеет вид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800" w:dyaOrig="400" w14:anchorId="189E1FB2">
          <v:shape id="_x0000_i1111" type="#_x0000_t75" style="width:40.5pt;height:21pt" o:ole="">
            <v:imagedata r:id="rId180" o:title=""/>
          </v:shape>
          <o:OLEObject Type="Embed" ProgID="Equation.DSMT4" ShapeID="_x0000_i1111" DrawAspect="Content" ObjectID="_1782563404" r:id="rId181"/>
        </w:object>
      </w:r>
      <w:r w:rsidRPr="00011529">
        <w:rPr>
          <w:rFonts w:ascii="Times New Roman" w:hAnsi="Times New Roman"/>
          <w:sz w:val="28"/>
          <w:szCs w:val="28"/>
        </w:rPr>
        <w:t>…</w:t>
      </w:r>
    </w:p>
    <w:p w14:paraId="2E626C1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560" w:dyaOrig="380" w14:anchorId="0532B008">
          <v:shape id="_x0000_i1112" type="#_x0000_t75" style="width:128.25pt;height:21pt" o:ole="">
            <v:imagedata r:id="rId182" o:title=""/>
          </v:shape>
          <o:OLEObject Type="Embed" ProgID="Equation.3" ShapeID="_x0000_i1112" DrawAspect="Content" ObjectID="_1782563405" r:id="rId183"/>
        </w:object>
      </w:r>
      <w:r w:rsidRPr="00011529">
        <w:rPr>
          <w:rFonts w:ascii="Times New Roman" w:hAnsi="Times New Roman"/>
          <w:sz w:val="28"/>
          <w:szCs w:val="28"/>
        </w:rPr>
        <w:t xml:space="preserve"> на отрезке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60" w:dyaOrig="340" w14:anchorId="0497D783">
          <v:shape id="_x0000_i1113" type="#_x0000_t75" style="width:22.5pt;height:16.5pt" o:ole="">
            <v:imagedata r:id="rId184" o:title=""/>
          </v:shape>
          <o:OLEObject Type="Embed" ProgID="Equation.3" ShapeID="_x0000_i1113" DrawAspect="Content" ObjectID="_1782563406" r:id="rId185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0D98A5F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799" w:dyaOrig="380" w14:anchorId="50335D55">
          <v:shape id="_x0000_i1114" type="#_x0000_t75" style="width:139.5pt;height:21pt" o:ole="">
            <v:imagedata r:id="rId186" o:title=""/>
          </v:shape>
          <o:OLEObject Type="Embed" ProgID="Equation.3" ShapeID="_x0000_i1114" DrawAspect="Content" ObjectID="_1782563407" r:id="rId187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049E141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80" w14:anchorId="5D906E2D">
          <v:shape id="_x0000_i1115" type="#_x0000_t75" style="width:63pt;height:21pt" o:ole="">
            <v:imagedata r:id="rId188" o:title=""/>
          </v:shape>
          <o:OLEObject Type="Embed" ProgID="Equation.3" ShapeID="_x0000_i1115" DrawAspect="Content" ObjectID="_1782563408" r:id="rId189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3F7564F6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промежутки возрастания и убывания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320" w:dyaOrig="380" w14:anchorId="08DFAE8F">
          <v:shape id="_x0000_i1116" type="#_x0000_t75" style="width:116.25pt;height:21pt" o:ole="">
            <v:imagedata r:id="rId190" o:title=""/>
          </v:shape>
          <o:OLEObject Type="Embed" ProgID="Equation.3" ShapeID="_x0000_i1116" DrawAspect="Content" ObjectID="_1782563409" r:id="rId191"/>
        </w:object>
      </w:r>
    </w:p>
    <w:p w14:paraId="15AF0A76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асимптоты функции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80" w:dyaOrig="680" w14:anchorId="0838613F">
          <v:shape id="_x0000_i1117" type="#_x0000_t75" style="width:55.5pt;height:36.75pt" o:ole="">
            <v:imagedata r:id="rId192" o:title=""/>
          </v:shape>
          <o:OLEObject Type="Embed" ProgID="Equation.3" ShapeID="_x0000_i1117" DrawAspect="Content" ObjectID="_1782563410" r:id="rId193"/>
        </w:object>
      </w:r>
    </w:p>
    <w:p w14:paraId="77310337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Провести полное исследование и построить график функции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80" w:dyaOrig="660" w14:anchorId="75F75153">
          <v:shape id="_x0000_i1118" type="#_x0000_t75" style="width:55.5pt;height:32.25pt" o:ole="">
            <v:imagedata r:id="rId194" o:title=""/>
          </v:shape>
          <o:OLEObject Type="Embed" ProgID="Equation.3" ShapeID="_x0000_i1118" DrawAspect="Content" ObjectID="_1782563411" r:id="rId195"/>
        </w:object>
      </w:r>
    </w:p>
    <w:p w14:paraId="2E555795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560" w:dyaOrig="680" w14:anchorId="2BF7DA22">
          <v:shape id="_x0000_i1119" type="#_x0000_t75" style="width:77.25pt;height:36.75pt" o:ole="">
            <v:imagedata r:id="rId129" o:title=""/>
          </v:shape>
          <o:OLEObject Type="Embed" ProgID="Equation.3" ShapeID="_x0000_i1119" DrawAspect="Content" ObjectID="_1782563412" r:id="rId196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1B0DB9AF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40" w:dyaOrig="639" w14:anchorId="5E78234A">
          <v:shape id="_x0000_i1120" type="#_x0000_t75" style="width:51pt;height:31.5pt" o:ole="">
            <v:imagedata r:id="rId137" o:title=""/>
          </v:shape>
          <o:OLEObject Type="Embed" ProgID="Equation.3" ShapeID="_x0000_i1120" DrawAspect="Content" ObjectID="_1782563413" r:id="rId197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78993E25" w14:textId="77777777"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60" w:dyaOrig="620" w14:anchorId="41EEBF06">
          <v:shape id="_x0000_i1121" type="#_x0000_t75" style="width:51pt;height:31.5pt" o:ole="">
            <v:imagedata r:id="rId141" o:title=""/>
          </v:shape>
          <o:OLEObject Type="Embed" ProgID="Equation.3" ShapeID="_x0000_i1121" DrawAspect="Content" ObjectID="_1782563414" r:id="rId198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29F20DE6" w14:textId="77777777" w:rsidR="00011529" w:rsidRPr="00011529" w:rsidRDefault="00011529" w:rsidP="00011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2 семестр</w:t>
      </w:r>
    </w:p>
    <w:p w14:paraId="460BFF28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1620" w:dyaOrig="440" w14:anchorId="7F232DA8">
          <v:shape id="_x0000_i1122" type="#_x0000_t75" style="width:81pt;height:21.75pt" o:ole="">
            <v:imagedata r:id="rId199" o:title=""/>
          </v:shape>
          <o:OLEObject Type="Embed" ProgID="Equation.3" ShapeID="_x0000_i1122" DrawAspect="Content" ObjectID="_1782563415" r:id="rId200"/>
        </w:object>
      </w:r>
    </w:p>
    <w:p w14:paraId="554869C3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1460" w:dyaOrig="620" w14:anchorId="039B7621">
          <v:shape id="_x0000_i1123" type="#_x0000_t75" style="width:72.75pt;height:31.5pt" o:ole="">
            <v:imagedata r:id="rId201" o:title=""/>
          </v:shape>
          <o:OLEObject Type="Embed" ProgID="Equation.3" ShapeID="_x0000_i1123" DrawAspect="Content" ObjectID="_1782563416" r:id="rId202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560E3B93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940" w:dyaOrig="620" w14:anchorId="7E0F7945">
          <v:shape id="_x0000_i1124" type="#_x0000_t75" style="width:48pt;height:31.5pt" o:ole="">
            <v:imagedata r:id="rId203" o:title=""/>
          </v:shape>
          <o:OLEObject Type="Embed" ProgID="Equation.3" ShapeID="_x0000_i1124" DrawAspect="Content" ObjectID="_1782563417" r:id="rId204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14:paraId="7B105928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880" w:dyaOrig="700" w14:anchorId="32AC4F7E">
          <v:shape id="_x0000_i1125" type="#_x0000_t75" style="width:44.25pt;height:36.75pt" o:ole="">
            <v:imagedata r:id="rId205" o:title=""/>
          </v:shape>
          <o:OLEObject Type="Embed" ProgID="Equation.3" ShapeID="_x0000_i1125" DrawAspect="Content" ObjectID="_1782563418" r:id="rId206"/>
        </w:object>
      </w:r>
    </w:p>
    <w:p w14:paraId="3D393CCE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34"/>
          <w:sz w:val="28"/>
          <w:szCs w:val="28"/>
        </w:rPr>
        <w:object w:dxaOrig="980" w:dyaOrig="720" w14:anchorId="17725F54">
          <v:shape id="_x0000_i1126" type="#_x0000_t75" style="width:49.5pt;height:36.75pt" o:ole="">
            <v:imagedata r:id="rId207" o:title=""/>
          </v:shape>
          <o:OLEObject Type="Embed" ProgID="Equation.3" ShapeID="_x0000_i1126" DrawAspect="Content" ObjectID="_1782563419" r:id="rId208"/>
        </w:object>
      </w:r>
    </w:p>
    <w:p w14:paraId="57DE8C9E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180" w:dyaOrig="340" w14:anchorId="19BFE918">
          <v:shape id="_x0000_i1127" type="#_x0000_t75" style="width:60pt;height:16.5pt" o:ole="">
            <v:imagedata r:id="rId209" o:title=""/>
          </v:shape>
          <o:OLEObject Type="Embed" ProgID="Equation.3" ShapeID="_x0000_i1127" DrawAspect="Content" ObjectID="_1782563420" r:id="rId210"/>
        </w:object>
      </w:r>
    </w:p>
    <w:p w14:paraId="0FC564D0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540" w:dyaOrig="620" w14:anchorId="725DED72">
          <v:shape id="_x0000_i1128" type="#_x0000_t75" style="width:77.25pt;height:31.5pt" o:ole="">
            <v:imagedata r:id="rId211" o:title=""/>
          </v:shape>
          <o:OLEObject Type="Embed" ProgID="Equation.3" ShapeID="_x0000_i1128" DrawAspect="Content" ObjectID="_1782563421" r:id="rId212"/>
        </w:object>
      </w:r>
    </w:p>
    <w:p w14:paraId="22B94A1E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8"/>
          <w:sz w:val="28"/>
          <w:szCs w:val="28"/>
          <w:lang w:val="en-US"/>
        </w:rPr>
        <w:object w:dxaOrig="1680" w:dyaOrig="660" w14:anchorId="186B234E">
          <v:shape id="_x0000_i1129" type="#_x0000_t75" style="width:84pt;height:31.5pt" o:ole="">
            <v:imagedata r:id="rId213" o:title=""/>
          </v:shape>
          <o:OLEObject Type="Embed" ProgID="Equation.3" ShapeID="_x0000_i1129" DrawAspect="Content" ObjectID="_1782563422" r:id="rId214"/>
        </w:object>
      </w:r>
    </w:p>
    <w:p w14:paraId="395D3079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700" w14:anchorId="61362899">
          <v:shape id="_x0000_i1130" type="#_x0000_t75" style="width:62.25pt;height:36.75pt" o:ole="">
            <v:imagedata r:id="rId215" o:title=""/>
          </v:shape>
          <o:OLEObject Type="Embed" ProgID="Equation.3" ShapeID="_x0000_i1130" DrawAspect="Content" ObjectID="_1782563423" r:id="rId216"/>
        </w:object>
      </w:r>
    </w:p>
    <w:p w14:paraId="4719680D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639" w14:anchorId="75C0576F">
          <v:shape id="_x0000_i1131" type="#_x0000_t75" style="width:62.25pt;height:31.5pt" o:ole="">
            <v:imagedata r:id="rId217" o:title=""/>
          </v:shape>
          <o:OLEObject Type="Embed" ProgID="Equation.3" ShapeID="_x0000_i1131" DrawAspect="Content" ObjectID="_1782563424" r:id="rId218"/>
        </w:object>
      </w:r>
    </w:p>
    <w:p w14:paraId="34B98940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8"/>
          <w:sz w:val="28"/>
          <w:szCs w:val="28"/>
          <w:lang w:val="en-US"/>
        </w:rPr>
        <w:object w:dxaOrig="820" w:dyaOrig="720" w14:anchorId="6EE74611">
          <v:shape id="_x0000_i1132" type="#_x0000_t75" style="width:40.5pt;height:36.75pt" o:ole="">
            <v:imagedata r:id="rId219" o:title=""/>
          </v:shape>
          <o:OLEObject Type="Embed" ProgID="Equation.3" ShapeID="_x0000_i1132" DrawAspect="Content" ObjectID="_1782563425" r:id="rId220"/>
        </w:object>
      </w:r>
    </w:p>
    <w:p w14:paraId="4CD31D83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10"/>
          <w:sz w:val="28"/>
          <w:szCs w:val="28"/>
          <w:lang w:val="en-US"/>
        </w:rPr>
        <w:object w:dxaOrig="1180" w:dyaOrig="440" w14:anchorId="3977E70C">
          <v:shape id="_x0000_i1133" type="#_x0000_t75" style="width:60pt;height:21.75pt" o:ole="">
            <v:imagedata r:id="rId221" o:title=""/>
          </v:shape>
          <o:OLEObject Type="Embed" ProgID="Equation.3" ShapeID="_x0000_i1133" DrawAspect="Content" ObjectID="_1782563426" r:id="rId222"/>
        </w:object>
      </w:r>
    </w:p>
    <w:p w14:paraId="5A200C72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  <w:lang w:val="en-US"/>
        </w:rPr>
        <w:object w:dxaOrig="1140" w:dyaOrig="620" w14:anchorId="47E78E5A">
          <v:shape id="_x0000_i1134" type="#_x0000_t75" style="width:57pt;height:31.5pt" o:ole="">
            <v:imagedata r:id="rId223" o:title=""/>
          </v:shape>
          <o:OLEObject Type="Embed" ProgID="Equation.3" ShapeID="_x0000_i1134" DrawAspect="Content" ObjectID="_1782563427" r:id="rId224"/>
        </w:object>
      </w:r>
    </w:p>
    <w:p w14:paraId="1A8A53CC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  <w:lang w:val="en-US"/>
        </w:rPr>
        <w:object w:dxaOrig="1660" w:dyaOrig="620" w14:anchorId="194CE81E">
          <v:shape id="_x0000_i1135" type="#_x0000_t75" style="width:82.5pt;height:31.5pt" o:ole="">
            <v:imagedata r:id="rId225" o:title=""/>
          </v:shape>
          <o:OLEObject Type="Embed" ProgID="Equation.3" ShapeID="_x0000_i1135" DrawAspect="Content" ObjectID="_1782563428" r:id="rId226"/>
        </w:object>
      </w:r>
    </w:p>
    <w:p w14:paraId="47BD7F8B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700" w14:anchorId="36717D13">
          <v:shape id="_x0000_i1136" type="#_x0000_t75" style="width:62.25pt;height:36.75pt" o:ole="">
            <v:imagedata r:id="rId227" o:title=""/>
          </v:shape>
          <o:OLEObject Type="Embed" ProgID="Equation.3" ShapeID="_x0000_i1136" DrawAspect="Content" ObjectID="_1782563429" r:id="rId228"/>
        </w:object>
      </w:r>
    </w:p>
    <w:p w14:paraId="4BD2C772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011529">
        <w:rPr>
          <w:rFonts w:ascii="Times New Roman" w:hAnsi="Times New Roman"/>
          <w:position w:val="-32"/>
          <w:sz w:val="28"/>
          <w:szCs w:val="28"/>
          <w:lang w:val="en-US"/>
        </w:rPr>
        <w:object w:dxaOrig="1760" w:dyaOrig="740" w14:anchorId="3AD801E4">
          <v:shape id="_x0000_i1137" type="#_x0000_t75" style="width:87.75pt;height:36.75pt" o:ole="">
            <v:imagedata r:id="rId229" o:title=""/>
          </v:shape>
          <o:OLEObject Type="Embed" ProgID="Equation.DSMT4" ShapeID="_x0000_i1137" DrawAspect="Content" ObjectID="_1782563430" r:id="rId23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703A32FC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14:paraId="03C2CDD5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180" w:dyaOrig="720" w14:anchorId="0BCD6651">
          <v:shape id="_x0000_i1138" type="#_x0000_t75" style="width:60pt;height:36.75pt" o:ole="">
            <v:imagedata r:id="rId231" o:title=""/>
          </v:shape>
          <o:OLEObject Type="Embed" ProgID="Equation.3" ShapeID="_x0000_i1138" DrawAspect="Content" ObjectID="_1782563431" r:id="rId232"/>
        </w:object>
      </w:r>
    </w:p>
    <w:p w14:paraId="635F2796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области, ограниченной кривыми </w:t>
      </w:r>
      <w:r w:rsidRPr="00011529">
        <w:rPr>
          <w:rFonts w:ascii="Times New Roman" w:hAnsi="Times New Roman"/>
          <w:position w:val="-18"/>
          <w:sz w:val="28"/>
          <w:szCs w:val="28"/>
        </w:rPr>
        <w:object w:dxaOrig="900" w:dyaOrig="540" w14:anchorId="61DAE6C6">
          <v:shape id="_x0000_i1139" type="#_x0000_t75" style="width:45pt;height:27pt" o:ole="">
            <v:imagedata r:id="rId233" o:title=""/>
          </v:shape>
          <o:OLEObject Type="Embed" ProgID="Equation.3" ShapeID="_x0000_i1139" DrawAspect="Content" ObjectID="_1782563432" r:id="rId23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80" w:dyaOrig="620" w14:anchorId="25D4205C">
          <v:shape id="_x0000_i1140" type="#_x0000_t75" style="width:55.5pt;height:31.5pt" o:ole="">
            <v:imagedata r:id="rId235" o:title=""/>
          </v:shape>
          <o:OLEObject Type="Embed" ProgID="Equation.3" ShapeID="_x0000_i1140" DrawAspect="Content" ObjectID="_1782563433" r:id="rId236"/>
        </w:object>
      </w:r>
      <w:r w:rsidRPr="00011529">
        <w:rPr>
          <w:rFonts w:ascii="Times New Roman" w:hAnsi="Times New Roman"/>
          <w:sz w:val="28"/>
          <w:szCs w:val="28"/>
        </w:rPr>
        <w:t>, заданными в прямоугольной декартовой системе координат</w:t>
      </w:r>
    </w:p>
    <w:p w14:paraId="547EA312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фигуры, ограниченной кривой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00" w:dyaOrig="320" w14:anchorId="55EA2883">
          <v:shape id="_x0000_i1141" type="#_x0000_t75" style="width:40.5pt;height:15.75pt" o:ole="">
            <v:imagedata r:id="rId237" o:title=""/>
          </v:shape>
          <o:OLEObject Type="Embed" ProgID="Equation.3" ShapeID="_x0000_i1141" DrawAspect="Content" ObjectID="_1782563434" r:id="rId238"/>
        </w:object>
      </w:r>
      <w:r w:rsidRPr="00011529">
        <w:rPr>
          <w:rFonts w:ascii="Times New Roman" w:hAnsi="Times New Roman"/>
          <w:sz w:val="28"/>
          <w:szCs w:val="28"/>
        </w:rPr>
        <w:t xml:space="preserve"> и прямыми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20" w14:anchorId="1321012F">
          <v:shape id="_x0000_i1142" type="#_x0000_t75" style="width:27.75pt;height:10.5pt" o:ole="">
            <v:imagedata r:id="rId239" o:title=""/>
          </v:shape>
          <o:OLEObject Type="Embed" ProgID="Equation.3" ShapeID="_x0000_i1142" DrawAspect="Content" ObjectID="_1782563435" r:id="rId24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60" w:dyaOrig="360" w14:anchorId="74372882">
          <v:shape id="_x0000_i1143" type="#_x0000_t75" style="width:31.5pt;height:20.25pt" o:ole="">
            <v:imagedata r:id="rId241" o:title=""/>
          </v:shape>
          <o:OLEObject Type="Embed" ProgID="Equation.3" ShapeID="_x0000_i1143" DrawAspect="Content" ObjectID="_1782563436" r:id="rId24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20" w14:anchorId="031A0B86">
          <v:shape id="_x0000_i1144" type="#_x0000_t75" style="width:27.75pt;height:15.75pt" o:ole="">
            <v:imagedata r:id="rId243" o:title=""/>
          </v:shape>
          <o:OLEObject Type="Embed" ProgID="Equation.3" ShapeID="_x0000_i1144" DrawAspect="Content" ObjectID="_1782563437" r:id="rId24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942D3DD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длину дуги кривой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499" w14:anchorId="1938D6BE">
          <v:shape id="_x0000_i1145" type="#_x0000_t75" style="width:48pt;height:24pt" o:ole="">
            <v:imagedata r:id="rId245" o:title=""/>
          </v:shape>
          <o:OLEObject Type="Embed" ProgID="Equation.3" ShapeID="_x0000_i1145" DrawAspect="Content" ObjectID="_1782563438" r:id="rId24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999" w:dyaOrig="279" w14:anchorId="3493004F">
          <v:shape id="_x0000_i1146" type="#_x0000_t75" style="width:49.5pt;height:15pt" o:ole="">
            <v:imagedata r:id="rId247" o:title=""/>
          </v:shape>
          <o:OLEObject Type="Embed" ProgID="Equation.3" ShapeID="_x0000_i1146" DrawAspect="Content" ObjectID="_1782563439" r:id="rId248"/>
        </w:object>
      </w:r>
    </w:p>
    <w:p w14:paraId="33C69576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объем тел, образованных вращением фигуры, ограниченной линиями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620" w:dyaOrig="620" w14:anchorId="067F938B">
          <v:shape id="_x0000_i1147" type="#_x0000_t75" style="width:31.5pt;height:31.5pt" o:ole="">
            <v:imagedata r:id="rId249" o:title=""/>
          </v:shape>
          <o:OLEObject Type="Embed" ProgID="Equation.DSMT4" ShapeID="_x0000_i1147" DrawAspect="Content" ObjectID="_1782563440" r:id="rId25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20" w14:anchorId="674C01DA">
          <v:shape id="_x0000_i1148" type="#_x0000_t75" style="width:27.75pt;height:15.75pt" o:ole="">
            <v:imagedata r:id="rId251" o:title=""/>
          </v:shape>
          <o:OLEObject Type="Embed" ProgID="Equation.3" ShapeID="_x0000_i1148" DrawAspect="Content" ObjectID="_1782563441" r:id="rId25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580" w:dyaOrig="360" w14:anchorId="69EFF789">
          <v:shape id="_x0000_i1149" type="#_x0000_t75" style="width:27.75pt;height:20.25pt" o:ole="">
            <v:imagedata r:id="rId253" o:title=""/>
          </v:shape>
          <o:OLEObject Type="Embed" ProgID="Equation.DSMT4" ShapeID="_x0000_i1149" DrawAspect="Content" ObjectID="_1782563442" r:id="rId25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39" w:dyaOrig="360" w14:anchorId="35F83FD3">
          <v:shape id="_x0000_i1150" type="#_x0000_t75" style="width:31.5pt;height:20.25pt" o:ole="">
            <v:imagedata r:id="rId255" o:title=""/>
          </v:shape>
          <o:OLEObject Type="Embed" ProgID="Equation.DSMT4" ShapeID="_x0000_i1150" DrawAspect="Content" ObjectID="_1782563443" r:id="rId256"/>
        </w:object>
      </w:r>
      <w:r w:rsidRPr="00011529">
        <w:rPr>
          <w:rFonts w:ascii="Times New Roman" w:hAnsi="Times New Roman"/>
          <w:sz w:val="28"/>
          <w:szCs w:val="28"/>
        </w:rPr>
        <w:t xml:space="preserve"> вокруг оси О</w:t>
      </w:r>
      <w:r w:rsidRPr="00011529">
        <w:rPr>
          <w:rFonts w:ascii="Times New Roman" w:hAnsi="Times New Roman"/>
          <w:sz w:val="28"/>
          <w:szCs w:val="28"/>
          <w:lang w:val="en-US"/>
        </w:rPr>
        <w:t>x</w: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646090FA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несобственный интеграл </w:t>
      </w:r>
      <w:r w:rsidRPr="00011529">
        <w:rPr>
          <w:rFonts w:ascii="Times New Roman" w:hAnsi="Times New Roman"/>
          <w:position w:val="-38"/>
          <w:sz w:val="28"/>
          <w:szCs w:val="28"/>
        </w:rPr>
        <w:object w:dxaOrig="1160" w:dyaOrig="820" w14:anchorId="0FB56190">
          <v:shape id="_x0000_i1151" type="#_x0000_t75" style="width:59.25pt;height:40.5pt" o:ole="">
            <v:imagedata r:id="rId257" o:title=""/>
          </v:shape>
          <o:OLEObject Type="Embed" ProgID="Equation.3" ShapeID="_x0000_i1151" DrawAspect="Content" ObjectID="_1782563444" r:id="rId258"/>
        </w:object>
      </w:r>
    </w:p>
    <w:p w14:paraId="67A6C11A" w14:textId="77777777" w:rsidR="00011529" w:rsidRPr="00011529" w:rsidRDefault="00011529" w:rsidP="00011529">
      <w:pPr>
        <w:pStyle w:val="23"/>
        <w:widowControl w:val="0"/>
        <w:numPr>
          <w:ilvl w:val="0"/>
          <w:numId w:val="33"/>
        </w:numPr>
        <w:spacing w:line="276" w:lineRule="auto"/>
        <w:ind w:left="720"/>
        <w:rPr>
          <w:sz w:val="28"/>
          <w:szCs w:val="28"/>
        </w:rPr>
      </w:pPr>
      <w:r w:rsidRPr="00011529">
        <w:rPr>
          <w:sz w:val="28"/>
          <w:szCs w:val="28"/>
        </w:rPr>
        <w:t xml:space="preserve">Найти собственные числа матрицы </w:t>
      </w:r>
      <w:r w:rsidRPr="00011529">
        <w:rPr>
          <w:position w:val="-30"/>
          <w:sz w:val="28"/>
          <w:szCs w:val="28"/>
        </w:rPr>
        <w:object w:dxaOrig="1180" w:dyaOrig="720" w14:anchorId="3C6C97F8">
          <v:shape id="_x0000_i1152" type="#_x0000_t75" style="width:60.75pt;height:36.75pt" o:ole="">
            <v:imagedata r:id="rId259" o:title=""/>
          </v:shape>
          <o:OLEObject Type="Embed" ProgID="Equation.DSMT4" ShapeID="_x0000_i1152" DrawAspect="Content" ObjectID="_1782563445" r:id="rId260"/>
        </w:object>
      </w:r>
      <w:r w:rsidRPr="00011529">
        <w:rPr>
          <w:sz w:val="28"/>
          <w:szCs w:val="28"/>
        </w:rPr>
        <w:t>.</w:t>
      </w:r>
    </w:p>
    <w:p w14:paraId="034AED13" w14:textId="77777777" w:rsidR="00011529" w:rsidRPr="00011529" w:rsidRDefault="00011529" w:rsidP="00011529">
      <w:pPr>
        <w:pStyle w:val="23"/>
        <w:widowControl w:val="0"/>
        <w:numPr>
          <w:ilvl w:val="0"/>
          <w:numId w:val="33"/>
        </w:numPr>
        <w:spacing w:line="276" w:lineRule="auto"/>
        <w:ind w:left="720"/>
        <w:rPr>
          <w:sz w:val="28"/>
          <w:szCs w:val="28"/>
        </w:rPr>
      </w:pPr>
      <w:r w:rsidRPr="00011529">
        <w:rPr>
          <w:sz w:val="28"/>
          <w:szCs w:val="28"/>
        </w:rPr>
        <w:t xml:space="preserve">В соответствии с критерием Сильвестра квадратичная форма </w:t>
      </w:r>
      <w:r w:rsidRPr="00011529">
        <w:rPr>
          <w:position w:val="-10"/>
          <w:sz w:val="28"/>
          <w:szCs w:val="28"/>
        </w:rPr>
        <w:object w:dxaOrig="1680" w:dyaOrig="360" w14:anchorId="2D0EE9F3">
          <v:shape id="_x0000_i1153" type="#_x0000_t75" style="width:84pt;height:20.25pt" o:ole="">
            <v:imagedata r:id="rId261" o:title=""/>
          </v:shape>
          <o:OLEObject Type="Embed" ProgID="Equation.3" ShapeID="_x0000_i1153" DrawAspect="Content" ObjectID="_1782563446" r:id="rId262"/>
        </w:object>
      </w:r>
      <w:r w:rsidRPr="00011529">
        <w:rPr>
          <w:sz w:val="28"/>
          <w:szCs w:val="28"/>
        </w:rPr>
        <w:t xml:space="preserve"> является …</w:t>
      </w:r>
    </w:p>
    <w:p w14:paraId="6C759138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40" w:dyaOrig="360" w14:anchorId="3031D57D">
          <v:shape id="_x0000_i1154" type="#_x0000_t75" style="width:66.75pt;height:20.25pt" o:ole="">
            <v:imagedata r:id="rId263" o:title=""/>
          </v:shape>
          <o:OLEObject Type="Embed" ProgID="Equation.3" ShapeID="_x0000_i1154" DrawAspect="Content" ObjectID="_1782563447" r:id="rId264"/>
        </w:object>
      </w:r>
      <w:r w:rsidRPr="00011529">
        <w:rPr>
          <w:rFonts w:ascii="Times New Roman" w:hAnsi="Times New Roman"/>
          <w:sz w:val="28"/>
          <w:szCs w:val="28"/>
        </w:rPr>
        <w:t xml:space="preserve">, то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40" w:dyaOrig="279" w14:anchorId="02D7D775">
          <v:shape id="_x0000_i1155" type="#_x0000_t75" style="width:27pt;height:15pt" o:ole="">
            <v:imagedata r:id="rId265" o:title=""/>
          </v:shape>
          <o:OLEObject Type="Embed" ProgID="Equation.3" ShapeID="_x0000_i1155" DrawAspect="Content" ObjectID="_1782563448" r:id="rId266"/>
        </w:object>
      </w:r>
      <w:r w:rsidRPr="00011529">
        <w:rPr>
          <w:rFonts w:ascii="Times New Roman" w:hAnsi="Times New Roman"/>
          <w:sz w:val="28"/>
          <w:szCs w:val="28"/>
        </w:rPr>
        <w:t xml:space="preserve"> …</w:t>
      </w:r>
    </w:p>
    <w:p w14:paraId="75510EB3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sup>
        </m:sSup>
      </m:oMath>
      <w:r w:rsidRPr="00011529">
        <w:rPr>
          <w:rFonts w:ascii="Times New Roman" w:hAnsi="Times New Roman"/>
          <w:sz w:val="28"/>
          <w:szCs w:val="28"/>
        </w:rPr>
        <w:t xml:space="preserve">  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</m:oMath>
      <w:r w:rsidRPr="00011529">
        <w:rPr>
          <w:rFonts w:ascii="Times New Roman" w:hAnsi="Times New Roman"/>
          <w:sz w:val="28"/>
          <w:szCs w:val="28"/>
        </w:rPr>
        <w:t>.</w:t>
      </w:r>
    </w:p>
    <w:p w14:paraId="41ADD573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340" w:dyaOrig="620" w14:anchorId="2D715C14">
          <v:shape id="_x0000_i1156" type="#_x0000_t75" style="width:16.5pt;height:31.5pt" o:ole="">
            <v:imagedata r:id="rId267" o:title=""/>
          </v:shape>
          <o:OLEObject Type="Embed" ProgID="Equation.3" ShapeID="_x0000_i1156" DrawAspect="Content" ObjectID="_1782563449" r:id="rId268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60" w14:anchorId="70E62410">
          <v:shape id="_x0000_i1157" type="#_x0000_t75" style="width:63pt;height:20.25pt" o:ole="">
            <v:imagedata r:id="rId269" o:title=""/>
          </v:shape>
          <o:OLEObject Type="Embed" ProgID="Equation.3" ShapeID="_x0000_i1157" DrawAspect="Content" ObjectID="_1782563450" r:id="rId27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20" w:dyaOrig="360" w14:anchorId="48025E84">
          <v:shape id="_x0000_i1158" type="#_x0000_t75" style="width:31.5pt;height:20.25pt" o:ole="">
            <v:imagedata r:id="rId271" o:title=""/>
          </v:shape>
          <o:OLEObject Type="Embed" ProgID="Equation.3" ShapeID="_x0000_i1158" DrawAspect="Content" ObjectID="_1782563451" r:id="rId272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740" w:dyaOrig="279" w14:anchorId="1DF0CC97">
          <v:shape id="_x0000_i1159" type="#_x0000_t75" style="width:36.75pt;height:15pt" o:ole="">
            <v:imagedata r:id="rId273" o:title=""/>
          </v:shape>
          <o:OLEObject Type="Embed" ProgID="Equation.3" ShapeID="_x0000_i1159" DrawAspect="Content" ObjectID="_1782563452" r:id="rId27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4E27053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Если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2220" w:dyaOrig="400" w14:anchorId="39E58024">
          <v:shape id="_x0000_i1160" type="#_x0000_t75" style="width:110.25pt;height:21pt" o:ole="">
            <v:imagedata r:id="rId275" o:title=""/>
          </v:shape>
          <o:OLEObject Type="Embed" ProgID="Equation.DSMT4" ShapeID="_x0000_i1160" DrawAspect="Content" ObjectID="_1782563453" r:id="rId276"/>
        </w:object>
      </w:r>
      <w:r w:rsidRPr="00011529">
        <w:rPr>
          <w:rFonts w:ascii="Times New Roman" w:hAnsi="Times New Roman"/>
          <w:sz w:val="28"/>
          <w:szCs w:val="28"/>
        </w:rPr>
        <w:t xml:space="preserve">, то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39" w:dyaOrig="320" w14:anchorId="3471C344">
          <v:shape id="_x0000_i1161" type="#_x0000_t75" style="width:31.5pt;height:15.75pt" o:ole="">
            <v:imagedata r:id="rId277" o:title=""/>
          </v:shape>
          <o:OLEObject Type="Embed" ProgID="Equation.DSMT4" ShapeID="_x0000_i1161" DrawAspect="Content" ObjectID="_1782563454" r:id="rId278"/>
        </w:object>
      </w:r>
      <w:r w:rsidRPr="00011529">
        <w:rPr>
          <w:rFonts w:ascii="Times New Roman" w:hAnsi="Times New Roman"/>
          <w:sz w:val="28"/>
          <w:szCs w:val="28"/>
        </w:rPr>
        <w:t xml:space="preserve"> …</w:t>
      </w:r>
    </w:p>
    <w:p w14:paraId="3DFBE7EF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частные производные первого порядка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80" w14:anchorId="0B5CC78C">
          <v:shape id="_x0000_i1162" type="#_x0000_t75" style="width:88.5pt;height:21pt" o:ole="">
            <v:imagedata r:id="rId279" o:title=""/>
          </v:shape>
          <o:OLEObject Type="Embed" ProgID="Equation.3" ShapeID="_x0000_i1162" DrawAspect="Content" ObjectID="_1782563455" r:id="rId280"/>
        </w:object>
      </w:r>
    </w:p>
    <w:p w14:paraId="03FD961E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20" w14:anchorId="015FF00C">
          <v:shape id="_x0000_i1163" type="#_x0000_t75" style="width:31.5pt;height:15.75pt" o:ole="">
            <v:imagedata r:id="rId281" o:title=""/>
          </v:shape>
          <o:OLEObject Type="Embed" ProgID="Equation.3" ShapeID="_x0000_i1163" DrawAspect="Content" ObjectID="_1782563456" r:id="rId282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400" w:dyaOrig="380" w14:anchorId="5888B9F3">
          <v:shape id="_x0000_i1164" type="#_x0000_t75" style="width:120pt;height:20.25pt" o:ole="">
            <v:imagedata r:id="rId283" o:title=""/>
          </v:shape>
          <o:OLEObject Type="Embed" ProgID="Equation.3" ShapeID="_x0000_i1164" DrawAspect="Content" ObjectID="_1782563457" r:id="rId28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3274ABA8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направление наибольшего изменения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60" w:dyaOrig="380" w14:anchorId="105284F6">
          <v:shape id="_x0000_i1165" type="#_x0000_t75" style="width:72.75pt;height:20.25pt" o:ole="">
            <v:imagedata r:id="rId285" o:title=""/>
          </v:shape>
          <o:OLEObject Type="Embed" ProgID="Equation.3" ShapeID="_x0000_i1165" DrawAspect="Content" ObjectID="_1782563458" r:id="rId286"/>
        </w:object>
      </w:r>
      <w:r w:rsidRPr="00011529">
        <w:rPr>
          <w:rFonts w:ascii="Times New Roman" w:hAnsi="Times New Roman"/>
          <w:sz w:val="28"/>
          <w:szCs w:val="28"/>
        </w:rPr>
        <w:t xml:space="preserve"> в точке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80" w:dyaOrig="340" w14:anchorId="48C37C9A">
          <v:shape id="_x0000_i1166" type="#_x0000_t75" style="width:24pt;height:16.5pt" o:ole="">
            <v:imagedata r:id="rId287" o:title=""/>
          </v:shape>
          <o:OLEObject Type="Embed" ProgID="Equation.3" ShapeID="_x0000_i1166" DrawAspect="Content" ObjectID="_1782563459" r:id="rId28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40EA0CB2" w14:textId="77777777"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00" w:dyaOrig="380" w14:anchorId="0E8FF25F">
          <v:shape id="_x0000_i1167" type="#_x0000_t75" style="width:79.5pt;height:20.25pt" o:ole="">
            <v:imagedata r:id="rId289" o:title=""/>
          </v:shape>
          <o:OLEObject Type="Embed" ProgID="Equation.3" ShapeID="_x0000_i1167" DrawAspect="Content" ObjectID="_1782563460" r:id="rId290"/>
        </w:object>
      </w:r>
      <w:r w:rsidRPr="00011529">
        <w:rPr>
          <w:rFonts w:ascii="Times New Roman" w:hAnsi="Times New Roman"/>
          <w:sz w:val="28"/>
          <w:szCs w:val="28"/>
        </w:rPr>
        <w:t xml:space="preserve"> в точке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39" w:dyaOrig="340" w14:anchorId="4351D27F">
          <v:shape id="_x0000_i1168" type="#_x0000_t75" style="width:31.5pt;height:16.5pt" o:ole="">
            <v:imagedata r:id="rId291" o:title=""/>
          </v:shape>
          <o:OLEObject Type="Embed" ProgID="Equation.3" ShapeID="_x0000_i1168" DrawAspect="Content" ObjectID="_1782563461" r:id="rId292"/>
        </w:object>
      </w:r>
      <w:r w:rsidRPr="00011529">
        <w:rPr>
          <w:rFonts w:ascii="Times New Roman" w:hAnsi="Times New Roman"/>
          <w:sz w:val="28"/>
          <w:szCs w:val="28"/>
        </w:rPr>
        <w:t xml:space="preserve"> в направлении вектора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20" w:dyaOrig="340" w14:anchorId="35051D84">
          <v:shape id="_x0000_i1169" type="#_x0000_t75" style="width:31.5pt;height:16.5pt" o:ole="">
            <v:imagedata r:id="rId293" o:title=""/>
          </v:shape>
          <o:OLEObject Type="Embed" ProgID="Equation.3" ShapeID="_x0000_i1169" DrawAspect="Content" ObjectID="_1782563462" r:id="rId29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6DF5D922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стационарные точки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540" w:dyaOrig="380" w14:anchorId="204A2074">
          <v:shape id="_x0000_i1170" type="#_x0000_t75" style="width:127.5pt;height:21pt" o:ole="">
            <v:imagedata r:id="rId295" o:title=""/>
          </v:shape>
          <o:OLEObject Type="Embed" ProgID="Equation.3" ShapeID="_x0000_i1170" DrawAspect="Content" ObjectID="_1782563463" r:id="rId29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0B97F0B4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линейного дифференциального уравнения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540" w:dyaOrig="620" w14:anchorId="56CBD144">
          <v:shape id="_x0000_i1171" type="#_x0000_t75" style="width:77.25pt;height:31.5pt" o:ole="">
            <v:imagedata r:id="rId297" o:title=""/>
          </v:shape>
          <o:OLEObject Type="Embed" ProgID="Equation.3" ShapeID="_x0000_i1171" DrawAspect="Content" ObjectID="_1782563464" r:id="rId298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вариации произвольной постоянной.</w:t>
      </w:r>
    </w:p>
    <w:p w14:paraId="5EF9ECE6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задачу Коши для линейного дифференциального уравнения первого порядка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999" w:dyaOrig="620" w14:anchorId="6427F059">
          <v:shape id="_x0000_i1172" type="#_x0000_t75" style="width:49.5pt;height:31.5pt" o:ole="">
            <v:imagedata r:id="rId299" o:title=""/>
          </v:shape>
          <o:OLEObject Type="Embed" ProgID="Equation.DSMT4" ShapeID="_x0000_i1172" DrawAspect="Content" ObjectID="_1782563465" r:id="rId30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859" w:dyaOrig="400" w14:anchorId="6B3C6D95">
          <v:shape id="_x0000_i1173" type="#_x0000_t75" style="width:44.25pt;height:21pt" o:ole="">
            <v:imagedata r:id="rId301" o:title=""/>
          </v:shape>
          <o:OLEObject Type="Embed" ProgID="Equation.DSMT4" ShapeID="_x0000_i1173" DrawAspect="Content" ObjectID="_1782563466" r:id="rId30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350226A5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фундаментальную систему решений уравнения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079" w:dyaOrig="320" w14:anchorId="0844D283">
          <v:shape id="_x0000_i1174" type="#_x0000_t75" style="width:104.25pt;height:15.75pt" o:ole="">
            <v:imagedata r:id="rId303" o:title=""/>
          </v:shape>
          <o:OLEObject Type="Embed" ProgID="Equation.3" ShapeID="_x0000_i1174" DrawAspect="Content" ObjectID="_1782563467" r:id="rId30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2E9161C8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ЛОДУ, если корни его характеристического уравнения имеют вид: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 w14:anchorId="534C95EC">
          <v:shape id="_x0000_i1175" type="#_x0000_t75" style="width:40.5pt;height:16.5pt" o:ole="">
            <v:imagedata r:id="rId305" o:title=""/>
          </v:shape>
          <o:OLEObject Type="Embed" ProgID="Equation.3" ShapeID="_x0000_i1175" DrawAspect="Content" ObjectID="_1782563468" r:id="rId30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940" w:dyaOrig="380" w14:anchorId="3C2070A0">
          <v:shape id="_x0000_i1176" type="#_x0000_t75" style="width:48pt;height:21pt" o:ole="">
            <v:imagedata r:id="rId307" o:title=""/>
          </v:shape>
          <o:OLEObject Type="Embed" ProgID="Equation.3" ShapeID="_x0000_i1176" DrawAspect="Content" ObjectID="_1782563469" r:id="rId30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780" w:dyaOrig="380" w14:anchorId="438D8790">
          <v:shape id="_x0000_i1177" type="#_x0000_t75" style="width:40.5pt;height:21pt" o:ole="">
            <v:imagedata r:id="rId309" o:title=""/>
          </v:shape>
          <o:OLEObject Type="Embed" ProgID="Equation.3" ShapeID="_x0000_i1177" DrawAspect="Content" ObjectID="_1782563470" r:id="rId31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A610755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ЛОДУ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40" w:dyaOrig="320" w14:anchorId="27966632">
          <v:shape id="_x0000_i1178" type="#_x0000_t75" style="width:81pt;height:15.75pt" o:ole="">
            <v:imagedata r:id="rId311" o:title=""/>
          </v:shape>
          <o:OLEObject Type="Embed" ProgID="Equation.3" ShapeID="_x0000_i1178" DrawAspect="Content" ObjectID="_1782563471" r:id="rId31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1762FAE8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60" w14:anchorId="4FDB5F8F">
          <v:shape id="_x0000_i1179" type="#_x0000_t75" style="width:88.5pt;height:20.25pt" o:ole="">
            <v:imagedata r:id="rId313" o:title=""/>
          </v:shape>
          <o:OLEObject Type="Embed" ProgID="Equation.DSMT4" ShapeID="_x0000_i1179" DrawAspect="Content" ObjectID="_1782563472" r:id="rId314"/>
        </w:object>
      </w:r>
      <w:r w:rsidRPr="00011529">
        <w:rPr>
          <w:rFonts w:ascii="Times New Roman" w:hAnsi="Times New Roman"/>
          <w:sz w:val="28"/>
          <w:szCs w:val="28"/>
        </w:rPr>
        <w:t xml:space="preserve"> по виду правой части.</w:t>
      </w:r>
    </w:p>
    <w:p w14:paraId="4B406482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ЛНДУ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620" w:dyaOrig="620" w14:anchorId="2DEDD129">
          <v:shape id="_x0000_i1180" type="#_x0000_t75" style="width:81pt;height:31.5pt" o:ole="">
            <v:imagedata r:id="rId315" o:title=""/>
          </v:shape>
          <o:OLEObject Type="Embed" ProgID="Equation.3" ShapeID="_x0000_i1180" DrawAspect="Content" ObjectID="_1782563473" r:id="rId316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вариации произвольных постоянных.</w:t>
      </w:r>
    </w:p>
    <w:p w14:paraId="005C9AFC" w14:textId="77777777"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системы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340" w:dyaOrig="720" w14:anchorId="177DCE11">
          <v:shape id="_x0000_i1181" type="#_x0000_t75" style="width:66.75pt;height:36.75pt" o:ole="">
            <v:imagedata r:id="rId317" o:title=""/>
          </v:shape>
          <o:OLEObject Type="Embed" ProgID="Equation.3" ShapeID="_x0000_i1181" DrawAspect="Content" ObjectID="_1782563474" r:id="rId31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14:paraId="7BB25B28" w14:textId="77777777" w:rsidR="00011529" w:rsidRDefault="00011529" w:rsidP="00E54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14:paraId="046014C8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8"/>
          <w:sz w:val="28"/>
          <w:szCs w:val="28"/>
          <w:lang w:val="en-US"/>
        </w:rPr>
        <w:object w:dxaOrig="1060" w:dyaOrig="700" w14:anchorId="5057102E">
          <v:shape id="_x0000_i1182" type="#_x0000_t75" style="width:51.75pt;height:36.75pt" o:ole="">
            <v:imagedata r:id="rId319" o:title=""/>
          </v:shape>
          <o:OLEObject Type="Embed" ProgID="Equation.DSMT4" ShapeID="_x0000_i1182" DrawAspect="Content" ObjectID="_1782563475" r:id="rId320"/>
        </w:object>
      </w:r>
    </w:p>
    <w:p w14:paraId="7509F945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6"/>
          <w:sz w:val="28"/>
          <w:szCs w:val="28"/>
        </w:rPr>
        <w:object w:dxaOrig="1240" w:dyaOrig="700" w14:anchorId="3714A2C8">
          <v:shape id="_x0000_i1183" type="#_x0000_t75" style="width:62.25pt;height:36.75pt" o:ole="">
            <v:imagedata r:id="rId321" o:title=""/>
          </v:shape>
          <o:OLEObject Type="Embed" ProgID="Equation.3" ShapeID="_x0000_i1183" DrawAspect="Content" ObjectID="_1782563476" r:id="rId322"/>
        </w:object>
      </w:r>
    </w:p>
    <w:p w14:paraId="1AACCA40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8"/>
          <w:sz w:val="28"/>
          <w:szCs w:val="28"/>
        </w:rPr>
        <w:object w:dxaOrig="1140" w:dyaOrig="680" w14:anchorId="2DB5A5FA">
          <v:shape id="_x0000_i1184" type="#_x0000_t75" style="width:57pt;height:36.75pt" o:ole="">
            <v:imagedata r:id="rId323" o:title=""/>
          </v:shape>
          <o:OLEObject Type="Embed" ProgID="Equation.3" ShapeID="_x0000_i1184" DrawAspect="Content" ObjectID="_1782563477" r:id="rId324"/>
        </w:object>
      </w:r>
    </w:p>
    <w:p w14:paraId="71D7A83A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6"/>
          <w:sz w:val="28"/>
          <w:szCs w:val="28"/>
        </w:rPr>
        <w:object w:dxaOrig="980" w:dyaOrig="639" w14:anchorId="2CAD4110">
          <v:shape id="_x0000_i1185" type="#_x0000_t75" style="width:49.5pt;height:31.5pt" o:ole="">
            <v:imagedata r:id="rId325" o:title=""/>
          </v:shape>
          <o:OLEObject Type="Embed" ProgID="Equation.3" ShapeID="_x0000_i1185" DrawAspect="Content" ObjectID="_1782563478" r:id="rId326"/>
        </w:object>
      </w:r>
    </w:p>
    <w:p w14:paraId="795DB500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-n</m:t>
                </m:r>
              </m:sup>
            </m:sSup>
          </m:e>
        </m:nary>
      </m:oMath>
    </w:p>
    <w:p w14:paraId="1AF5ABA0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den>
            </m:f>
          </m:e>
        </m:nary>
      </m:oMath>
    </w:p>
    <w:p w14:paraId="5DC5DEE2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den>
            </m:f>
          </m:e>
        </m:nary>
      </m:oMath>
    </w:p>
    <w:p w14:paraId="0B046211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14:paraId="4232D11C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Записать разложение в ряд </w:t>
      </w:r>
      <w:proofErr w:type="spellStart"/>
      <w:r w:rsidRPr="00E54D28">
        <w:rPr>
          <w:rFonts w:ascii="Times New Roman" w:hAnsi="Times New Roman"/>
          <w:sz w:val="28"/>
          <w:szCs w:val="28"/>
        </w:rPr>
        <w:t>Маклорена</w:t>
      </w:r>
      <w:proofErr w:type="spellEnd"/>
      <w:r w:rsidRPr="00E54D28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4x</m:t>
            </m:r>
          </m:e>
        </m:func>
      </m:oMath>
    </w:p>
    <w:p w14:paraId="328CFC16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Разложить функцию </w:t>
      </w:r>
      <w:r w:rsidRPr="00E54D28">
        <w:rPr>
          <w:rFonts w:ascii="Times New Roman" w:hAnsi="Times New Roman"/>
          <w:position w:val="-10"/>
          <w:sz w:val="28"/>
          <w:szCs w:val="28"/>
        </w:rPr>
        <w:object w:dxaOrig="480" w:dyaOrig="340" w14:anchorId="0DA5C31B">
          <v:shape id="_x0000_i1186" type="#_x0000_t75" style="width:22.5pt;height:14.25pt" o:ole="">
            <v:imagedata r:id="rId327" o:title=""/>
          </v:shape>
          <o:OLEObject Type="Embed" ProgID="Equation.3" ShapeID="_x0000_i1186" DrawAspect="Content" ObjectID="_1782563479" r:id="rId328"/>
        </w:object>
      </w:r>
      <w:r w:rsidRPr="00E54D28">
        <w:rPr>
          <w:rFonts w:ascii="Times New Roman" w:hAnsi="Times New Roman"/>
          <w:sz w:val="28"/>
          <w:szCs w:val="28"/>
        </w:rPr>
        <w:t xml:space="preserve"> в ряд по степеням </w:t>
      </w:r>
      <w:r w:rsidRPr="00E54D28">
        <w:rPr>
          <w:rFonts w:ascii="Times New Roman" w:hAnsi="Times New Roman"/>
          <w:position w:val="-12"/>
          <w:sz w:val="28"/>
          <w:szCs w:val="28"/>
        </w:rPr>
        <w:object w:dxaOrig="840" w:dyaOrig="360" w14:anchorId="2B3A9071">
          <v:shape id="_x0000_i1187" type="#_x0000_t75" style="width:44.25pt;height:22.5pt" o:ole="">
            <v:imagedata r:id="rId329" o:title=""/>
          </v:shape>
          <o:OLEObject Type="Embed" ProgID="Equation.3" ShapeID="_x0000_i1187" DrawAspect="Content" ObjectID="_1782563480" r:id="rId330"/>
        </w:object>
      </w:r>
      <w:r w:rsidRPr="00E54D28">
        <w:rPr>
          <w:rFonts w:ascii="Times New Roman" w:hAnsi="Times New Roman"/>
          <w:sz w:val="28"/>
          <w:szCs w:val="28"/>
        </w:rPr>
        <w:t xml:space="preserve">, если </w:t>
      </w:r>
      <w:r w:rsidRPr="00E54D28">
        <w:rPr>
          <w:rFonts w:ascii="Times New Roman" w:hAnsi="Times New Roman"/>
          <w:position w:val="-12"/>
          <w:sz w:val="28"/>
          <w:szCs w:val="28"/>
        </w:rPr>
        <w:object w:dxaOrig="1560" w:dyaOrig="400" w14:anchorId="00C40A48">
          <v:shape id="_x0000_i1188" type="#_x0000_t75" style="width:78.75pt;height:22.5pt" o:ole="">
            <v:imagedata r:id="rId331" o:title=""/>
          </v:shape>
          <o:OLEObject Type="Embed" ProgID="Equation.3" ShapeID="_x0000_i1188" DrawAspect="Content" ObjectID="_1782563481" r:id="rId332"/>
        </w:object>
      </w:r>
    </w:p>
    <w:p w14:paraId="65AF9475" w14:textId="77777777"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Вычислить </w:t>
      </w:r>
      <w:r w:rsidRPr="00E54D28">
        <w:rPr>
          <w:rFonts w:ascii="Times New Roman" w:hAnsi="Times New Roman"/>
          <w:position w:val="-28"/>
          <w:sz w:val="28"/>
          <w:szCs w:val="28"/>
        </w:rPr>
        <w:object w:dxaOrig="1100" w:dyaOrig="680" w14:anchorId="7BCB2DB7">
          <v:shape id="_x0000_i1189" type="#_x0000_t75" style="width:57.75pt;height:36.75pt" o:ole="">
            <v:imagedata r:id="rId333" o:title=""/>
          </v:shape>
          <o:OLEObject Type="Embed" ProgID="Equation.3" ShapeID="_x0000_i1189" DrawAspect="Content" ObjectID="_1782563482" r:id="rId334"/>
        </w:object>
      </w:r>
      <w:r w:rsidRPr="00E54D28">
        <w:rPr>
          <w:rFonts w:ascii="Times New Roman" w:hAnsi="Times New Roman"/>
          <w:sz w:val="28"/>
          <w:szCs w:val="28"/>
        </w:rPr>
        <w:t xml:space="preserve"> с точностью </w:t>
      </w:r>
      <w:r w:rsidRPr="00E54D28">
        <w:rPr>
          <w:rFonts w:ascii="Times New Roman" w:hAnsi="Times New Roman"/>
          <w:position w:val="-6"/>
          <w:sz w:val="28"/>
          <w:szCs w:val="28"/>
        </w:rPr>
        <w:object w:dxaOrig="820" w:dyaOrig="340" w14:anchorId="3CA5C336">
          <v:shape id="_x0000_i1190" type="#_x0000_t75" style="width:44.25pt;height:14.25pt" o:ole="">
            <v:imagedata r:id="rId335" o:title=""/>
          </v:shape>
          <o:OLEObject Type="Embed" ProgID="Equation.3" ShapeID="_x0000_i1190" DrawAspect="Content" ObjectID="_1782563483" r:id="rId336"/>
        </w:object>
      </w:r>
      <w:r w:rsidRPr="00E54D28">
        <w:rPr>
          <w:rFonts w:ascii="Times New Roman" w:hAnsi="Times New Roman"/>
          <w:sz w:val="28"/>
          <w:szCs w:val="28"/>
        </w:rPr>
        <w:t>.</w:t>
      </w:r>
    </w:p>
    <w:p w14:paraId="1BDF3CC0" w14:textId="77777777"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14:paraId="5E2A48F8" w14:textId="77777777"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14:paraId="173E4D47" w14:textId="77777777"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14:paraId="4C2767F2" w14:textId="77777777"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=x,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14:paraId="1ECB8FE0" w14:textId="77777777" w:rsidR="00E54D28" w:rsidRDefault="00E54D28" w:rsidP="00E54D28">
      <w:pPr>
        <w:widowControl w:val="0"/>
        <w:spacing w:after="0"/>
        <w:ind w:left="-2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="00011529" w:rsidRPr="00E54D28"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4x+2y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dxdy</m:t>
            </m:r>
          </m:e>
        </m:nary>
      </m:oMath>
      <w:r w:rsidR="00011529" w:rsidRPr="00E54D2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="00011529" w:rsidRPr="00E54D28">
        <w:rPr>
          <w:rFonts w:ascii="Times New Roman" w:hAnsi="Times New Roman"/>
          <w:sz w:val="28"/>
          <w:szCs w:val="28"/>
        </w:rPr>
        <w:t xml:space="preserve"> ограничена линиями </w:t>
      </w:r>
    </w:p>
    <w:p w14:paraId="025B3981" w14:textId="77777777" w:rsidR="00E54D28" w:rsidRPr="00E54D28" w:rsidRDefault="00011529" w:rsidP="00E54D28">
      <w:pPr>
        <w:widowControl w:val="0"/>
        <w:spacing w:after="0"/>
        <w:ind w:left="340"/>
        <w:rPr>
          <w:rFonts w:ascii="Times New Roman" w:eastAsia="Times New Roman" w:hAnsi="Times New Roman"/>
          <w:b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+1, y=x-1, x=0, x=2</m:t>
          </m:r>
        </m:oMath>
      </m:oMathPara>
    </w:p>
    <w:p w14:paraId="00B9B507" w14:textId="77777777" w:rsidR="00011529" w:rsidRPr="00E54D28" w:rsidRDefault="00E54D28" w:rsidP="00E54D28">
      <w:pPr>
        <w:widowControl w:val="0"/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 w:rsidR="00011529" w:rsidRPr="00E54D28">
        <w:rPr>
          <w:rFonts w:ascii="Times New Roman" w:hAnsi="Times New Roman"/>
          <w:sz w:val="28"/>
          <w:szCs w:val="28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</m:nary>
          </m:e>
        </m:nary>
      </m:oMath>
    </w:p>
    <w:p w14:paraId="6F6272A2" w14:textId="77777777" w:rsidR="003B307C" w:rsidRPr="003B307C" w:rsidRDefault="003B307C" w:rsidP="003B30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07C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14:paraId="2ED49E51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Восстановить аналитическую функцию </w:t>
      </w:r>
      <m:oMath>
        <m:r>
          <w:rPr>
            <w:rFonts w:ascii="Cambria Math" w:hAnsi="Cambria Math"/>
            <w:sz w:val="28"/>
            <w:szCs w:val="28"/>
          </w:rPr>
          <m:t>f(z)</m:t>
        </m:r>
      </m:oMath>
      <w:r w:rsidRPr="00C351E0">
        <w:rPr>
          <w:sz w:val="28"/>
          <w:szCs w:val="28"/>
        </w:rPr>
        <w:t xml:space="preserve"> по её известной действительной части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-2y</m:t>
        </m:r>
      </m:oMath>
    </w:p>
    <w:p w14:paraId="2DCA5E9F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контурный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acc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C351E0">
        <w:rPr>
          <w:sz w:val="28"/>
          <w:szCs w:val="28"/>
        </w:rPr>
        <w:t xml:space="preserve">, где контур интегрирования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 xml:space="preserve"> отрезок, соединяющий точки комплексной плоскости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=1-i</m:t>
        </m:r>
      </m:oMath>
      <w:r w:rsidRPr="00C351E0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=2+3i</m:t>
        </m:r>
      </m:oMath>
    </w:p>
    <w:p w14:paraId="479CC165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m:oMath>
        <m:nary>
          <m:naryPr>
            <m:chr m:val="∮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=9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dz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-3-4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</w:p>
    <w:p w14:paraId="63B40C0B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область сходимости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z-i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</m:oMath>
    </w:p>
    <w:p w14:paraId="0D3EDF5C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особые точки аналитической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и определить их тип</w:t>
      </w:r>
    </w:p>
    <w:p w14:paraId="400B8C56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Res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z=0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C351E0">
        <w:rPr>
          <w:sz w:val="28"/>
          <w:szCs w:val="28"/>
        </w:rPr>
        <w:t>.</w:t>
      </w:r>
    </w:p>
    <w:p w14:paraId="161396C3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вычета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во всех её особых точках.</w:t>
      </w:r>
    </w:p>
    <w:p w14:paraId="088B7050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14:paraId="68606CC0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P(AB)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=0.4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A+B</m:t>
            </m:r>
          </m:e>
        </m:d>
        <m:r>
          <w:rPr>
            <w:rFonts w:ascii="Cambria Math" w:hAnsi="Cambria Math"/>
            <w:sz w:val="28"/>
            <w:szCs w:val="28"/>
          </w:rPr>
          <m:t>=0.8</m:t>
        </m:r>
      </m:oMath>
      <w:r w:rsidRPr="00C351E0">
        <w:rPr>
          <w:sz w:val="28"/>
          <w:szCs w:val="28"/>
        </w:rPr>
        <w:t>.</w:t>
      </w:r>
    </w:p>
    <w:p w14:paraId="5638EAB9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условную вероятность </w:t>
      </w:r>
      <m:oMath>
        <m:r>
          <w:rPr>
            <w:rFonts w:ascii="Cambria Math" w:hAnsi="Cambria Math"/>
            <w:sz w:val="28"/>
            <w:szCs w:val="28"/>
          </w:rPr>
          <m:t>P(A|B)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=0.75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d>
        <m:r>
          <w:rPr>
            <w:rFonts w:ascii="Cambria Math" w:hAnsi="Cambria Math"/>
            <w:sz w:val="28"/>
            <w:szCs w:val="28"/>
          </w:rPr>
          <m:t>=0,25</m:t>
        </m:r>
      </m:oMath>
      <w:r w:rsidRPr="00C351E0">
        <w:rPr>
          <w:sz w:val="28"/>
          <w:szCs w:val="28"/>
        </w:rPr>
        <w:t>.</w:t>
      </w:r>
    </w:p>
    <w:p w14:paraId="6091A767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Найти вероятность того, что наудачу выбранный прибор будет бракованным</w:t>
      </w:r>
      <w:r w:rsidRPr="00C351E0">
        <w:rPr>
          <w:sz w:val="28"/>
          <w:szCs w:val="28"/>
          <w:lang w:val="en-US"/>
        </w:rPr>
        <w:t>.</w:t>
      </w:r>
    </w:p>
    <w:p w14:paraId="4ECFFF59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Наудачу выбранный прибор оказался исправным. Найти вероятность того, что он изготовлен на втором заводе.</w:t>
      </w:r>
    </w:p>
    <w:p w14:paraId="1C83C683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  <w:sz w:val="28"/>
            <w:szCs w:val="28"/>
            <w:lang w:val="en-US"/>
          </w:rPr>
          <m:t>ξ</m:t>
        </m:r>
      </m:oMath>
      <w:r w:rsidRPr="00C351E0">
        <w:rPr>
          <w:sz w:val="28"/>
          <w:szCs w:val="28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{ξ&gt;2}</m:t>
        </m:r>
      </m:oMath>
      <w:r w:rsidRPr="00C351E0">
        <w:rPr>
          <w:sz w:val="28"/>
          <w:szCs w:val="28"/>
        </w:rPr>
        <w:t xml:space="preserve">. </w:t>
      </w:r>
    </w:p>
    <w:p w14:paraId="06634684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14:paraId="2994EEE6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14:paraId="519DC931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-1≤X&lt;2</m:t>
            </m:r>
          </m:e>
        </m:d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∼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1,2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Pr="00C351E0">
        <w:rPr>
          <w:sz w:val="28"/>
          <w:szCs w:val="28"/>
        </w:rPr>
        <w:t>.</w:t>
      </w:r>
    </w:p>
    <w:p w14:paraId="2D3C3C43" w14:textId="77777777"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Для выборки </w:t>
      </w:r>
      <m:oMath>
        <m:r>
          <w:rPr>
            <w:rFonts w:ascii="Cambria Math" w:hAnsi="Cambria Math"/>
            <w:sz w:val="28"/>
            <w:szCs w:val="28"/>
          </w:rPr>
          <m:t>(-1,2,2,4,5,1,-1,2,-1)</m:t>
        </m:r>
      </m:oMath>
      <w:r w:rsidRPr="00C351E0">
        <w:rPr>
          <w:sz w:val="28"/>
          <w:szCs w:val="28"/>
        </w:rPr>
        <w:t xml:space="preserve"> найти реализацию первого начального момента</w:t>
      </w:r>
    </w:p>
    <w:p w14:paraId="7AE0998C" w14:textId="77777777" w:rsidR="003B307C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известны значения случайной величины </w:t>
      </w:r>
      <m:oMath>
        <m:r>
          <w:rPr>
            <w:rFonts w:ascii="Cambria Math" w:hAnsi="Cambria Math"/>
            <w:sz w:val="28"/>
            <w:szCs w:val="28"/>
          </w:rPr>
          <m:t>(1.2, 1.4,0.8,0.9,1.1)</m:t>
        </m:r>
      </m:oMath>
      <w:r w:rsidRPr="00C351E0">
        <w:rPr>
          <w:sz w:val="28"/>
          <w:szCs w:val="28"/>
        </w:rPr>
        <w:t xml:space="preserve"> Найти оценку её математического ожидания</w:t>
      </w:r>
    </w:p>
    <w:p w14:paraId="156F8D71" w14:textId="77777777" w:rsidR="003B307C" w:rsidRPr="00C351E0" w:rsidRDefault="003B307C" w:rsidP="003B307C">
      <w:pPr>
        <w:pStyle w:val="23"/>
        <w:widowControl w:val="0"/>
        <w:spacing w:line="276" w:lineRule="auto"/>
        <w:ind w:left="720"/>
        <w:contextualSpacing/>
        <w:rPr>
          <w:sz w:val="28"/>
          <w:szCs w:val="28"/>
        </w:rPr>
      </w:pPr>
    </w:p>
    <w:p w14:paraId="7391EC02" w14:textId="77777777" w:rsidR="003B307C" w:rsidRPr="003B307C" w:rsidRDefault="003B307C" w:rsidP="003B307C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left"/>
        <w:rPr>
          <w:b/>
          <w:sz w:val="28"/>
          <w:szCs w:val="28"/>
        </w:rPr>
      </w:pPr>
      <w:r w:rsidRPr="003B307C">
        <w:rPr>
          <w:b/>
          <w:sz w:val="28"/>
          <w:szCs w:val="28"/>
        </w:rPr>
        <w:t>Варианты тестовых заданий в дистанционных учебных курсах</w:t>
      </w:r>
    </w:p>
    <w:p w14:paraId="4017FF43" w14:textId="77777777"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14:paraId="73A894F6" w14:textId="77777777"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 xml:space="preserve">Компьютерные тесты представлены в дистанционных учебных курсах на базе системы управления обучением </w:t>
      </w:r>
      <w:proofErr w:type="spellStart"/>
      <w:r w:rsidRPr="003B307C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3B307C">
        <w:rPr>
          <w:rFonts w:ascii="Times New Roman" w:hAnsi="Times New Roman" w:cs="Times New Roman"/>
          <w:sz w:val="28"/>
          <w:szCs w:val="28"/>
        </w:rPr>
        <w:t xml:space="preserve">: </w:t>
      </w:r>
      <w:hyperlink r:id="rId337" w:history="1">
        <w:r w:rsidRPr="003B307C">
          <w:rPr>
            <w:rStyle w:val="af0"/>
            <w:rFonts w:ascii="Times New Roman" w:hAnsi="Times New Roman"/>
            <w:sz w:val="28"/>
            <w:szCs w:val="28"/>
          </w:rPr>
          <w:t>http://cdo.rsreu.ru/</w:t>
        </w:r>
      </w:hyperlink>
    </w:p>
    <w:p w14:paraId="2567A997" w14:textId="77777777" w:rsidR="003B307C" w:rsidRPr="003B307C" w:rsidRDefault="003B307C" w:rsidP="003B307C">
      <w:pPr>
        <w:pStyle w:val="af5"/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3B307C">
        <w:rPr>
          <w:rFonts w:ascii="Times New Roman" w:hAnsi="Times New Roman"/>
          <w:sz w:val="28"/>
          <w:szCs w:val="28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14:paraId="14E1C207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1»</w:t>
      </w:r>
      <w:r w:rsidRPr="000F6BBD">
        <w:rPr>
          <w:rFonts w:ascii="Times New Roman" w:hAnsi="Times New Roman" w:cs="Times New Roman"/>
          <w:sz w:val="28"/>
          <w:szCs w:val="28"/>
        </w:rPr>
        <w:t xml:space="preserve"> [Электронный ресурс]: Система дистанционного обучения РГРТУ: – Режим доступа: </w:t>
      </w:r>
      <w:r w:rsidRPr="000F6BBD">
        <w:rPr>
          <w:sz w:val="28"/>
          <w:szCs w:val="28"/>
        </w:rPr>
        <w:t xml:space="preserve">» </w:t>
      </w:r>
      <w:hyperlink r:id="rId338" w:history="1">
        <w:r w:rsidRPr="000F6BBD">
          <w:rPr>
            <w:rStyle w:val="af0"/>
            <w:sz w:val="28"/>
            <w:szCs w:val="28"/>
          </w:rPr>
          <w:t>http://cdo.rsreu.ru/course/view.php?id=798</w:t>
        </w:r>
      </w:hyperlink>
    </w:p>
    <w:p w14:paraId="33DD348D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3 от 29.09.11,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18312 от 15.05.2012.</w:t>
      </w:r>
    </w:p>
    <w:p w14:paraId="4835CCEE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0399C8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2:</w:t>
      </w:r>
      <w:r w:rsidRPr="000F6BBD">
        <w:rPr>
          <w:rFonts w:ascii="Times New Roman" w:hAnsi="Times New Roman" w:cs="Times New Roman"/>
          <w:sz w:val="28"/>
          <w:szCs w:val="28"/>
        </w:rPr>
        <w:t xml:space="preserve"> Производные и их приложения, интегральное исчисление, функции нескольких переменных, дифференциальные уравнения» [Электронный ресурс]: Система дистанционного обучения РГРТУ: – Режим доступа</w:t>
      </w:r>
      <w:r w:rsidRPr="009655E6">
        <w:rPr>
          <w:rFonts w:ascii="Times New Roman" w:hAnsi="Times New Roman" w:cs="Times New Roman"/>
          <w:sz w:val="28"/>
          <w:szCs w:val="28"/>
        </w:rPr>
        <w:t xml:space="preserve">: </w:t>
      </w:r>
      <w:hyperlink r:id="rId339" w:history="1">
        <w:r w:rsidR="009655E6" w:rsidRPr="00A06BBE">
          <w:rPr>
            <w:rStyle w:val="af0"/>
            <w:sz w:val="28"/>
            <w:szCs w:val="28"/>
          </w:rPr>
          <w:t>http://cdo.rsreu.ru/course/view.php?id=927</w:t>
        </w:r>
      </w:hyperlink>
      <w:r w:rsidR="009655E6">
        <w:rPr>
          <w:rFonts w:cs="Times New Roman"/>
          <w:sz w:val="28"/>
          <w:szCs w:val="28"/>
        </w:rPr>
        <w:t xml:space="preserve"> </w:t>
      </w: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20 от 29.12.11,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18582 от 10.10.2012.</w:t>
      </w:r>
    </w:p>
    <w:p w14:paraId="4C2F66E5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8B45D8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3:</w:t>
      </w:r>
      <w:r w:rsidRPr="000F6BBD">
        <w:rPr>
          <w:rFonts w:ascii="Times New Roman" w:hAnsi="Times New Roman" w:cs="Times New Roman"/>
          <w:sz w:val="28"/>
          <w:szCs w:val="28"/>
        </w:rPr>
        <w:t xml:space="preserve"> Числовые и функциональные ряды; кратные, криволинейные и поверхностные интегралы; теория поля; теория функций комплексного переменного» [Электронный ресурс]: Система дистанционного обучения РГРТУ: – Режим доступа: </w:t>
      </w:r>
      <w:hyperlink r:id="rId340" w:history="1">
        <w:r w:rsidR="009655E6" w:rsidRPr="009655E6">
          <w:rPr>
            <w:rStyle w:val="af0"/>
            <w:sz w:val="28"/>
            <w:szCs w:val="28"/>
          </w:rPr>
          <w:t>http://cdo.rsreu.ru/course/view.php?id=1049</w:t>
        </w:r>
      </w:hyperlink>
    </w:p>
    <w:p w14:paraId="67034376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32 от 02.07.12,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19043 от 27.03.2013.</w:t>
      </w:r>
    </w:p>
    <w:p w14:paraId="033FF776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052B6E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«Дискретная математика»</w:t>
      </w:r>
      <w:r w:rsidRPr="000F6BBD">
        <w:rPr>
          <w:rFonts w:ascii="Times New Roman" w:hAnsi="Times New Roman" w:cs="Times New Roman"/>
          <w:sz w:val="28"/>
          <w:szCs w:val="28"/>
        </w:rPr>
        <w:t xml:space="preserve"> [Электронный ресурс]: Система дистанционного обучения РГРТУ: – Режим доступа: </w:t>
      </w:r>
      <w:hyperlink r:id="rId341" w:history="1">
        <w:r w:rsidR="009655E6" w:rsidRPr="009655E6">
          <w:rPr>
            <w:rStyle w:val="af0"/>
            <w:sz w:val="28"/>
            <w:szCs w:val="28"/>
          </w:rPr>
          <w:t>http://cdo.rsreu.ru/course/view.php?id=40</w:t>
        </w:r>
      </w:hyperlink>
    </w:p>
    <w:p w14:paraId="095FF255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25 от 20.01.12,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19032 от 27.03.2013.</w:t>
      </w:r>
    </w:p>
    <w:p w14:paraId="40E0696A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8ECBC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4: Ряды и интеграл Фурье; основы дискретной математики»</w:t>
      </w:r>
      <w:r w:rsidRPr="000F6BBD">
        <w:rPr>
          <w:rFonts w:ascii="Times New Roman" w:hAnsi="Times New Roman" w:cs="Times New Roman"/>
          <w:sz w:val="28"/>
          <w:szCs w:val="28"/>
        </w:rPr>
        <w:t xml:space="preserve"> [Электронный ресурс]: Система дистанционного обучения РГРТУ: – Режим доступа: </w:t>
      </w:r>
      <w:hyperlink r:id="rId342" w:history="1">
        <w:r w:rsidR="009655E6" w:rsidRPr="009655E6">
          <w:rPr>
            <w:rStyle w:val="af0"/>
            <w:sz w:val="28"/>
            <w:szCs w:val="28"/>
          </w:rPr>
          <w:t>http://cdo.rsreu.ru/course/view.php?id=1187</w:t>
        </w:r>
      </w:hyperlink>
    </w:p>
    <w:p w14:paraId="2EDED159" w14:textId="77777777" w:rsid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41 от 17.01.13,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19678 от 18.11.2013.</w:t>
      </w:r>
    </w:p>
    <w:p w14:paraId="35121049" w14:textId="77777777" w:rsid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0788E7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«Теория вероятностей и математическая статистика. Случайные величины»</w:t>
      </w:r>
      <w:r w:rsidRPr="000F6BBD">
        <w:rPr>
          <w:rFonts w:ascii="Times New Roman" w:hAnsi="Times New Roman" w:cs="Times New Roman"/>
          <w:sz w:val="28"/>
          <w:szCs w:val="28"/>
        </w:rPr>
        <w:t xml:space="preserve"> [Электронный ресурс]: Система дистанционного обучения РГРТУ: – Режим доступа: </w:t>
      </w:r>
      <w:hyperlink r:id="rId343" w:history="1">
        <w:r w:rsidRPr="000F6BBD">
          <w:rPr>
            <w:rStyle w:val="af0"/>
            <w:rFonts w:ascii="Times New Roman" w:hAnsi="Times New Roman"/>
            <w:sz w:val="28"/>
            <w:szCs w:val="28"/>
          </w:rPr>
          <w:t>http://cdo.rsreu.ru/course/view.php?id=1275</w:t>
        </w:r>
      </w:hyperlink>
      <w:r w:rsidRPr="000F6BBD">
        <w:rPr>
          <w:rFonts w:ascii="Times New Roman" w:hAnsi="Times New Roman" w:cs="Times New Roman"/>
          <w:sz w:val="28"/>
          <w:szCs w:val="28"/>
        </w:rPr>
        <w:t xml:space="preserve"> (Часть 2 http://cdo.rsreu.ru/course/view.php?id=1276)</w:t>
      </w:r>
    </w:p>
    <w:p w14:paraId="691BCB39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42 от 18.01.13,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20187 от 10.06.2014.</w:t>
      </w:r>
    </w:p>
    <w:p w14:paraId="6A504A95" w14:textId="77777777"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4A2028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При создании тематических тестов по математике использовались следующие типы вопросов:</w:t>
      </w:r>
    </w:p>
    <w:p w14:paraId="27C052D5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1) множественный выбор – необходимо выбрать один или несколько верный ответов среди предложенных,</w:t>
      </w:r>
    </w:p>
    <w:p w14:paraId="183686FB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2) числовой ответ – необходимо впечатать числовой ответ с клавиатуры,</w:t>
      </w:r>
    </w:p>
    <w:p w14:paraId="7EE4F73D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3) на соответствие – ответ на каждый из вопросов нужно выбрать из предложенного списка,</w:t>
      </w:r>
    </w:p>
    <w:p w14:paraId="30EDD7DF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14:paraId="2F7F5177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5) вычисляемый – необходимо ввести числовой ответ с клавиатуры.</w:t>
      </w:r>
    </w:p>
    <w:p w14:paraId="426518B3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Примеры тестовых заданий представлены ниже.</w:t>
      </w:r>
    </w:p>
    <w:p w14:paraId="3B715608" w14:textId="77777777"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CC0E" wp14:editId="0A26FBF9">
            <wp:extent cx="4896000" cy="2290061"/>
            <wp:effectExtent l="95250" t="76200" r="95100" b="72139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FE43EE" w14:textId="77777777"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D2C7E" wp14:editId="6CC0979E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80BED5" w14:textId="77777777"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56AEE" wp14:editId="206400E8">
            <wp:extent cx="5304991" cy="1947553"/>
            <wp:effectExtent l="19050" t="19050" r="9959" b="14597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91" cy="19475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259BCB" w14:textId="77777777"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666E2" w14:textId="77777777" w:rsid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однотипные 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14:paraId="19359F0E" w14:textId="77777777" w:rsid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</w:p>
    <w:p w14:paraId="3923A359" w14:textId="77777777" w:rsidR="009655E6" w:rsidRP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Задачи для проверки остаточных знаний</w:t>
      </w:r>
    </w:p>
    <w:p w14:paraId="273E4DD9" w14:textId="77777777"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rPr>
          <w:sz w:val="28"/>
          <w:szCs w:val="28"/>
        </w:rPr>
      </w:pPr>
      <w:r w:rsidRPr="009655E6">
        <w:rPr>
          <w:sz w:val="28"/>
          <w:szCs w:val="28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14:paraId="1C3D405F" w14:textId="77777777"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Примеры типовых задач для проверки остаточных знаний</w:t>
      </w:r>
    </w:p>
    <w:p w14:paraId="74DB3B60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уравнение </w:t>
      </w:r>
      <w:r w:rsidRPr="009655E6">
        <w:rPr>
          <w:rFonts w:ascii="Times New Roman" w:hAnsi="Times New Roman"/>
          <w:position w:val="-50"/>
          <w:sz w:val="28"/>
          <w:szCs w:val="28"/>
        </w:rPr>
        <w:object w:dxaOrig="1540" w:dyaOrig="1120" w14:anchorId="378392F5">
          <v:shape id="_x0000_i1191" type="#_x0000_t75" style="width:76.5pt;height:56.25pt" o:ole="">
            <v:imagedata r:id="rId349" o:title=""/>
          </v:shape>
          <o:OLEObject Type="Embed" ProgID="Equation.DSMT4" ShapeID="_x0000_i1191" DrawAspect="Content" ObjectID="_1782563484" r:id="rId350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1981BAE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систему </w:t>
      </w:r>
      <w:r w:rsidRPr="009655E6">
        <w:rPr>
          <w:rFonts w:ascii="Times New Roman" w:hAnsi="Times New Roman"/>
          <w:position w:val="-50"/>
          <w:sz w:val="28"/>
          <w:szCs w:val="28"/>
        </w:rPr>
        <w:object w:dxaOrig="2000" w:dyaOrig="1120" w14:anchorId="4DA99034">
          <v:shape id="_x0000_i1192" type="#_x0000_t75" style="width:101.25pt;height:56.25pt" o:ole="">
            <v:imagedata r:id="rId351" o:title=""/>
          </v:shape>
          <o:OLEObject Type="Embed" ProgID="Equation.DSMT4" ShapeID="_x0000_i1192" DrawAspect="Content" ObjectID="_1782563485" r:id="rId352"/>
        </w:object>
      </w:r>
    </w:p>
    <w:p w14:paraId="20ECE30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скалярное и векторное произведения векторов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680" w:dyaOrig="360" w14:anchorId="7D0DF480">
          <v:shape id="_x0000_i1193" type="#_x0000_t75" style="width:84pt;height:18.75pt" o:ole="">
            <v:imagedata r:id="rId353" o:title=""/>
          </v:shape>
          <o:OLEObject Type="Embed" ProgID="Equation.DSMT4" ShapeID="_x0000_i1193" DrawAspect="Content" ObjectID="_1782563486" r:id="rId354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680" w:dyaOrig="360" w14:anchorId="1B69DBFF">
          <v:shape id="_x0000_i1194" type="#_x0000_t75" style="width:84pt;height:18.75pt" o:ole="">
            <v:imagedata r:id="rId355" o:title=""/>
          </v:shape>
          <o:OLEObject Type="Embed" ProgID="Equation.DSMT4" ShapeID="_x0000_i1194" DrawAspect="Content" ObjectID="_1782563487" r:id="rId35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ACF321B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020" w:dyaOrig="400" w14:anchorId="4729851A">
          <v:shape id="_x0000_i1195" type="#_x0000_t75" style="width:50.25pt;height:21pt" o:ole="">
            <v:imagedata r:id="rId357" o:title=""/>
          </v:shape>
          <o:OLEObject Type="Embed" ProgID="Equation.DSMT4" ShapeID="_x0000_i1195" DrawAspect="Content" ObjectID="_1782563488" r:id="rId358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040" w:dyaOrig="400" w14:anchorId="1EE40A84">
          <v:shape id="_x0000_i1196" type="#_x0000_t75" style="width:51pt;height:21pt" o:ole="">
            <v:imagedata r:id="rId359" o:title=""/>
          </v:shape>
          <o:OLEObject Type="Embed" ProgID="Equation.DSMT4" ShapeID="_x0000_i1196" DrawAspect="Content" ObjectID="_1782563489" r:id="rId360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999" w:dyaOrig="400" w14:anchorId="2D743C27">
          <v:shape id="_x0000_i1197" type="#_x0000_t75" style="width:50.25pt;height:21pt" o:ole="">
            <v:imagedata r:id="rId361" o:title=""/>
          </v:shape>
          <o:OLEObject Type="Embed" ProgID="Equation.DSMT4" ShapeID="_x0000_i1197" DrawAspect="Content" ObjectID="_1782563490" r:id="rId36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9C1FB1E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угол между плоскостями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800" w:dyaOrig="320" w14:anchorId="5F34619C">
          <v:shape id="_x0000_i1198" type="#_x0000_t75" style="width:90.75pt;height:15.75pt" o:ole="">
            <v:imagedata r:id="rId363" o:title=""/>
          </v:shape>
          <o:OLEObject Type="Embed" ProgID="Equation.DSMT4" ShapeID="_x0000_i1198" DrawAspect="Content" ObjectID="_1782563491" r:id="rId364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1219" w:dyaOrig="279" w14:anchorId="77917569">
          <v:shape id="_x0000_i1199" type="#_x0000_t75" style="width:60.75pt;height:14.25pt" o:ole="">
            <v:imagedata r:id="rId365" o:title=""/>
          </v:shape>
          <o:OLEObject Type="Embed" ProgID="Equation.DSMT4" ShapeID="_x0000_i1199" DrawAspect="Content" ObjectID="_1782563492" r:id="rId36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61CB886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260" w:dyaOrig="400" w14:anchorId="225231E3">
          <v:shape id="_x0000_i1200" type="#_x0000_t75" style="width:63.75pt;height:21pt" o:ole="">
            <v:imagedata r:id="rId367" o:title=""/>
          </v:shape>
          <o:OLEObject Type="Embed" ProgID="Equation.DSMT4" ShapeID="_x0000_i1200" DrawAspect="Content" ObjectID="_1782563493" r:id="rId368"/>
        </w:object>
      </w:r>
      <w:r w:rsidRPr="009655E6"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760" w:dyaOrig="320" w14:anchorId="465084F1">
          <v:shape id="_x0000_i1201" type="#_x0000_t75" style="width:87.75pt;height:15.75pt" o:ole="">
            <v:imagedata r:id="rId369" o:title=""/>
          </v:shape>
          <o:OLEObject Type="Embed" ProgID="Equation.DSMT4" ShapeID="_x0000_i1201" DrawAspect="Content" ObjectID="_1782563494" r:id="rId370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583D0E2B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120" w:dyaOrig="400" w14:anchorId="1A08E33A">
          <v:shape id="_x0000_i1202" type="#_x0000_t75" style="width:56.25pt;height:20.25pt" o:ole="">
            <v:imagedata r:id="rId371" o:title=""/>
          </v:shape>
          <o:OLEObject Type="Embed" ProgID="Equation.DSMT4" ShapeID="_x0000_i1202" DrawAspect="Content" ObjectID="_1782563495" r:id="rId372"/>
        </w:object>
      </w:r>
      <w:r w:rsidRPr="009655E6">
        <w:rPr>
          <w:rFonts w:ascii="Times New Roman" w:hAnsi="Times New Roman"/>
          <w:sz w:val="28"/>
          <w:szCs w:val="28"/>
        </w:rPr>
        <w:t xml:space="preserve"> параллельно прямой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639" w:dyaOrig="279" w14:anchorId="6201DB18">
          <v:shape id="_x0000_i1203" type="#_x0000_t75" style="width:31.5pt;height:14.25pt" o:ole="">
            <v:imagedata r:id="rId373" o:title=""/>
          </v:shape>
          <o:OLEObject Type="Embed" ProgID="Equation.DSMT4" ShapeID="_x0000_i1203" DrawAspect="Content" ObjectID="_1782563496" r:id="rId374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820" w:dyaOrig="320" w14:anchorId="7C3F1C4E">
          <v:shape id="_x0000_i1204" type="#_x0000_t75" style="width:40.5pt;height:15.75pt" o:ole="">
            <v:imagedata r:id="rId375" o:title=""/>
          </v:shape>
          <o:OLEObject Type="Embed" ProgID="Equation.DSMT4" ShapeID="_x0000_i1204" DrawAspect="Content" ObjectID="_1782563497" r:id="rId376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40" w:dyaOrig="279" w14:anchorId="1C2DCE74">
          <v:shape id="_x0000_i1205" type="#_x0000_t75" style="width:27pt;height:14.25pt" o:ole="">
            <v:imagedata r:id="rId377" o:title=""/>
          </v:shape>
          <o:OLEObject Type="Embed" ProgID="Equation.DSMT4" ShapeID="_x0000_i1205" DrawAspect="Content" ObjectID="_1782563498" r:id="rId37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955624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Для треугольника АВС, где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680" w:dyaOrig="400" w14:anchorId="24560432">
          <v:shape id="_x0000_i1206" type="#_x0000_t75" style="width:33.75pt;height:20.25pt" o:ole="">
            <v:imagedata r:id="rId379" o:title=""/>
          </v:shape>
          <o:OLEObject Type="Embed" ProgID="Equation.DSMT4" ShapeID="_x0000_i1206" DrawAspect="Content" ObjectID="_1782563499" r:id="rId380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740" w:dyaOrig="400" w14:anchorId="12EBB3A8">
          <v:shape id="_x0000_i1207" type="#_x0000_t75" style="width:36.75pt;height:20.25pt" o:ole="">
            <v:imagedata r:id="rId381" o:title=""/>
          </v:shape>
          <o:OLEObject Type="Embed" ProgID="Equation.DSMT4" ShapeID="_x0000_i1207" DrawAspect="Content" ObjectID="_1782563500" r:id="rId382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760" w:dyaOrig="400" w14:anchorId="7757DE10">
          <v:shape id="_x0000_i1208" type="#_x0000_t75" style="width:38.25pt;height:20.25pt" o:ole="">
            <v:imagedata r:id="rId383" o:title=""/>
          </v:shape>
          <o:OLEObject Type="Embed" ProgID="Equation.DSMT4" ShapeID="_x0000_i1208" DrawAspect="Content" ObjectID="_1782563501" r:id="rId384"/>
        </w:object>
      </w:r>
      <w:r w:rsidRPr="009655E6">
        <w:rPr>
          <w:rFonts w:ascii="Times New Roman" w:hAnsi="Times New Roman"/>
          <w:sz w:val="28"/>
          <w:szCs w:val="28"/>
        </w:rPr>
        <w:t xml:space="preserve"> записать уравнение медианы АМ.</w:t>
      </w:r>
    </w:p>
    <w:p w14:paraId="1BA85C1E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предел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460" w:dyaOrig="660" w14:anchorId="00EF0833">
          <v:shape id="_x0000_i1209" type="#_x0000_t75" style="width:72.75pt;height:33.75pt" o:ole="">
            <v:imagedata r:id="rId385" o:title=""/>
          </v:shape>
          <o:OLEObject Type="Embed" ProgID="Equation.DSMT4" ShapeID="_x0000_i1209" DrawAspect="Content" ObjectID="_1782563502" r:id="rId386"/>
        </w:object>
      </w:r>
    </w:p>
    <w:p w14:paraId="24E2BD52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предел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880" w:dyaOrig="660" w14:anchorId="6D1A2DB8">
          <v:shape id="_x0000_i1210" type="#_x0000_t75" style="width:93.75pt;height:33.75pt" o:ole="">
            <v:imagedata r:id="rId387" o:title=""/>
          </v:shape>
          <o:OLEObject Type="Embed" ProgID="Equation.DSMT4" ShapeID="_x0000_i1210" DrawAspect="Content" ObjectID="_1782563503" r:id="rId38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2985C523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 w:rsidRPr="009655E6">
        <w:rPr>
          <w:rFonts w:ascii="Times New Roman" w:hAnsi="Times New Roman"/>
          <w:sz w:val="28"/>
          <w:szCs w:val="28"/>
          <w:lang w:val="en-US"/>
        </w:rPr>
        <w:t>Ox</w:t>
      </w:r>
      <w:r w:rsidRPr="009655E6">
        <w:rPr>
          <w:rFonts w:ascii="Times New Roman" w:hAnsi="Times New Roman"/>
          <w:sz w:val="28"/>
          <w:szCs w:val="28"/>
        </w:rPr>
        <w:t xml:space="preserve"> есть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060" w:dyaOrig="360" w14:anchorId="2058D798">
          <v:shape id="_x0000_i1211" type="#_x0000_t75" style="width:103.5pt;height:18.75pt" o:ole="">
            <v:imagedata r:id="rId389" o:title=""/>
          </v:shape>
          <o:OLEObject Type="Embed" ProgID="Equation.DSMT4" ShapeID="_x0000_i1211" DrawAspect="Content" ObjectID="_1782563504" r:id="rId390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600" w:dyaOrig="279" w14:anchorId="0B53A8E1">
          <v:shape id="_x0000_i1212" type="#_x0000_t75" style="width:30pt;height:14.25pt" o:ole="">
            <v:imagedata r:id="rId391" o:title=""/>
          </v:shape>
          <o:OLEObject Type="Embed" ProgID="Equation.DSMT4" ShapeID="_x0000_i1212" DrawAspect="Content" ObjectID="_1782563505" r:id="rId39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0BE89B1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439" w:dyaOrig="360" w14:anchorId="23827E3B">
          <v:shape id="_x0000_i1213" type="#_x0000_t75" style="width:122.25pt;height:18.75pt" o:ole="">
            <v:imagedata r:id="rId393" o:title=""/>
          </v:shape>
          <o:OLEObject Type="Embed" ProgID="Equation.DSMT4" ShapeID="_x0000_i1213" DrawAspect="Content" ObjectID="_1782563506" r:id="rId394"/>
        </w:object>
      </w:r>
      <w:r w:rsidRPr="009655E6">
        <w:rPr>
          <w:rFonts w:ascii="Times New Roman" w:hAnsi="Times New Roman"/>
          <w:sz w:val="28"/>
          <w:szCs w:val="28"/>
        </w:rPr>
        <w:t xml:space="preserve"> на отрезке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540" w:dyaOrig="400" w14:anchorId="603163A4">
          <v:shape id="_x0000_i1214" type="#_x0000_t75" style="width:27pt;height:20.25pt" o:ole="">
            <v:imagedata r:id="rId395" o:title=""/>
          </v:shape>
          <o:OLEObject Type="Embed" ProgID="Equation.DSMT4" ShapeID="_x0000_i1214" DrawAspect="Content" ObjectID="_1782563507" r:id="rId39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7592B737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659" w:dyaOrig="360" w14:anchorId="61C86BFC">
          <v:shape id="_x0000_i1215" type="#_x0000_t75" style="width:132pt;height:18.75pt" o:ole="">
            <v:imagedata r:id="rId397" o:title=""/>
          </v:shape>
          <o:OLEObject Type="Embed" ProgID="Equation.DSMT4" ShapeID="_x0000_i1215" DrawAspect="Content" ObjectID="_1782563508" r:id="rId39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188BAE7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300" w:dyaOrig="400" w14:anchorId="60E3817B">
          <v:shape id="_x0000_i1216" type="#_x0000_t75" style="width:66pt;height:20.25pt" o:ole="">
            <v:imagedata r:id="rId399" o:title=""/>
          </v:shape>
          <o:OLEObject Type="Embed" ProgID="Equation.DSMT4" ShapeID="_x0000_i1216" DrawAspect="Content" ObjectID="_1782563509" r:id="rId400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41B1043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Определить интервалы монотонности функции </w:t>
      </w:r>
      <w:r w:rsidRPr="009655E6">
        <w:rPr>
          <w:rFonts w:ascii="Times New Roman" w:hAnsi="Times New Roman"/>
          <w:position w:val="-34"/>
          <w:sz w:val="28"/>
          <w:szCs w:val="28"/>
        </w:rPr>
        <w:object w:dxaOrig="1180" w:dyaOrig="760" w14:anchorId="12EB2AD8">
          <v:shape id="_x0000_i1217" type="#_x0000_t75" style="width:57.75pt;height:38.25pt" o:ole="">
            <v:imagedata r:id="rId401" o:title=""/>
          </v:shape>
          <o:OLEObject Type="Embed" ProgID="Equation.DSMT4" ShapeID="_x0000_i1217" DrawAspect="Content" ObjectID="_1782563510" r:id="rId40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EFC7F6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880" w:dyaOrig="320" w14:anchorId="62D76E2B">
          <v:shape id="_x0000_i1218" type="#_x0000_t75" style="width:93.75pt;height:15.75pt" o:ole="">
            <v:imagedata r:id="rId403" o:title=""/>
          </v:shape>
          <o:OLEObject Type="Embed" ProgID="Equation.DSMT4" ShapeID="_x0000_i1218" DrawAspect="Content" ObjectID="_1782563511" r:id="rId404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77B0C485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720" w:dyaOrig="320" w14:anchorId="7DAA4F52">
          <v:shape id="_x0000_i1219" type="#_x0000_t75" style="width:36.75pt;height:15.75pt" o:ole="">
            <v:imagedata r:id="rId405" o:title=""/>
          </v:shape>
          <o:OLEObject Type="Embed" ProgID="Equation.DSMT4" ShapeID="_x0000_i1219" DrawAspect="Content" ObjectID="_1782563512" r:id="rId406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2360" w:dyaOrig="400" w14:anchorId="09B1E59E">
          <v:shape id="_x0000_i1220" type="#_x0000_t75" style="width:117.75pt;height:20.25pt" o:ole="">
            <v:imagedata r:id="rId407" o:title=""/>
          </v:shape>
          <o:OLEObject Type="Embed" ProgID="Equation.DSMT4" ShapeID="_x0000_i1220" DrawAspect="Content" ObjectID="_1782563513" r:id="rId40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5370194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760" w:dyaOrig="680" w14:anchorId="08C29660">
          <v:shape id="_x0000_i1221" type="#_x0000_t75" style="width:38.25pt;height:33.75pt" o:ole="">
            <v:imagedata r:id="rId409" o:title=""/>
          </v:shape>
          <o:OLEObject Type="Embed" ProgID="Equation.3" ShapeID="_x0000_i1221" DrawAspect="Content" ObjectID="_1782563514" r:id="rId410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0E8789E6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2"/>
          <w:sz w:val="28"/>
          <w:szCs w:val="28"/>
          <w:lang w:val="en-US"/>
        </w:rPr>
        <w:object w:dxaOrig="1780" w:dyaOrig="740" w14:anchorId="2C0F884A">
          <v:shape id="_x0000_i1222" type="#_x0000_t75" style="width:88.5pt;height:36.75pt" o:ole="">
            <v:imagedata r:id="rId411" o:title=""/>
          </v:shape>
          <o:OLEObject Type="Embed" ProgID="Equation.DSMT4" ShapeID="_x0000_i1222" DrawAspect="Content" ObjectID="_1782563515" r:id="rId41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00C1F7C1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460" w:dyaOrig="760" w14:anchorId="6AEC4730">
          <v:shape id="_x0000_i1223" type="#_x0000_t75" style="width:72.75pt;height:38.25pt" o:ole="">
            <v:imagedata r:id="rId413" o:title=""/>
          </v:shape>
          <o:OLEObject Type="Embed" ProgID="Equation.DSMT4" ShapeID="_x0000_i1223" DrawAspect="Content" ObjectID="_1782563516" r:id="rId414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2C4A4742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340" w:dyaOrig="720" w14:anchorId="0573E125">
          <v:shape id="_x0000_i1224" type="#_x0000_t75" style="width:67.5pt;height:36.75pt" o:ole="">
            <v:imagedata r:id="rId415" o:title=""/>
          </v:shape>
          <o:OLEObject Type="Embed" ProgID="Equation.DSMT4" ShapeID="_x0000_i1224" DrawAspect="Content" ObjectID="_1782563517" r:id="rId41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89C85E5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площадь области, ограниченной кривыми, заданными в ПДСК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760" w:dyaOrig="380" w14:anchorId="499100B6">
          <v:shape id="_x0000_i1225" type="#_x0000_t75" style="width:38.25pt;height:18.75pt" o:ole="">
            <v:imagedata r:id="rId417" o:title=""/>
          </v:shape>
          <o:OLEObject Type="Embed" ProgID="Equation.DSMT4" ShapeID="_x0000_i1225" DrawAspect="Content" ObjectID="_1782563518" r:id="rId418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00" w:dyaOrig="320" w14:anchorId="5AD52FC4">
          <v:shape id="_x0000_i1226" type="#_x0000_t75" style="width:45pt;height:15.75pt" o:ole="">
            <v:imagedata r:id="rId419" o:title=""/>
          </v:shape>
          <o:OLEObject Type="Embed" ProgID="Equation.DSMT4" ShapeID="_x0000_i1226" DrawAspect="Content" ObjectID="_1782563519" r:id="rId420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 w14:anchorId="3F965063">
          <v:shape id="_x0000_i1227" type="#_x0000_t75" style="width:27.75pt;height:14.25pt" o:ole="">
            <v:imagedata r:id="rId421" o:title=""/>
          </v:shape>
          <o:OLEObject Type="Embed" ProgID="Equation.DSMT4" ShapeID="_x0000_i1227" DrawAspect="Content" ObjectID="_1782563520" r:id="rId42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67C97C24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ряд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1060" w:dyaOrig="700" w14:anchorId="0496CC2C">
          <v:shape id="_x0000_i1228" type="#_x0000_t75" style="width:53.25pt;height:35.25pt" o:ole="">
            <v:imagedata r:id="rId423" o:title=""/>
          </v:shape>
          <o:OLEObject Type="Embed" ProgID="Equation.DSMT4" ShapeID="_x0000_i1228" DrawAspect="Content" ObjectID="_1782563521" r:id="rId424"/>
        </w:object>
      </w:r>
      <w:r w:rsidRPr="009655E6">
        <w:rPr>
          <w:rFonts w:ascii="Times New Roman" w:hAnsi="Times New Roman"/>
          <w:sz w:val="28"/>
          <w:szCs w:val="28"/>
        </w:rPr>
        <w:t xml:space="preserve"> на сходимость.</w:t>
      </w:r>
    </w:p>
    <w:p w14:paraId="37AC606C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ряд </w:t>
      </w:r>
      <w:r w:rsidRPr="009655E6">
        <w:t xml:space="preserve"> </w:t>
      </w:r>
      <w:r w:rsidRPr="001B113A">
        <w:rPr>
          <w:position w:val="-28"/>
        </w:rPr>
        <w:object w:dxaOrig="1080" w:dyaOrig="700" w14:anchorId="28235E2C">
          <v:shape id="_x0000_i1229" type="#_x0000_t75" style="width:54pt;height:34.5pt" o:ole="">
            <v:imagedata r:id="rId425" o:title=""/>
          </v:shape>
          <o:OLEObject Type="Embed" ProgID="Equation.DSMT4" ShapeID="_x0000_i1229" DrawAspect="Content" ObjectID="_1782563522" r:id="rId426"/>
        </w:object>
      </w:r>
      <w:r w:rsidRPr="009655E6">
        <w:rPr>
          <w:rFonts w:ascii="Times New Roman" w:hAnsi="Times New Roman"/>
          <w:sz w:val="28"/>
          <w:szCs w:val="28"/>
        </w:rPr>
        <w:t xml:space="preserve"> на сходимость.</w:t>
      </w:r>
    </w:p>
    <w:p w14:paraId="6AFBE5E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область сходимости ряда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1080" w:dyaOrig="740" w14:anchorId="6FE07B93">
          <v:shape id="_x0000_i1230" type="#_x0000_t75" style="width:53.25pt;height:36.75pt" o:ole="">
            <v:imagedata r:id="rId427" o:title=""/>
          </v:shape>
          <o:OLEObject Type="Embed" ProgID="Equation.DSMT4" ShapeID="_x0000_i1230" DrawAspect="Content" ObjectID="_1782563523" r:id="rId42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5CB09501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линейное дифференциальное уравнение первого порядка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999" w:dyaOrig="620" w14:anchorId="11F19C15">
          <v:shape id="_x0000_i1231" type="#_x0000_t75" style="width:50.25pt;height:31.5pt" o:ole="">
            <v:imagedata r:id="rId429" o:title=""/>
          </v:shape>
          <o:OLEObject Type="Embed" ProgID="Equation.DSMT4" ShapeID="_x0000_i1231" DrawAspect="Content" ObjectID="_1782563524" r:id="rId430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859" w:dyaOrig="400" w14:anchorId="7CFD97D5">
          <v:shape id="_x0000_i1232" type="#_x0000_t75" style="width:44.25pt;height:20.25pt" o:ole="">
            <v:imagedata r:id="rId301" o:title=""/>
          </v:shape>
          <o:OLEObject Type="Embed" ProgID="Equation.DSMT4" ShapeID="_x0000_i1232" DrawAspect="Content" ObjectID="_1782563525" r:id="rId43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7D513461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560" w:dyaOrig="320" w14:anchorId="27B6CE27">
          <v:shape id="_x0000_i1233" type="#_x0000_t75" style="width:77.25pt;height:15.75pt" o:ole="">
            <v:imagedata r:id="rId432" o:title=""/>
          </v:shape>
          <o:OLEObject Type="Embed" ProgID="Equation.DSMT4" ShapeID="_x0000_i1233" DrawAspect="Content" ObjectID="_1782563526" r:id="rId43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2F537875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780" w:dyaOrig="360" w14:anchorId="2B0F66BE">
          <v:shape id="_x0000_i1234" type="#_x0000_t75" style="width:88.5pt;height:18.75pt" o:ole="">
            <v:imagedata r:id="rId313" o:title=""/>
          </v:shape>
          <o:OLEObject Type="Embed" ProgID="Equation.DSMT4" ShapeID="_x0000_i1234" DrawAspect="Content" ObjectID="_1782563527" r:id="rId434"/>
        </w:object>
      </w:r>
    </w:p>
    <w:p w14:paraId="3040E6D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систему дифференциальных уравнений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280" w:dyaOrig="720" w14:anchorId="08E53FD3">
          <v:shape id="_x0000_i1235" type="#_x0000_t75" style="width:63pt;height:36.75pt" o:ole="">
            <v:imagedata r:id="rId435" o:title=""/>
          </v:shape>
          <o:OLEObject Type="Embed" ProgID="Equation.DSMT4" ShapeID="_x0000_i1235" DrawAspect="Content" ObjectID="_1782563528" r:id="rId436"/>
        </w:object>
      </w:r>
    </w:p>
    <w:p w14:paraId="44E57544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560" w:dyaOrig="580" w14:anchorId="5DCE28FD">
          <v:shape id="_x0000_i1236" type="#_x0000_t75" style="width:77.25pt;height:27.75pt" o:ole="">
            <v:imagedata r:id="rId437" o:title=""/>
          </v:shape>
          <o:OLEObject Type="Embed" ProgID="Equation.DSMT4" ShapeID="_x0000_i1236" DrawAspect="Content" ObjectID="_1782563529" r:id="rId438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область </w:t>
      </w:r>
      <w:r w:rsidRPr="009655E6">
        <w:rPr>
          <w:rFonts w:ascii="Times New Roman" w:hAnsi="Times New Roman"/>
          <w:sz w:val="28"/>
          <w:szCs w:val="28"/>
          <w:lang w:val="en-US"/>
        </w:rPr>
        <w:t>D</w:t>
      </w:r>
      <w:r w:rsidRPr="009655E6">
        <w:rPr>
          <w:rFonts w:ascii="Times New Roman" w:hAnsi="Times New Roman"/>
          <w:sz w:val="28"/>
          <w:szCs w:val="28"/>
        </w:rPr>
        <w:t xml:space="preserve"> ограничена кривыми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660" w:dyaOrig="360" w14:anchorId="4907599C">
          <v:shape id="_x0000_i1237" type="#_x0000_t75" style="width:33.75pt;height:18.75pt" o:ole="">
            <v:imagedata r:id="rId439" o:title=""/>
          </v:shape>
          <o:OLEObject Type="Embed" ProgID="Equation.DSMT4" ShapeID="_x0000_i1237" DrawAspect="Content" ObjectID="_1782563530" r:id="rId440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580" w:dyaOrig="260" w14:anchorId="3A059E7F">
          <v:shape id="_x0000_i1238" type="#_x0000_t75" style="width:27.75pt;height:14.25pt" o:ole="">
            <v:imagedata r:id="rId441" o:title=""/>
          </v:shape>
          <o:OLEObject Type="Embed" ProgID="Equation.DSMT4" ShapeID="_x0000_i1238" DrawAspect="Content" ObjectID="_1782563531" r:id="rId442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20" w:dyaOrig="279" w14:anchorId="049E4C67">
          <v:shape id="_x0000_i1239" type="#_x0000_t75" style="width:26.25pt;height:14.25pt" o:ole="">
            <v:imagedata r:id="rId443" o:title=""/>
          </v:shape>
          <o:OLEObject Type="Embed" ProgID="Equation.DSMT4" ShapeID="_x0000_i1239" DrawAspect="Content" ObjectID="_1782563532" r:id="rId444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 w14:anchorId="47E5ABDD">
          <v:shape id="_x0000_i1240" type="#_x0000_t75" style="width:27.75pt;height:14.25pt" o:ole="">
            <v:imagedata r:id="rId445" o:title=""/>
          </v:shape>
          <o:OLEObject Type="Embed" ProgID="Equation.DSMT4" ShapeID="_x0000_i1240" DrawAspect="Content" ObjectID="_1782563533" r:id="rId44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1D08865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980" w:dyaOrig="580" w14:anchorId="50FF09B6">
          <v:shape id="_x0000_i1241" type="#_x0000_t75" style="width:49.5pt;height:27.75pt" o:ole="">
            <v:imagedata r:id="rId447" o:title=""/>
          </v:shape>
          <o:OLEObject Type="Embed" ProgID="Equation.DSMT4" ShapeID="_x0000_i1241" DrawAspect="Content" ObjectID="_1782563534" r:id="rId448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область </w:t>
      </w:r>
      <w:r w:rsidRPr="009655E6">
        <w:rPr>
          <w:rFonts w:ascii="Times New Roman" w:hAnsi="Times New Roman"/>
          <w:sz w:val="28"/>
          <w:szCs w:val="28"/>
          <w:lang w:val="en-US"/>
        </w:rPr>
        <w:t>D</w:t>
      </w:r>
      <w:r w:rsidRPr="009655E6">
        <w:rPr>
          <w:rFonts w:ascii="Times New Roman" w:hAnsi="Times New Roman"/>
          <w:sz w:val="28"/>
          <w:szCs w:val="28"/>
        </w:rPr>
        <w:t xml:space="preserve"> ограничена кривыми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20" w:dyaOrig="279" w14:anchorId="63246F72">
          <v:shape id="_x0000_i1242" type="#_x0000_t75" style="width:26.25pt;height:14.25pt" o:ole="">
            <v:imagedata r:id="rId449" o:title=""/>
          </v:shape>
          <o:OLEObject Type="Embed" ProgID="Equation.DSMT4" ShapeID="_x0000_i1242" DrawAspect="Content" ObjectID="_1782563535" r:id="rId450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 w14:anchorId="07D44A93">
          <v:shape id="_x0000_i1243" type="#_x0000_t75" style="width:27.75pt;height:14.25pt" o:ole="">
            <v:imagedata r:id="rId451" o:title=""/>
          </v:shape>
          <o:OLEObject Type="Embed" ProgID="Equation.DSMT4" ShapeID="_x0000_i1243" DrawAspect="Content" ObjectID="_1782563536" r:id="rId452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580" w:dyaOrig="260" w14:anchorId="763D9AED">
          <v:shape id="_x0000_i1244" type="#_x0000_t75" style="width:29.25pt;height:12pt" o:ole="">
            <v:imagedata r:id="rId453" o:title=""/>
          </v:shape>
          <o:OLEObject Type="Embed" ProgID="Equation.DSMT4" ShapeID="_x0000_i1244" DrawAspect="Content" ObjectID="_1782563537" r:id="rId454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859" w:dyaOrig="380" w14:anchorId="346D78C6">
          <v:shape id="_x0000_i1245" type="#_x0000_t75" style="width:42.75pt;height:18.75pt" o:ole="">
            <v:imagedata r:id="rId455" o:title=""/>
          </v:shape>
          <o:OLEObject Type="Embed" ProgID="Equation.DSMT4" ShapeID="_x0000_i1245" DrawAspect="Content" ObjectID="_1782563538" r:id="rId45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280D6A9A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криволинейный интеграл второго рода </w:t>
      </w:r>
      <w:r w:rsidRPr="009655E6">
        <w:rPr>
          <w:rFonts w:ascii="Times New Roman" w:hAnsi="Times New Roman"/>
          <w:noProof/>
          <w:position w:val="-26"/>
          <w:sz w:val="28"/>
          <w:szCs w:val="28"/>
        </w:rPr>
        <w:drawing>
          <wp:inline distT="0" distB="0" distL="0" distR="0" wp14:anchorId="66BF1560" wp14:editId="4BA3EEB9">
            <wp:extent cx="877570" cy="34353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E6">
        <w:rPr>
          <w:rFonts w:ascii="Times New Roman" w:hAnsi="Times New Roman"/>
          <w:sz w:val="28"/>
          <w:szCs w:val="28"/>
        </w:rPr>
        <w:t xml:space="preserve">, если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680" w:dyaOrig="380" w14:anchorId="6B0A09CB">
          <v:shape id="_x0000_i1246" type="#_x0000_t75" style="width:33.75pt;height:18.75pt" o:ole="">
            <v:imagedata r:id="rId458" o:title=""/>
          </v:shape>
          <o:OLEObject Type="Embed" ProgID="Equation.3" ShapeID="_x0000_i1246" DrawAspect="Content" ObjectID="_1782563539" r:id="rId459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 wp14:anchorId="7B26A1BC" wp14:editId="1417A635">
            <wp:extent cx="519430" cy="219710"/>
            <wp:effectExtent l="0" t="0" r="0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25BF5C9B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60" w:dyaOrig="440" w14:anchorId="6A4FEAEF">
          <v:shape id="_x0000_i1247" type="#_x0000_t75" style="width:48.75pt;height:21.75pt" o:ole="">
            <v:imagedata r:id="rId461" o:title=""/>
          </v:shape>
          <o:OLEObject Type="Embed" ProgID="Equation.3" ShapeID="_x0000_i1247" DrawAspect="Content" ObjectID="_1782563540" r:id="rId462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95064CD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 множестве комплексных чисел решить уравнение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1620" w:dyaOrig="320" w14:anchorId="16F4CF0F">
          <v:shape id="_x0000_i1248" type="#_x0000_t75" style="width:81pt;height:15.75pt" o:ole="">
            <v:imagedata r:id="rId463" o:title=""/>
          </v:shape>
          <o:OLEObject Type="Embed" ProgID="Equation.DSMT4" ShapeID="_x0000_i1248" DrawAspect="Content" ObjectID="_1782563541" r:id="rId464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5C37D2AE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Пусть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020" w:dyaOrig="360" w14:anchorId="48B82C12">
          <v:shape id="_x0000_i1249" type="#_x0000_t75" style="width:51pt;height:18.75pt" o:ole="">
            <v:imagedata r:id="rId465" o:title=""/>
          </v:shape>
          <o:OLEObject Type="Embed" ProgID="Equation.DSMT4" ShapeID="_x0000_i1249" DrawAspect="Content" ObjectID="_1782563542" r:id="rId466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00" w:dyaOrig="320" w14:anchorId="5C7F7C2A">
          <v:shape id="_x0000_i1250" type="#_x0000_t75" style="width:45pt;height:15.75pt" o:ole="">
            <v:imagedata r:id="rId467" o:title=""/>
          </v:shape>
          <o:OLEObject Type="Embed" ProgID="Equation.DSMT4" ShapeID="_x0000_i1250" DrawAspect="Content" ObjectID="_1782563543" r:id="rId46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649A3E9E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900" w:dyaOrig="400" w14:anchorId="21CB37FE">
          <v:shape id="_x0000_i1251" type="#_x0000_t75" style="width:45pt;height:20.25pt" o:ole="">
            <v:imagedata r:id="rId469" o:title=""/>
          </v:shape>
          <o:OLEObject Type="Embed" ProgID="Equation.DSMT4" ShapeID="_x0000_i1251" DrawAspect="Content" ObjectID="_1782563544" r:id="rId470"/>
        </w:object>
      </w:r>
    </w:p>
    <w:p w14:paraId="0C611256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460" w:dyaOrig="780" w14:anchorId="0C2FD1DC">
          <v:shape id="_x0000_i1252" type="#_x0000_t75" style="width:72.75pt;height:38.25pt" o:ole="">
            <v:imagedata r:id="rId471" o:title=""/>
          </v:shape>
          <o:OLEObject Type="Embed" ProgID="Equation.DSMT4" ShapeID="_x0000_i1252" DrawAspect="Content" ObjectID="_1782563545" r:id="rId472"/>
        </w:object>
      </w:r>
    </w:p>
    <w:p w14:paraId="0309260B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780" w:dyaOrig="780" w14:anchorId="21929C72">
          <v:shape id="_x0000_i1253" type="#_x0000_t75" style="width:88.5pt;height:38.25pt" o:ole="">
            <v:imagedata r:id="rId473" o:title=""/>
          </v:shape>
          <o:OLEObject Type="Embed" ProgID="Equation.DSMT4" ShapeID="_x0000_i1253" DrawAspect="Content" ObjectID="_1782563546" r:id="rId474"/>
        </w:object>
      </w:r>
      <w:r w:rsidRPr="009655E6">
        <w:rPr>
          <w:rFonts w:ascii="Times New Roman" w:hAnsi="Times New Roman"/>
          <w:sz w:val="28"/>
          <w:szCs w:val="28"/>
        </w:rPr>
        <w:t xml:space="preserve"> с помощью вычетов.</w:t>
      </w:r>
    </w:p>
    <w:p w14:paraId="11051B56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14:paraId="0BF67396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Зная, что вероятность попадания в мишень стрелком при одном выстреле равна 0,8. Найти вероятность того, что при трех выстрелах стрелок дважды промахнется и один раз попадет в мишень.</w:t>
      </w:r>
    </w:p>
    <w:p w14:paraId="08BCF49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Из 1000 ламп 100 принадлежат первой партии, 250 -  второй и остальные – третьей партии. В первой партии 6%, во второй – 5%, в третьей – 4% бракованных ламп. Наудачу выбирается одна лампа. Какова вероятность того, что она бракованная?</w:t>
      </w:r>
    </w:p>
    <w:p w14:paraId="5400406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задана законом распределения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601"/>
        <w:gridCol w:w="601"/>
        <w:gridCol w:w="601"/>
      </w:tblGrid>
      <w:tr w:rsidR="009655E6" w:rsidRPr="009655E6" w14:paraId="0AC0B3B3" w14:textId="77777777" w:rsidTr="00244938">
        <w:trPr>
          <w:jc w:val="center"/>
        </w:trPr>
        <w:tc>
          <w:tcPr>
            <w:tcW w:w="485" w:type="dxa"/>
            <w:vAlign w:val="center"/>
          </w:tcPr>
          <w:p w14:paraId="28B3EA24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01" w:type="dxa"/>
            <w:vAlign w:val="center"/>
          </w:tcPr>
          <w:p w14:paraId="192A336F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vAlign w:val="center"/>
          </w:tcPr>
          <w:p w14:paraId="0303E053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1" w:type="dxa"/>
            <w:vAlign w:val="center"/>
          </w:tcPr>
          <w:p w14:paraId="46C19011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55E6" w:rsidRPr="009655E6" w14:paraId="40A792E4" w14:textId="77777777" w:rsidTr="00244938">
        <w:trPr>
          <w:jc w:val="center"/>
        </w:trPr>
        <w:tc>
          <w:tcPr>
            <w:tcW w:w="485" w:type="dxa"/>
            <w:vAlign w:val="center"/>
          </w:tcPr>
          <w:p w14:paraId="1DBA8424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01" w:type="dxa"/>
            <w:vAlign w:val="center"/>
          </w:tcPr>
          <w:p w14:paraId="176C0FB4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601" w:type="dxa"/>
            <w:vAlign w:val="center"/>
          </w:tcPr>
          <w:p w14:paraId="27A32FD4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01" w:type="dxa"/>
            <w:vAlign w:val="center"/>
          </w:tcPr>
          <w:p w14:paraId="3A6E9DC6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14:paraId="77BB061F" w14:textId="77777777" w:rsidR="009655E6" w:rsidRPr="009655E6" w:rsidRDefault="009655E6" w:rsidP="009655E6">
      <w:pPr>
        <w:pStyle w:val="af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Найти ее математическое ожидание и дисперсию.</w:t>
      </w:r>
    </w:p>
    <w:p w14:paraId="5CE6D689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</w:t>
      </w:r>
      <w:r w:rsidRPr="009655E6">
        <w:rPr>
          <w:rFonts w:ascii="Times New Roman" w:hAnsi="Times New Roman"/>
          <w:sz w:val="28"/>
          <w:szCs w:val="28"/>
          <w:lang w:val="en-US"/>
        </w:rPr>
        <w:t>X</w:t>
      </w:r>
      <w:r w:rsidRPr="009655E6">
        <w:rPr>
          <w:rFonts w:ascii="Times New Roman" w:hAnsi="Times New Roman"/>
          <w:sz w:val="28"/>
          <w:szCs w:val="28"/>
        </w:rPr>
        <w:t xml:space="preserve"> имеет плотность распределения</w:t>
      </w:r>
    </w:p>
    <w:p w14:paraId="1EC1289A" w14:textId="77777777"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position w:val="-40"/>
          <w:sz w:val="28"/>
          <w:szCs w:val="28"/>
        </w:rPr>
        <w:object w:dxaOrig="2200" w:dyaOrig="920" w14:anchorId="10888BBF">
          <v:shape id="_x0000_i1254" type="#_x0000_t75" style="width:109.5pt;height:45.75pt" o:ole="">
            <v:imagedata r:id="rId475" o:title=""/>
          </v:shape>
          <o:OLEObject Type="Embed" ProgID="Equation.3" ShapeID="_x0000_i1254" DrawAspect="Content" ObjectID="_1782563547" r:id="rId476"/>
        </w:object>
      </w:r>
    </w:p>
    <w:p w14:paraId="733F65D2" w14:textId="77777777" w:rsidR="009655E6" w:rsidRPr="009655E6" w:rsidRDefault="009655E6" w:rsidP="00965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Найти ее математическое ожидание и дисперсию.</w:t>
      </w:r>
    </w:p>
    <w:p w14:paraId="62322D3C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</w:t>
      </w:r>
      <w:r w:rsidRPr="009655E6">
        <w:rPr>
          <w:rFonts w:ascii="Times New Roman" w:hAnsi="Times New Roman"/>
          <w:sz w:val="28"/>
          <w:szCs w:val="28"/>
          <w:lang w:val="en-US"/>
        </w:rPr>
        <w:t>X</w:t>
      </w:r>
      <w:r w:rsidRPr="009655E6">
        <w:rPr>
          <w:rFonts w:ascii="Times New Roman" w:hAnsi="Times New Roman"/>
          <w:sz w:val="28"/>
          <w:szCs w:val="28"/>
        </w:rPr>
        <w:t xml:space="preserve"> имеет нормальное распределение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800" w:dyaOrig="400" w14:anchorId="6165D90E">
          <v:shape id="_x0000_i1255" type="#_x0000_t75" style="width:40.5pt;height:20.25pt" o:ole="">
            <v:imagedata r:id="rId477" o:title=""/>
          </v:shape>
          <o:OLEObject Type="Embed" ProgID="Equation.DSMT4" ShapeID="_x0000_i1255" DrawAspect="Content" ObjectID="_1782563548" r:id="rId478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вероятность того, что </w:t>
      </w:r>
      <w:r w:rsidRPr="009655E6">
        <w:rPr>
          <w:rFonts w:ascii="Times New Roman" w:hAnsi="Times New Roman"/>
          <w:position w:val="-4"/>
          <w:sz w:val="28"/>
          <w:szCs w:val="28"/>
        </w:rPr>
        <w:object w:dxaOrig="1060" w:dyaOrig="260" w14:anchorId="1B44D08B">
          <v:shape id="_x0000_i1256" type="#_x0000_t75" style="width:53.25pt;height:14.25pt" o:ole="">
            <v:imagedata r:id="rId479" o:title=""/>
          </v:shape>
          <o:OLEObject Type="Embed" ProgID="Equation.DSMT4" ShapeID="_x0000_i1256" DrawAspect="Content" ObjectID="_1782563549" r:id="rId480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14:paraId="39FE520E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Построить полигон частот выборки, представленной в виде статистического ряда: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546"/>
        <w:gridCol w:w="546"/>
        <w:gridCol w:w="546"/>
        <w:gridCol w:w="436"/>
      </w:tblGrid>
      <w:tr w:rsidR="009655E6" w:rsidRPr="009655E6" w14:paraId="774C4D53" w14:textId="77777777" w:rsidTr="00244938">
        <w:trPr>
          <w:jc w:val="center"/>
        </w:trPr>
        <w:tc>
          <w:tcPr>
            <w:tcW w:w="586" w:type="dxa"/>
            <w:vAlign w:val="center"/>
          </w:tcPr>
          <w:p w14:paraId="6C9EB534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40" w14:anchorId="3A0131E6">
                <v:shape id="_x0000_i1257" type="#_x0000_t75" style="width:12pt;height:16.5pt" o:ole="">
                  <v:imagedata r:id="rId481" o:title=""/>
                </v:shape>
                <o:OLEObject Type="Embed" ProgID="Equation.3" ShapeID="_x0000_i1257" DrawAspect="Content" ObjectID="_1782563550" r:id="rId482"/>
              </w:object>
            </w:r>
          </w:p>
        </w:tc>
        <w:tc>
          <w:tcPr>
            <w:tcW w:w="546" w:type="dxa"/>
            <w:vAlign w:val="center"/>
          </w:tcPr>
          <w:p w14:paraId="1F9A8F18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" w:type="dxa"/>
            <w:vAlign w:val="center"/>
          </w:tcPr>
          <w:p w14:paraId="0770414C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6" w:type="dxa"/>
            <w:vAlign w:val="center"/>
          </w:tcPr>
          <w:p w14:paraId="7885AF36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" w:type="dxa"/>
            <w:vAlign w:val="center"/>
          </w:tcPr>
          <w:p w14:paraId="3B9FAA12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55E6" w:rsidRPr="009655E6" w14:paraId="1B37FD8F" w14:textId="77777777" w:rsidTr="00244938">
        <w:trPr>
          <w:jc w:val="center"/>
        </w:trPr>
        <w:tc>
          <w:tcPr>
            <w:tcW w:w="586" w:type="dxa"/>
            <w:vAlign w:val="center"/>
          </w:tcPr>
          <w:p w14:paraId="453F72B8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0" w:dyaOrig="340" w14:anchorId="5AE41061">
                <v:shape id="_x0000_i1258" type="#_x0000_t75" style="width:14.25pt;height:16.5pt" o:ole="">
                  <v:imagedata r:id="rId483" o:title=""/>
                </v:shape>
                <o:OLEObject Type="Embed" ProgID="Equation.3" ShapeID="_x0000_i1258" DrawAspect="Content" ObjectID="_1782563551" r:id="rId484"/>
              </w:object>
            </w:r>
          </w:p>
        </w:tc>
        <w:tc>
          <w:tcPr>
            <w:tcW w:w="546" w:type="dxa"/>
            <w:vAlign w:val="center"/>
          </w:tcPr>
          <w:p w14:paraId="2E20E991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6" w:type="dxa"/>
            <w:vAlign w:val="center"/>
          </w:tcPr>
          <w:p w14:paraId="3FAD28A8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6" w:type="dxa"/>
            <w:vAlign w:val="center"/>
          </w:tcPr>
          <w:p w14:paraId="70FD8BB8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6" w:type="dxa"/>
            <w:vAlign w:val="center"/>
          </w:tcPr>
          <w:p w14:paraId="49E6181D" w14:textId="77777777"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4E071570" w14:textId="77777777" w:rsidR="009655E6" w:rsidRPr="009655E6" w:rsidRDefault="009655E6" w:rsidP="00965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Найти выборочное среднее и выборочную дисперсию.</w:t>
      </w:r>
    </w:p>
    <w:p w14:paraId="00CE5643" w14:textId="77777777"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Составить вариационный ряд для следующих значений длины случайно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14:paraId="06D00363" w14:textId="77777777" w:rsidR="009655E6" w:rsidRPr="009655E6" w:rsidRDefault="009655E6" w:rsidP="009655E6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7ADA548" w14:textId="77777777" w:rsidR="001554E5" w:rsidRPr="001554E5" w:rsidRDefault="001554E5" w:rsidP="003D1B3A">
      <w:pPr>
        <w:spacing w:after="0" w:line="216" w:lineRule="auto"/>
        <w:rPr>
          <w:rFonts w:ascii="Times New Roman" w:hAnsi="Times New Roman"/>
          <w:b/>
          <w:bCs/>
          <w:sz w:val="24"/>
          <w:szCs w:val="24"/>
        </w:rPr>
      </w:pPr>
    </w:p>
    <w:sectPr w:rsidR="001554E5" w:rsidRPr="001554E5" w:rsidSect="00FA63B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9D628D2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13C7709"/>
    <w:multiLevelType w:val="multilevel"/>
    <w:tmpl w:val="C292D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3" w15:restartNumberingAfterBreak="0">
    <w:nsid w:val="08734F1A"/>
    <w:multiLevelType w:val="multilevel"/>
    <w:tmpl w:val="85D6C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4" w15:restartNumberingAfterBreak="0">
    <w:nsid w:val="0FEF06EB"/>
    <w:multiLevelType w:val="multilevel"/>
    <w:tmpl w:val="41640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5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B93790"/>
    <w:multiLevelType w:val="hybridMultilevel"/>
    <w:tmpl w:val="C158DF7A"/>
    <w:lvl w:ilvl="0" w:tplc="CAD83ABC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0" w15:restartNumberingAfterBreak="0">
    <w:nsid w:val="217073FA"/>
    <w:multiLevelType w:val="hybridMultilevel"/>
    <w:tmpl w:val="3FE212B8"/>
    <w:lvl w:ilvl="0" w:tplc="88D61E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156CBD"/>
    <w:multiLevelType w:val="multilevel"/>
    <w:tmpl w:val="AE0EC6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1A53C7"/>
    <w:multiLevelType w:val="multilevel"/>
    <w:tmpl w:val="A50C2C2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0208A6"/>
    <w:multiLevelType w:val="hybridMultilevel"/>
    <w:tmpl w:val="A19ED8BC"/>
    <w:lvl w:ilvl="0" w:tplc="8CCC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9" w15:restartNumberingAfterBreak="0">
    <w:nsid w:val="382D6689"/>
    <w:multiLevelType w:val="multilevel"/>
    <w:tmpl w:val="C422C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A0713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BCB6ABB"/>
    <w:multiLevelType w:val="singleLevel"/>
    <w:tmpl w:val="CDF826B2"/>
    <w:lvl w:ilvl="0">
      <w:start w:val="1"/>
      <w:numFmt w:val="upperRoman"/>
      <w:pStyle w:val="6"/>
      <w:lvlText w:val="%1."/>
      <w:lvlJc w:val="left"/>
      <w:pPr>
        <w:tabs>
          <w:tab w:val="num" w:pos="2475"/>
        </w:tabs>
        <w:ind w:left="2475" w:hanging="720"/>
      </w:pPr>
      <w:rPr>
        <w:rFonts w:cs="Times New Roman" w:hint="default"/>
      </w:rPr>
    </w:lvl>
  </w:abstractNum>
  <w:abstractNum w:abstractNumId="23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11857B8"/>
    <w:multiLevelType w:val="hybridMultilevel"/>
    <w:tmpl w:val="FAA4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38E2B6F"/>
    <w:multiLevelType w:val="hybridMultilevel"/>
    <w:tmpl w:val="DE40F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370DB1"/>
    <w:multiLevelType w:val="hybridMultilevel"/>
    <w:tmpl w:val="0872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F4B0B1E"/>
    <w:multiLevelType w:val="hybridMultilevel"/>
    <w:tmpl w:val="76143F0C"/>
    <w:lvl w:ilvl="0" w:tplc="D5A830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4FF4CF0"/>
    <w:multiLevelType w:val="hybridMultilevel"/>
    <w:tmpl w:val="8F9A9E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AE63CF0"/>
    <w:multiLevelType w:val="hybridMultilevel"/>
    <w:tmpl w:val="6DDAA1D0"/>
    <w:lvl w:ilvl="0" w:tplc="3EEAE8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2"/>
  </w:num>
  <w:num w:numId="2">
    <w:abstractNumId w:val="27"/>
  </w:num>
  <w:num w:numId="3">
    <w:abstractNumId w:val="33"/>
  </w:num>
  <w:num w:numId="4">
    <w:abstractNumId w:val="11"/>
  </w:num>
  <w:num w:numId="5">
    <w:abstractNumId w:val="10"/>
  </w:num>
  <w:num w:numId="6">
    <w:abstractNumId w:val="18"/>
  </w:num>
  <w:num w:numId="7">
    <w:abstractNumId w:val="29"/>
  </w:num>
  <w:num w:numId="8">
    <w:abstractNumId w:val="21"/>
  </w:num>
  <w:num w:numId="9">
    <w:abstractNumId w:val="26"/>
  </w:num>
  <w:num w:numId="10">
    <w:abstractNumId w:val="28"/>
  </w:num>
  <w:num w:numId="11">
    <w:abstractNumId w:val="25"/>
  </w:num>
  <w:num w:numId="12">
    <w:abstractNumId w:val="32"/>
  </w:num>
  <w:num w:numId="13">
    <w:abstractNumId w:val="5"/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31"/>
  </w:num>
  <w:num w:numId="18">
    <w:abstractNumId w:val="34"/>
  </w:num>
  <w:num w:numId="19">
    <w:abstractNumId w:val="9"/>
  </w:num>
  <w:num w:numId="20">
    <w:abstractNumId w:val="30"/>
  </w:num>
  <w:num w:numId="21">
    <w:abstractNumId w:val="16"/>
  </w:num>
  <w:num w:numId="22">
    <w:abstractNumId w:val="14"/>
  </w:num>
  <w:num w:numId="23">
    <w:abstractNumId w:val="7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17"/>
  </w:num>
  <w:num w:numId="27">
    <w:abstractNumId w:val="4"/>
  </w:num>
  <w:num w:numId="28">
    <w:abstractNumId w:val="12"/>
  </w:num>
  <w:num w:numId="29">
    <w:abstractNumId w:val="19"/>
  </w:num>
  <w:num w:numId="30">
    <w:abstractNumId w:val="20"/>
  </w:num>
  <w:num w:numId="31">
    <w:abstractNumId w:val="2"/>
  </w:num>
  <w:num w:numId="32">
    <w:abstractNumId w:val="15"/>
  </w:num>
  <w:num w:numId="33">
    <w:abstractNumId w:val="23"/>
  </w:num>
  <w:num w:numId="34">
    <w:abstractNumId w:val="6"/>
  </w:num>
  <w:num w:numId="35">
    <w:abstractNumId w:val="8"/>
  </w:num>
  <w:num w:numId="36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BC"/>
    <w:rsid w:val="00011529"/>
    <w:rsid w:val="000168A1"/>
    <w:rsid w:val="000D71F1"/>
    <w:rsid w:val="000F6BBD"/>
    <w:rsid w:val="001532CE"/>
    <w:rsid w:val="001554E5"/>
    <w:rsid w:val="001A2AF1"/>
    <w:rsid w:val="001A3D2A"/>
    <w:rsid w:val="00244938"/>
    <w:rsid w:val="002574F6"/>
    <w:rsid w:val="002A1121"/>
    <w:rsid w:val="003819A3"/>
    <w:rsid w:val="003B1954"/>
    <w:rsid w:val="003B307C"/>
    <w:rsid w:val="003D1B3A"/>
    <w:rsid w:val="003D7851"/>
    <w:rsid w:val="003F76A5"/>
    <w:rsid w:val="00402803"/>
    <w:rsid w:val="00403751"/>
    <w:rsid w:val="00420207"/>
    <w:rsid w:val="004C3622"/>
    <w:rsid w:val="00623E9C"/>
    <w:rsid w:val="006B3946"/>
    <w:rsid w:val="006D796D"/>
    <w:rsid w:val="00726C83"/>
    <w:rsid w:val="00753C33"/>
    <w:rsid w:val="007779F3"/>
    <w:rsid w:val="007C2E7B"/>
    <w:rsid w:val="007D39F9"/>
    <w:rsid w:val="007E3C63"/>
    <w:rsid w:val="00836BED"/>
    <w:rsid w:val="009517C1"/>
    <w:rsid w:val="009655E6"/>
    <w:rsid w:val="009718DB"/>
    <w:rsid w:val="009F3E51"/>
    <w:rsid w:val="00A245AF"/>
    <w:rsid w:val="00AE499C"/>
    <w:rsid w:val="00B0157D"/>
    <w:rsid w:val="00B503BC"/>
    <w:rsid w:val="00BB16C6"/>
    <w:rsid w:val="00C73DB7"/>
    <w:rsid w:val="00CC6790"/>
    <w:rsid w:val="00D560AA"/>
    <w:rsid w:val="00D91143"/>
    <w:rsid w:val="00E0123F"/>
    <w:rsid w:val="00E53D9F"/>
    <w:rsid w:val="00E54D28"/>
    <w:rsid w:val="00E63903"/>
    <w:rsid w:val="00EC2918"/>
    <w:rsid w:val="00F661F4"/>
    <w:rsid w:val="00F86AD8"/>
    <w:rsid w:val="00F92CFD"/>
    <w:rsid w:val="00FA63BC"/>
    <w:rsid w:val="00FD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</o:shapelayout>
  </w:shapeDefaults>
  <w:decimalSymbol w:val=","/>
  <w:listSeparator w:val=";"/>
  <w14:docId w14:val="364CA19F"/>
  <w15:docId w15:val="{F26C5582-E705-4066-9A3B-A5E28CF1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9C"/>
  </w:style>
  <w:style w:type="paragraph" w:styleId="1">
    <w:name w:val="heading 1"/>
    <w:basedOn w:val="a"/>
    <w:next w:val="a"/>
    <w:link w:val="10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63BC"/>
    <w:pPr>
      <w:keepNext/>
      <w:numPr>
        <w:numId w:val="1"/>
      </w:numPr>
      <w:tabs>
        <w:tab w:val="num" w:pos="0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7">
    <w:name w:val="page number"/>
    <w:semiHidden/>
    <w:rsid w:val="00FA63BC"/>
    <w:rPr>
      <w:rFonts w:cs="Times New Roman"/>
    </w:rPr>
  </w:style>
  <w:style w:type="paragraph" w:styleId="a8">
    <w:name w:val="footer"/>
    <w:basedOn w:val="a"/>
    <w:link w:val="a9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FA63BC"/>
    <w:pPr>
      <w:suppressAutoHyphens/>
      <w:autoSpaceDE w:val="0"/>
      <w:autoSpaceDN w:val="0"/>
      <w:adjustRightInd w:val="0"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semiHidden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alloon Text"/>
    <w:basedOn w:val="a"/>
    <w:link w:val="af"/>
    <w:semiHidden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FA63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f0">
    <w:name w:val="Hyperlink"/>
    <w:uiPriority w:val="99"/>
    <w:rsid w:val="00FA63BC"/>
    <w:rPr>
      <w:rFonts w:cs="Times New Roman"/>
      <w:color w:val="0000FF"/>
      <w:u w:val="single"/>
    </w:rPr>
  </w:style>
  <w:style w:type="table" w:styleId="af1">
    <w:name w:val="Table Grid"/>
    <w:basedOn w:val="a1"/>
    <w:rsid w:val="00FA63B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rsid w:val="00FA6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Подпись к таблице_"/>
    <w:link w:val="af4"/>
    <w:uiPriority w:val="99"/>
    <w:locked/>
    <w:rsid w:val="00FA63B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5">
    <w:name w:val="Заголовок №2_"/>
    <w:link w:val="26"/>
    <w:locked/>
    <w:rsid w:val="00FA63B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7">
    <w:name w:val="Основной текст (2)_"/>
    <w:basedOn w:val="a0"/>
    <w:uiPriority w:val="99"/>
    <w:rsid w:val="001554E5"/>
    <w:rPr>
      <w:rFonts w:ascii="Times New Roman" w:hAnsi="Times New Roman" w:cs="Times New Roman"/>
      <w:u w:val="none"/>
    </w:rPr>
  </w:style>
  <w:style w:type="paragraph" w:customStyle="1" w:styleId="12">
    <w:name w:val="Основной текст1"/>
    <w:basedOn w:val="a"/>
    <w:link w:val="af7"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_"/>
    <w:link w:val="12"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f8">
    <w:name w:val="FollowedHyperlink"/>
    <w:basedOn w:val="a0"/>
    <w:uiPriority w:val="99"/>
    <w:semiHidden/>
    <w:unhideWhenUsed/>
    <w:rsid w:val="000F6B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5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7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0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3.wmf"/><Relationship Id="rId377" Type="http://schemas.openxmlformats.org/officeDocument/2006/relationships/image" Target="media/image181.wmf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4.wmf"/><Relationship Id="rId402" Type="http://schemas.openxmlformats.org/officeDocument/2006/relationships/oleObject" Target="embeddings/oleObject191.bin"/><Relationship Id="rId279" Type="http://schemas.openxmlformats.org/officeDocument/2006/relationships/image" Target="media/image135.wmf"/><Relationship Id="rId444" Type="http://schemas.openxmlformats.org/officeDocument/2006/relationships/oleObject" Target="embeddings/oleObject213.bin"/><Relationship Id="rId486" Type="http://schemas.openxmlformats.org/officeDocument/2006/relationships/theme" Target="theme/theme1.xml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image" Target="media/image165.png"/><Relationship Id="rId388" Type="http://schemas.openxmlformats.org/officeDocument/2006/relationships/oleObject" Target="embeddings/oleObject184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3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199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19.wmf"/><Relationship Id="rId12" Type="http://schemas.openxmlformats.org/officeDocument/2006/relationships/image" Target="media/image3.png"/><Relationship Id="rId108" Type="http://schemas.openxmlformats.org/officeDocument/2006/relationships/oleObject" Target="embeddings/oleObject48.bin"/><Relationship Id="rId315" Type="http://schemas.openxmlformats.org/officeDocument/2006/relationships/image" Target="media/image153.wmf"/><Relationship Id="rId357" Type="http://schemas.openxmlformats.org/officeDocument/2006/relationships/image" Target="media/image171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8.wmf"/><Relationship Id="rId217" Type="http://schemas.openxmlformats.org/officeDocument/2006/relationships/image" Target="media/image104.wmf"/><Relationship Id="rId399" Type="http://schemas.openxmlformats.org/officeDocument/2006/relationships/image" Target="media/image192.wmf"/><Relationship Id="rId259" Type="http://schemas.openxmlformats.org/officeDocument/2006/relationships/image" Target="media/image125.wmf"/><Relationship Id="rId424" Type="http://schemas.openxmlformats.org/officeDocument/2006/relationships/oleObject" Target="embeddings/oleObject202.bin"/><Relationship Id="rId466" Type="http://schemas.openxmlformats.org/officeDocument/2006/relationships/oleObject" Target="embeddings/oleObject223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9.wmf"/><Relationship Id="rId477" Type="http://schemas.openxmlformats.org/officeDocument/2006/relationships/image" Target="media/image231.wmf"/><Relationship Id="rId281" Type="http://schemas.openxmlformats.org/officeDocument/2006/relationships/image" Target="media/image136.wmf"/><Relationship Id="rId337" Type="http://schemas.openxmlformats.org/officeDocument/2006/relationships/hyperlink" Target="http://cdo.rsreu.ru/" TargetMode="External"/><Relationship Id="rId34" Type="http://schemas.openxmlformats.org/officeDocument/2006/relationships/oleObject" Target="embeddings/oleObject1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169.bin"/><Relationship Id="rId379" Type="http://schemas.openxmlformats.org/officeDocument/2006/relationships/image" Target="media/image182.wmf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6.bin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5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25" Type="http://schemas.openxmlformats.org/officeDocument/2006/relationships/image" Target="media/image205.wmf"/><Relationship Id="rId446" Type="http://schemas.openxmlformats.org/officeDocument/2006/relationships/oleObject" Target="embeddings/oleObject214.bin"/><Relationship Id="rId467" Type="http://schemas.openxmlformats.org/officeDocument/2006/relationships/image" Target="media/image226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3.wmf"/><Relationship Id="rId327" Type="http://schemas.openxmlformats.org/officeDocument/2006/relationships/image" Target="media/image159.wmf"/><Relationship Id="rId348" Type="http://schemas.openxmlformats.org/officeDocument/2006/relationships/image" Target="media/image166.png"/><Relationship Id="rId369" Type="http://schemas.openxmlformats.org/officeDocument/2006/relationships/image" Target="media/image177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0.wmf"/><Relationship Id="rId380" Type="http://schemas.openxmlformats.org/officeDocument/2006/relationships/oleObject" Target="embeddings/oleObject180.bin"/><Relationship Id="rId415" Type="http://schemas.openxmlformats.org/officeDocument/2006/relationships/image" Target="media/image200.wmf"/><Relationship Id="rId436" Type="http://schemas.openxmlformats.org/officeDocument/2006/relationships/oleObject" Target="embeddings/oleObject209.bin"/><Relationship Id="rId457" Type="http://schemas.openxmlformats.org/officeDocument/2006/relationships/image" Target="media/image220.wmf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6.wmf"/><Relationship Id="rId478" Type="http://schemas.openxmlformats.org/officeDocument/2006/relationships/oleObject" Target="embeddings/oleObject229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4.wmf"/><Relationship Id="rId338" Type="http://schemas.openxmlformats.org/officeDocument/2006/relationships/hyperlink" Target="http://cdo.rsreu.ru/course/view.php?id=798" TargetMode="External"/><Relationship Id="rId359" Type="http://schemas.openxmlformats.org/officeDocument/2006/relationships/image" Target="media/image172.wmf"/><Relationship Id="rId8" Type="http://schemas.openxmlformats.org/officeDocument/2006/relationships/hyperlink" Target="http://rsreu.ru/component/docman/doc_download/1158-4-yj-semestr-zadachi" TargetMode="External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image" Target="media/image89.wmf"/><Relationship Id="rId219" Type="http://schemas.openxmlformats.org/officeDocument/2006/relationships/image" Target="media/image105.wmf"/><Relationship Id="rId370" Type="http://schemas.openxmlformats.org/officeDocument/2006/relationships/oleObject" Target="embeddings/oleObject175.bin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26" Type="http://schemas.openxmlformats.org/officeDocument/2006/relationships/oleObject" Target="embeddings/oleObject203.bin"/><Relationship Id="rId447" Type="http://schemas.openxmlformats.org/officeDocument/2006/relationships/image" Target="media/image215.wmf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1.wmf"/><Relationship Id="rId468" Type="http://schemas.openxmlformats.org/officeDocument/2006/relationships/oleObject" Target="embeddings/oleObject224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28" Type="http://schemas.openxmlformats.org/officeDocument/2006/relationships/oleObject" Target="embeddings/oleObject160.bin"/><Relationship Id="rId349" Type="http://schemas.openxmlformats.org/officeDocument/2006/relationships/image" Target="media/image167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1.bin"/><Relationship Id="rId195" Type="http://schemas.openxmlformats.org/officeDocument/2006/relationships/oleObject" Target="embeddings/oleObject92.bin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0.bin"/><Relationship Id="rId381" Type="http://schemas.openxmlformats.org/officeDocument/2006/relationships/image" Target="media/image183.wmf"/><Relationship Id="rId416" Type="http://schemas.openxmlformats.org/officeDocument/2006/relationships/oleObject" Target="embeddings/oleObject198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6.wmf"/><Relationship Id="rId437" Type="http://schemas.openxmlformats.org/officeDocument/2006/relationships/image" Target="media/image210.wmf"/><Relationship Id="rId458" Type="http://schemas.openxmlformats.org/officeDocument/2006/relationships/image" Target="media/image221.wmf"/><Relationship Id="rId479" Type="http://schemas.openxmlformats.org/officeDocument/2006/relationships/image" Target="media/image232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7.wmf"/><Relationship Id="rId318" Type="http://schemas.openxmlformats.org/officeDocument/2006/relationships/oleObject" Target="embeddings/oleObject155.bin"/><Relationship Id="rId339" Type="http://schemas.openxmlformats.org/officeDocument/2006/relationships/hyperlink" Target="http://cdo.rsreu.ru/course/view.php?id=927" TargetMode="External"/><Relationship Id="rId78" Type="http://schemas.openxmlformats.org/officeDocument/2006/relationships/oleObject" Target="embeddings/oleObject3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5.bin"/><Relationship Id="rId371" Type="http://schemas.openxmlformats.org/officeDocument/2006/relationships/image" Target="media/image178.wmf"/><Relationship Id="rId406" Type="http://schemas.openxmlformats.org/officeDocument/2006/relationships/oleObject" Target="embeddings/oleObject193.bin"/><Relationship Id="rId9" Type="http://schemas.openxmlformats.org/officeDocument/2006/relationships/image" Target="media/image1.png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86.bin"/><Relationship Id="rId427" Type="http://schemas.openxmlformats.org/officeDocument/2006/relationships/image" Target="media/image206.wmf"/><Relationship Id="rId448" Type="http://schemas.openxmlformats.org/officeDocument/2006/relationships/oleObject" Target="embeddings/oleObject215.bin"/><Relationship Id="rId469" Type="http://schemas.openxmlformats.org/officeDocument/2006/relationships/image" Target="media/image227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60.wmf"/><Relationship Id="rId480" Type="http://schemas.openxmlformats.org/officeDocument/2006/relationships/oleObject" Target="embeddings/oleObject230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5.wmf"/><Relationship Id="rId340" Type="http://schemas.openxmlformats.org/officeDocument/2006/relationships/hyperlink" Target="http://cdo.rsreu.ru/course/view.php?id=1049" TargetMode="External"/><Relationship Id="rId361" Type="http://schemas.openxmlformats.org/officeDocument/2006/relationships/image" Target="media/image173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1.bin"/><Relationship Id="rId417" Type="http://schemas.openxmlformats.org/officeDocument/2006/relationships/image" Target="media/image201.wmf"/><Relationship Id="rId438" Type="http://schemas.openxmlformats.org/officeDocument/2006/relationships/oleObject" Target="embeddings/oleObject210.bin"/><Relationship Id="rId459" Type="http://schemas.openxmlformats.org/officeDocument/2006/relationships/oleObject" Target="embeddings/oleObject220.bin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5.wmf"/><Relationship Id="rId470" Type="http://schemas.openxmlformats.org/officeDocument/2006/relationships/oleObject" Target="embeddings/oleObject22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0.wmf"/><Relationship Id="rId186" Type="http://schemas.openxmlformats.org/officeDocument/2006/relationships/image" Target="media/image90.wmf"/><Relationship Id="rId351" Type="http://schemas.openxmlformats.org/officeDocument/2006/relationships/image" Target="media/image168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28" Type="http://schemas.openxmlformats.org/officeDocument/2006/relationships/oleObject" Target="embeddings/oleObject204.bin"/><Relationship Id="rId449" Type="http://schemas.openxmlformats.org/officeDocument/2006/relationships/image" Target="media/image216.wmf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2.wmf"/><Relationship Id="rId481" Type="http://schemas.openxmlformats.org/officeDocument/2006/relationships/image" Target="media/image233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4.bin"/><Relationship Id="rId341" Type="http://schemas.openxmlformats.org/officeDocument/2006/relationships/hyperlink" Target="http://cdo.rsreu.ru/course/view.php?id=40" TargetMode="External"/><Relationship Id="rId362" Type="http://schemas.openxmlformats.org/officeDocument/2006/relationships/oleObject" Target="embeddings/oleObject171.bin"/><Relationship Id="rId383" Type="http://schemas.openxmlformats.org/officeDocument/2006/relationships/image" Target="media/image184.wmf"/><Relationship Id="rId418" Type="http://schemas.openxmlformats.org/officeDocument/2006/relationships/oleObject" Target="embeddings/oleObject199.bin"/><Relationship Id="rId439" Type="http://schemas.openxmlformats.org/officeDocument/2006/relationships/image" Target="media/image211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8.wmf"/><Relationship Id="rId450" Type="http://schemas.openxmlformats.org/officeDocument/2006/relationships/oleObject" Target="embeddings/oleObject216.bin"/><Relationship Id="rId471" Type="http://schemas.openxmlformats.org/officeDocument/2006/relationships/image" Target="media/image228.wmf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8.bin"/><Relationship Id="rId331" Type="http://schemas.openxmlformats.org/officeDocument/2006/relationships/image" Target="media/image161.wmf"/><Relationship Id="rId352" Type="http://schemas.openxmlformats.org/officeDocument/2006/relationships/oleObject" Target="embeddings/oleObject166.bin"/><Relationship Id="rId373" Type="http://schemas.openxmlformats.org/officeDocument/2006/relationships/image" Target="media/image179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429" Type="http://schemas.openxmlformats.org/officeDocument/2006/relationships/image" Target="media/image20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11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23.wmf"/><Relationship Id="rId482" Type="http://schemas.openxmlformats.org/officeDocument/2006/relationships/oleObject" Target="embeddings/oleObject231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6.wmf"/><Relationship Id="rId342" Type="http://schemas.openxmlformats.org/officeDocument/2006/relationships/hyperlink" Target="http://cdo.rsreu.ru/course/view.php?id=1187" TargetMode="External"/><Relationship Id="rId363" Type="http://schemas.openxmlformats.org/officeDocument/2006/relationships/image" Target="media/image174.wmf"/><Relationship Id="rId384" Type="http://schemas.openxmlformats.org/officeDocument/2006/relationships/oleObject" Target="embeddings/oleObject182.bin"/><Relationship Id="rId419" Type="http://schemas.openxmlformats.org/officeDocument/2006/relationships/image" Target="media/image202.wmf"/><Relationship Id="rId202" Type="http://schemas.openxmlformats.org/officeDocument/2006/relationships/oleObject" Target="embeddings/oleObject97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8.bin"/><Relationship Id="rId430" Type="http://schemas.openxmlformats.org/officeDocument/2006/relationships/oleObject" Target="embeddings/oleObject205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17.wmf"/><Relationship Id="rId472" Type="http://schemas.openxmlformats.org/officeDocument/2006/relationships/oleObject" Target="embeddings/oleObject226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2.bin"/><Relationship Id="rId353" Type="http://schemas.openxmlformats.org/officeDocument/2006/relationships/image" Target="media/image169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0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4.wmf"/><Relationship Id="rId441" Type="http://schemas.openxmlformats.org/officeDocument/2006/relationships/image" Target="media/image212.wmf"/><Relationship Id="rId462" Type="http://schemas.openxmlformats.org/officeDocument/2006/relationships/oleObject" Target="embeddings/oleObject221.bin"/><Relationship Id="rId483" Type="http://schemas.openxmlformats.org/officeDocument/2006/relationships/image" Target="media/image234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7.bin"/><Relationship Id="rId343" Type="http://schemas.openxmlformats.org/officeDocument/2006/relationships/hyperlink" Target="http://cdo.rsreu.ru/course/view.php?id=1275" TargetMode="External"/><Relationship Id="rId364" Type="http://schemas.openxmlformats.org/officeDocument/2006/relationships/oleObject" Target="embeddings/oleObject172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image" Target="media/image18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195.bin"/><Relationship Id="rId431" Type="http://schemas.openxmlformats.org/officeDocument/2006/relationships/oleObject" Target="embeddings/oleObject206.bin"/><Relationship Id="rId452" Type="http://schemas.openxmlformats.org/officeDocument/2006/relationships/oleObject" Target="embeddings/oleObject217.bin"/><Relationship Id="rId473" Type="http://schemas.openxmlformats.org/officeDocument/2006/relationships/image" Target="media/image229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2.wmf"/><Relationship Id="rId354" Type="http://schemas.openxmlformats.org/officeDocument/2006/relationships/oleObject" Target="embeddings/oleObject167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89.bin"/><Relationship Id="rId375" Type="http://schemas.openxmlformats.org/officeDocument/2006/relationships/image" Target="media/image180.wmf"/><Relationship Id="rId396" Type="http://schemas.openxmlformats.org/officeDocument/2006/relationships/oleObject" Target="embeddings/oleObject188.bin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0.bin"/><Relationship Id="rId421" Type="http://schemas.openxmlformats.org/officeDocument/2006/relationships/image" Target="media/image203.wmf"/><Relationship Id="rId442" Type="http://schemas.openxmlformats.org/officeDocument/2006/relationships/oleObject" Target="embeddings/oleObject212.bin"/><Relationship Id="rId463" Type="http://schemas.openxmlformats.org/officeDocument/2006/relationships/image" Target="media/image224.wmf"/><Relationship Id="rId484" Type="http://schemas.openxmlformats.org/officeDocument/2006/relationships/oleObject" Target="embeddings/oleObject232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7.wmf"/><Relationship Id="rId344" Type="http://schemas.openxmlformats.org/officeDocument/2006/relationships/image" Target="media/image164.png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4.bin"/><Relationship Id="rId365" Type="http://schemas.openxmlformats.org/officeDocument/2006/relationships/image" Target="media/image175.wmf"/><Relationship Id="rId386" Type="http://schemas.openxmlformats.org/officeDocument/2006/relationships/oleObject" Target="embeddings/oleObject183.bin"/><Relationship Id="rId190" Type="http://schemas.openxmlformats.org/officeDocument/2006/relationships/image" Target="media/image92.wmf"/><Relationship Id="rId204" Type="http://schemas.openxmlformats.org/officeDocument/2006/relationships/oleObject" Target="embeddings/oleObject98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198.wmf"/><Relationship Id="rId432" Type="http://schemas.openxmlformats.org/officeDocument/2006/relationships/image" Target="media/image208.wmf"/><Relationship Id="rId453" Type="http://schemas.openxmlformats.org/officeDocument/2006/relationships/image" Target="media/image218.wmf"/><Relationship Id="rId474" Type="http://schemas.openxmlformats.org/officeDocument/2006/relationships/oleObject" Target="embeddings/oleObject227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313" Type="http://schemas.openxmlformats.org/officeDocument/2006/relationships/image" Target="media/image152.wmf"/><Relationship Id="rId10" Type="http://schemas.openxmlformats.org/officeDocument/2006/relationships/hyperlink" Target="http://rsreu.ru/faculties/faitu/kafedri/vm/menu-1193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0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191.wmf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3.wmf"/><Relationship Id="rId422" Type="http://schemas.openxmlformats.org/officeDocument/2006/relationships/oleObject" Target="embeddings/oleObject201.bin"/><Relationship Id="rId443" Type="http://schemas.openxmlformats.org/officeDocument/2006/relationships/image" Target="media/image213.wmf"/><Relationship Id="rId464" Type="http://schemas.openxmlformats.org/officeDocument/2006/relationships/oleObject" Target="embeddings/oleObject222.bin"/><Relationship Id="rId303" Type="http://schemas.openxmlformats.org/officeDocument/2006/relationships/image" Target="media/image147.wmf"/><Relationship Id="rId485" Type="http://schemas.openxmlformats.org/officeDocument/2006/relationships/fontTable" Target="fontTable.xml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microsoft.com/office/2007/relationships/hdphoto" Target="media/hdphoto1.wdp"/><Relationship Id="rId387" Type="http://schemas.openxmlformats.org/officeDocument/2006/relationships/image" Target="media/image186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oleObject" Target="embeddings/oleObject196.bin"/><Relationship Id="rId107" Type="http://schemas.openxmlformats.org/officeDocument/2006/relationships/image" Target="media/image51.wmf"/><Relationship Id="rId289" Type="http://schemas.openxmlformats.org/officeDocument/2006/relationships/image" Target="media/image140.wmf"/><Relationship Id="rId454" Type="http://schemas.openxmlformats.org/officeDocument/2006/relationships/oleObject" Target="embeddings/oleObject218.bin"/><Relationship Id="rId11" Type="http://schemas.openxmlformats.org/officeDocument/2006/relationships/image" Target="media/image2.png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4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5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58.wmf"/><Relationship Id="rId367" Type="http://schemas.openxmlformats.org/officeDocument/2006/relationships/image" Target="media/image176.wmf"/><Relationship Id="rId171" Type="http://schemas.openxmlformats.org/officeDocument/2006/relationships/image" Target="media/image83.wmf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oleObject" Target="embeddings/oleObject208.bin"/><Relationship Id="rId476" Type="http://schemas.openxmlformats.org/officeDocument/2006/relationships/oleObject" Target="embeddings/oleObject22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88.wmf"/><Relationship Id="rId378" Type="http://schemas.openxmlformats.org/officeDocument/2006/relationships/oleObject" Target="embeddings/oleObject179.bin"/><Relationship Id="rId403" Type="http://schemas.openxmlformats.org/officeDocument/2006/relationships/image" Target="media/image194.wmf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4.wmf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microsoft.com/office/2007/relationships/hdphoto" Target="media/hdphoto2.wdp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3.wmf"/><Relationship Id="rId389" Type="http://schemas.openxmlformats.org/officeDocument/2006/relationships/image" Target="media/image187.wmf"/><Relationship Id="rId193" Type="http://schemas.openxmlformats.org/officeDocument/2006/relationships/oleObject" Target="embeddings/oleObject91.bin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197.bin"/><Relationship Id="rId456" Type="http://schemas.openxmlformats.org/officeDocument/2006/relationships/oleObject" Target="embeddings/oleObject219.bin"/><Relationship Id="rId13" Type="http://schemas.openxmlformats.org/officeDocument/2006/relationships/image" Target="media/image4.png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8238</Words>
  <Characters>46961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sotr</cp:lastModifiedBy>
  <cp:revision>3</cp:revision>
  <dcterms:created xsi:type="dcterms:W3CDTF">2022-11-23T06:53:00Z</dcterms:created>
  <dcterms:modified xsi:type="dcterms:W3CDTF">2024-07-15T12:38:00Z</dcterms:modified>
</cp:coreProperties>
</file>