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73C" w:rsidRPr="00025982" w:rsidRDefault="00DE273C" w:rsidP="00F21B6C">
      <w:pPr>
        <w:pStyle w:val="Default"/>
        <w:jc w:val="center"/>
        <w:rPr>
          <w:rFonts w:ascii="Times New Roman" w:hAnsi="Times New Roman" w:cs="Times New Roman"/>
          <w:color w:val="auto"/>
        </w:rPr>
      </w:pPr>
      <w:r w:rsidRPr="00025982">
        <w:rPr>
          <w:rFonts w:ascii="Times New Roman" w:hAnsi="Times New Roman" w:cs="Times New Roman"/>
          <w:color w:val="auto"/>
        </w:rPr>
        <w:t>МИНИСТЕРСТВО ОБРАЗОВАНИЯ И НАУКИ</w:t>
      </w:r>
    </w:p>
    <w:p w:rsidR="00DE273C" w:rsidRPr="00025982" w:rsidRDefault="00DE273C" w:rsidP="00F21B6C">
      <w:pPr>
        <w:pStyle w:val="Default"/>
        <w:jc w:val="center"/>
        <w:rPr>
          <w:rFonts w:ascii="Times New Roman" w:hAnsi="Times New Roman" w:cs="Times New Roman"/>
          <w:color w:val="auto"/>
        </w:rPr>
      </w:pPr>
      <w:r w:rsidRPr="00025982">
        <w:rPr>
          <w:rFonts w:ascii="Times New Roman" w:hAnsi="Times New Roman" w:cs="Times New Roman"/>
          <w:color w:val="auto"/>
        </w:rPr>
        <w:t>РОССИЙСКОЙ ФЕДЕРАЦИИ</w:t>
      </w:r>
    </w:p>
    <w:p w:rsidR="00DE273C" w:rsidRPr="00025982" w:rsidRDefault="00DE273C" w:rsidP="00F21B6C">
      <w:pPr>
        <w:pStyle w:val="Default"/>
        <w:jc w:val="center"/>
        <w:rPr>
          <w:rFonts w:ascii="Times New Roman" w:hAnsi="Times New Roman" w:cs="Times New Roman"/>
          <w:color w:val="auto"/>
        </w:rPr>
      </w:pPr>
      <w:r w:rsidRPr="00025982">
        <w:rPr>
          <w:rFonts w:ascii="Times New Roman" w:hAnsi="Times New Roman" w:cs="Times New Roman"/>
          <w:color w:val="auto"/>
        </w:rPr>
        <w:t>Федеральное государственное бюджетное образовательное учреждение</w:t>
      </w:r>
    </w:p>
    <w:p w:rsidR="00DE273C" w:rsidRPr="00025982" w:rsidRDefault="00DE273C" w:rsidP="00F21B6C">
      <w:pPr>
        <w:pStyle w:val="Default"/>
        <w:jc w:val="center"/>
        <w:rPr>
          <w:rFonts w:ascii="Times New Roman" w:hAnsi="Times New Roman" w:cs="Times New Roman"/>
          <w:color w:val="auto"/>
        </w:rPr>
      </w:pPr>
      <w:r w:rsidRPr="00025982">
        <w:rPr>
          <w:rFonts w:ascii="Times New Roman" w:hAnsi="Times New Roman" w:cs="Times New Roman"/>
          <w:color w:val="auto"/>
        </w:rPr>
        <w:t>высшего образования</w:t>
      </w:r>
    </w:p>
    <w:p w:rsidR="00DE273C" w:rsidRPr="00025982" w:rsidRDefault="00DE273C" w:rsidP="00F21B6C">
      <w:pPr>
        <w:pStyle w:val="Default"/>
        <w:jc w:val="center"/>
        <w:rPr>
          <w:rFonts w:ascii="Times New Roman" w:hAnsi="Times New Roman" w:cs="Times New Roman"/>
          <w:color w:val="auto"/>
        </w:rPr>
      </w:pPr>
      <w:r w:rsidRPr="00025982">
        <w:rPr>
          <w:rFonts w:ascii="Times New Roman" w:hAnsi="Times New Roman" w:cs="Times New Roman"/>
          <w:color w:val="auto"/>
        </w:rPr>
        <w:t>Рязанский государственный радиотехнический университет</w:t>
      </w:r>
    </w:p>
    <w:p w:rsidR="00DE273C" w:rsidRDefault="00DE273C" w:rsidP="00F21B6C">
      <w:pPr>
        <w:pStyle w:val="Default"/>
        <w:jc w:val="center"/>
        <w:rPr>
          <w:rFonts w:ascii="Times New Roman" w:hAnsi="Times New Roman" w:cs="Times New Roman"/>
          <w:color w:val="auto"/>
        </w:rPr>
      </w:pPr>
    </w:p>
    <w:p w:rsidR="00DE273C" w:rsidRPr="00ED26E5" w:rsidRDefault="00DE273C" w:rsidP="00F21B6C">
      <w:pPr>
        <w:pStyle w:val="Default"/>
        <w:jc w:val="center"/>
        <w:rPr>
          <w:rFonts w:ascii="Times New Roman" w:hAnsi="Times New Roman" w:cs="Times New Roman"/>
          <w:color w:val="auto"/>
        </w:rPr>
      </w:pPr>
      <w:r w:rsidRPr="00ED26E5">
        <w:rPr>
          <w:rFonts w:ascii="Times New Roman" w:hAnsi="Times New Roman" w:cs="Times New Roman"/>
          <w:color w:val="auto"/>
        </w:rPr>
        <w:t>Кафедра Промышленной Электроники</w:t>
      </w:r>
    </w:p>
    <w:p w:rsidR="00DE273C" w:rsidRDefault="00DE273C" w:rsidP="00F21B6C">
      <w:pPr>
        <w:pStyle w:val="Default"/>
        <w:jc w:val="center"/>
        <w:rPr>
          <w:rFonts w:ascii="Times New Roman" w:hAnsi="Times New Roman" w:cs="Times New Roman"/>
          <w:color w:val="auto"/>
        </w:rPr>
      </w:pPr>
    </w:p>
    <w:p w:rsidR="00DE273C" w:rsidRPr="00025982" w:rsidRDefault="00DE273C" w:rsidP="00F21B6C">
      <w:pPr>
        <w:pStyle w:val="Default"/>
        <w:jc w:val="center"/>
        <w:rPr>
          <w:rFonts w:ascii="Times New Roman" w:hAnsi="Times New Roman" w:cs="Times New Roman"/>
          <w:color w:val="auto"/>
        </w:rPr>
      </w:pPr>
    </w:p>
    <w:tbl>
      <w:tblPr>
        <w:tblW w:w="0" w:type="auto"/>
        <w:tblInd w:w="-106" w:type="dxa"/>
        <w:tblLayout w:type="fixed"/>
        <w:tblLook w:val="0000"/>
      </w:tblPr>
      <w:tblGrid>
        <w:gridCol w:w="4533"/>
        <w:gridCol w:w="4533"/>
      </w:tblGrid>
      <w:tr w:rsidR="00DE273C" w:rsidRPr="00025982">
        <w:trPr>
          <w:trHeight w:val="1093"/>
        </w:trPr>
        <w:tc>
          <w:tcPr>
            <w:tcW w:w="4533" w:type="dxa"/>
          </w:tcPr>
          <w:p w:rsidR="00DE273C" w:rsidRPr="0022715D" w:rsidRDefault="00DE273C" w:rsidP="00E7203A">
            <w:pPr>
              <w:spacing w:after="0" w:line="240" w:lineRule="auto"/>
              <w:rPr>
                <w:rFonts w:ascii="Times New Roman" w:hAnsi="Times New Roman" w:cs="Times New Roman"/>
                <w:sz w:val="24"/>
                <w:szCs w:val="24"/>
              </w:rPr>
            </w:pPr>
            <w:r w:rsidRPr="0022715D">
              <w:rPr>
                <w:rFonts w:ascii="Times New Roman" w:hAnsi="Times New Roman" w:cs="Times New Roman"/>
                <w:sz w:val="24"/>
                <w:szCs w:val="24"/>
              </w:rPr>
              <w:t>СОГЛАСОВАНО</w:t>
            </w:r>
          </w:p>
          <w:p w:rsidR="00DE273C" w:rsidRPr="0022715D" w:rsidRDefault="00DE273C" w:rsidP="00E7203A">
            <w:pPr>
              <w:spacing w:after="0" w:line="240" w:lineRule="auto"/>
              <w:rPr>
                <w:rFonts w:ascii="Times New Roman" w:hAnsi="Times New Roman" w:cs="Times New Roman"/>
                <w:sz w:val="24"/>
                <w:szCs w:val="24"/>
              </w:rPr>
            </w:pPr>
            <w:hyperlink r:id="rId7" w:history="1">
              <w:r w:rsidRPr="0022715D">
                <w:rPr>
                  <w:rFonts w:ascii="Times New Roman" w:hAnsi="Times New Roman" w:cs="Times New Roman"/>
                  <w:sz w:val="24"/>
                  <w:szCs w:val="24"/>
                </w:rPr>
                <w:t xml:space="preserve">И.о. директора института </w:t>
              </w:r>
              <w:r w:rsidRPr="0022715D">
                <w:rPr>
                  <w:rFonts w:ascii="Times New Roman" w:hAnsi="Times New Roman" w:cs="Times New Roman"/>
                  <w:sz w:val="24"/>
                  <w:szCs w:val="24"/>
                </w:rPr>
                <w:br/>
                <w:t>магистратуры и аспирантуры</w:t>
              </w:r>
            </w:hyperlink>
          </w:p>
          <w:p w:rsidR="00DE273C" w:rsidRPr="0022715D" w:rsidRDefault="00DE273C" w:rsidP="00E7203A">
            <w:pPr>
              <w:spacing w:after="0" w:line="240" w:lineRule="auto"/>
              <w:rPr>
                <w:rFonts w:ascii="Times New Roman" w:hAnsi="Times New Roman" w:cs="Times New Roman"/>
                <w:sz w:val="24"/>
                <w:szCs w:val="24"/>
              </w:rPr>
            </w:pPr>
            <w:r w:rsidRPr="0022715D">
              <w:rPr>
                <w:rFonts w:ascii="Times New Roman" w:hAnsi="Times New Roman" w:cs="Times New Roman"/>
                <w:sz w:val="24"/>
                <w:szCs w:val="24"/>
              </w:rPr>
              <w:t>_____________ А.М. Брючко</w:t>
            </w:r>
            <w:r w:rsidRPr="0022715D" w:rsidDel="00625B77">
              <w:rPr>
                <w:rFonts w:ascii="Times New Roman" w:hAnsi="Times New Roman" w:cs="Times New Roman"/>
                <w:sz w:val="24"/>
                <w:szCs w:val="24"/>
              </w:rPr>
              <w:t xml:space="preserve"> </w:t>
            </w:r>
          </w:p>
          <w:p w:rsidR="00DE273C" w:rsidRPr="0022715D" w:rsidRDefault="00DE273C" w:rsidP="00E7203A">
            <w:pPr>
              <w:spacing w:after="0" w:line="240" w:lineRule="auto"/>
              <w:rPr>
                <w:rFonts w:ascii="Times New Roman" w:hAnsi="Times New Roman" w:cs="Times New Roman"/>
                <w:sz w:val="24"/>
                <w:szCs w:val="24"/>
              </w:rPr>
            </w:pPr>
            <w:r w:rsidRPr="0022715D">
              <w:rPr>
                <w:rFonts w:ascii="Times New Roman" w:hAnsi="Times New Roman" w:cs="Times New Roman"/>
                <w:sz w:val="24"/>
                <w:szCs w:val="24"/>
              </w:rPr>
              <w:t>«___»_________2018 г.</w:t>
            </w:r>
          </w:p>
          <w:p w:rsidR="00DE273C" w:rsidRPr="0022715D" w:rsidRDefault="00DE273C" w:rsidP="00E7203A">
            <w:pPr>
              <w:suppressAutoHyphens/>
              <w:snapToGrid w:val="0"/>
              <w:spacing w:after="0" w:line="240" w:lineRule="auto"/>
              <w:rPr>
                <w:rFonts w:ascii="Times New Roman" w:hAnsi="Times New Roman" w:cs="Times New Roman"/>
                <w:sz w:val="24"/>
                <w:szCs w:val="24"/>
                <w:lang w:eastAsia="ar-SA"/>
              </w:rPr>
            </w:pPr>
          </w:p>
        </w:tc>
        <w:tc>
          <w:tcPr>
            <w:tcW w:w="4533" w:type="dxa"/>
          </w:tcPr>
          <w:p w:rsidR="00DE273C" w:rsidRPr="0022715D" w:rsidRDefault="00DE273C" w:rsidP="00E7203A">
            <w:pPr>
              <w:spacing w:after="0" w:line="240" w:lineRule="auto"/>
              <w:rPr>
                <w:rFonts w:ascii="Times New Roman" w:hAnsi="Times New Roman" w:cs="Times New Roman"/>
                <w:sz w:val="24"/>
                <w:szCs w:val="24"/>
              </w:rPr>
            </w:pPr>
            <w:r w:rsidRPr="0022715D">
              <w:rPr>
                <w:rFonts w:ascii="Times New Roman" w:hAnsi="Times New Roman" w:cs="Times New Roman"/>
                <w:sz w:val="24"/>
                <w:szCs w:val="24"/>
              </w:rPr>
              <w:t xml:space="preserve">           УТВЕРЖДАЮ</w:t>
            </w:r>
          </w:p>
          <w:p w:rsidR="00DE273C" w:rsidRPr="0022715D" w:rsidRDefault="00DE273C" w:rsidP="00E7203A">
            <w:pPr>
              <w:spacing w:after="0" w:line="240" w:lineRule="auto"/>
              <w:rPr>
                <w:rFonts w:ascii="Times New Roman" w:hAnsi="Times New Roman" w:cs="Times New Roman"/>
                <w:sz w:val="24"/>
                <w:szCs w:val="24"/>
              </w:rPr>
            </w:pPr>
            <w:r w:rsidRPr="0022715D">
              <w:rPr>
                <w:rFonts w:ascii="Times New Roman" w:hAnsi="Times New Roman" w:cs="Times New Roman"/>
                <w:sz w:val="24"/>
                <w:szCs w:val="24"/>
              </w:rPr>
              <w:t xml:space="preserve">            Проректор по учебной работе</w:t>
            </w:r>
          </w:p>
          <w:p w:rsidR="00DE273C" w:rsidRPr="0022715D" w:rsidRDefault="00DE273C" w:rsidP="00E7203A">
            <w:pPr>
              <w:spacing w:after="0" w:line="240" w:lineRule="auto"/>
              <w:rPr>
                <w:rFonts w:ascii="Times New Roman" w:hAnsi="Times New Roman" w:cs="Times New Roman"/>
                <w:sz w:val="24"/>
                <w:szCs w:val="24"/>
              </w:rPr>
            </w:pPr>
          </w:p>
          <w:p w:rsidR="00DE273C" w:rsidRPr="0022715D" w:rsidRDefault="00DE273C" w:rsidP="00E7203A">
            <w:pPr>
              <w:spacing w:after="0" w:line="240" w:lineRule="auto"/>
              <w:rPr>
                <w:rFonts w:ascii="Times New Roman" w:hAnsi="Times New Roman" w:cs="Times New Roman"/>
                <w:sz w:val="24"/>
                <w:szCs w:val="24"/>
              </w:rPr>
            </w:pPr>
            <w:r w:rsidRPr="0022715D">
              <w:rPr>
                <w:rFonts w:ascii="Times New Roman" w:hAnsi="Times New Roman" w:cs="Times New Roman"/>
                <w:sz w:val="24"/>
                <w:szCs w:val="24"/>
              </w:rPr>
              <w:t xml:space="preserve">            ___________ К.В. Бухенский</w:t>
            </w:r>
          </w:p>
          <w:p w:rsidR="00DE273C" w:rsidRPr="0022715D" w:rsidRDefault="00DE273C" w:rsidP="00E7203A">
            <w:pPr>
              <w:spacing w:after="0" w:line="240" w:lineRule="auto"/>
              <w:rPr>
                <w:rFonts w:ascii="Times New Roman" w:hAnsi="Times New Roman" w:cs="Times New Roman"/>
                <w:sz w:val="24"/>
                <w:szCs w:val="24"/>
              </w:rPr>
            </w:pPr>
            <w:r w:rsidRPr="0022715D">
              <w:rPr>
                <w:rFonts w:ascii="Times New Roman" w:hAnsi="Times New Roman" w:cs="Times New Roman"/>
                <w:sz w:val="24"/>
                <w:szCs w:val="24"/>
              </w:rPr>
              <w:t xml:space="preserve">            «___»_________2018 г.</w:t>
            </w:r>
          </w:p>
          <w:p w:rsidR="00DE273C" w:rsidRPr="0022715D" w:rsidRDefault="00DE273C" w:rsidP="00E7203A">
            <w:pPr>
              <w:suppressAutoHyphens/>
              <w:spacing w:after="0" w:line="240" w:lineRule="auto"/>
              <w:jc w:val="center"/>
              <w:rPr>
                <w:rFonts w:ascii="Times New Roman" w:hAnsi="Times New Roman" w:cs="Times New Roman"/>
                <w:sz w:val="24"/>
                <w:szCs w:val="24"/>
                <w:lang w:eastAsia="ar-SA"/>
              </w:rPr>
            </w:pPr>
          </w:p>
        </w:tc>
      </w:tr>
      <w:tr w:rsidR="00DE273C" w:rsidRPr="00025982">
        <w:trPr>
          <w:trHeight w:val="1093"/>
        </w:trPr>
        <w:tc>
          <w:tcPr>
            <w:tcW w:w="4533" w:type="dxa"/>
          </w:tcPr>
          <w:p w:rsidR="00DE273C" w:rsidRPr="00025982" w:rsidRDefault="00DE273C" w:rsidP="00781FAC">
            <w:pPr>
              <w:pStyle w:val="Default"/>
              <w:rPr>
                <w:rFonts w:ascii="Times New Roman" w:hAnsi="Times New Roman" w:cs="Times New Roman"/>
                <w:color w:val="auto"/>
              </w:rPr>
            </w:pPr>
            <w:r w:rsidRPr="00025982">
              <w:rPr>
                <w:rFonts w:ascii="Times New Roman" w:hAnsi="Times New Roman" w:cs="Times New Roman"/>
                <w:color w:val="auto"/>
              </w:rPr>
              <w:t>Руководитель ОПОП</w:t>
            </w:r>
          </w:p>
          <w:p w:rsidR="00DE273C" w:rsidRPr="00025982" w:rsidRDefault="00DE273C" w:rsidP="00F21B6C">
            <w:pPr>
              <w:pStyle w:val="Default"/>
              <w:rPr>
                <w:rFonts w:ascii="Times New Roman" w:hAnsi="Times New Roman" w:cs="Times New Roman"/>
                <w:color w:val="auto"/>
              </w:rPr>
            </w:pPr>
          </w:p>
          <w:p w:rsidR="00DE273C" w:rsidRPr="00025982" w:rsidRDefault="00DE273C" w:rsidP="00F21B6C">
            <w:pPr>
              <w:pStyle w:val="Default"/>
              <w:rPr>
                <w:rFonts w:ascii="Times New Roman" w:hAnsi="Times New Roman" w:cs="Times New Roman"/>
                <w:color w:val="auto"/>
              </w:rPr>
            </w:pPr>
            <w:r w:rsidRPr="00025982">
              <w:rPr>
                <w:rFonts w:ascii="Times New Roman" w:hAnsi="Times New Roman" w:cs="Times New Roman"/>
                <w:color w:val="auto"/>
              </w:rPr>
              <w:t>_______________ С.А. Круглов</w:t>
            </w:r>
          </w:p>
        </w:tc>
        <w:tc>
          <w:tcPr>
            <w:tcW w:w="4533" w:type="dxa"/>
          </w:tcPr>
          <w:p w:rsidR="00DE273C" w:rsidRPr="00025982" w:rsidRDefault="00DE273C" w:rsidP="00F21B6C">
            <w:pPr>
              <w:pStyle w:val="Default"/>
              <w:rPr>
                <w:rFonts w:ascii="Times New Roman" w:hAnsi="Times New Roman" w:cs="Times New Roman"/>
                <w:color w:val="auto"/>
              </w:rPr>
            </w:pPr>
          </w:p>
        </w:tc>
      </w:tr>
    </w:tbl>
    <w:p w:rsidR="00DE273C" w:rsidRDefault="00DE273C" w:rsidP="00F21B6C">
      <w:pPr>
        <w:spacing w:after="0" w:line="240" w:lineRule="auto"/>
        <w:rPr>
          <w:rFonts w:ascii="Times New Roman" w:hAnsi="Times New Roman" w:cs="Times New Roman"/>
          <w:sz w:val="24"/>
          <w:szCs w:val="24"/>
        </w:rPr>
      </w:pPr>
    </w:p>
    <w:p w:rsidR="00DE273C" w:rsidRDefault="00DE273C" w:rsidP="00F21B6C">
      <w:pPr>
        <w:spacing w:after="0" w:line="240" w:lineRule="auto"/>
        <w:rPr>
          <w:rFonts w:ascii="Times New Roman" w:hAnsi="Times New Roman" w:cs="Times New Roman"/>
          <w:sz w:val="24"/>
          <w:szCs w:val="24"/>
        </w:rPr>
      </w:pPr>
    </w:p>
    <w:p w:rsidR="00DE273C" w:rsidRDefault="00DE273C" w:rsidP="00F21B6C">
      <w:pPr>
        <w:spacing w:after="0" w:line="240" w:lineRule="auto"/>
        <w:rPr>
          <w:rFonts w:ascii="Times New Roman" w:hAnsi="Times New Roman" w:cs="Times New Roman"/>
          <w:sz w:val="24"/>
          <w:szCs w:val="24"/>
        </w:rPr>
      </w:pPr>
    </w:p>
    <w:p w:rsidR="00DE273C" w:rsidRDefault="00DE273C" w:rsidP="00F21B6C">
      <w:pPr>
        <w:spacing w:after="0" w:line="240" w:lineRule="auto"/>
        <w:rPr>
          <w:rFonts w:ascii="Times New Roman" w:hAnsi="Times New Roman" w:cs="Times New Roman"/>
          <w:sz w:val="24"/>
          <w:szCs w:val="24"/>
        </w:rPr>
      </w:pPr>
    </w:p>
    <w:p w:rsidR="00DE273C" w:rsidRDefault="00DE273C" w:rsidP="00F21B6C">
      <w:pPr>
        <w:spacing w:after="0" w:line="240" w:lineRule="auto"/>
        <w:rPr>
          <w:rFonts w:ascii="Times New Roman" w:hAnsi="Times New Roman" w:cs="Times New Roman"/>
          <w:sz w:val="24"/>
          <w:szCs w:val="24"/>
        </w:rPr>
      </w:pPr>
    </w:p>
    <w:p w:rsidR="00DE273C" w:rsidRDefault="00DE273C" w:rsidP="00F21B6C">
      <w:pPr>
        <w:spacing w:after="0" w:line="240" w:lineRule="auto"/>
        <w:rPr>
          <w:rFonts w:ascii="Times New Roman" w:hAnsi="Times New Roman" w:cs="Times New Roman"/>
          <w:sz w:val="24"/>
          <w:szCs w:val="24"/>
        </w:rPr>
      </w:pPr>
    </w:p>
    <w:p w:rsidR="00DE273C" w:rsidRDefault="00DE273C" w:rsidP="00F21B6C">
      <w:pPr>
        <w:spacing w:after="0" w:line="240" w:lineRule="auto"/>
        <w:rPr>
          <w:rFonts w:ascii="Times New Roman" w:hAnsi="Times New Roman" w:cs="Times New Roman"/>
          <w:sz w:val="24"/>
          <w:szCs w:val="24"/>
        </w:rPr>
      </w:pPr>
    </w:p>
    <w:p w:rsidR="00DE273C" w:rsidRDefault="00DE273C" w:rsidP="00F21B6C">
      <w:pPr>
        <w:spacing w:after="0" w:line="240" w:lineRule="auto"/>
        <w:rPr>
          <w:rFonts w:ascii="Times New Roman" w:hAnsi="Times New Roman" w:cs="Times New Roman"/>
          <w:sz w:val="24"/>
          <w:szCs w:val="24"/>
        </w:rPr>
      </w:pPr>
    </w:p>
    <w:p w:rsidR="00DE273C" w:rsidRPr="00916B7B" w:rsidRDefault="00DE273C" w:rsidP="00916B7B">
      <w:pPr>
        <w:spacing w:after="0" w:line="240" w:lineRule="auto"/>
        <w:jc w:val="center"/>
        <w:rPr>
          <w:rFonts w:ascii="Times New Roman" w:hAnsi="Times New Roman" w:cs="Times New Roman"/>
          <w:sz w:val="24"/>
          <w:szCs w:val="24"/>
        </w:rPr>
      </w:pPr>
      <w:r w:rsidRPr="00916B7B">
        <w:rPr>
          <w:rFonts w:ascii="Times New Roman" w:hAnsi="Times New Roman" w:cs="Times New Roman"/>
          <w:b/>
          <w:bCs/>
          <w:sz w:val="24"/>
          <w:szCs w:val="24"/>
        </w:rPr>
        <w:t>ПРОГРАММА ДИСЦИПЛИНЫ</w:t>
      </w:r>
    </w:p>
    <w:p w:rsidR="00DE273C" w:rsidRPr="00025982" w:rsidRDefault="00DE273C" w:rsidP="00F21B6C">
      <w:pPr>
        <w:pStyle w:val="Default"/>
        <w:jc w:val="center"/>
        <w:rPr>
          <w:rFonts w:ascii="Times New Roman" w:hAnsi="Times New Roman" w:cs="Times New Roman"/>
          <w:b/>
          <w:bCs/>
          <w:color w:val="auto"/>
        </w:rPr>
      </w:pPr>
      <w:r>
        <w:rPr>
          <w:rFonts w:ascii="Times New Roman" w:hAnsi="Times New Roman" w:cs="Times New Roman"/>
          <w:b/>
          <w:bCs/>
          <w:color w:val="auto"/>
        </w:rPr>
        <w:t>Блок 4 «</w:t>
      </w:r>
      <w:r w:rsidRPr="00025982">
        <w:rPr>
          <w:rFonts w:ascii="Times New Roman" w:hAnsi="Times New Roman" w:cs="Times New Roman"/>
          <w:b/>
          <w:bCs/>
          <w:color w:val="auto"/>
        </w:rPr>
        <w:t>ГОСУДАРСТВЕНН</w:t>
      </w:r>
      <w:r>
        <w:rPr>
          <w:rFonts w:ascii="Times New Roman" w:hAnsi="Times New Roman" w:cs="Times New Roman"/>
          <w:b/>
          <w:bCs/>
          <w:color w:val="auto"/>
        </w:rPr>
        <w:t>АЯ</w:t>
      </w:r>
      <w:r w:rsidRPr="00025982">
        <w:rPr>
          <w:rFonts w:ascii="Times New Roman" w:hAnsi="Times New Roman" w:cs="Times New Roman"/>
          <w:b/>
          <w:bCs/>
          <w:color w:val="auto"/>
        </w:rPr>
        <w:t xml:space="preserve"> ИТОГОВ</w:t>
      </w:r>
      <w:r>
        <w:rPr>
          <w:rFonts w:ascii="Times New Roman" w:hAnsi="Times New Roman" w:cs="Times New Roman"/>
          <w:b/>
          <w:bCs/>
          <w:color w:val="auto"/>
        </w:rPr>
        <w:t>АЯ</w:t>
      </w:r>
      <w:r w:rsidRPr="00025982">
        <w:rPr>
          <w:rFonts w:ascii="Times New Roman" w:hAnsi="Times New Roman" w:cs="Times New Roman"/>
          <w:b/>
          <w:bCs/>
          <w:color w:val="auto"/>
        </w:rPr>
        <w:t xml:space="preserve"> АТТЕСТАЦИ</w:t>
      </w:r>
      <w:r>
        <w:rPr>
          <w:rFonts w:ascii="Times New Roman" w:hAnsi="Times New Roman" w:cs="Times New Roman"/>
          <w:b/>
          <w:bCs/>
          <w:color w:val="auto"/>
        </w:rPr>
        <w:t>Я»</w:t>
      </w:r>
      <w:r w:rsidRPr="00025982">
        <w:rPr>
          <w:rFonts w:ascii="Times New Roman" w:hAnsi="Times New Roman" w:cs="Times New Roman"/>
          <w:b/>
          <w:bCs/>
          <w:color w:val="auto"/>
        </w:rPr>
        <w:t xml:space="preserve"> </w:t>
      </w:r>
    </w:p>
    <w:p w:rsidR="00DE273C" w:rsidRPr="00916B7B" w:rsidRDefault="00DE273C" w:rsidP="00F21B6C">
      <w:pPr>
        <w:pStyle w:val="Default"/>
        <w:jc w:val="center"/>
        <w:rPr>
          <w:rFonts w:ascii="Times New Roman" w:hAnsi="Times New Roman" w:cs="Times New Roman"/>
          <w:color w:val="auto"/>
        </w:rPr>
      </w:pPr>
      <w:r w:rsidRPr="00916B7B">
        <w:rPr>
          <w:rFonts w:ascii="Times New Roman" w:hAnsi="Times New Roman" w:cs="Times New Roman"/>
          <w:color w:val="auto"/>
        </w:rPr>
        <w:t xml:space="preserve">По направлению подготовки </w:t>
      </w:r>
    </w:p>
    <w:p w:rsidR="00DE273C" w:rsidRPr="00916B7B" w:rsidRDefault="00DE273C" w:rsidP="00F21B6C">
      <w:pPr>
        <w:pStyle w:val="Default"/>
        <w:jc w:val="center"/>
        <w:rPr>
          <w:rFonts w:ascii="Times New Roman" w:hAnsi="Times New Roman" w:cs="Times New Roman"/>
          <w:color w:val="auto"/>
        </w:rPr>
      </w:pPr>
      <w:r w:rsidRPr="00916B7B">
        <w:rPr>
          <w:rFonts w:ascii="Times New Roman" w:hAnsi="Times New Roman" w:cs="Times New Roman"/>
          <w:color w:val="auto"/>
        </w:rPr>
        <w:t>11.06.01 – Электроника, радиотехника и системы связи</w:t>
      </w:r>
    </w:p>
    <w:p w:rsidR="00DE273C" w:rsidRPr="00025982" w:rsidRDefault="00DE273C" w:rsidP="00F21B6C">
      <w:pPr>
        <w:pStyle w:val="Default"/>
        <w:jc w:val="center"/>
        <w:rPr>
          <w:rFonts w:ascii="Times New Roman" w:hAnsi="Times New Roman" w:cs="Times New Roman"/>
          <w:color w:val="auto"/>
        </w:rPr>
      </w:pPr>
    </w:p>
    <w:p w:rsidR="00DE273C" w:rsidRDefault="00DE273C" w:rsidP="008C1253">
      <w:pPr>
        <w:tabs>
          <w:tab w:val="left" w:pos="4962"/>
        </w:tabs>
        <w:spacing w:after="0"/>
        <w:ind w:left="-426" w:right="-142" w:firstLine="426"/>
        <w:rPr>
          <w:rFonts w:ascii="Times New Roman" w:hAnsi="Times New Roman" w:cs="Times New Roman"/>
          <w:sz w:val="24"/>
          <w:szCs w:val="24"/>
          <w:lang w:eastAsia="ru-RU"/>
        </w:rPr>
      </w:pPr>
      <w:r w:rsidRPr="008C1253">
        <w:rPr>
          <w:rFonts w:ascii="Times New Roman" w:hAnsi="Times New Roman" w:cs="Times New Roman"/>
          <w:sz w:val="24"/>
          <w:szCs w:val="24"/>
          <w:lang w:eastAsia="ru-RU"/>
        </w:rPr>
        <w:t xml:space="preserve">ОПОП </w:t>
      </w:r>
      <w:r>
        <w:rPr>
          <w:rFonts w:ascii="Times New Roman" w:hAnsi="Times New Roman" w:cs="Times New Roman"/>
          <w:sz w:val="24"/>
          <w:szCs w:val="24"/>
          <w:lang w:eastAsia="ru-RU"/>
        </w:rPr>
        <w:t>–</w:t>
      </w:r>
      <w:r w:rsidRPr="008C1253">
        <w:rPr>
          <w:rFonts w:ascii="Times New Roman" w:hAnsi="Times New Roman" w:cs="Times New Roman"/>
          <w:sz w:val="24"/>
          <w:szCs w:val="24"/>
          <w:lang w:eastAsia="ru-RU"/>
        </w:rPr>
        <w:t xml:space="preserve"> «Вакуумная и плазменная электроника»</w:t>
      </w:r>
    </w:p>
    <w:p w:rsidR="00DE273C" w:rsidRPr="00025982" w:rsidRDefault="00DE273C" w:rsidP="008C1253">
      <w:pPr>
        <w:pStyle w:val="Default"/>
        <w:rPr>
          <w:rFonts w:ascii="Times New Roman" w:hAnsi="Times New Roman" w:cs="Times New Roman"/>
          <w:color w:val="auto"/>
        </w:rPr>
      </w:pPr>
      <w:r w:rsidRPr="00025982">
        <w:rPr>
          <w:rFonts w:ascii="Times New Roman" w:hAnsi="Times New Roman" w:cs="Times New Roman"/>
          <w:color w:val="auto"/>
        </w:rPr>
        <w:t>Квалификация выпускника: Исследователь. Преподаватель-исследователь</w:t>
      </w:r>
    </w:p>
    <w:p w:rsidR="00DE273C" w:rsidRPr="00025982" w:rsidRDefault="00DE273C" w:rsidP="00F21B6C">
      <w:pPr>
        <w:pStyle w:val="Default"/>
        <w:rPr>
          <w:rFonts w:ascii="Times New Roman" w:hAnsi="Times New Roman" w:cs="Times New Roman"/>
          <w:color w:val="auto"/>
        </w:rPr>
      </w:pPr>
      <w:r w:rsidRPr="00025982">
        <w:rPr>
          <w:rFonts w:ascii="Times New Roman" w:hAnsi="Times New Roman" w:cs="Times New Roman"/>
          <w:color w:val="auto"/>
        </w:rPr>
        <w:t xml:space="preserve">Формы обучения – очная, заочная </w:t>
      </w:r>
    </w:p>
    <w:p w:rsidR="00DE273C" w:rsidRPr="00025982" w:rsidRDefault="00DE273C" w:rsidP="00F21B6C">
      <w:pPr>
        <w:pStyle w:val="Default"/>
        <w:rPr>
          <w:rFonts w:ascii="Times New Roman" w:hAnsi="Times New Roman" w:cs="Times New Roman"/>
          <w:color w:val="auto"/>
        </w:rPr>
      </w:pPr>
      <w:r w:rsidRPr="00025982">
        <w:rPr>
          <w:rFonts w:ascii="Times New Roman" w:hAnsi="Times New Roman" w:cs="Times New Roman"/>
          <w:color w:val="auto"/>
        </w:rPr>
        <w:t>Нормативный срок обучения – 4 года</w:t>
      </w:r>
    </w:p>
    <w:p w:rsidR="00DE273C" w:rsidRPr="00025982" w:rsidRDefault="00DE273C" w:rsidP="00F21B6C">
      <w:pPr>
        <w:pStyle w:val="Default"/>
        <w:rPr>
          <w:rFonts w:ascii="Times New Roman" w:hAnsi="Times New Roman" w:cs="Times New Roman"/>
          <w:color w:val="auto"/>
        </w:rPr>
      </w:pPr>
    </w:p>
    <w:p w:rsidR="00DE273C" w:rsidRPr="00025982" w:rsidRDefault="00DE273C" w:rsidP="00F21B6C">
      <w:pPr>
        <w:pStyle w:val="Default"/>
        <w:rPr>
          <w:rFonts w:ascii="Times New Roman" w:hAnsi="Times New Roman" w:cs="Times New Roman"/>
          <w:color w:val="auto"/>
        </w:rPr>
      </w:pPr>
    </w:p>
    <w:p w:rsidR="00DE273C" w:rsidRPr="00025982" w:rsidRDefault="00DE273C" w:rsidP="00F21B6C">
      <w:pPr>
        <w:pStyle w:val="Default"/>
        <w:rPr>
          <w:rFonts w:ascii="Times New Roman" w:hAnsi="Times New Roman" w:cs="Times New Roman"/>
          <w:color w:val="auto"/>
        </w:rPr>
      </w:pPr>
    </w:p>
    <w:p w:rsidR="00DE273C" w:rsidRPr="00025982" w:rsidRDefault="00DE273C" w:rsidP="00F21B6C">
      <w:pPr>
        <w:pStyle w:val="Default"/>
        <w:rPr>
          <w:rFonts w:ascii="Times New Roman" w:hAnsi="Times New Roman" w:cs="Times New Roman"/>
          <w:color w:val="auto"/>
        </w:rPr>
      </w:pPr>
    </w:p>
    <w:p w:rsidR="00DE273C" w:rsidRPr="00025982" w:rsidRDefault="00DE273C" w:rsidP="00F21B6C">
      <w:pPr>
        <w:pStyle w:val="Default"/>
        <w:rPr>
          <w:rFonts w:ascii="Times New Roman" w:hAnsi="Times New Roman" w:cs="Times New Roman"/>
          <w:color w:val="auto"/>
        </w:rPr>
      </w:pPr>
    </w:p>
    <w:p w:rsidR="00DE273C" w:rsidRPr="00025982" w:rsidRDefault="00DE273C" w:rsidP="00F21B6C">
      <w:pPr>
        <w:pStyle w:val="Default"/>
        <w:rPr>
          <w:rFonts w:ascii="Times New Roman" w:hAnsi="Times New Roman" w:cs="Times New Roman"/>
          <w:color w:val="auto"/>
        </w:rPr>
      </w:pPr>
    </w:p>
    <w:p w:rsidR="00DE273C" w:rsidRPr="00025982" w:rsidRDefault="00DE273C" w:rsidP="00F21B6C">
      <w:pPr>
        <w:pStyle w:val="Default"/>
        <w:rPr>
          <w:rFonts w:ascii="Times New Roman" w:hAnsi="Times New Roman" w:cs="Times New Roman"/>
          <w:color w:val="auto"/>
        </w:rPr>
      </w:pPr>
    </w:p>
    <w:p w:rsidR="00DE273C" w:rsidRDefault="00DE273C" w:rsidP="00F21B6C">
      <w:pPr>
        <w:pStyle w:val="Default"/>
        <w:rPr>
          <w:rFonts w:ascii="Times New Roman" w:hAnsi="Times New Roman" w:cs="Times New Roman"/>
          <w:color w:val="auto"/>
        </w:rPr>
      </w:pPr>
    </w:p>
    <w:p w:rsidR="00DE273C" w:rsidRDefault="00DE273C" w:rsidP="00F21B6C">
      <w:pPr>
        <w:pStyle w:val="Default"/>
        <w:rPr>
          <w:rFonts w:ascii="Times New Roman" w:hAnsi="Times New Roman" w:cs="Times New Roman"/>
          <w:color w:val="auto"/>
        </w:rPr>
      </w:pPr>
    </w:p>
    <w:p w:rsidR="00DE273C" w:rsidRDefault="00DE273C" w:rsidP="00F21B6C">
      <w:pPr>
        <w:pStyle w:val="Default"/>
        <w:rPr>
          <w:rFonts w:ascii="Times New Roman" w:hAnsi="Times New Roman" w:cs="Times New Roman"/>
          <w:color w:val="auto"/>
        </w:rPr>
      </w:pPr>
    </w:p>
    <w:p w:rsidR="00DE273C" w:rsidRDefault="00DE273C" w:rsidP="00F21B6C">
      <w:pPr>
        <w:pStyle w:val="Default"/>
        <w:rPr>
          <w:rFonts w:ascii="Times New Roman" w:hAnsi="Times New Roman" w:cs="Times New Roman"/>
          <w:color w:val="auto"/>
        </w:rPr>
      </w:pPr>
    </w:p>
    <w:p w:rsidR="00DE273C" w:rsidRDefault="00DE273C" w:rsidP="00F21B6C">
      <w:pPr>
        <w:pStyle w:val="Default"/>
        <w:rPr>
          <w:rFonts w:ascii="Times New Roman" w:hAnsi="Times New Roman" w:cs="Times New Roman"/>
          <w:color w:val="auto"/>
        </w:rPr>
      </w:pPr>
    </w:p>
    <w:p w:rsidR="00DE273C" w:rsidRDefault="00DE273C" w:rsidP="00F21B6C">
      <w:pPr>
        <w:pStyle w:val="Default"/>
        <w:rPr>
          <w:rFonts w:ascii="Times New Roman" w:hAnsi="Times New Roman" w:cs="Times New Roman"/>
          <w:color w:val="auto"/>
        </w:rPr>
      </w:pPr>
    </w:p>
    <w:p w:rsidR="00DE273C" w:rsidRPr="00025982" w:rsidRDefault="00DE273C" w:rsidP="00F21B6C">
      <w:pPr>
        <w:pStyle w:val="Default"/>
        <w:rPr>
          <w:rFonts w:ascii="Times New Roman" w:hAnsi="Times New Roman" w:cs="Times New Roman"/>
          <w:color w:val="auto"/>
        </w:rPr>
      </w:pPr>
    </w:p>
    <w:p w:rsidR="00DE273C" w:rsidRPr="00025982" w:rsidRDefault="00DE273C" w:rsidP="00F21B6C">
      <w:pPr>
        <w:pStyle w:val="Default"/>
        <w:rPr>
          <w:rFonts w:ascii="Times New Roman" w:hAnsi="Times New Roman" w:cs="Times New Roman"/>
          <w:color w:val="auto"/>
        </w:rPr>
      </w:pPr>
    </w:p>
    <w:p w:rsidR="00DE273C" w:rsidRDefault="00DE273C" w:rsidP="00DB17FC">
      <w:pPr>
        <w:spacing w:after="0" w:line="240" w:lineRule="auto"/>
        <w:jc w:val="center"/>
        <w:rPr>
          <w:rFonts w:ascii="Times New Roman" w:hAnsi="Times New Roman" w:cs="Times New Roman"/>
          <w:sz w:val="24"/>
          <w:szCs w:val="24"/>
        </w:rPr>
      </w:pPr>
      <w:r w:rsidRPr="00025982">
        <w:rPr>
          <w:rFonts w:ascii="Times New Roman" w:hAnsi="Times New Roman" w:cs="Times New Roman"/>
          <w:sz w:val="24"/>
          <w:szCs w:val="24"/>
        </w:rPr>
        <w:t>Рязань 201</w:t>
      </w:r>
      <w:r>
        <w:rPr>
          <w:rFonts w:ascii="Times New Roman" w:hAnsi="Times New Roman" w:cs="Times New Roman"/>
          <w:sz w:val="24"/>
          <w:szCs w:val="24"/>
        </w:rPr>
        <w:t>8</w:t>
      </w:r>
      <w:r w:rsidRPr="00025982">
        <w:rPr>
          <w:rFonts w:ascii="Times New Roman" w:hAnsi="Times New Roman" w:cs="Times New Roman"/>
          <w:sz w:val="24"/>
          <w:szCs w:val="24"/>
        </w:rPr>
        <w:t xml:space="preserve"> г.</w:t>
      </w:r>
    </w:p>
    <w:p w:rsidR="00DE273C" w:rsidRPr="00025982" w:rsidRDefault="00DE273C" w:rsidP="00DB17FC">
      <w:pPr>
        <w:spacing w:after="0" w:line="240" w:lineRule="auto"/>
        <w:jc w:val="center"/>
        <w:rPr>
          <w:rFonts w:ascii="Times New Roman" w:hAnsi="Times New Roman" w:cs="Times New Roman"/>
          <w:sz w:val="24"/>
          <w:szCs w:val="24"/>
        </w:rPr>
      </w:pPr>
      <w:r w:rsidRPr="00025982">
        <w:rPr>
          <w:rFonts w:ascii="Times New Roman" w:hAnsi="Times New Roman" w:cs="Times New Roman"/>
          <w:b/>
          <w:bCs/>
          <w:sz w:val="24"/>
          <w:szCs w:val="24"/>
        </w:rPr>
        <w:t xml:space="preserve">1. Общие требования к государственной итоговой аттестации </w:t>
      </w:r>
    </w:p>
    <w:p w:rsidR="00DE273C" w:rsidRPr="00025982" w:rsidRDefault="00DE273C" w:rsidP="00F21B6C">
      <w:pPr>
        <w:pStyle w:val="Default"/>
        <w:jc w:val="both"/>
        <w:rPr>
          <w:rFonts w:ascii="Times New Roman" w:hAnsi="Times New Roman" w:cs="Times New Roman"/>
          <w:color w:val="auto"/>
        </w:rPr>
      </w:pPr>
      <w:r w:rsidRPr="00025982">
        <w:rPr>
          <w:rFonts w:ascii="Times New Roman" w:hAnsi="Times New Roman" w:cs="Times New Roman"/>
          <w:color w:val="auto"/>
        </w:rPr>
        <w:t>1.1. Федеральным государственным образовательным стандартом высшего образования по направлению подготовки 11.06.01 Электроника, радиотехника и системы связи (уровень подготовки кадров высшей квалификации), утвержденным приказом Министерства образования и науки Российской Федерации</w:t>
      </w:r>
      <w:r w:rsidRPr="007D2E98">
        <w:rPr>
          <w:rFonts w:ascii="Times New Roman" w:hAnsi="Times New Roman" w:cs="Times New Roman"/>
          <w:color w:val="auto"/>
        </w:rPr>
        <w:t xml:space="preserve"> </w:t>
      </w:r>
      <w:r w:rsidRPr="00025982">
        <w:rPr>
          <w:rFonts w:ascii="Times New Roman" w:hAnsi="Times New Roman" w:cs="Times New Roman"/>
          <w:color w:val="auto"/>
        </w:rPr>
        <w:t xml:space="preserve">№ 876 от 30 июля 2014 г. предусмотрена государственная итоговая аттестация обучающихся по программам подготовки научно-педагогических кадров в аспирантуре в форме: </w:t>
      </w:r>
    </w:p>
    <w:p w:rsidR="00DE273C" w:rsidRPr="00025982" w:rsidRDefault="00DE273C" w:rsidP="00F21B6C">
      <w:pPr>
        <w:pStyle w:val="Default"/>
        <w:rPr>
          <w:rFonts w:ascii="Times New Roman" w:hAnsi="Times New Roman" w:cs="Times New Roman"/>
          <w:color w:val="auto"/>
        </w:rPr>
      </w:pPr>
      <w:r w:rsidRPr="00025982">
        <w:rPr>
          <w:rFonts w:ascii="Times New Roman" w:hAnsi="Times New Roman" w:cs="Times New Roman"/>
          <w:color w:val="auto"/>
        </w:rPr>
        <w:t xml:space="preserve">а) государственного экзамена, </w:t>
      </w:r>
    </w:p>
    <w:p w:rsidR="00DE273C" w:rsidRPr="00025982" w:rsidRDefault="00DE273C" w:rsidP="00F21B6C">
      <w:pPr>
        <w:pStyle w:val="Default"/>
        <w:jc w:val="both"/>
        <w:rPr>
          <w:rFonts w:ascii="Times New Roman" w:hAnsi="Times New Roman" w:cs="Times New Roman"/>
          <w:color w:val="auto"/>
        </w:rPr>
      </w:pPr>
      <w:r w:rsidRPr="00025982">
        <w:rPr>
          <w:rFonts w:ascii="Times New Roman" w:hAnsi="Times New Roman" w:cs="Times New Roman"/>
          <w:color w:val="auto"/>
        </w:rPr>
        <w:t xml:space="preserve">б) научного доклада об основных результатах подготовленной научно-квалификационной работы (диссертации). </w:t>
      </w:r>
    </w:p>
    <w:p w:rsidR="00DE273C" w:rsidRPr="00025982" w:rsidRDefault="00DE273C" w:rsidP="00F21B6C">
      <w:pPr>
        <w:pStyle w:val="Default"/>
        <w:jc w:val="both"/>
        <w:rPr>
          <w:rFonts w:ascii="Times New Roman" w:hAnsi="Times New Roman" w:cs="Times New Roman"/>
          <w:color w:val="auto"/>
        </w:rPr>
      </w:pPr>
      <w:r w:rsidRPr="00025982">
        <w:rPr>
          <w:rFonts w:ascii="Times New Roman" w:hAnsi="Times New Roman" w:cs="Times New Roman"/>
          <w:color w:val="auto"/>
        </w:rPr>
        <w:t xml:space="preserve">1.2. Виды профессиональной деятельности выпускников и соответствующие им задачи профессиональной деятельности. </w:t>
      </w:r>
    </w:p>
    <w:p w:rsidR="00DE273C" w:rsidRPr="00025982" w:rsidRDefault="00DE273C" w:rsidP="00F21B6C">
      <w:pPr>
        <w:pStyle w:val="Default"/>
        <w:jc w:val="both"/>
        <w:rPr>
          <w:rFonts w:ascii="Times New Roman" w:hAnsi="Times New Roman" w:cs="Times New Roman"/>
          <w:color w:val="auto"/>
        </w:rPr>
      </w:pPr>
      <w:r w:rsidRPr="00025982">
        <w:rPr>
          <w:rFonts w:ascii="Times New Roman" w:hAnsi="Times New Roman" w:cs="Times New Roman"/>
          <w:color w:val="auto"/>
        </w:rPr>
        <w:t xml:space="preserve">1.2.1. Виды профессиональной деятельности выпускников. </w:t>
      </w:r>
    </w:p>
    <w:p w:rsidR="00DE273C" w:rsidRPr="00025982" w:rsidRDefault="00DE273C" w:rsidP="00F21B6C">
      <w:pPr>
        <w:pStyle w:val="Default"/>
        <w:jc w:val="both"/>
        <w:rPr>
          <w:rFonts w:ascii="Times New Roman" w:hAnsi="Times New Roman" w:cs="Times New Roman"/>
          <w:color w:val="auto"/>
        </w:rPr>
      </w:pPr>
      <w:r w:rsidRPr="00025982">
        <w:rPr>
          <w:rFonts w:ascii="Times New Roman" w:hAnsi="Times New Roman" w:cs="Times New Roman"/>
          <w:color w:val="auto"/>
        </w:rPr>
        <w:t xml:space="preserve">Основной профессиональной образовательной программой по направлению подготовки 11.06.01 Электроника, радиотехника и системы связи  предусматриваются следующие виды профессиональной деятельности, к которым готовятся выпускники, освоившие программу аспирантуры: </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025982">
        <w:rPr>
          <w:rFonts w:ascii="Times New Roman" w:hAnsi="Times New Roman" w:cs="Times New Roman"/>
          <w:sz w:val="24"/>
          <w:szCs w:val="24"/>
        </w:rPr>
        <w:t>- научно-исследовательская деятельность в области электроники, радиотехники и систем связи,</w:t>
      </w:r>
      <w:r w:rsidRPr="00A8046C">
        <w:rPr>
          <w:rFonts w:ascii="Times New Roman" w:hAnsi="Times New Roman" w:cs="Times New Roman"/>
          <w:sz w:val="24"/>
          <w:szCs w:val="24"/>
        </w:rPr>
        <w:t xml:space="preserve"> включающая разработку программ проведения научных исследований опытных, конструкторских и технических разработок,</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разработку физических и математических моделей исследуемых процессов,</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явлений и объектов, относящихся к профессиональной сфере;</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разработку методик и организацию проведения экспериментов и испытаний,</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анализ их результатов;</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подготовку заданий для проведения исследовательских и научных работ;</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сбор, обработку, анализ и систематизацию научно-технической информации по теме исследования, выбор и обоснование методик и средств решения поставленных задач;</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управление результатами научно-исследовательской деятельности, подготовку научно-технических отчетов, обзоров, публикаций по результатам выполненных исследований;</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участие в конференциях, симпозиумах, школах семинарах и т.д.;</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защиту объектов интеллектуальной собственности;</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преподавательская деятельность по образовательным программам высшего образования.</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 xml:space="preserve">1.2.2. Задачи профессиональной деятельности (профессиональные функции). </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теоретическое и экспериментальное исследование, математическое и компьютерное моделирование, проектирование, конструирование, использование и эксплуатацию материалов, компонентов, электронных приборов, устройств, установок вакуумной, плазменной, твердотельной, микроволновой, оптической, микро- и наноэлектроники различного функционального назначения;</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исследования и разработки, направленные на создание и обеспечение функционирования устройств, систем и комплексов, основанных на использовании электромагнитных колебаний и волн, и предназначенных для передачи, приема и обработки информации, получения информации об окружающей среде, природных и технических объектах, а также воздействия на природные или технические объекты с целью изменения их свойств;</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совокупность технологий, средств, способов и методов человеческой деятельности, направленных на создание условий для обмена информацией на</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расстоянии по проводной, радио, оптической системам, ее обработки и хранения.</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1.2.3. Требования к профессиональной подготовленности выпускника, необходимые для выполнения им профессиональных функций (компетенций):</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DE273C" w:rsidRPr="00A8046C" w:rsidRDefault="00DE273C" w:rsidP="00F21B6C">
      <w:pPr>
        <w:autoSpaceDE w:val="0"/>
        <w:autoSpaceDN w:val="0"/>
        <w:adjustRightInd w:val="0"/>
        <w:spacing w:after="0" w:line="240" w:lineRule="auto"/>
        <w:rPr>
          <w:rFonts w:ascii="Times New Roman" w:hAnsi="Times New Roman" w:cs="Times New Roman"/>
          <w:sz w:val="24"/>
          <w:szCs w:val="24"/>
        </w:rPr>
      </w:pPr>
      <w:r w:rsidRPr="00A8046C">
        <w:rPr>
          <w:rFonts w:ascii="Times New Roman" w:hAnsi="Times New Roman" w:cs="Times New Roman"/>
          <w:sz w:val="24"/>
          <w:szCs w:val="24"/>
        </w:rPr>
        <w:t>(УК-2);</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готовностью участвовать в работе российских и международных исследовательских коллективов по решению научных и научно-образовательных задач (УК-3);</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готовностью использовать современные методы и технологии научной коммуникации на государственном и иностранном языках (УК-4);</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способностью следовать этическим нормам в профессиональной деятельности (УК-5);</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способностью планировать и решать задачи собственного профессионального и личностного развития (УК-6).</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владением методологией теоретических и экспериментальных исследований в области профессиональной деятельности (ОПК-1);</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владением культурой научного исследования, в том числе с использованием новейших информационно-коммуникационных технологий (ОПК-2);</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способностью к разработке новых методов исследования и их применению в самостоятельной профессиональной научно-исследовательской деятельности в</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области профессиональной деятельности (ОПК-3);</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готовностью организовать работу исследовательского коллектива в профессиональной деятельности (ОПК-4);</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готовностью к преподавательской деятельности по основным образовательным программам высшего образования (ОПК-5);</w:t>
      </w:r>
    </w:p>
    <w:p w:rsidR="00DE273C" w:rsidRPr="00A8046C" w:rsidRDefault="00DE273C" w:rsidP="00821E0A">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способностью понимать, критически оценивать, анализировать, применять базовую информацию, современную научную, техническую и патентную литературу и пополнять научные знания в области радиотехники, в том числе системах и устройствах телевидения (ПК-1);</w:t>
      </w:r>
    </w:p>
    <w:p w:rsidR="00DE273C" w:rsidRPr="007D2E98" w:rsidRDefault="00DE273C" w:rsidP="00821E0A">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способностью осваивать новые достижения в областях  радиотехники, в том числе системах и устройствах телевидения, а также в смежных областях, способствующих развитию радиотехнических систем и устройств (ПК-2);</w:t>
      </w:r>
    </w:p>
    <w:p w:rsidR="00DE273C" w:rsidRPr="007D2E98" w:rsidRDefault="00DE273C" w:rsidP="00821E0A">
      <w:pPr>
        <w:autoSpaceDE w:val="0"/>
        <w:autoSpaceDN w:val="0"/>
        <w:adjustRightInd w:val="0"/>
        <w:spacing w:after="0" w:line="240" w:lineRule="auto"/>
        <w:jc w:val="both"/>
        <w:rPr>
          <w:rFonts w:ascii="Times New Roman" w:hAnsi="Times New Roman" w:cs="Times New Roman"/>
          <w:sz w:val="24"/>
          <w:szCs w:val="24"/>
        </w:rPr>
      </w:pPr>
      <w:r w:rsidRPr="007D2E98">
        <w:rPr>
          <w:rFonts w:ascii="Times New Roman" w:hAnsi="Times New Roman" w:cs="Times New Roman"/>
          <w:sz w:val="24"/>
          <w:szCs w:val="24"/>
        </w:rPr>
        <w:t>- готовность подготовить и провести физический эксперимент в области вакуумной и плазменной электроники, осуществить обработку и анализ его результатов с использованием современных методов документирования экспериментальных данных и методов численного моделирования физических и технологических процессов (ПК-3);</w:t>
      </w:r>
    </w:p>
    <w:p w:rsidR="00DE273C" w:rsidRPr="007D2E98" w:rsidRDefault="00DE273C" w:rsidP="00821E0A">
      <w:pPr>
        <w:autoSpaceDE w:val="0"/>
        <w:autoSpaceDN w:val="0"/>
        <w:adjustRightInd w:val="0"/>
        <w:spacing w:after="0" w:line="240" w:lineRule="auto"/>
        <w:jc w:val="both"/>
        <w:rPr>
          <w:rFonts w:ascii="Times New Roman" w:hAnsi="Times New Roman" w:cs="Times New Roman"/>
          <w:sz w:val="24"/>
          <w:szCs w:val="24"/>
        </w:rPr>
      </w:pPr>
      <w:r w:rsidRPr="007D2E98">
        <w:rPr>
          <w:rFonts w:ascii="Times New Roman" w:hAnsi="Times New Roman" w:cs="Times New Roman"/>
          <w:sz w:val="24"/>
          <w:szCs w:val="24"/>
        </w:rPr>
        <w:t>- способность разрабатывать новые модели физических процессов в области физики и технологии вакуумной и плазменной электроники, которые могут быть положены в основу новых технологических процессов (ПК-4)</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готовностью планировать и публично представлять результаты научных исследований по выбранной научной тематике (ПК-5);</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способностью использовать основы правовых знаний в области оценки, защиты и управления результатами интеллектуальной деятельности (ПК-6);</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способностью преподавать учебные курсы, дисциплины (модули) или проводить отдельные виды учебных занятий по программам бакалавриата и (или) ДПП (ПК-7);</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способностью разрабатывать учебно-методическое обеспечение реализации учебных курсов, дисциплин (модулей) или отдельных видов учебных занятий программ бакалавриата и (или) ДПП (ПК-8);</w:t>
      </w:r>
    </w:p>
    <w:p w:rsidR="00DE273C" w:rsidRPr="00A8046C" w:rsidRDefault="00DE273C" w:rsidP="00F21B6C">
      <w:pPr>
        <w:autoSpaceDE w:val="0"/>
        <w:autoSpaceDN w:val="0"/>
        <w:adjustRightInd w:val="0"/>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способностью организовывать научно-исследовательскую, проектную, учебно-профессиональную и иную деятельности обучающихся по программам бакалавриата и (или) ДПП (ПК-9).</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1.3. Объем государственной итоговой аттестации составляет 9 зачетных единиц, в том числе: подготовка к сдаче и сдача государственного экзамена 3 зачетных единиц, представление научного доклада об основных результатах подготовленной научно-квалификационной работы (диссертации) 6 зачетных единиц по очной и заочной формам обучения.</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b/>
          <w:bCs/>
          <w:color w:val="auto"/>
        </w:rPr>
        <w:t xml:space="preserve">2. Требования к выпускнику, проверяемые в ходе государственного экзамена </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 xml:space="preserve">2.1. Перечень дисциплин (модулей) образовательной программы и вопросов, выносимых для проверки на государственном экзамене </w:t>
      </w:r>
    </w:p>
    <w:p w:rsidR="00DE273C" w:rsidRPr="007D2E98" w:rsidRDefault="00DE273C" w:rsidP="00F21B6C">
      <w:pPr>
        <w:pStyle w:val="Default"/>
        <w:jc w:val="both"/>
        <w:rPr>
          <w:rFonts w:ascii="Times New Roman" w:hAnsi="Times New Roman" w:cs="Times New Roman"/>
          <w:b/>
          <w:bCs/>
          <w:color w:val="auto"/>
        </w:rPr>
      </w:pPr>
      <w:r w:rsidRPr="007D2E98">
        <w:rPr>
          <w:rFonts w:ascii="Times New Roman" w:hAnsi="Times New Roman" w:cs="Times New Roman"/>
          <w:b/>
          <w:bCs/>
          <w:color w:val="auto"/>
        </w:rPr>
        <w:t>Дисциплина 1.  Б1.В.01 Педагогика высшей школы</w:t>
      </w:r>
    </w:p>
    <w:p w:rsidR="00DE273C" w:rsidRPr="00A8046C" w:rsidRDefault="00DE273C" w:rsidP="00F21B6C">
      <w:pPr>
        <w:spacing w:after="0" w:line="240" w:lineRule="auto"/>
        <w:jc w:val="center"/>
        <w:rPr>
          <w:rFonts w:ascii="Times New Roman" w:hAnsi="Times New Roman" w:cs="Times New Roman"/>
          <w:sz w:val="24"/>
          <w:szCs w:val="24"/>
          <w:shd w:val="clear" w:color="auto" w:fill="FFFFFF"/>
          <w:lang w:eastAsia="ru-RU"/>
        </w:rPr>
      </w:pPr>
      <w:r w:rsidRPr="00A8046C">
        <w:rPr>
          <w:rFonts w:ascii="Times New Roman" w:hAnsi="Times New Roman" w:cs="Times New Roman"/>
          <w:sz w:val="24"/>
          <w:szCs w:val="24"/>
          <w:shd w:val="clear" w:color="auto" w:fill="FFFFFF"/>
          <w:lang w:eastAsia="ru-RU"/>
        </w:rPr>
        <w:t>Контрольные вопросы</w:t>
      </w:r>
    </w:p>
    <w:p w:rsidR="00DE273C" w:rsidRPr="00A8046C" w:rsidRDefault="00DE273C" w:rsidP="00A8046C">
      <w:p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xml:space="preserve">1. Проблемы  и тенденции развития современной высшей школы.  </w:t>
      </w:r>
    </w:p>
    <w:p w:rsidR="00DE273C" w:rsidRPr="00A8046C" w:rsidRDefault="00DE273C" w:rsidP="00A8046C">
      <w:pPr>
        <w:shd w:val="clear" w:color="auto" w:fill="FFFFFF"/>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2. Актуальные проблемы высшего образования, обусловленные связью дидактики с педагогической психологией и практикой обучения.</w:t>
      </w:r>
    </w:p>
    <w:p w:rsidR="00DE273C" w:rsidRPr="00A8046C" w:rsidRDefault="00DE273C" w:rsidP="00A8046C">
      <w:pPr>
        <w:keepNext/>
        <w:keepLines/>
        <w:spacing w:after="0" w:line="240" w:lineRule="auto"/>
        <w:outlineLvl w:val="2"/>
        <w:rPr>
          <w:rFonts w:ascii="Times New Roman" w:eastAsia="Arial Unicode MS" w:hAnsi="Times New Roman"/>
          <w:b/>
          <w:bCs/>
          <w:sz w:val="24"/>
          <w:szCs w:val="24"/>
          <w:u w:val="single"/>
          <w:lang w:eastAsia="ru-RU"/>
        </w:rPr>
      </w:pPr>
      <w:r w:rsidRPr="00A8046C">
        <w:rPr>
          <w:rFonts w:ascii="Times New Roman" w:hAnsi="Times New Roman" w:cs="Times New Roman"/>
          <w:sz w:val="24"/>
          <w:szCs w:val="24"/>
        </w:rPr>
        <w:t>3. Учебная деятельность как фактор становления, развития и воспитания личности</w:t>
      </w:r>
    </w:p>
    <w:p w:rsidR="00DE273C" w:rsidRPr="00A8046C" w:rsidRDefault="00DE273C" w:rsidP="00A8046C">
      <w:p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4. Особенности личностно ориентированной, креативной системы обучения и воспитания в образовательном процессе вуза.</w:t>
      </w:r>
    </w:p>
    <w:p w:rsidR="00DE273C" w:rsidRPr="00A8046C" w:rsidRDefault="00DE273C" w:rsidP="00A8046C">
      <w:pPr>
        <w:keepNext/>
        <w:keepLines/>
        <w:spacing w:after="0" w:line="240" w:lineRule="auto"/>
        <w:jc w:val="both"/>
        <w:outlineLvl w:val="2"/>
        <w:rPr>
          <w:rFonts w:ascii="Times New Roman" w:hAnsi="Times New Roman" w:cs="Times New Roman"/>
          <w:sz w:val="24"/>
          <w:szCs w:val="24"/>
        </w:rPr>
      </w:pPr>
      <w:r w:rsidRPr="00A8046C">
        <w:rPr>
          <w:rFonts w:ascii="Times New Roman" w:hAnsi="Times New Roman" w:cs="Times New Roman"/>
          <w:sz w:val="24"/>
          <w:szCs w:val="24"/>
        </w:rPr>
        <w:t>5. Необходимость и значимость компетентностного подхода в организации целостного педагогического процесса в высшей школе.</w:t>
      </w:r>
    </w:p>
    <w:p w:rsidR="00DE273C" w:rsidRPr="00A8046C" w:rsidRDefault="00DE273C" w:rsidP="00A8046C">
      <w:pPr>
        <w:shd w:val="clear" w:color="auto" w:fill="FFFFFF"/>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6. Основные характеристики воспитательного пространства вуза.</w:t>
      </w:r>
    </w:p>
    <w:p w:rsidR="00DE273C" w:rsidRPr="00A8046C" w:rsidRDefault="00DE273C" w:rsidP="00A8046C">
      <w:pPr>
        <w:keepNext/>
        <w:keepLines/>
        <w:spacing w:after="0" w:line="240" w:lineRule="auto"/>
        <w:jc w:val="both"/>
        <w:outlineLvl w:val="2"/>
        <w:rPr>
          <w:rFonts w:ascii="Times New Roman" w:hAnsi="Times New Roman" w:cs="Times New Roman"/>
          <w:sz w:val="24"/>
          <w:szCs w:val="24"/>
        </w:rPr>
      </w:pPr>
      <w:r w:rsidRPr="00A8046C">
        <w:rPr>
          <w:rFonts w:ascii="Times New Roman" w:hAnsi="Times New Roman" w:cs="Times New Roman"/>
          <w:sz w:val="24"/>
          <w:szCs w:val="24"/>
        </w:rPr>
        <w:t>7. Содержание, формы и методы организации воспитательного процесса. Проблемы воспитания в высшей школе.</w:t>
      </w:r>
    </w:p>
    <w:p w:rsidR="00DE273C" w:rsidRPr="00A8046C" w:rsidRDefault="00DE273C" w:rsidP="00A8046C">
      <w:pPr>
        <w:keepNext/>
        <w:keepLines/>
        <w:spacing w:after="0" w:line="240" w:lineRule="auto"/>
        <w:jc w:val="both"/>
        <w:outlineLvl w:val="2"/>
        <w:rPr>
          <w:rFonts w:ascii="Times New Roman" w:hAnsi="Times New Roman" w:cs="Times New Roman"/>
          <w:sz w:val="24"/>
          <w:szCs w:val="24"/>
        </w:rPr>
      </w:pPr>
      <w:r w:rsidRPr="00A8046C">
        <w:rPr>
          <w:rFonts w:ascii="Times New Roman" w:hAnsi="Times New Roman" w:cs="Times New Roman"/>
          <w:sz w:val="24"/>
          <w:szCs w:val="24"/>
        </w:rPr>
        <w:t>8. Этические правила преподавателя высшей школы.</w:t>
      </w:r>
    </w:p>
    <w:p w:rsidR="00DE273C" w:rsidRPr="00A8046C" w:rsidRDefault="00DE273C" w:rsidP="00A8046C">
      <w:p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9. Основные направления технологического обеспечения образовательного процесса в вузе.</w:t>
      </w:r>
    </w:p>
    <w:p w:rsidR="00DE273C" w:rsidRPr="00A8046C" w:rsidRDefault="00DE273C" w:rsidP="00A8046C">
      <w:pPr>
        <w:suppressAutoHyphens/>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xml:space="preserve">10. Виды и содержание педагогической деятельности преподавателя вуза.  </w:t>
      </w:r>
    </w:p>
    <w:p w:rsidR="00DE273C" w:rsidRPr="00A8046C" w:rsidRDefault="00DE273C" w:rsidP="00A8046C">
      <w:pPr>
        <w:suppressAutoHyphens/>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11. Смысловое выражение понятий: должность, ученая степень, ученое звание; ассистент, преподаватель, старший преподаватель, доцент, профессор; кандидат наук, доктор наук.</w:t>
      </w:r>
    </w:p>
    <w:p w:rsidR="00DE273C" w:rsidRPr="00A8046C" w:rsidRDefault="00DE273C" w:rsidP="00A8046C">
      <w:pPr>
        <w:shd w:val="clear" w:color="auto" w:fill="FFFFFF"/>
        <w:tabs>
          <w:tab w:val="left" w:pos="326"/>
        </w:tabs>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12. Сущность и основные компоненты  профессионально-педагогической культуры преподавателя.</w:t>
      </w:r>
    </w:p>
    <w:p w:rsidR="00DE273C" w:rsidRPr="00A8046C" w:rsidRDefault="00DE273C" w:rsidP="00A8046C">
      <w:pPr>
        <w:shd w:val="clear" w:color="auto" w:fill="FFFFFF"/>
        <w:suppressAutoHyphens/>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13. Виды и принципы организация самостоятельной работы в вузе.</w:t>
      </w:r>
    </w:p>
    <w:p w:rsidR="00DE273C" w:rsidRPr="00A8046C" w:rsidRDefault="00DE273C" w:rsidP="00A8046C">
      <w:pPr>
        <w:suppressAutoHyphens/>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xml:space="preserve">14. Классификация педагогических технологий: по цели (образовательные, воспитательные, развивающие); новизне (традиционные, инновационные, личностно ориентированные); организации учебного процесса (индивидуальные, групповые, коллективные, смешанные); методической задачи (технология учебного предмета). </w:t>
      </w:r>
    </w:p>
    <w:p w:rsidR="00DE273C" w:rsidRPr="00A8046C" w:rsidRDefault="00DE273C" w:rsidP="00A8046C">
      <w:pPr>
        <w:keepNext/>
        <w:keepLines/>
        <w:spacing w:after="0" w:line="240" w:lineRule="auto"/>
        <w:jc w:val="both"/>
        <w:outlineLvl w:val="2"/>
        <w:rPr>
          <w:rFonts w:ascii="Times New Roman" w:hAnsi="Times New Roman" w:cs="Times New Roman"/>
          <w:b/>
          <w:bCs/>
          <w:caps/>
          <w:sz w:val="24"/>
          <w:szCs w:val="24"/>
          <w:lang w:eastAsia="ru-RU"/>
        </w:rPr>
      </w:pPr>
      <w:r w:rsidRPr="00A8046C">
        <w:rPr>
          <w:rFonts w:ascii="Times New Roman" w:hAnsi="Times New Roman" w:cs="Times New Roman"/>
          <w:sz w:val="24"/>
          <w:szCs w:val="24"/>
        </w:rPr>
        <w:t>15. Характеристика современных технологий обучения: развивающее (проблемное, эвристическое и др.), модульное, дифференцированное, личностно ориентированное, компетентностно ориентированное, информационно-коммуникационное.</w:t>
      </w:r>
    </w:p>
    <w:p w:rsidR="00DE273C" w:rsidRPr="007D2E98" w:rsidRDefault="00DE273C" w:rsidP="00F21B6C">
      <w:pPr>
        <w:pStyle w:val="Default"/>
        <w:jc w:val="center"/>
        <w:rPr>
          <w:rFonts w:ascii="Times New Roman" w:hAnsi="Times New Roman" w:cs="Times New Roman"/>
          <w:color w:val="auto"/>
        </w:rPr>
      </w:pPr>
      <w:r w:rsidRPr="007D2E98">
        <w:rPr>
          <w:rFonts w:ascii="Times New Roman" w:hAnsi="Times New Roman" w:cs="Times New Roman"/>
          <w:color w:val="auto"/>
        </w:rPr>
        <w:t>Перечень рекомендуемой литературы</w:t>
      </w:r>
    </w:p>
    <w:p w:rsidR="00DE273C" w:rsidRPr="00A8046C" w:rsidRDefault="00DE273C" w:rsidP="00A8046C">
      <w:pPr>
        <w:pStyle w:val="1"/>
        <w:widowControl/>
        <w:shd w:val="clear" w:color="auto" w:fill="FFFFFF"/>
        <w:suppressAutoHyphens/>
        <w:spacing w:line="240" w:lineRule="auto"/>
        <w:ind w:left="0" w:firstLine="0"/>
        <w:jc w:val="both"/>
        <w:rPr>
          <w:kern w:val="0"/>
          <w:sz w:val="24"/>
          <w:szCs w:val="24"/>
          <w:lang w:eastAsia="en-US"/>
        </w:rPr>
      </w:pPr>
      <w:r w:rsidRPr="00A8046C">
        <w:rPr>
          <w:sz w:val="24"/>
          <w:szCs w:val="24"/>
          <w:shd w:val="clear" w:color="auto" w:fill="FFFFFF"/>
        </w:rPr>
        <w:tab/>
        <w:t xml:space="preserve">1. Громкова М.Т. Педагогика высшей школы [Электронный ресурс]: учебное пособие/ Громкова М.Т.— Электрон. текстовые данные.— М.: ЮНИТИ-ДАНА, 2012. — 447 c. — Режим доступа: http://www.iprbookshop.ru/12854.— ЭБС «IPRbooks», по паролю </w:t>
      </w:r>
    </w:p>
    <w:p w:rsidR="00DE273C" w:rsidRPr="00A8046C" w:rsidRDefault="00DE273C" w:rsidP="00A8046C">
      <w:pPr>
        <w:pStyle w:val="1"/>
        <w:widowControl/>
        <w:numPr>
          <w:ilvl w:val="0"/>
          <w:numId w:val="3"/>
        </w:numPr>
        <w:shd w:val="clear" w:color="auto" w:fill="FFFFFF"/>
        <w:tabs>
          <w:tab w:val="clear" w:pos="432"/>
          <w:tab w:val="num" w:pos="0"/>
          <w:tab w:val="left" w:pos="1260"/>
        </w:tabs>
        <w:suppressAutoHyphens/>
        <w:spacing w:line="240" w:lineRule="auto"/>
        <w:ind w:left="0" w:firstLine="0"/>
        <w:jc w:val="both"/>
        <w:rPr>
          <w:sz w:val="24"/>
          <w:szCs w:val="24"/>
          <w:shd w:val="clear" w:color="auto" w:fill="FFFFFF"/>
        </w:rPr>
      </w:pPr>
      <w:r w:rsidRPr="00A8046C">
        <w:rPr>
          <w:sz w:val="24"/>
          <w:szCs w:val="24"/>
          <w:shd w:val="clear" w:color="auto" w:fill="FFFFFF"/>
        </w:rPr>
        <w:t xml:space="preserve">2. Джуринский А.Н. Педагогика и образование в России и в мире на пороге двух тысячелетий. Сравнительно-исторический контекст [Электронный ресурс]: монография/ Джуринский А.Н.— Электрон. текстовые данные.— М.: Прометей, 2011.— 152 c.— Режим доступа: http://www.iprbookshop.ru/8279.— ЭБС «IPRbooks», по паролю </w:t>
      </w:r>
    </w:p>
    <w:p w:rsidR="00DE273C" w:rsidRPr="00A8046C" w:rsidRDefault="00DE273C" w:rsidP="00A8046C">
      <w:pPr>
        <w:pStyle w:val="1"/>
        <w:widowControl/>
        <w:numPr>
          <w:ilvl w:val="0"/>
          <w:numId w:val="3"/>
        </w:numPr>
        <w:shd w:val="clear" w:color="auto" w:fill="FFFFFF"/>
        <w:tabs>
          <w:tab w:val="clear" w:pos="432"/>
          <w:tab w:val="num" w:pos="0"/>
          <w:tab w:val="left" w:pos="1260"/>
        </w:tabs>
        <w:suppressAutoHyphens/>
        <w:spacing w:line="240" w:lineRule="auto"/>
        <w:ind w:left="0" w:firstLine="0"/>
        <w:jc w:val="both"/>
        <w:rPr>
          <w:sz w:val="24"/>
          <w:szCs w:val="24"/>
          <w:shd w:val="clear" w:color="auto" w:fill="FFFFFF"/>
        </w:rPr>
      </w:pPr>
      <w:r w:rsidRPr="00A8046C">
        <w:rPr>
          <w:sz w:val="24"/>
          <w:szCs w:val="24"/>
          <w:shd w:val="clear" w:color="auto" w:fill="FFFFFF"/>
        </w:rPr>
        <w:t xml:space="preserve">3. Кручинин В.А. Психология и педагогика высшей школы. Часть 1 [Электронный ресурс]: учебно-методическое пособие/ Кручинин В.А., Комарова Н.Ф.— Электрон. текстовые данные.— Нижний Новгород: Нижегородский государственный архитектурно-строительный университет, ЭБС АСВ, 2013.— 197 c.— Режим доступа: http://www.iprbookshop.ru/20793.— ЭБС «IPRbooks», по паролю </w:t>
      </w:r>
    </w:p>
    <w:p w:rsidR="00DE273C" w:rsidRPr="00A8046C" w:rsidRDefault="00DE273C" w:rsidP="00A8046C">
      <w:pPr>
        <w:pStyle w:val="1"/>
        <w:widowControl/>
        <w:numPr>
          <w:ilvl w:val="0"/>
          <w:numId w:val="3"/>
        </w:numPr>
        <w:shd w:val="clear" w:color="auto" w:fill="FFFFFF"/>
        <w:tabs>
          <w:tab w:val="clear" w:pos="432"/>
          <w:tab w:val="num" w:pos="0"/>
          <w:tab w:val="left" w:pos="1260"/>
        </w:tabs>
        <w:suppressAutoHyphens/>
        <w:spacing w:line="240" w:lineRule="auto"/>
        <w:ind w:left="0" w:firstLine="0"/>
        <w:jc w:val="both"/>
        <w:rPr>
          <w:sz w:val="24"/>
          <w:szCs w:val="24"/>
        </w:rPr>
      </w:pPr>
      <w:r w:rsidRPr="00A8046C">
        <w:rPr>
          <w:sz w:val="24"/>
          <w:szCs w:val="24"/>
        </w:rPr>
        <w:t xml:space="preserve">4. Пионова Р.С. Педагогика высшей школы [Электронный ресурс]: учебное пособие/ Пионова Р.С.— Электрон. текстовые данные.— Минск: Высшая школа, 2005.— 303 c.— Режим доступа: http://www.iprbookshop.ru/20269.— ЭБС «IPRbooks», по паролю </w:t>
      </w:r>
    </w:p>
    <w:p w:rsidR="00DE273C" w:rsidRPr="007D2E98" w:rsidRDefault="00DE273C" w:rsidP="00F21B6C">
      <w:pPr>
        <w:pStyle w:val="Default"/>
        <w:jc w:val="both"/>
        <w:rPr>
          <w:rFonts w:ascii="Times New Roman" w:hAnsi="Times New Roman" w:cs="Times New Roman"/>
          <w:color w:val="auto"/>
        </w:rPr>
      </w:pPr>
    </w:p>
    <w:p w:rsidR="00DE273C" w:rsidRPr="007D2E98" w:rsidRDefault="00DE273C" w:rsidP="00F21B6C">
      <w:pPr>
        <w:pStyle w:val="Default"/>
        <w:jc w:val="both"/>
        <w:rPr>
          <w:rFonts w:ascii="Times New Roman" w:hAnsi="Times New Roman" w:cs="Times New Roman"/>
          <w:b/>
          <w:bCs/>
          <w:color w:val="auto"/>
        </w:rPr>
      </w:pPr>
      <w:r w:rsidRPr="007D2E98">
        <w:rPr>
          <w:rFonts w:ascii="Times New Roman" w:hAnsi="Times New Roman" w:cs="Times New Roman"/>
          <w:b/>
          <w:bCs/>
          <w:color w:val="auto"/>
        </w:rPr>
        <w:t xml:space="preserve">Дисциплина 2. Б1.Б.03 Специальная дисциплина по направлению подготовки «Электроника, радиотехника и системы связи» </w:t>
      </w:r>
    </w:p>
    <w:p w:rsidR="00DE273C" w:rsidRPr="00A8046C" w:rsidRDefault="00DE273C" w:rsidP="00F21B6C">
      <w:pPr>
        <w:spacing w:after="0" w:line="240" w:lineRule="auto"/>
        <w:jc w:val="center"/>
        <w:rPr>
          <w:rFonts w:ascii="Times New Roman" w:hAnsi="Times New Roman" w:cs="Times New Roman"/>
          <w:sz w:val="24"/>
          <w:szCs w:val="24"/>
          <w:shd w:val="clear" w:color="auto" w:fill="FFFFFF"/>
          <w:lang w:eastAsia="ru-RU"/>
        </w:rPr>
      </w:pPr>
      <w:r w:rsidRPr="00A8046C">
        <w:rPr>
          <w:rFonts w:ascii="Times New Roman" w:hAnsi="Times New Roman" w:cs="Times New Roman"/>
          <w:sz w:val="24"/>
          <w:szCs w:val="24"/>
          <w:shd w:val="clear" w:color="auto" w:fill="FFFFFF"/>
          <w:lang w:eastAsia="ru-RU"/>
        </w:rPr>
        <w:t>Контрольные вопросы</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Предпосылки возникновения радиотехники, история её развития</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Физические эффекты, используемые радиотехническими средствами</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Особенности образования радиоволн на различных частотах. Классификация диапазонов длин радиоволн</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Основные радиотехнические процессы: модуляция, детектирование, генерирование, усиление</w:t>
      </w:r>
    </w:p>
    <w:p w:rsidR="00DE273C" w:rsidRPr="00A8046C" w:rsidRDefault="00DE273C" w:rsidP="00916B7B">
      <w:pPr>
        <w:pStyle w:val="ListParagraph"/>
        <w:numPr>
          <w:ilvl w:val="0"/>
          <w:numId w:val="40"/>
        </w:numPr>
        <w:tabs>
          <w:tab w:val="clear" w:pos="57"/>
        </w:tabs>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Основные методы и задачи радиотехники</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Классификация радиоэлектронных систем</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Критерии оценки эффективности функционирования радиотехнических средств</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Методы анализа работы радиотехнических систем</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Цели и задачи, виды и способы радиоэлектронной борьбы</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Понятия радиопротиводействия и радиоэлектронного конфликта. Электромагнитная совместимость</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Краткая характеристика радиоэлектронного наблюдения и радиоэлектронной защиты</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Телевизионные стандарты. Интерактивное телевидение перспективы в развитии техники телевизионного приема</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Радиотехнические системы автоматического управления радиолокационными, гидроакустическими средствами и средствами связи</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Основные узлы радиотехнических устройств</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Аудио-, видеоаппаратура: назначение, принципы построения, условия эффективной эксплуатации</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Принципы цифрового телевидения</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Существующие и перспективные системы телекоммуникаций</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Концепция построения глобальной подвижной персональной связи</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Современные тенденции развития фиксированной, подвижной и радиовещательной служб связи</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Принципы построения и характеристика основных элементов систем подвижной радиосвязи</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Классификация спутниковых систем радиосвязи</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Радиосистемы со сверхнизкими скоростями передачи данных</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Высокоскоростные системы спутниковой связи</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Основные концепции развития телекоммуникационных сетей</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Системы автоматической подстройки частоты и автоматической регулировки усиления</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Интегральные операционные усилители и их применение в радиоэлектронике</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Электронно-вакуумные приборы и их применение в радиоэлектронике</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Технические возможности и физические ограничения использования систем радиосвязи, радионавигации, радиолокации</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Радиотехнические системы двойного назначения</w:t>
      </w:r>
    </w:p>
    <w:p w:rsidR="00DE273C" w:rsidRPr="00A8046C" w:rsidRDefault="00DE273C" w:rsidP="00916B7B">
      <w:pPr>
        <w:pStyle w:val="ListParagraph"/>
        <w:numPr>
          <w:ilvl w:val="0"/>
          <w:numId w:val="40"/>
        </w:numPr>
        <w:spacing w:after="0" w:line="240" w:lineRule="auto"/>
        <w:ind w:left="0"/>
        <w:jc w:val="both"/>
        <w:rPr>
          <w:rFonts w:ascii="Times New Roman" w:hAnsi="Times New Roman" w:cs="Times New Roman"/>
          <w:sz w:val="24"/>
          <w:szCs w:val="24"/>
        </w:rPr>
      </w:pPr>
      <w:r w:rsidRPr="00A8046C">
        <w:rPr>
          <w:rFonts w:ascii="Times New Roman" w:hAnsi="Times New Roman" w:cs="Times New Roman"/>
          <w:sz w:val="24"/>
          <w:szCs w:val="24"/>
        </w:rPr>
        <w:t>Перспективы развития радиоэлектронных систем</w:t>
      </w:r>
    </w:p>
    <w:p w:rsidR="00DE273C" w:rsidRPr="007D2E98" w:rsidRDefault="00DE273C" w:rsidP="00354D72">
      <w:pPr>
        <w:pStyle w:val="Default"/>
        <w:jc w:val="center"/>
        <w:rPr>
          <w:rFonts w:ascii="Times New Roman" w:hAnsi="Times New Roman" w:cs="Times New Roman"/>
          <w:color w:val="auto"/>
        </w:rPr>
      </w:pPr>
      <w:r w:rsidRPr="007D2E98">
        <w:rPr>
          <w:rFonts w:ascii="Times New Roman" w:hAnsi="Times New Roman" w:cs="Times New Roman"/>
          <w:color w:val="auto"/>
        </w:rPr>
        <w:t>Перечень рекомендуемой литературы</w:t>
      </w:r>
    </w:p>
    <w:p w:rsidR="00DE273C" w:rsidRPr="00A8046C" w:rsidRDefault="00DE273C" w:rsidP="000A0939">
      <w:pPr>
        <w:pStyle w:val="Footer"/>
        <w:widowControl w:val="0"/>
        <w:numPr>
          <w:ilvl w:val="0"/>
          <w:numId w:val="28"/>
        </w:numPr>
        <w:tabs>
          <w:tab w:val="clear" w:pos="4677"/>
          <w:tab w:val="clear" w:pos="9355"/>
        </w:tabs>
        <w:autoSpaceDE w:val="0"/>
        <w:autoSpaceDN w:val="0"/>
        <w:adjustRightInd w:val="0"/>
        <w:spacing w:line="264"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Нефедров В.И. Основы радиоэлектроники и связи: учебное пособие / В.И. Нефедов, А.С. Сигов; под ред. В.И. Нефедова.– М.: Высш. шк., 2009.– 735 с.</w:t>
      </w:r>
    </w:p>
    <w:p w:rsidR="00DE273C" w:rsidRPr="00A8046C" w:rsidRDefault="00DE273C" w:rsidP="000A0939">
      <w:pPr>
        <w:widowControl w:val="0"/>
        <w:numPr>
          <w:ilvl w:val="0"/>
          <w:numId w:val="28"/>
        </w:numPr>
        <w:autoSpaceDE w:val="0"/>
        <w:autoSpaceDN w:val="0"/>
        <w:adjustRightInd w:val="0"/>
        <w:spacing w:after="0" w:line="264"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Варакин Л.E. Системы связи с шумоподобными сигналами. – М.: Радио и связь, 1985. – 364 с.</w:t>
      </w:r>
    </w:p>
    <w:p w:rsidR="00DE273C" w:rsidRPr="00A8046C" w:rsidRDefault="00DE273C" w:rsidP="000A0939">
      <w:pPr>
        <w:widowControl w:val="0"/>
        <w:numPr>
          <w:ilvl w:val="0"/>
          <w:numId w:val="28"/>
        </w:numPr>
        <w:autoSpaceDE w:val="0"/>
        <w:autoSpaceDN w:val="0"/>
        <w:adjustRightInd w:val="0"/>
        <w:spacing w:after="0" w:line="264"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 xml:space="preserve">Помехозащищенность радиосистем со сложными сигналами/ Г.И. Тузов, В.А. Сивов, В.И. Прытков и др.; Под ред. Г.И. Тузова. </w:t>
      </w:r>
      <w:r w:rsidRPr="00A8046C">
        <w:rPr>
          <w:rFonts w:ascii="Times New Roman" w:hAnsi="Times New Roman" w:cs="Times New Roman"/>
          <w:sz w:val="24"/>
          <w:szCs w:val="24"/>
          <w:lang w:val="en-US"/>
        </w:rPr>
        <w:t>–</w:t>
      </w:r>
      <w:r w:rsidRPr="00A8046C">
        <w:rPr>
          <w:rFonts w:ascii="Times New Roman" w:hAnsi="Times New Roman" w:cs="Times New Roman"/>
          <w:sz w:val="24"/>
          <w:szCs w:val="24"/>
        </w:rPr>
        <w:t xml:space="preserve"> М.: Радио и связь, 1985. – 264 с.</w:t>
      </w:r>
    </w:p>
    <w:p w:rsidR="00DE273C" w:rsidRPr="00A8046C" w:rsidRDefault="00DE273C" w:rsidP="000A0939">
      <w:pPr>
        <w:widowControl w:val="0"/>
        <w:numPr>
          <w:ilvl w:val="0"/>
          <w:numId w:val="28"/>
        </w:numPr>
        <w:autoSpaceDE w:val="0"/>
        <w:autoSpaceDN w:val="0"/>
        <w:adjustRightInd w:val="0"/>
        <w:spacing w:after="0" w:line="264"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 xml:space="preserve">Адресные системы управления и связи. Вопросы оптимизации/ Г.И. Тузов, Ю.Ф. Урядников, В.И. Прытков и др.; Под ред. Г.И. Тузова. </w:t>
      </w:r>
      <w:r w:rsidRPr="00A8046C">
        <w:rPr>
          <w:rFonts w:ascii="Times New Roman" w:hAnsi="Times New Roman" w:cs="Times New Roman"/>
          <w:sz w:val="24"/>
          <w:szCs w:val="24"/>
          <w:lang w:val="en-US"/>
        </w:rPr>
        <w:t>–</w:t>
      </w:r>
      <w:r w:rsidRPr="00A8046C">
        <w:rPr>
          <w:rFonts w:ascii="Times New Roman" w:hAnsi="Times New Roman" w:cs="Times New Roman"/>
          <w:sz w:val="24"/>
          <w:szCs w:val="24"/>
        </w:rPr>
        <w:t xml:space="preserve"> М.: Радио и связь, 1993. – 384 с.</w:t>
      </w:r>
    </w:p>
    <w:p w:rsidR="00DE273C" w:rsidRPr="00A8046C" w:rsidRDefault="00DE273C" w:rsidP="000A0939">
      <w:pPr>
        <w:widowControl w:val="0"/>
        <w:numPr>
          <w:ilvl w:val="0"/>
          <w:numId w:val="28"/>
        </w:numPr>
        <w:autoSpaceDE w:val="0"/>
        <w:autoSpaceDN w:val="0"/>
        <w:adjustRightInd w:val="0"/>
        <w:spacing w:after="0" w:line="264"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 xml:space="preserve">Шумоподобные сигналы в системах передачи информации/ В.Б. Пестряков, В.П. Афанасьев, B.JI. Гуревич и др.; Под ред. В.Б. Пестрякова. </w:t>
      </w:r>
      <w:r w:rsidRPr="00A8046C">
        <w:rPr>
          <w:rFonts w:ascii="Times New Roman" w:hAnsi="Times New Roman" w:cs="Times New Roman"/>
          <w:sz w:val="24"/>
          <w:szCs w:val="24"/>
          <w:lang w:val="en-US"/>
        </w:rPr>
        <w:t>–</w:t>
      </w:r>
      <w:r w:rsidRPr="00A8046C">
        <w:rPr>
          <w:rFonts w:ascii="Times New Roman" w:hAnsi="Times New Roman" w:cs="Times New Roman"/>
          <w:sz w:val="24"/>
          <w:szCs w:val="24"/>
        </w:rPr>
        <w:t xml:space="preserve"> М.: Сов. радио, 1973. – 424 с.</w:t>
      </w:r>
    </w:p>
    <w:p w:rsidR="00DE273C" w:rsidRPr="00A8046C" w:rsidRDefault="00DE273C" w:rsidP="000A0939">
      <w:pPr>
        <w:widowControl w:val="0"/>
        <w:numPr>
          <w:ilvl w:val="0"/>
          <w:numId w:val="28"/>
        </w:numPr>
        <w:autoSpaceDE w:val="0"/>
        <w:autoSpaceDN w:val="0"/>
        <w:adjustRightInd w:val="0"/>
        <w:spacing w:after="0" w:line="264"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Кловский Д.Д. Теория передачи сигналов. – М.: Связь, 1973. – 376 с.</w:t>
      </w:r>
    </w:p>
    <w:p w:rsidR="00DE273C" w:rsidRPr="00A8046C" w:rsidRDefault="00DE273C" w:rsidP="000A0939">
      <w:pPr>
        <w:widowControl w:val="0"/>
        <w:numPr>
          <w:ilvl w:val="0"/>
          <w:numId w:val="28"/>
        </w:numPr>
        <w:autoSpaceDE w:val="0"/>
        <w:autoSpaceDN w:val="0"/>
        <w:adjustRightInd w:val="0"/>
        <w:spacing w:after="0" w:line="264"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Кларк Дж., Кейн Дж. Кодирование с исправлением ошибок в системах цифровой связи: Пер. с англ./ Под ред. Б.С. Цыбакова. – М.: Радио и связь, 1987. – 392 с.</w:t>
      </w:r>
    </w:p>
    <w:p w:rsidR="00DE273C" w:rsidRPr="00A8046C" w:rsidRDefault="00DE273C" w:rsidP="000A0939">
      <w:pPr>
        <w:widowControl w:val="0"/>
        <w:numPr>
          <w:ilvl w:val="0"/>
          <w:numId w:val="28"/>
        </w:numPr>
        <w:autoSpaceDE w:val="0"/>
        <w:autoSpaceDN w:val="0"/>
        <w:adjustRightInd w:val="0"/>
        <w:spacing w:after="0" w:line="264"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 xml:space="preserve">Возенкрафт Дж., Джекобс И. Теоретические основы техники связи: Пер. с англ./ Под ред. P.JI. Добрушина. </w:t>
      </w:r>
      <w:r w:rsidRPr="00A8046C">
        <w:rPr>
          <w:rFonts w:ascii="Times New Roman" w:hAnsi="Times New Roman" w:cs="Times New Roman"/>
          <w:sz w:val="24"/>
          <w:szCs w:val="24"/>
          <w:lang w:val="en-US"/>
        </w:rPr>
        <w:t>–</w:t>
      </w:r>
      <w:r w:rsidRPr="00A8046C">
        <w:rPr>
          <w:rFonts w:ascii="Times New Roman" w:hAnsi="Times New Roman" w:cs="Times New Roman"/>
          <w:sz w:val="24"/>
          <w:szCs w:val="24"/>
        </w:rPr>
        <w:t xml:space="preserve"> М.: Мир, 1969. – 640 с.</w:t>
      </w:r>
    </w:p>
    <w:p w:rsidR="00DE273C" w:rsidRPr="00A8046C" w:rsidRDefault="00DE273C" w:rsidP="000A0939">
      <w:pPr>
        <w:widowControl w:val="0"/>
        <w:numPr>
          <w:ilvl w:val="0"/>
          <w:numId w:val="28"/>
        </w:numPr>
        <w:autoSpaceDE w:val="0"/>
        <w:autoSpaceDN w:val="0"/>
        <w:adjustRightInd w:val="0"/>
        <w:spacing w:after="0" w:line="264"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Финк Л.M. Теория передачи дискретных сообщений. - М.: Сов. радио, 1970. – 728 с.</w:t>
      </w:r>
    </w:p>
    <w:p w:rsidR="00DE273C" w:rsidRPr="00A8046C" w:rsidRDefault="00DE273C" w:rsidP="000A0939">
      <w:pPr>
        <w:widowControl w:val="0"/>
        <w:numPr>
          <w:ilvl w:val="0"/>
          <w:numId w:val="28"/>
        </w:numPr>
        <w:autoSpaceDE w:val="0"/>
        <w:autoSpaceDN w:val="0"/>
        <w:adjustRightInd w:val="0"/>
        <w:spacing w:after="0" w:line="264"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Левин Б.Р. Теоретические основы статистической радиотехники. – М.: Радио и связь, 1989. – 656 с.</w:t>
      </w:r>
    </w:p>
    <w:p w:rsidR="00DE273C" w:rsidRPr="00A8046C" w:rsidRDefault="00DE273C" w:rsidP="000A0939">
      <w:pPr>
        <w:widowControl w:val="0"/>
        <w:numPr>
          <w:ilvl w:val="0"/>
          <w:numId w:val="28"/>
        </w:numPr>
        <w:autoSpaceDE w:val="0"/>
        <w:autoSpaceDN w:val="0"/>
        <w:adjustRightInd w:val="0"/>
        <w:spacing w:after="0" w:line="264"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Ту Дж., Гонсалес Р. Принципы распознавания образов/ Под ред. Ю.И. Журавлева. – М.: Мир, 1978. – 402 с.</w:t>
      </w:r>
    </w:p>
    <w:p w:rsidR="00DE273C" w:rsidRPr="00A8046C" w:rsidRDefault="00DE273C" w:rsidP="000A0939">
      <w:pPr>
        <w:widowControl w:val="0"/>
        <w:numPr>
          <w:ilvl w:val="0"/>
          <w:numId w:val="28"/>
        </w:numPr>
        <w:autoSpaceDE w:val="0"/>
        <w:autoSpaceDN w:val="0"/>
        <w:adjustRightInd w:val="0"/>
        <w:spacing w:after="0" w:line="264"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Борисов В.И., Зинчук В.М. Помехозащищенность систем радиосвязи. Вероятностно-временной подход. – М.: Радио и связь, 1999. – 252 с.</w:t>
      </w:r>
    </w:p>
    <w:p w:rsidR="00DE273C" w:rsidRPr="00A8046C" w:rsidRDefault="00DE273C" w:rsidP="000A0939">
      <w:pPr>
        <w:widowControl w:val="0"/>
        <w:numPr>
          <w:ilvl w:val="0"/>
          <w:numId w:val="28"/>
        </w:numPr>
        <w:autoSpaceDE w:val="0"/>
        <w:autoSpaceDN w:val="0"/>
        <w:adjustRightInd w:val="0"/>
        <w:spacing w:after="0" w:line="264"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Тихонов В.И. Статистическая радиотехника. 2-е изд. перераб. и доп. – М.: Сов. радио, 1982. – 624 с.</w:t>
      </w:r>
    </w:p>
    <w:p w:rsidR="00DE273C" w:rsidRPr="00A8046C" w:rsidRDefault="00DE273C" w:rsidP="000A0939">
      <w:pPr>
        <w:widowControl w:val="0"/>
        <w:numPr>
          <w:ilvl w:val="0"/>
          <w:numId w:val="28"/>
        </w:numPr>
        <w:autoSpaceDE w:val="0"/>
        <w:autoSpaceDN w:val="0"/>
        <w:adjustRightInd w:val="0"/>
        <w:spacing w:after="0" w:line="264"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Тихонов В.И. Оптимальный прием сигналов. – М.: Радио и связь, 1983. – 320 с.</w:t>
      </w:r>
    </w:p>
    <w:p w:rsidR="00DE273C" w:rsidRPr="00A8046C" w:rsidRDefault="00DE273C" w:rsidP="000A0939">
      <w:pPr>
        <w:widowControl w:val="0"/>
        <w:numPr>
          <w:ilvl w:val="0"/>
          <w:numId w:val="28"/>
        </w:numPr>
        <w:autoSpaceDE w:val="0"/>
        <w:autoSpaceDN w:val="0"/>
        <w:adjustRightInd w:val="0"/>
        <w:spacing w:after="0" w:line="264"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 xml:space="preserve">Лосев В.В., Бродская Е.Б., Коржик В.И. Поиск и декодирование сложных сигналов/ Под ред. В.И. Коржика. </w:t>
      </w:r>
      <w:r w:rsidRPr="00A8046C">
        <w:rPr>
          <w:rFonts w:ascii="Times New Roman" w:hAnsi="Times New Roman" w:cs="Times New Roman"/>
          <w:sz w:val="24"/>
          <w:szCs w:val="24"/>
          <w:lang w:val="en-US"/>
        </w:rPr>
        <w:t>–</w:t>
      </w:r>
      <w:r w:rsidRPr="00A8046C">
        <w:rPr>
          <w:rFonts w:ascii="Times New Roman" w:hAnsi="Times New Roman" w:cs="Times New Roman"/>
          <w:sz w:val="24"/>
          <w:szCs w:val="24"/>
        </w:rPr>
        <w:t xml:space="preserve"> М.: Радио и связь, 1988. – 224 с.</w:t>
      </w:r>
    </w:p>
    <w:p w:rsidR="00DE273C" w:rsidRPr="00A8046C" w:rsidRDefault="00DE273C" w:rsidP="000A0939">
      <w:pPr>
        <w:widowControl w:val="0"/>
        <w:numPr>
          <w:ilvl w:val="0"/>
          <w:numId w:val="28"/>
        </w:numPr>
        <w:autoSpaceDE w:val="0"/>
        <w:autoSpaceDN w:val="0"/>
        <w:adjustRightInd w:val="0"/>
        <w:spacing w:after="0" w:line="264"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 xml:space="preserve">Хелстром К. Статистическая теория </w:t>
      </w:r>
      <w:hyperlink r:id="rId8" w:history="1">
        <w:r w:rsidRPr="00A8046C">
          <w:rPr>
            <w:rFonts w:ascii="Times New Roman" w:hAnsi="Times New Roman" w:cs="Times New Roman"/>
            <w:sz w:val="24"/>
            <w:szCs w:val="24"/>
          </w:rPr>
          <w:t>обнаружения сигналов</w:t>
        </w:r>
      </w:hyperlink>
      <w:r w:rsidRPr="00A8046C">
        <w:rPr>
          <w:rFonts w:ascii="Times New Roman" w:hAnsi="Times New Roman" w:cs="Times New Roman"/>
          <w:sz w:val="24"/>
          <w:szCs w:val="24"/>
        </w:rPr>
        <w:t>. – М.: Изд-во иностр. лит., 1963. – 432 с.</w:t>
      </w:r>
    </w:p>
    <w:p w:rsidR="00DE273C" w:rsidRPr="00A8046C" w:rsidRDefault="00DE273C" w:rsidP="000A0939">
      <w:pPr>
        <w:widowControl w:val="0"/>
        <w:numPr>
          <w:ilvl w:val="0"/>
          <w:numId w:val="28"/>
        </w:numPr>
        <w:autoSpaceDE w:val="0"/>
        <w:autoSpaceDN w:val="0"/>
        <w:adjustRightInd w:val="0"/>
        <w:spacing w:after="0" w:line="264"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 xml:space="preserve">Карлин С. Основы </w:t>
      </w:r>
      <w:hyperlink r:id="rId9" w:history="1">
        <w:r w:rsidRPr="00A8046C">
          <w:rPr>
            <w:rFonts w:ascii="Times New Roman" w:hAnsi="Times New Roman" w:cs="Times New Roman"/>
            <w:sz w:val="24"/>
            <w:szCs w:val="24"/>
          </w:rPr>
          <w:t>теории случайных процессов</w:t>
        </w:r>
      </w:hyperlink>
      <w:r w:rsidRPr="00A8046C">
        <w:rPr>
          <w:rFonts w:ascii="Times New Roman" w:hAnsi="Times New Roman" w:cs="Times New Roman"/>
          <w:sz w:val="24"/>
          <w:szCs w:val="24"/>
        </w:rPr>
        <w:t>. – М.: Мир, 1971. – 536 с.</w:t>
      </w:r>
    </w:p>
    <w:p w:rsidR="00DE273C" w:rsidRPr="00A8046C" w:rsidRDefault="00DE273C" w:rsidP="000A0939">
      <w:pPr>
        <w:widowControl w:val="0"/>
        <w:numPr>
          <w:ilvl w:val="0"/>
          <w:numId w:val="28"/>
        </w:numPr>
        <w:autoSpaceDE w:val="0"/>
        <w:autoSpaceDN w:val="0"/>
        <w:adjustRightInd w:val="0"/>
        <w:spacing w:after="0" w:line="264"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Уидроу Б., Стирнз С. Адаптивная обработка сигналов: Пер. с англ./ Под ред. В.В. Шахгильдяна. – М.: Радио и связь, 1989. – 440 с.</w:t>
      </w:r>
    </w:p>
    <w:p w:rsidR="00DE273C" w:rsidRPr="00A8046C" w:rsidRDefault="00DE273C" w:rsidP="000A0939">
      <w:pPr>
        <w:widowControl w:val="0"/>
        <w:numPr>
          <w:ilvl w:val="0"/>
          <w:numId w:val="28"/>
        </w:numPr>
        <w:autoSpaceDE w:val="0"/>
        <w:autoSpaceDN w:val="0"/>
        <w:adjustRightInd w:val="0"/>
        <w:spacing w:after="0" w:line="264"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Монзинго Р.А., Миллер Т.У. Адаптивные антенные решетки. Введение в теорию: Пер. с англ. – М.: Радио и связь, 1986. – 448 с.</w:t>
      </w:r>
    </w:p>
    <w:p w:rsidR="00DE273C" w:rsidRPr="00A8046C" w:rsidRDefault="00DE273C" w:rsidP="000A0939">
      <w:pPr>
        <w:widowControl w:val="0"/>
        <w:numPr>
          <w:ilvl w:val="0"/>
          <w:numId w:val="28"/>
        </w:numPr>
        <w:autoSpaceDE w:val="0"/>
        <w:autoSpaceDN w:val="0"/>
        <w:adjustRightInd w:val="0"/>
        <w:spacing w:after="0" w:line="264"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 xml:space="preserve">Марп C.Л. Цифровой </w:t>
      </w:r>
      <w:hyperlink r:id="rId10" w:history="1">
        <w:r w:rsidRPr="00A8046C">
          <w:rPr>
            <w:rFonts w:ascii="Times New Roman" w:hAnsi="Times New Roman" w:cs="Times New Roman"/>
            <w:sz w:val="24"/>
            <w:szCs w:val="24"/>
          </w:rPr>
          <w:t>спектральный анализ</w:t>
        </w:r>
      </w:hyperlink>
      <w:r w:rsidRPr="00A8046C">
        <w:rPr>
          <w:rFonts w:ascii="Times New Roman" w:hAnsi="Times New Roman" w:cs="Times New Roman"/>
          <w:sz w:val="24"/>
          <w:szCs w:val="24"/>
        </w:rPr>
        <w:t xml:space="preserve"> и его приложения: Пер. с англ./ Под ред. И.С. Рыжика. </w:t>
      </w:r>
      <w:r w:rsidRPr="00A8046C">
        <w:rPr>
          <w:rFonts w:ascii="Times New Roman" w:hAnsi="Times New Roman" w:cs="Times New Roman"/>
          <w:sz w:val="24"/>
          <w:szCs w:val="24"/>
          <w:lang w:val="en-US"/>
        </w:rPr>
        <w:t>–</w:t>
      </w:r>
      <w:r w:rsidRPr="00A8046C">
        <w:rPr>
          <w:rFonts w:ascii="Times New Roman" w:hAnsi="Times New Roman" w:cs="Times New Roman"/>
          <w:sz w:val="24"/>
          <w:szCs w:val="24"/>
        </w:rPr>
        <w:t xml:space="preserve"> М.: Мир, 1990. – С. 584.</w:t>
      </w:r>
    </w:p>
    <w:p w:rsidR="00DE273C" w:rsidRPr="00A8046C" w:rsidRDefault="00DE273C" w:rsidP="000A0939">
      <w:pPr>
        <w:widowControl w:val="0"/>
        <w:numPr>
          <w:ilvl w:val="0"/>
          <w:numId w:val="28"/>
        </w:numPr>
        <w:autoSpaceDE w:val="0"/>
        <w:autoSpaceDN w:val="0"/>
        <w:adjustRightInd w:val="0"/>
        <w:spacing w:after="0" w:line="264"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Pao C.P. Линейные статистические методы и их применение. – М.: Наука, 1968. – 547 с.</w:t>
      </w:r>
    </w:p>
    <w:p w:rsidR="00DE273C" w:rsidRPr="00A8046C" w:rsidRDefault="00DE273C" w:rsidP="000A0939">
      <w:pPr>
        <w:widowControl w:val="0"/>
        <w:numPr>
          <w:ilvl w:val="0"/>
          <w:numId w:val="28"/>
        </w:numPr>
        <w:autoSpaceDE w:val="0"/>
        <w:autoSpaceDN w:val="0"/>
        <w:adjustRightInd w:val="0"/>
        <w:spacing w:after="0" w:line="264"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Каганов, В.И. Основы радиоэлектроники и связи / В.И. Каганов, В.К. Битюгов. – М. : Горячая линия–Телеком, 2006. – 542 с.</w:t>
      </w:r>
    </w:p>
    <w:p w:rsidR="00DE273C" w:rsidRPr="00A8046C" w:rsidRDefault="00DE273C" w:rsidP="000A0939">
      <w:pPr>
        <w:widowControl w:val="0"/>
        <w:numPr>
          <w:ilvl w:val="0"/>
          <w:numId w:val="28"/>
        </w:numPr>
        <w:autoSpaceDE w:val="0"/>
        <w:autoSpaceDN w:val="0"/>
        <w:adjustRightInd w:val="0"/>
        <w:spacing w:after="0" w:line="264"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Перов, А.И. Статистическая теория радиотехнических систем: учебное пособие / А.И. Перов. – М.: Радиотехника, 2003. – 400 с.</w:t>
      </w:r>
    </w:p>
    <w:p w:rsidR="00DE273C" w:rsidRPr="00A8046C" w:rsidRDefault="00DE273C" w:rsidP="00F21B6C">
      <w:pPr>
        <w:spacing w:after="0" w:line="240" w:lineRule="auto"/>
        <w:jc w:val="center"/>
        <w:rPr>
          <w:rFonts w:ascii="Times New Roman" w:hAnsi="Times New Roman" w:cs="Times New Roman"/>
          <w:sz w:val="24"/>
          <w:szCs w:val="24"/>
        </w:rPr>
      </w:pP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b/>
          <w:bCs/>
          <w:color w:val="auto"/>
        </w:rPr>
        <w:t xml:space="preserve">Дисциплина 3. Б1.4.В.05а Конструирование приборов электронной оптики </w:t>
      </w:r>
      <w:r w:rsidRPr="007D2E98">
        <w:rPr>
          <w:rFonts w:ascii="Times New Roman" w:hAnsi="Times New Roman" w:cs="Times New Roman"/>
          <w:color w:val="auto"/>
        </w:rPr>
        <w:t>ОПОП «Вакуумная и плазменная электроника»</w:t>
      </w:r>
    </w:p>
    <w:p w:rsidR="00DE273C" w:rsidRPr="00A8046C" w:rsidRDefault="00DE273C" w:rsidP="00F21B6C">
      <w:pPr>
        <w:spacing w:after="0" w:line="240" w:lineRule="auto"/>
        <w:jc w:val="center"/>
        <w:rPr>
          <w:rFonts w:ascii="Times New Roman" w:hAnsi="Times New Roman" w:cs="Times New Roman"/>
          <w:sz w:val="24"/>
          <w:szCs w:val="24"/>
          <w:shd w:val="clear" w:color="auto" w:fill="FFFFFF"/>
          <w:lang w:eastAsia="ru-RU"/>
        </w:rPr>
      </w:pPr>
      <w:r w:rsidRPr="00A8046C">
        <w:rPr>
          <w:rFonts w:ascii="Times New Roman" w:hAnsi="Times New Roman" w:cs="Times New Roman"/>
          <w:sz w:val="24"/>
          <w:szCs w:val="24"/>
          <w:shd w:val="clear" w:color="auto" w:fill="FFFFFF"/>
          <w:lang w:eastAsia="ru-RU"/>
        </w:rPr>
        <w:t>Контрольные вопросы</w:t>
      </w:r>
    </w:p>
    <w:p w:rsidR="00DE273C" w:rsidRPr="00A8046C" w:rsidRDefault="00DE273C" w:rsidP="00916B7B">
      <w:pPr>
        <w:pStyle w:val="ListParagraph"/>
        <w:numPr>
          <w:ilvl w:val="0"/>
          <w:numId w:val="36"/>
        </w:num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Электрические и магнитные поля. Закон Кулона. Напряженность электрического поля. Поток напряженности электрического поля. Закон Гаусса для электрического поля. Применение теоремы Гаусса для расчета поля тонкой заряженной нити и бесконечной плоскости.</w:t>
      </w:r>
    </w:p>
    <w:p w:rsidR="00DE273C" w:rsidRPr="00A8046C" w:rsidRDefault="00DE273C" w:rsidP="00916B7B">
      <w:pPr>
        <w:pStyle w:val="ListParagraph"/>
        <w:numPr>
          <w:ilvl w:val="0"/>
          <w:numId w:val="36"/>
        </w:num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xml:space="preserve"> Электрический потенциал. Закон сохранения энергии в электростатике. Сила Лоренца. Формула полного тока. Применение формулы полного тока для расчета магнитного поля бесконечного прямолинейного тока. Закон Ампера. Закон Био-Савара-Лапласа. </w:t>
      </w:r>
    </w:p>
    <w:p w:rsidR="00DE273C" w:rsidRPr="00A8046C" w:rsidRDefault="00DE273C" w:rsidP="00916B7B">
      <w:pPr>
        <w:pStyle w:val="ListParagraph"/>
        <w:numPr>
          <w:ilvl w:val="0"/>
          <w:numId w:val="36"/>
        </w:num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Поток магнитной индукции. Закон электромагнитной индукции. Закон Гаусса для магнитного поля. Уравнения Максвелла в дифференциальной форме, их физический смысл и связь с законами электромагнетизма в интегральной форме.</w:t>
      </w:r>
    </w:p>
    <w:p w:rsidR="00DE273C" w:rsidRPr="00A8046C" w:rsidRDefault="00DE273C" w:rsidP="00916B7B">
      <w:pPr>
        <w:pStyle w:val="ListParagraph"/>
        <w:numPr>
          <w:ilvl w:val="0"/>
          <w:numId w:val="36"/>
        </w:num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Методы расчета электрических полей. Уравнение Лапласа. Аналитические методы расчета полей (поле плоского конденсатора, поле цилиндрического конденсатора).</w:t>
      </w:r>
    </w:p>
    <w:p w:rsidR="00DE273C" w:rsidRPr="00A8046C" w:rsidRDefault="00DE273C" w:rsidP="00916B7B">
      <w:pPr>
        <w:pStyle w:val="ListParagraph"/>
        <w:numPr>
          <w:ilvl w:val="0"/>
          <w:numId w:val="36"/>
        </w:num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Численно-аналитические методы расчета полей (метод разделения переменных для прямоугольника).</w:t>
      </w:r>
    </w:p>
    <w:p w:rsidR="00DE273C" w:rsidRPr="00A8046C" w:rsidRDefault="00DE273C" w:rsidP="00916B7B">
      <w:pPr>
        <w:pStyle w:val="ListParagraph"/>
        <w:numPr>
          <w:ilvl w:val="0"/>
          <w:numId w:val="36"/>
        </w:num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Численные методы расчета полей (метод конечных разностей, метод конечных элементов, метод граничных элементов).</w:t>
      </w:r>
    </w:p>
    <w:p w:rsidR="00DE273C" w:rsidRPr="00A8046C" w:rsidRDefault="00DE273C" w:rsidP="00916B7B">
      <w:pPr>
        <w:pStyle w:val="ListParagraph"/>
        <w:numPr>
          <w:ilvl w:val="0"/>
          <w:numId w:val="36"/>
        </w:num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Уравнения движения заряженных частиц в электромагнитном поле. Методы решения уравнений движения.</w:t>
      </w:r>
    </w:p>
    <w:p w:rsidR="00DE273C" w:rsidRPr="00A8046C" w:rsidRDefault="00DE273C" w:rsidP="00916B7B">
      <w:pPr>
        <w:pStyle w:val="ListParagraph"/>
        <w:numPr>
          <w:ilvl w:val="0"/>
          <w:numId w:val="36"/>
        </w:num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Методы расчета основных параметров электростатических линз. Расчет распределения электрического поля с вращательной симметрией. Расчет распределения плоско-симметричного электрического поля. Движение параксиальных пучков электронов в аксиально-симметричном поле. Параметры увеличения в электронной линзе.</w:t>
      </w:r>
    </w:p>
    <w:p w:rsidR="00DE273C" w:rsidRPr="00A8046C" w:rsidRDefault="00DE273C" w:rsidP="00916B7B">
      <w:pPr>
        <w:pStyle w:val="ListParagraph"/>
        <w:numPr>
          <w:ilvl w:val="0"/>
          <w:numId w:val="36"/>
        </w:num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Тонкие электростатические линзы. Геометрические параметры тонкой электростатической  линзы. Геометрические параметры различных типов тонких электростатических линз – линзы-диафрагмы, одиночной линзы, иммерсионной линзы.</w:t>
      </w:r>
    </w:p>
    <w:p w:rsidR="00DE273C" w:rsidRPr="00A8046C" w:rsidRDefault="00DE273C" w:rsidP="00916B7B">
      <w:pPr>
        <w:pStyle w:val="ListParagraph"/>
        <w:numPr>
          <w:ilvl w:val="0"/>
          <w:numId w:val="36"/>
        </w:num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Электростатические зеркала. Цилиндрическое зеркало – условие угловой фокусировки. Сферическое зеркало – условие угловой фокусировки.</w:t>
      </w:r>
    </w:p>
    <w:p w:rsidR="00DE273C" w:rsidRPr="00A8046C" w:rsidRDefault="00DE273C" w:rsidP="00916B7B">
      <w:pPr>
        <w:pStyle w:val="ListParagraph"/>
        <w:numPr>
          <w:ilvl w:val="0"/>
          <w:numId w:val="36"/>
        </w:num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Применение квадрупольных полей. Квадрупольные линзы. Гиперболические масс-спектрометры.</w:t>
      </w:r>
    </w:p>
    <w:p w:rsidR="00DE273C" w:rsidRPr="007D2E98" w:rsidRDefault="00DE273C" w:rsidP="00916B7B">
      <w:pPr>
        <w:pStyle w:val="ListParagraph"/>
        <w:numPr>
          <w:ilvl w:val="0"/>
          <w:numId w:val="36"/>
        </w:num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xml:space="preserve">Принципы конструирования систем электронной и ионной оптики. </w:t>
      </w:r>
      <w:r w:rsidRPr="007D2E98">
        <w:rPr>
          <w:rFonts w:ascii="Times New Roman" w:hAnsi="Times New Roman" w:cs="Times New Roman"/>
          <w:sz w:val="24"/>
          <w:szCs w:val="24"/>
        </w:rPr>
        <w:t>CAD</w:t>
      </w:r>
      <w:r w:rsidRPr="00A8046C">
        <w:rPr>
          <w:rFonts w:ascii="Times New Roman" w:hAnsi="Times New Roman" w:cs="Times New Roman"/>
          <w:sz w:val="24"/>
          <w:szCs w:val="24"/>
        </w:rPr>
        <w:t>/</w:t>
      </w:r>
      <w:r w:rsidRPr="007D2E98">
        <w:rPr>
          <w:rFonts w:ascii="Times New Roman" w:hAnsi="Times New Roman" w:cs="Times New Roman"/>
          <w:sz w:val="24"/>
          <w:szCs w:val="24"/>
        </w:rPr>
        <w:t>CAM</w:t>
      </w:r>
      <w:r w:rsidRPr="00A8046C">
        <w:rPr>
          <w:rFonts w:ascii="Times New Roman" w:hAnsi="Times New Roman" w:cs="Times New Roman"/>
          <w:sz w:val="24"/>
          <w:szCs w:val="24"/>
        </w:rPr>
        <w:t>/</w:t>
      </w:r>
      <w:r w:rsidRPr="007D2E98">
        <w:rPr>
          <w:rFonts w:ascii="Times New Roman" w:hAnsi="Times New Roman" w:cs="Times New Roman"/>
          <w:sz w:val="24"/>
          <w:szCs w:val="24"/>
        </w:rPr>
        <w:t>CAE</w:t>
      </w:r>
      <w:r w:rsidRPr="00A8046C">
        <w:rPr>
          <w:rFonts w:ascii="Times New Roman" w:hAnsi="Times New Roman" w:cs="Times New Roman"/>
          <w:sz w:val="24"/>
          <w:szCs w:val="24"/>
        </w:rPr>
        <w:t xml:space="preserve">  системы проектирования систем электронной и ионной оптики.</w:t>
      </w:r>
    </w:p>
    <w:p w:rsidR="00DE273C" w:rsidRPr="007D2E98" w:rsidRDefault="00DE273C" w:rsidP="00F21B6C">
      <w:pPr>
        <w:pStyle w:val="Default"/>
        <w:jc w:val="center"/>
        <w:rPr>
          <w:rFonts w:ascii="Times New Roman" w:hAnsi="Times New Roman" w:cs="Times New Roman"/>
          <w:color w:val="auto"/>
        </w:rPr>
      </w:pPr>
      <w:r w:rsidRPr="007D2E98">
        <w:rPr>
          <w:rFonts w:ascii="Times New Roman" w:hAnsi="Times New Roman" w:cs="Times New Roman"/>
          <w:color w:val="auto"/>
        </w:rPr>
        <w:t>Перечень рекомендуемой литературы</w:t>
      </w:r>
      <w:bookmarkStart w:id="0" w:name="_GoBack"/>
      <w:bookmarkEnd w:id="0"/>
    </w:p>
    <w:p w:rsidR="00DE273C" w:rsidRPr="007D2E98" w:rsidRDefault="00DE273C" w:rsidP="007D2E98">
      <w:pPr>
        <w:pStyle w:val="ListParagraph"/>
        <w:numPr>
          <w:ilvl w:val="0"/>
          <w:numId w:val="31"/>
        </w:numPr>
        <w:spacing w:after="0" w:line="240" w:lineRule="auto"/>
        <w:jc w:val="both"/>
        <w:rPr>
          <w:rFonts w:ascii="Times New Roman" w:hAnsi="Times New Roman" w:cs="Times New Roman"/>
          <w:sz w:val="24"/>
          <w:szCs w:val="24"/>
        </w:rPr>
      </w:pPr>
      <w:r w:rsidRPr="007D2E98">
        <w:rPr>
          <w:rFonts w:ascii="Times New Roman" w:hAnsi="Times New Roman" w:cs="Times New Roman"/>
          <w:sz w:val="24"/>
          <w:szCs w:val="24"/>
        </w:rPr>
        <w:t>1. Зинченко Н. С. Курс лекций по электронной оптике, 2 изд., Хар., 1961.</w:t>
      </w:r>
    </w:p>
    <w:p w:rsidR="00DE273C" w:rsidRPr="007D2E98" w:rsidRDefault="00DE273C" w:rsidP="007D2E98">
      <w:pPr>
        <w:pStyle w:val="ListParagraph"/>
        <w:numPr>
          <w:ilvl w:val="0"/>
          <w:numId w:val="31"/>
        </w:numPr>
        <w:spacing w:after="0" w:line="240" w:lineRule="auto"/>
        <w:jc w:val="both"/>
        <w:rPr>
          <w:rFonts w:ascii="Times New Roman" w:hAnsi="Times New Roman" w:cs="Times New Roman"/>
          <w:sz w:val="24"/>
          <w:szCs w:val="24"/>
        </w:rPr>
      </w:pPr>
      <w:r w:rsidRPr="007D2E98">
        <w:rPr>
          <w:rFonts w:ascii="Times New Roman" w:hAnsi="Times New Roman" w:cs="Times New Roman"/>
          <w:sz w:val="24"/>
          <w:szCs w:val="24"/>
        </w:rPr>
        <w:t xml:space="preserve">2. </w:t>
      </w:r>
      <w:hyperlink r:id="rId11" w:tooltip="Кельман, Вениамин Моисеевич" w:history="1">
        <w:r w:rsidRPr="007D2E98">
          <w:rPr>
            <w:rFonts w:ascii="Times New Roman" w:hAnsi="Times New Roman" w:cs="Times New Roman"/>
            <w:sz w:val="24"/>
            <w:szCs w:val="24"/>
          </w:rPr>
          <w:t>Кельман В. М.</w:t>
        </w:r>
      </w:hyperlink>
      <w:r w:rsidRPr="007D2E98">
        <w:rPr>
          <w:rFonts w:ascii="Times New Roman" w:hAnsi="Times New Roman" w:cs="Times New Roman"/>
          <w:sz w:val="24"/>
          <w:szCs w:val="24"/>
        </w:rPr>
        <w:t>, Явор С. Я. Электронная оптика, 3 изд., Л., 1968.</w:t>
      </w:r>
    </w:p>
    <w:p w:rsidR="00DE273C" w:rsidRPr="007D2E98" w:rsidRDefault="00DE273C" w:rsidP="007D2E98">
      <w:pPr>
        <w:pStyle w:val="ListParagraph"/>
        <w:numPr>
          <w:ilvl w:val="0"/>
          <w:numId w:val="31"/>
        </w:numPr>
        <w:spacing w:after="0" w:line="240" w:lineRule="auto"/>
        <w:jc w:val="both"/>
        <w:rPr>
          <w:rFonts w:ascii="Times New Roman" w:hAnsi="Times New Roman" w:cs="Times New Roman"/>
          <w:sz w:val="24"/>
          <w:szCs w:val="24"/>
        </w:rPr>
      </w:pPr>
      <w:r w:rsidRPr="007D2E98">
        <w:rPr>
          <w:rFonts w:ascii="Times New Roman" w:hAnsi="Times New Roman" w:cs="Times New Roman"/>
          <w:sz w:val="24"/>
          <w:szCs w:val="24"/>
        </w:rPr>
        <w:t xml:space="preserve">3. Глазер В. Основы электронной оптики. Москва, 1957, 764 с. </w:t>
      </w:r>
    </w:p>
    <w:p w:rsidR="00DE273C" w:rsidRPr="007D2E98" w:rsidRDefault="00DE273C" w:rsidP="007D2E98">
      <w:pPr>
        <w:pStyle w:val="ListParagraph"/>
        <w:numPr>
          <w:ilvl w:val="0"/>
          <w:numId w:val="31"/>
        </w:numPr>
        <w:spacing w:after="0" w:line="240" w:lineRule="auto"/>
        <w:jc w:val="both"/>
        <w:rPr>
          <w:rFonts w:ascii="Times New Roman" w:hAnsi="Times New Roman" w:cs="Times New Roman"/>
          <w:sz w:val="24"/>
          <w:szCs w:val="24"/>
        </w:rPr>
      </w:pPr>
      <w:r w:rsidRPr="007D2E98">
        <w:rPr>
          <w:rFonts w:ascii="Times New Roman" w:hAnsi="Times New Roman" w:cs="Times New Roman"/>
          <w:sz w:val="24"/>
          <w:szCs w:val="24"/>
        </w:rPr>
        <w:t xml:space="preserve">4. Афанасьев В.П., Явор С.Я.  Электростатические энергоанализаторы для пучков заряженных частиц. М., Наука, 1978. 224 с. </w:t>
      </w:r>
    </w:p>
    <w:p w:rsidR="00DE273C" w:rsidRPr="00A8046C" w:rsidRDefault="00DE273C" w:rsidP="00F21B6C">
      <w:pPr>
        <w:spacing w:after="0" w:line="240" w:lineRule="auto"/>
        <w:jc w:val="center"/>
        <w:rPr>
          <w:rFonts w:ascii="Times New Roman" w:hAnsi="Times New Roman" w:cs="Times New Roman"/>
          <w:sz w:val="24"/>
          <w:szCs w:val="24"/>
          <w:shd w:val="clear" w:color="auto" w:fill="FFFFFF"/>
          <w:lang w:eastAsia="ru-RU"/>
        </w:rPr>
      </w:pPr>
    </w:p>
    <w:p w:rsidR="00DE273C" w:rsidRPr="007D2E98" w:rsidRDefault="00DE273C" w:rsidP="008F6A7A">
      <w:pPr>
        <w:pStyle w:val="Default"/>
        <w:jc w:val="both"/>
        <w:rPr>
          <w:rFonts w:ascii="Times New Roman" w:hAnsi="Times New Roman" w:cs="Times New Roman"/>
          <w:color w:val="auto"/>
        </w:rPr>
      </w:pPr>
      <w:r w:rsidRPr="007D2E98">
        <w:rPr>
          <w:rFonts w:ascii="Times New Roman" w:hAnsi="Times New Roman" w:cs="Times New Roman"/>
          <w:b/>
          <w:bCs/>
          <w:color w:val="auto"/>
          <w:shd w:val="clear" w:color="auto" w:fill="FFFFFF"/>
          <w:lang w:eastAsia="ru-RU"/>
        </w:rPr>
        <w:t xml:space="preserve">Дисциплина 4. Б1.4.В.06а, б Техника  высоких напряжений. </w:t>
      </w:r>
      <w:r w:rsidRPr="007D2E98">
        <w:rPr>
          <w:rFonts w:ascii="Times New Roman" w:hAnsi="Times New Roman" w:cs="Times New Roman"/>
          <w:color w:val="auto"/>
        </w:rPr>
        <w:t>ОПОП «Вакуумная и плазменная электроника»</w:t>
      </w:r>
    </w:p>
    <w:p w:rsidR="00DE273C" w:rsidRPr="00A8046C" w:rsidRDefault="00DE273C" w:rsidP="00F21B6C">
      <w:pPr>
        <w:spacing w:after="0" w:line="240" w:lineRule="auto"/>
        <w:jc w:val="center"/>
        <w:rPr>
          <w:rFonts w:ascii="Times New Roman" w:hAnsi="Times New Roman" w:cs="Times New Roman"/>
          <w:sz w:val="24"/>
          <w:szCs w:val="24"/>
          <w:shd w:val="clear" w:color="auto" w:fill="FFFFFF"/>
          <w:lang w:eastAsia="ru-RU"/>
        </w:rPr>
      </w:pPr>
      <w:r w:rsidRPr="00A8046C">
        <w:rPr>
          <w:rFonts w:ascii="Times New Roman" w:hAnsi="Times New Roman" w:cs="Times New Roman"/>
          <w:sz w:val="24"/>
          <w:szCs w:val="24"/>
          <w:shd w:val="clear" w:color="auto" w:fill="FFFFFF"/>
          <w:lang w:eastAsia="ru-RU"/>
        </w:rPr>
        <w:t>Контрольные вопросы</w:t>
      </w:r>
    </w:p>
    <w:p w:rsidR="00DE273C" w:rsidRPr="00A8046C" w:rsidRDefault="00DE273C" w:rsidP="00F21B6C">
      <w:p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1. Разряды в газах (Конфигурация электрических полей, ионизационные процессы в газах).</w:t>
      </w:r>
    </w:p>
    <w:p w:rsidR="00DE273C" w:rsidRPr="00A8046C" w:rsidRDefault="00DE273C" w:rsidP="00F21B6C">
      <w:p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2. Виды ионизации (Лавина электронов. Условие самостоятельного разряда. Образование стримера. Закон Пашена. Разряд в неоднородных полях. Барьерный эффект).</w:t>
      </w:r>
    </w:p>
    <w:p w:rsidR="00DE273C" w:rsidRPr="00A8046C" w:rsidRDefault="00DE273C" w:rsidP="00F21B6C">
      <w:p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3. Потери энергии при коронировании (Коронный разряд. Потери энергии при коронировании. Разряд в воздухе по поверхности изоляторов. Пробой жидких диэлектриков. Пробой твердой изоляции).</w:t>
      </w:r>
    </w:p>
    <w:p w:rsidR="00DE273C" w:rsidRPr="00A8046C" w:rsidRDefault="00DE273C" w:rsidP="00F21B6C">
      <w:p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4. Высоковольтная изоляция (Высоковольтная изоляция. Высоковольтные изоляторы. Изоляция высоковольтных конденсаторов. Изоляция трансформаторов. Изоляция кабелей. Изоляция электрических машин. Профилактика изоляции. Измерение сопротивления изоляции).</w:t>
      </w:r>
    </w:p>
    <w:p w:rsidR="00DE273C" w:rsidRPr="00A8046C" w:rsidRDefault="00DE273C" w:rsidP="00F21B6C">
      <w:p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5. Установки для получения высоких напряжений (Установки для получения высоких переменных напряжений. Установки для получения высоких постоянных напряжений. Каскадный генератор постоянного тока. Генератор импульсных токов).</w:t>
      </w:r>
    </w:p>
    <w:p w:rsidR="00DE273C" w:rsidRPr="00A8046C" w:rsidRDefault="00DE273C" w:rsidP="00F21B6C">
      <w:p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6. Перенапряжения (Классификация перенапряжений. Внутренние перенапряжения).</w:t>
      </w:r>
    </w:p>
    <w:p w:rsidR="00DE273C" w:rsidRPr="00A8046C" w:rsidRDefault="00DE273C" w:rsidP="00F21B6C">
      <w:p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7. Способы защиты от перенапряжений (Защита от прямых ударов молнии. Зона защиты стержневого молниеотвода. Зона защиты тросового молниеотвода. Средства защиты от перенапряжений).</w:t>
      </w:r>
    </w:p>
    <w:p w:rsidR="00DE273C" w:rsidRPr="00A8046C" w:rsidRDefault="00DE273C" w:rsidP="00F21B6C">
      <w:p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8. Измерение высоких напряжений (Шаровые разрядники. Электростатические вольтметры. Делители напряжения).</w:t>
      </w:r>
    </w:p>
    <w:p w:rsidR="00DE273C" w:rsidRPr="00A8046C" w:rsidRDefault="00DE273C" w:rsidP="00F21B6C">
      <w:p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9. Конструкция и принцип работы тиратрона.</w:t>
      </w:r>
    </w:p>
    <w:p w:rsidR="00DE273C" w:rsidRPr="00A8046C" w:rsidRDefault="00DE273C" w:rsidP="00F21B6C">
      <w:p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10.Генератор</w:t>
      </w:r>
      <w:r w:rsidRPr="00A8046C">
        <w:rPr>
          <w:rFonts w:ascii="Times New Roman" w:hAnsi="Times New Roman" w:cs="Times New Roman"/>
          <w:sz w:val="24"/>
          <w:szCs w:val="24"/>
        </w:rPr>
        <w:tab/>
        <w:t>импульсов на тиратроне с зарядкой конденсаторе через резистор.</w:t>
      </w:r>
    </w:p>
    <w:p w:rsidR="00DE273C" w:rsidRPr="00A8046C" w:rsidRDefault="00DE273C" w:rsidP="00F21B6C">
      <w:p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11 .Генератор импульсов на тиратроне с зарядкой конденсаторе через дроссель.</w:t>
      </w:r>
    </w:p>
    <w:p w:rsidR="00DE273C" w:rsidRPr="00A8046C" w:rsidRDefault="00DE273C" w:rsidP="00F21B6C">
      <w:p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12.Способы</w:t>
      </w:r>
      <w:r w:rsidRPr="00A8046C">
        <w:rPr>
          <w:rFonts w:ascii="Times New Roman" w:hAnsi="Times New Roman" w:cs="Times New Roman"/>
          <w:sz w:val="24"/>
          <w:szCs w:val="24"/>
        </w:rPr>
        <w:tab/>
        <w:t>уменьшения времени коммутации в тиратроне.</w:t>
      </w:r>
    </w:p>
    <w:p w:rsidR="00DE273C" w:rsidRPr="00A8046C" w:rsidRDefault="00DE273C" w:rsidP="00F21B6C">
      <w:p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13.Способы</w:t>
      </w:r>
      <w:r w:rsidRPr="00A8046C">
        <w:rPr>
          <w:rFonts w:ascii="Times New Roman" w:hAnsi="Times New Roman" w:cs="Times New Roman"/>
          <w:sz w:val="24"/>
          <w:szCs w:val="24"/>
        </w:rPr>
        <w:tab/>
        <w:t>уменьшения мощности, выделяющейся в тиратроне.</w:t>
      </w:r>
    </w:p>
    <w:p w:rsidR="00DE273C" w:rsidRPr="00A8046C" w:rsidRDefault="00DE273C" w:rsidP="00F21B6C">
      <w:p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14.Принцип</w:t>
      </w:r>
      <w:r w:rsidRPr="00A8046C">
        <w:rPr>
          <w:rFonts w:ascii="Times New Roman" w:hAnsi="Times New Roman" w:cs="Times New Roman"/>
          <w:sz w:val="24"/>
          <w:szCs w:val="24"/>
        </w:rPr>
        <w:tab/>
        <w:t>работы индуктивного накопителя энергии.</w:t>
      </w:r>
    </w:p>
    <w:p w:rsidR="00DE273C" w:rsidRPr="00A8046C" w:rsidRDefault="00DE273C" w:rsidP="00F21B6C">
      <w:pPr>
        <w:spacing w:after="0" w:line="240" w:lineRule="auto"/>
        <w:jc w:val="both"/>
      </w:pPr>
      <w:r w:rsidRPr="00A8046C">
        <w:rPr>
          <w:rFonts w:ascii="Times New Roman" w:hAnsi="Times New Roman" w:cs="Times New Roman"/>
          <w:sz w:val="24"/>
          <w:szCs w:val="24"/>
        </w:rPr>
        <w:t>15.Схема генератора импульсов с индуктивным накопителем энергии полупроводниковым прерывателем тока.</w:t>
      </w:r>
    </w:p>
    <w:p w:rsidR="00DE273C" w:rsidRPr="007D2E98" w:rsidRDefault="00DE273C" w:rsidP="00F21B6C">
      <w:pPr>
        <w:pStyle w:val="Default"/>
        <w:jc w:val="center"/>
        <w:rPr>
          <w:rFonts w:ascii="Times New Roman" w:hAnsi="Times New Roman" w:cs="Times New Roman"/>
          <w:color w:val="auto"/>
        </w:rPr>
      </w:pPr>
      <w:r w:rsidRPr="007D2E98">
        <w:rPr>
          <w:rFonts w:ascii="Times New Roman" w:hAnsi="Times New Roman" w:cs="Times New Roman"/>
          <w:color w:val="auto"/>
        </w:rPr>
        <w:t>Перечень рекомендуемой литературы</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1. Бочаров, Ю. Н. Техника высоких напряжений : учеб. пособие / В. И. Дудкин, В. В. Титков, Ю. Н. Бочаров .— СПб. : Изд-во Политехн. ун-та, 2013 .— На тит. л.: Приоритетный национальный проект «Образование» .— ISBN 978-5-7422-3998-7 http://rucont.ru/efd/266911</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2. Титков, В. В. Физические основы техники высоких напряжений, сильных магнитных полей и токов : учеб. пособие / В. В. Титков .— СПб. : Изд-во Политехн. ун-та, 2011 .— На тит. л.: Приоритетный национальный проект «Образование» .— ISBN 978-5-7422-3487-6 http://rucont.ru/efd/266908</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3. Егоров  В.В.  Техника  высоких  напряжений  /  В.В.  Егоров.  –  М.  : Маршрут, 2004.</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4. С. Ю. Соковнин. Мощная импульсная техника. - Е.: ГОУ-ВПО УГТУ-УПИ, 2009. - 65 с.</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5. М.Т. Пичугина. Высоковольтная электротехника. - Т.: ТПУ, 2011. - 136 с.</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6. Месяц Г.А., Яландин М.И. Пикосекундная электроника больших мощностей// УФН. Т.175. №3. 2005.</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7. Месяц Г.А. Импульсная энергетика и электроника. - М.: Наука, 2004.</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8. Верещагин Н.М., Круглов С.А. Генератор высоковольтных импульсов с индуктивным накопителем энергии и тиратроном // ПТЭ. – 2002. - №6. – С. 56.</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9.Рукин С.Н. ПТЭ. 1999 г., №4, с. 5.</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10. Ворончев Т. А. Импульсные тиратроны. - М: Сов. радио, 1958.</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11. Райзер Ю.П. Физика газового разряда: Учеб. руководство для вузов. Изд. 2-е, перераб. и доп. М.: Наука. Гл. ред. физ.-мат. лит. 1992. 536 с.</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12. Фогельсон Т. Б., Бреусова Л.Н., Вагин Л.Н. Импульсные водородные тиратроны. -М: Сов. радио, 1974.</w:t>
      </w:r>
    </w:p>
    <w:p w:rsidR="00DE273C" w:rsidRPr="007D2E98" w:rsidRDefault="00DE273C" w:rsidP="00F21B6C">
      <w:pPr>
        <w:pStyle w:val="Default"/>
        <w:jc w:val="both"/>
        <w:rPr>
          <w:rFonts w:ascii="Times New Roman" w:hAnsi="Times New Roman" w:cs="Times New Roman"/>
          <w:color w:val="auto"/>
        </w:rPr>
      </w:pPr>
    </w:p>
    <w:p w:rsidR="00DE273C" w:rsidRPr="007D2E98" w:rsidRDefault="00DE273C" w:rsidP="008F6A7A">
      <w:pPr>
        <w:pStyle w:val="Default"/>
        <w:jc w:val="both"/>
        <w:rPr>
          <w:rFonts w:ascii="Times New Roman" w:hAnsi="Times New Roman" w:cs="Times New Roman"/>
          <w:color w:val="auto"/>
        </w:rPr>
      </w:pPr>
      <w:r w:rsidRPr="007D2E98">
        <w:rPr>
          <w:rFonts w:ascii="Times New Roman" w:hAnsi="Times New Roman" w:cs="Times New Roman"/>
          <w:b/>
          <w:bCs/>
          <w:color w:val="auto"/>
        </w:rPr>
        <w:t xml:space="preserve">Дисциплина 5. Б1.4.В.07а Моделирование ионных взаимодействий </w:t>
      </w:r>
      <w:r>
        <w:rPr>
          <w:rFonts w:ascii="Times New Roman" w:hAnsi="Times New Roman" w:cs="Times New Roman"/>
          <w:color w:val="auto"/>
        </w:rPr>
        <w:t>ОПОП</w:t>
      </w:r>
      <w:r w:rsidRPr="007D2E98">
        <w:rPr>
          <w:rFonts w:ascii="Times New Roman" w:hAnsi="Times New Roman" w:cs="Times New Roman"/>
          <w:color w:val="auto"/>
        </w:rPr>
        <w:t xml:space="preserve"> «Вакуумная и плазменная электроника»</w:t>
      </w:r>
    </w:p>
    <w:p w:rsidR="00DE273C" w:rsidRPr="00A8046C" w:rsidRDefault="00DE273C" w:rsidP="00F21B6C">
      <w:pPr>
        <w:spacing w:after="0" w:line="240" w:lineRule="auto"/>
        <w:jc w:val="center"/>
        <w:rPr>
          <w:rFonts w:ascii="Times New Roman" w:hAnsi="Times New Roman" w:cs="Times New Roman"/>
          <w:sz w:val="24"/>
          <w:szCs w:val="24"/>
          <w:shd w:val="clear" w:color="auto" w:fill="FFFFFF"/>
          <w:lang w:eastAsia="ru-RU"/>
        </w:rPr>
      </w:pPr>
      <w:r w:rsidRPr="00A8046C">
        <w:rPr>
          <w:rFonts w:ascii="Times New Roman" w:hAnsi="Times New Roman" w:cs="Times New Roman"/>
          <w:sz w:val="24"/>
          <w:szCs w:val="24"/>
          <w:shd w:val="clear" w:color="auto" w:fill="FFFFFF"/>
          <w:lang w:eastAsia="ru-RU"/>
        </w:rPr>
        <w:t>Контрольные вопросы</w:t>
      </w:r>
    </w:p>
    <w:p w:rsidR="00DE273C" w:rsidRPr="00A8046C" w:rsidRDefault="00DE273C" w:rsidP="00260BA0">
      <w:pPr>
        <w:pStyle w:val="ListParagraph"/>
        <w:numPr>
          <w:ilvl w:val="0"/>
          <w:numId w:val="27"/>
        </w:num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shd w:val="clear" w:color="auto" w:fill="FFFFFF"/>
        </w:rPr>
        <w:t>Рассеяние ионов на частицах нейтрального газа. Резонансная перезарядка. Возбуждение. Ионизация.  Рекомбинация с электронами в объёме. Рассеяние столкновениями.</w:t>
      </w:r>
    </w:p>
    <w:p w:rsidR="00DE273C" w:rsidRPr="00A8046C" w:rsidRDefault="00DE273C" w:rsidP="00260BA0">
      <w:pPr>
        <w:pStyle w:val="ListParagraph"/>
        <w:numPr>
          <w:ilvl w:val="0"/>
          <w:numId w:val="27"/>
        </w:num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Модель твердых сфер для описаний столкновения ион-молекула. Средняя длина свободного пробега иона.</w:t>
      </w:r>
    </w:p>
    <w:p w:rsidR="00DE273C" w:rsidRPr="00A8046C" w:rsidRDefault="00DE273C" w:rsidP="00260BA0">
      <w:pPr>
        <w:pStyle w:val="ListParagraph"/>
        <w:numPr>
          <w:ilvl w:val="0"/>
          <w:numId w:val="27"/>
        </w:num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Учет поляризационного взаимодействия при столкновении ион-молекула.. Средняя длина свободного пробега иона.</w:t>
      </w:r>
    </w:p>
    <w:p w:rsidR="00DE273C" w:rsidRPr="00A8046C" w:rsidRDefault="00DE273C" w:rsidP="00260BA0">
      <w:pPr>
        <w:pStyle w:val="ListParagraph"/>
        <w:numPr>
          <w:ilvl w:val="0"/>
          <w:numId w:val="27"/>
        </w:num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Определение скорости иона после столкновения с молекулой в системе центра масс. Распределение Максвелла по проекциям скорости для молекул. Учет скорости газового потока при определении скорости иона после столкновения. Распределение ионов по углам после столкновения.</w:t>
      </w:r>
    </w:p>
    <w:p w:rsidR="00DE273C" w:rsidRPr="00A8046C" w:rsidRDefault="00DE273C" w:rsidP="00260BA0">
      <w:pPr>
        <w:pStyle w:val="ListParagraph"/>
        <w:numPr>
          <w:ilvl w:val="0"/>
          <w:numId w:val="27"/>
        </w:num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Средняя длина свободного пробега электрона в газе. Понятие эффективного сечения упругого столкновения электрона с атомом и его связь с коэффициентом ослабления электронного пучка.</w:t>
      </w:r>
    </w:p>
    <w:p w:rsidR="00DE273C" w:rsidRPr="00A8046C" w:rsidRDefault="00DE273C" w:rsidP="00260BA0">
      <w:pPr>
        <w:pStyle w:val="ListParagraph"/>
        <w:numPr>
          <w:ilvl w:val="0"/>
          <w:numId w:val="27"/>
        </w:num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Зависимость длины свободного пробега электрона от энергии в классической физике.</w:t>
      </w:r>
    </w:p>
    <w:p w:rsidR="00DE273C" w:rsidRPr="00A8046C" w:rsidRDefault="00DE273C" w:rsidP="00260BA0">
      <w:pPr>
        <w:pStyle w:val="ListParagraph"/>
        <w:numPr>
          <w:ilvl w:val="0"/>
          <w:numId w:val="27"/>
        </w:num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Учет квантово-механических закономерностей взаимодействия электрон-молекула. Квантово-механическое описание движения электрона в области прямоугольной потенциальной ямы. Зависимость длины свободного пробега от энергии электрона. Эффект Рамзауэра-Таунсенда. Объяснение эффекта Рамзауэра-Таунсенда на одномерной модели. Условие отсутствия упругого рассеяния электронов. Исследования эффекта Рамзауэра-Таунсенда с использованием тиратронов.</w:t>
      </w:r>
    </w:p>
    <w:p w:rsidR="00DE273C" w:rsidRPr="00A8046C" w:rsidRDefault="00DE273C" w:rsidP="00260BA0">
      <w:pPr>
        <w:pStyle w:val="ListParagraph"/>
        <w:numPr>
          <w:ilvl w:val="0"/>
          <w:numId w:val="27"/>
        </w:num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Полное сечение рассеяния электрона. Сечение упругого рассеяния. Вероятность упругих и неупругих взаимодействий.</w:t>
      </w:r>
    </w:p>
    <w:p w:rsidR="00DE273C" w:rsidRPr="00A8046C" w:rsidRDefault="00DE273C" w:rsidP="00260BA0">
      <w:pPr>
        <w:pStyle w:val="ListParagraph"/>
        <w:numPr>
          <w:ilvl w:val="0"/>
          <w:numId w:val="27"/>
        </w:num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Угол рассеяния электрона в упругом и неупругом взаимодействии. Экспериментальные методы определения углов рассеяния.</w:t>
      </w:r>
    </w:p>
    <w:p w:rsidR="00DE273C" w:rsidRPr="007D2E98" w:rsidRDefault="00DE273C" w:rsidP="00F21B6C">
      <w:pPr>
        <w:pStyle w:val="Default"/>
        <w:jc w:val="center"/>
        <w:rPr>
          <w:rFonts w:ascii="Times New Roman" w:hAnsi="Times New Roman" w:cs="Times New Roman"/>
          <w:color w:val="auto"/>
        </w:rPr>
      </w:pPr>
      <w:r w:rsidRPr="007D2E98">
        <w:rPr>
          <w:rFonts w:ascii="Times New Roman" w:hAnsi="Times New Roman" w:cs="Times New Roman"/>
          <w:color w:val="auto"/>
        </w:rPr>
        <w:t>Перечень рекомендуемой литературы</w:t>
      </w:r>
    </w:p>
    <w:p w:rsidR="00DE273C" w:rsidRPr="00A8046C" w:rsidRDefault="00DE273C" w:rsidP="00F21B6C">
      <w:pPr>
        <w:pStyle w:val="Zv-References"/>
        <w:numPr>
          <w:ilvl w:val="0"/>
          <w:numId w:val="18"/>
        </w:numPr>
      </w:pPr>
      <w:r w:rsidRPr="00A8046C">
        <w:t>Л. Хаксли, Р. Кромптон. Диффузия и дрейф электронов в газах. Мир, Москва, 1977.</w:t>
      </w:r>
    </w:p>
    <w:p w:rsidR="00DE273C" w:rsidRPr="00A8046C" w:rsidRDefault="00DE273C" w:rsidP="00F21B6C">
      <w:pPr>
        <w:pStyle w:val="Zv-References"/>
        <w:numPr>
          <w:ilvl w:val="0"/>
          <w:numId w:val="18"/>
        </w:numPr>
      </w:pPr>
      <w:r w:rsidRPr="00A8046C">
        <w:t>Тейлор Дж. Теория рассеяния. М., Мир. 1975.</w:t>
      </w:r>
    </w:p>
    <w:p w:rsidR="00DE273C" w:rsidRPr="00A8046C" w:rsidRDefault="00DE273C" w:rsidP="00F21B6C">
      <w:pPr>
        <w:pStyle w:val="Zv-References"/>
        <w:numPr>
          <w:ilvl w:val="0"/>
          <w:numId w:val="18"/>
        </w:numPr>
      </w:pPr>
      <w:r w:rsidRPr="00A8046C">
        <w:t>Семиохин И. А. Элементарные процессы в низкотемпературной плазме: Учеб. пособие. — М.: Изд-во Моск. ун-та, 1988. — 142 с.</w:t>
      </w:r>
    </w:p>
    <w:p w:rsidR="00DE273C" w:rsidRPr="00A8046C" w:rsidRDefault="00DE273C" w:rsidP="00F21B6C">
      <w:pPr>
        <w:pStyle w:val="Zv-References"/>
        <w:numPr>
          <w:ilvl w:val="0"/>
          <w:numId w:val="18"/>
        </w:numPr>
      </w:pPr>
      <w:r w:rsidRPr="00A8046C">
        <w:t>Машкова, Е. С. Рассеяние ионов средних энергий поверхностями твёрдых тел / Е. С. Машкова, В. А. Молчанов. – М. : Атомиздат, 1980. – 255 с.</w:t>
      </w:r>
    </w:p>
    <w:p w:rsidR="00DE273C" w:rsidRPr="00A8046C" w:rsidRDefault="00DE273C" w:rsidP="00F21B6C">
      <w:pPr>
        <w:pStyle w:val="Zv-References"/>
        <w:numPr>
          <w:ilvl w:val="0"/>
          <w:numId w:val="18"/>
        </w:numPr>
      </w:pPr>
      <w:r w:rsidRPr="00A8046C">
        <w:rPr>
          <w:shd w:val="clear" w:color="auto" w:fill="FFFFFF"/>
        </w:rPr>
        <w:t>Глазер В. Основы электронной оптики (пер. с немецкого)- М. : 1957. - 764 с</w:t>
      </w:r>
    </w:p>
    <w:p w:rsidR="00DE273C" w:rsidRPr="00A8046C" w:rsidRDefault="00DE273C" w:rsidP="00F21B6C">
      <w:pPr>
        <w:pStyle w:val="Zv-References"/>
        <w:numPr>
          <w:ilvl w:val="0"/>
          <w:numId w:val="18"/>
        </w:numPr>
      </w:pPr>
      <w:r w:rsidRPr="00A8046C">
        <w:rPr>
          <w:lang w:eastAsia="ru-RU"/>
        </w:rPr>
        <w:t>Зинченко Н, С., Курс лекций по электронной оптике, 2 изд., Хар., 1961.</w:t>
      </w:r>
    </w:p>
    <w:p w:rsidR="00DE273C" w:rsidRPr="00A8046C" w:rsidRDefault="00DE273C" w:rsidP="00F21B6C">
      <w:pPr>
        <w:pStyle w:val="Zv-References"/>
        <w:numPr>
          <w:ilvl w:val="0"/>
          <w:numId w:val="18"/>
        </w:numPr>
      </w:pPr>
      <w:hyperlink r:id="rId12" w:tooltip="Кельман, Вениамин Моисеевич" w:history="1">
        <w:r w:rsidRPr="00A8046C">
          <w:rPr>
            <w:lang w:eastAsia="ru-RU"/>
          </w:rPr>
          <w:t>Кельман В. М.</w:t>
        </w:r>
      </w:hyperlink>
      <w:r w:rsidRPr="00A8046C">
        <w:rPr>
          <w:lang w:eastAsia="ru-RU"/>
        </w:rPr>
        <w:t>, Явор С. Я., Электронная оптика, 3 изд., Л., 1968.</w:t>
      </w:r>
    </w:p>
    <w:p w:rsidR="00DE273C" w:rsidRPr="007D2E98" w:rsidRDefault="00DE273C" w:rsidP="00F21B6C">
      <w:pPr>
        <w:pStyle w:val="Default"/>
        <w:jc w:val="both"/>
        <w:rPr>
          <w:rFonts w:ascii="Times New Roman" w:hAnsi="Times New Roman" w:cs="Times New Roman"/>
          <w:color w:val="auto"/>
        </w:rPr>
      </w:pP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 xml:space="preserve">2.2. Критерии выставления оценок по результатам государственного экзамена. </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 xml:space="preserve">«ОТЛИЧНО» заслуживает выпускник, продемонстрировавший всестороннее, систематическое и глубокое понимание материалов изученных дисциплин, умение свободно выполнять задания, предусмотренные программой, усвоивший литературу, рекомендованную программой государственного экзамена; проявивший творческие способности в понимании, изложении и использовании материалов государственного экзамена, безупречно ответивший не только на вопросы билета, но и на дополнительные вопросы в рамках программы государственного экзамена; </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 xml:space="preserve">«ХОРОШО» заслуживает выпускник, продемонстрировавший полное знание материала государственного экзамена, успешно выполнивший предусмотренные задания, в целом усвоивший литературу, рекомендованную программой государственного экзамена; показавший систематический характер знаний в объеме программы государственного экзамена, ответивший на все вопросы билета, но допустивший при этом непринципиальные ошибки; </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 xml:space="preserve">«УДОВЛЕТВОРИТЕЛЬНО» заслуживает выпускник, продемонстрировавший знание материала государственного экзамена в объеме, необходимом для дальнейшей учебы и предстоящей работы по профессии, справляющийся с выполнением заданий, знакомый с литературой, рекомендованной программой государственного экзамена; допустивший погрешность в ответе на вопросы билета, но обладающий необходимыми знаниями для их устранения под руководством преподавателя; </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«НЕУДОВЛЕТВОРИТЕЛЬНО» заслуживает выпускник, продемонстрировавший серьезные пробелы в знаниях основного материала государственного экзамена, допустивший принципиальные ошибки в ответах на вопросы билета и дополнительные вопросы. Как правило, оценка «неудовлетворительно» ставится обучающимся, которые не могут продолжить обучение по образовательной программе без дополнительных занятий в объеме программы государственного экзамена.</w:t>
      </w:r>
    </w:p>
    <w:p w:rsidR="00DE273C" w:rsidRPr="007D2E98" w:rsidRDefault="00DE273C" w:rsidP="00F21B6C">
      <w:pPr>
        <w:pStyle w:val="Default"/>
        <w:jc w:val="both"/>
        <w:rPr>
          <w:rFonts w:ascii="Times New Roman" w:hAnsi="Times New Roman" w:cs="Times New Roman"/>
          <w:color w:val="auto"/>
        </w:rPr>
      </w:pP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 xml:space="preserve">2.3. Порядок проведения экзамена. </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ab/>
        <w:t xml:space="preserve"> Государственный экзамен проводится, как правило, в устной форме. Допускается часть материала изложить письменно во время подготовки к ответу.</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ab/>
        <w:t>Продолжительность подготовке к ответу на государственном экзамене составляет не более 90 минут. Продолжительность ответа на государственном экзамене не более 30 минут.</w:t>
      </w:r>
    </w:p>
    <w:p w:rsidR="00DE273C" w:rsidRPr="007D2E98" w:rsidRDefault="00DE273C" w:rsidP="00F21B6C">
      <w:pPr>
        <w:pStyle w:val="Default"/>
        <w:jc w:val="both"/>
        <w:rPr>
          <w:rFonts w:ascii="Times New Roman" w:hAnsi="Times New Roman" w:cs="Times New Roman"/>
          <w:color w:val="auto"/>
        </w:rPr>
      </w:pPr>
      <w:r w:rsidRPr="007D2E98">
        <w:rPr>
          <w:rFonts w:ascii="Times New Roman" w:hAnsi="Times New Roman" w:cs="Times New Roman"/>
          <w:color w:val="auto"/>
        </w:rPr>
        <w:tab/>
        <w:t>Во время экзамена обучающиеся могут пользоваться рабочей программой государственного экзамена, а также, с разрешения экзаменатора, справочной литературой и другими пособиями, а также вычислительной техникой.</w:t>
      </w:r>
    </w:p>
    <w:p w:rsidR="00DE273C" w:rsidRPr="00A8046C" w:rsidRDefault="00DE273C" w:rsidP="00F21B6C">
      <w:pPr>
        <w:spacing w:after="0" w:line="240" w:lineRule="auto"/>
        <w:ind w:right="20" w:firstLine="720"/>
        <w:jc w:val="both"/>
        <w:rPr>
          <w:rFonts w:ascii="Times New Roman" w:eastAsia="Arial Unicode MS" w:hAnsi="Times New Roman"/>
          <w:sz w:val="24"/>
          <w:szCs w:val="24"/>
          <w:lang w:eastAsia="ko-KR"/>
        </w:rPr>
      </w:pPr>
      <w:r w:rsidRPr="00A8046C">
        <w:rPr>
          <w:rFonts w:ascii="Times New Roman" w:eastAsia="Arial Unicode MS" w:hAnsi="Times New Roman" w:cs="Times New Roman"/>
          <w:sz w:val="24"/>
          <w:szCs w:val="24"/>
          <w:lang w:eastAsia="ru-RU"/>
        </w:rPr>
        <w:t>Государственный экзамен является компонентом итоговой аттестации  наряду с обязательной  к выполнению по результатам освоения образовательной программы научной квалификационной работой (НКР) аспиранта.</w:t>
      </w:r>
    </w:p>
    <w:p w:rsidR="00DE273C" w:rsidRPr="00A8046C" w:rsidRDefault="00DE273C" w:rsidP="00F21B6C">
      <w:pPr>
        <w:spacing w:after="0" w:line="240" w:lineRule="auto"/>
        <w:ind w:firstLine="720"/>
        <w:jc w:val="both"/>
        <w:rPr>
          <w:rFonts w:ascii="Times New Roman" w:hAnsi="Times New Roman" w:cs="Times New Roman"/>
          <w:sz w:val="24"/>
          <w:szCs w:val="24"/>
          <w:lang w:eastAsia="ru-RU"/>
        </w:rPr>
      </w:pPr>
      <w:r w:rsidRPr="00A8046C">
        <w:rPr>
          <w:rFonts w:ascii="Times New Roman" w:eastAsia="Arial Unicode MS" w:hAnsi="Times New Roman" w:cs="Times New Roman"/>
          <w:sz w:val="24"/>
          <w:szCs w:val="24"/>
          <w:lang w:eastAsia="ru-RU"/>
        </w:rPr>
        <w:t>Государственный экзамен может проводиться в письменной, устной или смешанной форме.  В экзаменационные билеты должны быть включены вопросы дисциплин ОПОП. Рекомендуется один из вопросов сформулировать ситуационным, или в форме задачи практической направленности. При этом хотя бы один вопрос в билете рекомендуется сформулировать исходя из перечня компетенций профиля подготовки</w:t>
      </w:r>
      <w:r w:rsidRPr="00A8046C">
        <w:rPr>
          <w:rFonts w:ascii="Times New Roman" w:hAnsi="Times New Roman" w:cs="Times New Roman"/>
          <w:sz w:val="24"/>
          <w:szCs w:val="24"/>
          <w:lang w:eastAsia="ru-RU"/>
        </w:rPr>
        <w:t>.</w:t>
      </w:r>
    </w:p>
    <w:p w:rsidR="00DE273C" w:rsidRPr="00A8046C" w:rsidRDefault="00DE273C" w:rsidP="00F21B6C">
      <w:pPr>
        <w:spacing w:after="0" w:line="240" w:lineRule="auto"/>
        <w:ind w:right="20" w:firstLine="720"/>
        <w:jc w:val="both"/>
        <w:rPr>
          <w:rFonts w:ascii="Times New Roman" w:eastAsia="Arial Unicode MS" w:hAnsi="Times New Roman"/>
          <w:sz w:val="24"/>
          <w:szCs w:val="24"/>
          <w:lang w:eastAsia="ko-KR"/>
        </w:rPr>
      </w:pPr>
      <w:r w:rsidRPr="00A8046C">
        <w:rPr>
          <w:rFonts w:ascii="Times New Roman" w:eastAsia="Arial Unicode MS" w:hAnsi="Times New Roman" w:cs="Times New Roman"/>
          <w:sz w:val="24"/>
          <w:szCs w:val="24"/>
          <w:lang w:eastAsia="ru-RU"/>
        </w:rPr>
        <w:t>Уровень теоретической подготовки выпускника определяется составом усвоенных им теоретических знаний и методов, а также умением осознанно, эффективно применять их при решении задач анализа объектов и процессов в различных предметных областях жизнедеятельности общества и человека.</w:t>
      </w:r>
    </w:p>
    <w:p w:rsidR="00DE273C" w:rsidRPr="00A8046C" w:rsidRDefault="00DE273C" w:rsidP="00F21B6C">
      <w:pPr>
        <w:spacing w:after="0" w:line="240" w:lineRule="auto"/>
        <w:ind w:right="20" w:firstLine="720"/>
        <w:jc w:val="both"/>
        <w:rPr>
          <w:rFonts w:ascii="Times New Roman" w:eastAsia="Arial Unicode MS" w:hAnsi="Times New Roman"/>
          <w:sz w:val="24"/>
          <w:szCs w:val="24"/>
          <w:lang w:eastAsia="ko-KR"/>
        </w:rPr>
      </w:pPr>
      <w:r w:rsidRPr="00A8046C">
        <w:rPr>
          <w:rFonts w:ascii="Times New Roman" w:eastAsia="Arial Unicode MS" w:hAnsi="Times New Roman" w:cs="Times New Roman"/>
          <w:sz w:val="24"/>
          <w:szCs w:val="24"/>
          <w:lang w:eastAsia="ru-RU"/>
        </w:rPr>
        <w:t>Государственный экзамен ориентирован на выявление у каждого из экзаменующихся целостной системы базовых знаний и умений, образующих основу для последующего профессионального самоопределения выпускника и повышения его квалификации.</w:t>
      </w:r>
    </w:p>
    <w:p w:rsidR="00DE273C" w:rsidRPr="00A8046C" w:rsidRDefault="00DE273C" w:rsidP="00F21B6C">
      <w:pPr>
        <w:spacing w:after="0" w:line="240" w:lineRule="auto"/>
        <w:ind w:right="20" w:firstLine="720"/>
        <w:jc w:val="both"/>
        <w:rPr>
          <w:rFonts w:ascii="Times New Roman" w:eastAsia="Arial Unicode MS" w:hAnsi="Times New Roman"/>
          <w:sz w:val="24"/>
          <w:szCs w:val="24"/>
          <w:lang w:eastAsia="ko-KR"/>
        </w:rPr>
      </w:pPr>
      <w:r w:rsidRPr="00A8046C">
        <w:rPr>
          <w:rFonts w:ascii="Times New Roman" w:eastAsia="Arial Unicode MS" w:hAnsi="Times New Roman" w:cs="Times New Roman"/>
          <w:sz w:val="24"/>
          <w:szCs w:val="24"/>
          <w:lang w:eastAsia="ru-RU"/>
        </w:rPr>
        <w:t>Государственный экзамен организуется и осуществляется, как правило, в форме собеседования экзаменующегося с группой экспертов – членов государственной экзаменационной комиссии (ГЭК), наделенной в установленном порядке соответствующими полномочиями.</w:t>
      </w:r>
    </w:p>
    <w:p w:rsidR="00DE273C" w:rsidRPr="00A8046C" w:rsidRDefault="00DE273C" w:rsidP="00F21B6C">
      <w:pPr>
        <w:spacing w:after="0" w:line="240" w:lineRule="auto"/>
        <w:ind w:right="-79" w:firstLine="720"/>
        <w:jc w:val="both"/>
        <w:rPr>
          <w:rFonts w:ascii="Times New Roman" w:hAnsi="Times New Roman" w:cs="Times New Roman"/>
          <w:sz w:val="24"/>
          <w:szCs w:val="24"/>
          <w:lang w:eastAsia="ru-RU"/>
        </w:rPr>
      </w:pPr>
      <w:r w:rsidRPr="00A8046C">
        <w:rPr>
          <w:rFonts w:ascii="Times New Roman" w:eastAsia="Arial Unicode MS" w:hAnsi="Times New Roman" w:cs="Times New Roman"/>
          <w:sz w:val="24"/>
          <w:szCs w:val="24"/>
          <w:lang w:eastAsia="ru-RU"/>
        </w:rPr>
        <w:t>Средством, определяющим содержание собеседования выпускника с экспертами, являются экзаменационный билет и/или экзаменационная задача, своим содержанием и структурой отвечающие требованиям федерального</w:t>
      </w:r>
      <w:r w:rsidRPr="00A8046C">
        <w:rPr>
          <w:rFonts w:ascii="Times New Roman" w:hAnsi="Times New Roman" w:cs="Times New Roman"/>
          <w:sz w:val="24"/>
          <w:szCs w:val="24"/>
          <w:lang w:eastAsia="ru-RU"/>
        </w:rPr>
        <w:t xml:space="preserve">  стандарта по направлению</w:t>
      </w:r>
      <w:r w:rsidRPr="00A8046C">
        <w:rPr>
          <w:rFonts w:ascii="Times New Roman" w:hAnsi="Times New Roman" w:cs="Times New Roman"/>
          <w:b/>
          <w:bCs/>
          <w:sz w:val="24"/>
          <w:szCs w:val="24"/>
          <w:lang w:eastAsia="ru-RU"/>
        </w:rPr>
        <w:t xml:space="preserve"> </w:t>
      </w:r>
      <w:r w:rsidRPr="00A8046C">
        <w:rPr>
          <w:rFonts w:ascii="Times New Roman" w:hAnsi="Times New Roman" w:cs="Times New Roman"/>
          <w:sz w:val="24"/>
          <w:szCs w:val="24"/>
          <w:lang w:eastAsia="ru-RU"/>
        </w:rPr>
        <w:t>подготовки  кадров высшей квалификации 11.06.01 «Электроника</w:t>
      </w:r>
      <w:r>
        <w:rPr>
          <w:rFonts w:ascii="Times New Roman" w:hAnsi="Times New Roman" w:cs="Times New Roman"/>
          <w:sz w:val="24"/>
          <w:szCs w:val="24"/>
          <w:lang w:eastAsia="ru-RU"/>
        </w:rPr>
        <w:t>, радиотехника и системы связи» ОПОП</w:t>
      </w:r>
      <w:r w:rsidRPr="00A8046C">
        <w:rPr>
          <w:rFonts w:ascii="Times New Roman" w:hAnsi="Times New Roman" w:cs="Times New Roman"/>
          <w:sz w:val="24"/>
          <w:szCs w:val="24"/>
          <w:lang w:eastAsia="ru-RU"/>
        </w:rPr>
        <w:t xml:space="preserve"> «Вакуумная и плазменная электроника».</w:t>
      </w:r>
    </w:p>
    <w:p w:rsidR="00DE273C" w:rsidRPr="00A8046C" w:rsidRDefault="00DE273C" w:rsidP="00F21B6C">
      <w:pPr>
        <w:spacing w:after="0" w:line="240" w:lineRule="auto"/>
        <w:ind w:firstLine="720"/>
        <w:jc w:val="both"/>
        <w:rPr>
          <w:rFonts w:ascii="Times New Roman" w:eastAsia="Arial Unicode MS" w:hAnsi="Times New Roman"/>
          <w:sz w:val="24"/>
          <w:szCs w:val="24"/>
          <w:lang w:eastAsia="ko-KR"/>
        </w:rPr>
      </w:pPr>
      <w:r w:rsidRPr="00A8046C">
        <w:rPr>
          <w:rFonts w:ascii="Times New Roman" w:eastAsia="Arial Unicode MS" w:hAnsi="Times New Roman" w:cs="Times New Roman"/>
          <w:sz w:val="24"/>
          <w:szCs w:val="24"/>
          <w:lang w:eastAsia="ru-RU"/>
        </w:rPr>
        <w:t>Экзаменационный билет может включать в себя:</w:t>
      </w:r>
    </w:p>
    <w:p w:rsidR="00DE273C" w:rsidRPr="00A8046C" w:rsidRDefault="00DE273C" w:rsidP="00F21B6C">
      <w:pPr>
        <w:numPr>
          <w:ilvl w:val="0"/>
          <w:numId w:val="2"/>
        </w:numPr>
        <w:tabs>
          <w:tab w:val="left" w:pos="900"/>
        </w:tabs>
        <w:spacing w:after="0" w:line="240" w:lineRule="auto"/>
        <w:ind w:right="-1" w:firstLine="720"/>
        <w:jc w:val="both"/>
        <w:rPr>
          <w:rFonts w:ascii="Times New Roman" w:eastAsia="Arial Unicode MS" w:hAnsi="Times New Roman"/>
          <w:sz w:val="24"/>
          <w:szCs w:val="24"/>
          <w:lang w:eastAsia="ko-KR"/>
        </w:rPr>
      </w:pPr>
      <w:r w:rsidRPr="00A8046C">
        <w:rPr>
          <w:rFonts w:ascii="Times New Roman" w:eastAsia="Arial Unicode MS" w:hAnsi="Times New Roman" w:cs="Times New Roman"/>
          <w:sz w:val="24"/>
          <w:szCs w:val="24"/>
          <w:lang w:eastAsia="ru-RU"/>
        </w:rPr>
        <w:t>перечень вопросов, относящихся к различным теоретическим разделам каждой из учебных дисциплин, включенных в программу государственного экзамена;</w:t>
      </w:r>
    </w:p>
    <w:p w:rsidR="00DE273C" w:rsidRPr="00A8046C" w:rsidRDefault="00DE273C" w:rsidP="00F21B6C">
      <w:pPr>
        <w:numPr>
          <w:ilvl w:val="0"/>
          <w:numId w:val="2"/>
        </w:numPr>
        <w:tabs>
          <w:tab w:val="left" w:pos="900"/>
        </w:tabs>
        <w:spacing w:after="0" w:line="240" w:lineRule="auto"/>
        <w:ind w:right="20" w:firstLine="720"/>
        <w:jc w:val="both"/>
        <w:rPr>
          <w:rFonts w:ascii="Times New Roman" w:eastAsia="Arial Unicode MS" w:hAnsi="Times New Roman"/>
          <w:sz w:val="24"/>
          <w:szCs w:val="24"/>
          <w:lang w:eastAsia="ko-KR"/>
        </w:rPr>
      </w:pPr>
      <w:r w:rsidRPr="00A8046C">
        <w:rPr>
          <w:rFonts w:ascii="Times New Roman" w:eastAsia="Arial Unicode MS" w:hAnsi="Times New Roman" w:cs="Times New Roman"/>
          <w:sz w:val="24"/>
          <w:szCs w:val="24"/>
          <w:lang w:eastAsia="ru-RU"/>
        </w:rPr>
        <w:t>перечень комплексных вопросов, каждый из которых объединяет теоретические разделы нескольких учебных дисциплин, включенных в программу государственного экзамена;</w:t>
      </w:r>
    </w:p>
    <w:p w:rsidR="00DE273C" w:rsidRPr="00A8046C" w:rsidRDefault="00DE273C" w:rsidP="00F21B6C">
      <w:pPr>
        <w:numPr>
          <w:ilvl w:val="0"/>
          <w:numId w:val="2"/>
        </w:numPr>
        <w:tabs>
          <w:tab w:val="left" w:pos="900"/>
        </w:tabs>
        <w:spacing w:after="0" w:line="240" w:lineRule="auto"/>
        <w:ind w:right="20" w:firstLine="720"/>
        <w:jc w:val="both"/>
        <w:rPr>
          <w:rFonts w:ascii="Times New Roman" w:eastAsia="Arial Unicode MS" w:hAnsi="Times New Roman"/>
          <w:sz w:val="24"/>
          <w:szCs w:val="24"/>
          <w:lang w:eastAsia="ko-KR"/>
        </w:rPr>
      </w:pPr>
      <w:r w:rsidRPr="00A8046C">
        <w:rPr>
          <w:rFonts w:ascii="Times New Roman" w:eastAsia="Arial Unicode MS" w:hAnsi="Times New Roman" w:cs="Times New Roman"/>
          <w:sz w:val="24"/>
          <w:szCs w:val="24"/>
          <w:lang w:eastAsia="ru-RU"/>
        </w:rPr>
        <w:t>один (системный) вопрос, объединяющий и/или связывающий в одно целое конкретные теоретические разделы всех учебных дисциплин, включенных в программу государственного экзамена.</w:t>
      </w:r>
    </w:p>
    <w:p w:rsidR="00DE273C" w:rsidRPr="00A8046C" w:rsidRDefault="00DE273C" w:rsidP="00F21B6C">
      <w:pPr>
        <w:spacing w:after="0" w:line="240" w:lineRule="auto"/>
        <w:ind w:right="20" w:firstLine="720"/>
        <w:jc w:val="both"/>
        <w:rPr>
          <w:rFonts w:ascii="Times New Roman" w:eastAsia="Arial Unicode MS" w:hAnsi="Times New Roman"/>
          <w:sz w:val="24"/>
          <w:szCs w:val="24"/>
          <w:lang w:eastAsia="ko-KR"/>
        </w:rPr>
      </w:pPr>
      <w:r w:rsidRPr="00A8046C">
        <w:rPr>
          <w:rFonts w:ascii="Times New Roman" w:eastAsia="Arial Unicode MS" w:hAnsi="Times New Roman" w:cs="Times New Roman"/>
          <w:sz w:val="24"/>
          <w:szCs w:val="24"/>
          <w:lang w:eastAsia="ru-RU"/>
        </w:rPr>
        <w:t>Экзаменационная задача по своему содержанию, строению и предметной определенности должна быть комплексной, системной. Объем информации, необходимой для ее решения, должен соответствовать отдельным теоретическим разделам всех учебных дисциплин, включенных в программу ГЭ.</w:t>
      </w:r>
    </w:p>
    <w:p w:rsidR="00DE273C" w:rsidRPr="00A8046C" w:rsidRDefault="00DE273C" w:rsidP="00F21B6C">
      <w:pPr>
        <w:spacing w:after="0" w:line="240" w:lineRule="auto"/>
        <w:ind w:firstLine="720"/>
        <w:jc w:val="both"/>
        <w:rPr>
          <w:rFonts w:ascii="Times New Roman" w:eastAsia="Arial Unicode MS" w:hAnsi="Times New Roman"/>
          <w:sz w:val="24"/>
          <w:szCs w:val="24"/>
          <w:lang w:eastAsia="ko-KR"/>
        </w:rPr>
      </w:pPr>
      <w:r w:rsidRPr="00A8046C">
        <w:rPr>
          <w:rFonts w:ascii="Times New Roman" w:eastAsia="Arial Unicode MS" w:hAnsi="Times New Roman" w:cs="Times New Roman"/>
          <w:sz w:val="24"/>
          <w:szCs w:val="24"/>
          <w:lang w:eastAsia="ru-RU"/>
        </w:rPr>
        <w:t>Экзаменационная задача должна удовлетворять следующим требованиям:</w:t>
      </w:r>
    </w:p>
    <w:p w:rsidR="00DE273C" w:rsidRPr="00A8046C" w:rsidRDefault="00DE273C" w:rsidP="00F21B6C">
      <w:pPr>
        <w:numPr>
          <w:ilvl w:val="0"/>
          <w:numId w:val="2"/>
        </w:numPr>
        <w:tabs>
          <w:tab w:val="left" w:pos="900"/>
        </w:tabs>
        <w:spacing w:after="0" w:line="240" w:lineRule="auto"/>
        <w:ind w:firstLine="720"/>
        <w:jc w:val="both"/>
        <w:rPr>
          <w:rFonts w:ascii="Times New Roman" w:eastAsia="Arial Unicode MS" w:hAnsi="Times New Roman"/>
          <w:sz w:val="24"/>
          <w:szCs w:val="24"/>
          <w:lang w:eastAsia="ko-KR"/>
        </w:rPr>
      </w:pPr>
      <w:r w:rsidRPr="00A8046C">
        <w:rPr>
          <w:rFonts w:ascii="Times New Roman" w:eastAsia="Arial Unicode MS" w:hAnsi="Times New Roman" w:cs="Times New Roman"/>
          <w:sz w:val="24"/>
          <w:szCs w:val="24"/>
          <w:lang w:eastAsia="ru-RU"/>
        </w:rPr>
        <w:t>задача должна быть предметно определенной, конкретной;</w:t>
      </w:r>
    </w:p>
    <w:p w:rsidR="00DE273C" w:rsidRPr="00A8046C" w:rsidRDefault="00DE273C" w:rsidP="00F21B6C">
      <w:pPr>
        <w:numPr>
          <w:ilvl w:val="0"/>
          <w:numId w:val="2"/>
        </w:numPr>
        <w:tabs>
          <w:tab w:val="left" w:pos="900"/>
        </w:tabs>
        <w:spacing w:after="0" w:line="240" w:lineRule="auto"/>
        <w:ind w:right="20" w:firstLine="720"/>
        <w:jc w:val="both"/>
        <w:rPr>
          <w:rFonts w:ascii="Times New Roman" w:eastAsia="Arial Unicode MS" w:hAnsi="Times New Roman"/>
          <w:sz w:val="24"/>
          <w:szCs w:val="24"/>
          <w:lang w:eastAsia="ko-KR"/>
        </w:rPr>
      </w:pPr>
      <w:r w:rsidRPr="00A8046C">
        <w:rPr>
          <w:rFonts w:ascii="Times New Roman" w:eastAsia="Arial Unicode MS" w:hAnsi="Times New Roman" w:cs="Times New Roman"/>
          <w:sz w:val="24"/>
          <w:szCs w:val="24"/>
          <w:lang w:eastAsia="ru-RU"/>
        </w:rPr>
        <w:t>условие задачи должно ориентировать экзаменующегося на поиск ее решения в общем аналитическом виде, допускающем последующий качественный и количественный анализ полученного результата;</w:t>
      </w:r>
    </w:p>
    <w:p w:rsidR="00DE273C" w:rsidRPr="00A8046C" w:rsidRDefault="00DE273C" w:rsidP="00F21B6C">
      <w:pPr>
        <w:numPr>
          <w:ilvl w:val="0"/>
          <w:numId w:val="2"/>
        </w:numPr>
        <w:tabs>
          <w:tab w:val="left" w:pos="900"/>
        </w:tabs>
        <w:spacing w:after="0" w:line="240" w:lineRule="auto"/>
        <w:ind w:right="20" w:firstLine="720"/>
        <w:jc w:val="both"/>
        <w:rPr>
          <w:rFonts w:ascii="Times New Roman" w:eastAsia="Arial Unicode MS" w:hAnsi="Times New Roman"/>
          <w:sz w:val="24"/>
          <w:szCs w:val="24"/>
          <w:lang w:eastAsia="ko-KR"/>
        </w:rPr>
      </w:pPr>
      <w:r w:rsidRPr="00A8046C">
        <w:rPr>
          <w:rFonts w:ascii="Times New Roman" w:eastAsia="Arial Unicode MS" w:hAnsi="Times New Roman" w:cs="Times New Roman"/>
          <w:sz w:val="24"/>
          <w:szCs w:val="24"/>
          <w:lang w:eastAsia="ru-RU"/>
        </w:rPr>
        <w:t>условие задачи должно ориентировать экзаменующегося на поиск, выбор и обоснование метода (способа) ее решения.</w:t>
      </w:r>
    </w:p>
    <w:p w:rsidR="00DE273C" w:rsidRPr="00A8046C" w:rsidRDefault="00DE273C" w:rsidP="00F21B6C">
      <w:pPr>
        <w:spacing w:after="0" w:line="240" w:lineRule="auto"/>
        <w:ind w:right="20" w:firstLine="720"/>
        <w:jc w:val="both"/>
        <w:rPr>
          <w:rFonts w:ascii="Times New Roman" w:eastAsia="Arial Unicode MS" w:hAnsi="Times New Roman"/>
          <w:sz w:val="24"/>
          <w:szCs w:val="24"/>
          <w:lang w:eastAsia="ko-KR"/>
        </w:rPr>
      </w:pPr>
      <w:r w:rsidRPr="00A8046C">
        <w:rPr>
          <w:rFonts w:ascii="Times New Roman" w:eastAsia="Arial Unicode MS" w:hAnsi="Times New Roman" w:cs="Times New Roman"/>
          <w:sz w:val="24"/>
          <w:szCs w:val="24"/>
          <w:lang w:eastAsia="ru-RU"/>
        </w:rPr>
        <w:t>Решение экзаменационной задачи предъявляется экспертам - членам ГЭК, как правило, в письменном виде, отражающем процесс решения задачи, обоснования, выводы.</w:t>
      </w:r>
    </w:p>
    <w:p w:rsidR="00DE273C" w:rsidRPr="00A8046C" w:rsidRDefault="00DE273C" w:rsidP="00F21B6C">
      <w:pPr>
        <w:spacing w:after="0" w:line="240" w:lineRule="auto"/>
        <w:ind w:firstLine="720"/>
        <w:jc w:val="both"/>
        <w:rPr>
          <w:rFonts w:ascii="Times New Roman" w:eastAsia="Arial Unicode MS" w:hAnsi="Times New Roman"/>
          <w:sz w:val="24"/>
          <w:szCs w:val="24"/>
          <w:lang w:eastAsia="ko-KR"/>
        </w:rPr>
      </w:pPr>
      <w:r w:rsidRPr="00A8046C">
        <w:rPr>
          <w:rFonts w:ascii="Times New Roman" w:eastAsia="Arial Unicode MS" w:hAnsi="Times New Roman" w:cs="Times New Roman"/>
          <w:sz w:val="24"/>
          <w:szCs w:val="24"/>
          <w:lang w:eastAsia="ru-RU"/>
        </w:rPr>
        <w:t>Экспертной оценке на заключительной стадии ГЭ подвергаются:</w:t>
      </w:r>
    </w:p>
    <w:p w:rsidR="00DE273C" w:rsidRPr="00A8046C" w:rsidRDefault="00DE273C" w:rsidP="00F21B6C">
      <w:pPr>
        <w:numPr>
          <w:ilvl w:val="0"/>
          <w:numId w:val="2"/>
        </w:numPr>
        <w:tabs>
          <w:tab w:val="left" w:pos="900"/>
        </w:tabs>
        <w:spacing w:after="0" w:line="240" w:lineRule="auto"/>
        <w:ind w:right="20" w:firstLine="720"/>
        <w:jc w:val="both"/>
        <w:rPr>
          <w:rFonts w:ascii="Times New Roman" w:eastAsia="Arial Unicode MS" w:hAnsi="Times New Roman"/>
          <w:sz w:val="24"/>
          <w:szCs w:val="24"/>
          <w:lang w:eastAsia="ko-KR"/>
        </w:rPr>
      </w:pPr>
      <w:r w:rsidRPr="00A8046C">
        <w:rPr>
          <w:rFonts w:ascii="Times New Roman" w:eastAsia="Arial Unicode MS" w:hAnsi="Times New Roman" w:cs="Times New Roman"/>
          <w:sz w:val="24"/>
          <w:szCs w:val="24"/>
          <w:lang w:eastAsia="ru-RU"/>
        </w:rPr>
        <w:t>устные ответы экзаменующегося на вопросы экзаменационного билета и на вопросы членов ГЭК</w:t>
      </w:r>
    </w:p>
    <w:p w:rsidR="00DE273C" w:rsidRPr="00A8046C" w:rsidRDefault="00DE273C" w:rsidP="00F21B6C">
      <w:pPr>
        <w:numPr>
          <w:ilvl w:val="0"/>
          <w:numId w:val="2"/>
        </w:numPr>
        <w:tabs>
          <w:tab w:val="left" w:pos="900"/>
        </w:tabs>
        <w:spacing w:after="0" w:line="240" w:lineRule="auto"/>
        <w:ind w:right="20" w:firstLine="720"/>
        <w:jc w:val="both"/>
        <w:rPr>
          <w:rFonts w:ascii="Times New Roman" w:eastAsia="Arial Unicode MS" w:hAnsi="Times New Roman"/>
          <w:sz w:val="24"/>
          <w:szCs w:val="24"/>
          <w:lang w:eastAsia="ko-KR"/>
        </w:rPr>
      </w:pPr>
      <w:r w:rsidRPr="00A8046C">
        <w:rPr>
          <w:rFonts w:ascii="Times New Roman" w:eastAsia="Arial Unicode MS" w:hAnsi="Times New Roman" w:cs="Times New Roman"/>
          <w:sz w:val="24"/>
          <w:szCs w:val="24"/>
          <w:lang w:eastAsia="ru-RU"/>
        </w:rPr>
        <w:t>письменное решение экзаменационной задачи, представленное экзаменующимся в ГЭК, и его устные ответы на вопросы членов ЭК.</w:t>
      </w:r>
    </w:p>
    <w:p w:rsidR="00DE273C" w:rsidRPr="00A8046C" w:rsidRDefault="00DE273C" w:rsidP="00F21B6C">
      <w:pPr>
        <w:spacing w:after="0" w:line="240" w:lineRule="auto"/>
        <w:ind w:right="84" w:firstLine="720"/>
        <w:jc w:val="both"/>
        <w:rPr>
          <w:rFonts w:ascii="Times New Roman" w:hAnsi="Times New Roman" w:cs="Times New Roman"/>
          <w:sz w:val="24"/>
          <w:szCs w:val="24"/>
        </w:rPr>
      </w:pPr>
      <w:r w:rsidRPr="00A8046C">
        <w:rPr>
          <w:rFonts w:ascii="Times New Roman" w:eastAsia="Arial Unicode MS" w:hAnsi="Times New Roman" w:cs="Times New Roman"/>
          <w:sz w:val="24"/>
          <w:szCs w:val="24"/>
          <w:lang w:eastAsia="ru-RU"/>
        </w:rPr>
        <w:t xml:space="preserve">Оценка результатов сдачи государственного экзамена осуществляется по  шкале оценок: "отлично", "хорошо", "удовлетворительно", "неудовлетворительно", что </w:t>
      </w:r>
      <w:r w:rsidRPr="00A8046C">
        <w:rPr>
          <w:rFonts w:ascii="Times New Roman" w:hAnsi="Times New Roman" w:cs="Times New Roman"/>
          <w:sz w:val="24"/>
          <w:szCs w:val="24"/>
        </w:rPr>
        <w:t>соответствует шкале "компетенции студента полностью соответствуют требованиям ФГОС ВО", "компетенции студента  соответствуют требованиям ФГОС ВО", " компетенции студента в основном соответствуют требованиям ФГОС ВО ", " компетенции студента не соответствуют требованиям ФГОС ВО".</w:t>
      </w:r>
    </w:p>
    <w:p w:rsidR="00DE273C" w:rsidRPr="00A8046C" w:rsidRDefault="00DE273C" w:rsidP="00F21B6C">
      <w:pPr>
        <w:pStyle w:val="Default"/>
        <w:ind w:firstLine="708"/>
        <w:jc w:val="both"/>
        <w:rPr>
          <w:color w:val="auto"/>
        </w:rPr>
      </w:pPr>
      <w:bookmarkStart w:id="1" w:name="bookmark19"/>
      <w:r w:rsidRPr="00A8046C">
        <w:rPr>
          <w:rFonts w:ascii="Times New Roman" w:eastAsia="Arial Unicode MS" w:hAnsi="Times New Roman" w:cs="Times New Roman"/>
          <w:color w:val="auto"/>
          <w:lang w:eastAsia="ru-RU"/>
        </w:rPr>
        <w:t>Решение об оценке ГЭК принимает коллегиально и утверждает путем голосования ее членов, простым большинством голосов.</w:t>
      </w:r>
      <w:bookmarkEnd w:id="1"/>
    </w:p>
    <w:p w:rsidR="00DE273C" w:rsidRPr="004379A8" w:rsidRDefault="00DE273C" w:rsidP="00F21B6C">
      <w:pPr>
        <w:pStyle w:val="Default"/>
        <w:jc w:val="both"/>
        <w:rPr>
          <w:rFonts w:ascii="Times New Roman" w:hAnsi="Times New Roman" w:cs="Times New Roman"/>
          <w:color w:val="auto"/>
        </w:rPr>
      </w:pPr>
    </w:p>
    <w:p w:rsidR="00DE273C" w:rsidRPr="004379A8" w:rsidRDefault="00DE273C" w:rsidP="00F21B6C">
      <w:pPr>
        <w:pStyle w:val="Default"/>
        <w:jc w:val="both"/>
        <w:rPr>
          <w:rFonts w:ascii="Times New Roman" w:hAnsi="Times New Roman" w:cs="Times New Roman"/>
          <w:color w:val="auto"/>
        </w:rPr>
      </w:pPr>
      <w:r w:rsidRPr="004379A8">
        <w:rPr>
          <w:rFonts w:ascii="Times New Roman" w:hAnsi="Times New Roman" w:cs="Times New Roman"/>
          <w:b/>
          <w:bCs/>
          <w:color w:val="auto"/>
        </w:rPr>
        <w:t xml:space="preserve">3. Требования к научному докладу об основных результатах научно-квалификационной работы (диссертации) </w:t>
      </w:r>
    </w:p>
    <w:p w:rsidR="00DE273C" w:rsidRPr="004379A8" w:rsidRDefault="00DE273C" w:rsidP="00F21B6C">
      <w:pPr>
        <w:pStyle w:val="Default"/>
        <w:jc w:val="both"/>
        <w:rPr>
          <w:rFonts w:ascii="Times New Roman" w:hAnsi="Times New Roman" w:cs="Times New Roman"/>
          <w:color w:val="auto"/>
        </w:rPr>
      </w:pPr>
      <w:r w:rsidRPr="004379A8">
        <w:rPr>
          <w:rFonts w:ascii="Times New Roman" w:hAnsi="Times New Roman" w:cs="Times New Roman"/>
          <w:color w:val="auto"/>
        </w:rPr>
        <w:t>3.1. Структура научного доклада, требования к его содержанию, оформлению и объему.</w:t>
      </w:r>
    </w:p>
    <w:p w:rsidR="00DE273C" w:rsidRPr="004379A8" w:rsidRDefault="00DE273C" w:rsidP="00F21B6C">
      <w:pPr>
        <w:pStyle w:val="Default"/>
        <w:jc w:val="both"/>
        <w:rPr>
          <w:rFonts w:ascii="Times New Roman" w:hAnsi="Times New Roman" w:cs="Times New Roman"/>
          <w:color w:val="auto"/>
        </w:rPr>
      </w:pPr>
      <w:r w:rsidRPr="004379A8">
        <w:rPr>
          <w:rFonts w:ascii="Times New Roman" w:hAnsi="Times New Roman" w:cs="Times New Roman"/>
          <w:color w:val="auto"/>
        </w:rPr>
        <w:tab/>
        <w:t xml:space="preserve">В научно-квалификационной работе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вклад в развитие страны.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Научно-квалификационная работа должна содержать решение задачи, имеющей значение для развития соответствующей отрасли знаний, либо новые научно обоснованные технические, технологические или иные решения и разработки, имеющие существенное значение для развития страны.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Научно-квалификационная работа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В научно-квалификационной работе,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Предложенные автором  научно-квалификационной работы решения должны быть аргументированы и оценены по сравнению с другими известными решениями.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Основные научные результаты научно-квалификационной работы должны быть опубликованы в рецензируемых научных изданиях, трудах научно-технических конференций.</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Количество публикаций, в которых излагаются основные научные результаты научно-квалификационной работы в рецензируемых изданиях должно быть не менее 2.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К публикациям, в которых излагаются основные научные результаты научно-квалификационной работы,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В научно-квалификационной работе ее автор обязан ссылаться на автора и (или) источник заимствования материалов или отдельных результатов. При использовании в научно-квалификационной работе результатов научных работ, выполненных ее автором лично и (или) в соавторстве, необходимо отметить в научно-квалификационной работе это обстоятельство.</w:t>
      </w:r>
    </w:p>
    <w:p w:rsidR="00DE273C" w:rsidRPr="004379A8" w:rsidRDefault="00DE273C" w:rsidP="00F21B6C">
      <w:pPr>
        <w:pStyle w:val="Default"/>
        <w:jc w:val="both"/>
        <w:rPr>
          <w:rFonts w:ascii="Times New Roman" w:hAnsi="Times New Roman" w:cs="Times New Roman"/>
          <w:color w:val="auto"/>
        </w:rPr>
      </w:pPr>
    </w:p>
    <w:p w:rsidR="00DE273C" w:rsidRPr="004379A8" w:rsidRDefault="00DE273C" w:rsidP="00F21B6C">
      <w:pPr>
        <w:pStyle w:val="Default"/>
        <w:jc w:val="both"/>
        <w:rPr>
          <w:rFonts w:ascii="Times New Roman" w:hAnsi="Times New Roman" w:cs="Times New Roman"/>
          <w:color w:val="auto"/>
        </w:rPr>
      </w:pPr>
      <w:r w:rsidRPr="004379A8">
        <w:rPr>
          <w:rFonts w:ascii="Times New Roman" w:hAnsi="Times New Roman" w:cs="Times New Roman"/>
          <w:color w:val="auto"/>
        </w:rPr>
        <w:t xml:space="preserve">3.2. Порядок подготовки научного доклада.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Подготовка и представление научного доклада об основных результатах подготовленной научно-квалификационной работы являются завершающим этапом обучения аспирантов.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В процессе представления научного доклада обучающийся знакомит членов ГЭК с основными результатами выполненной научно- квалификационной работы, затем отвечает на вопросы членов ГЭК. Научный доклад должен быть логически последователен, содержать основные результаты работы, построен с учетом защищаемых положений. Продолжительность выступления аспиранта составляет не более 20 минут. Аспирант должен показать способность и умение профессионально излагать мысли, представлять полученные результаты, аргументировано защищать свою точку зрения.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Аспирантом могут быть также представлены материалы, характеризующие научную и практическую ценность выполненной научно-квалификационной работы (статьи, акты о внедрении результатов научно-исследовательской работы, свидетельства и сертификаты участия в конференциях различного уровня, акты выполненных работ и отчеты о выполнении НИР в рамках грантов и хоздоговорной деятельности). Далее слово предоставляется научному руководителю, и оглашаются рецензии на научно-квалификационную работу. После оглашения рецензий обучающемуся предоставляется слово для ответа. В последующей дискуссии могут принимать участие все члены ГЭК. Окончательное обсуждение и оценку работы проводят на закрытом заседании ГЭК.</w:t>
      </w:r>
    </w:p>
    <w:p w:rsidR="00DE273C" w:rsidRPr="004379A8" w:rsidRDefault="00DE273C" w:rsidP="00F21B6C">
      <w:pPr>
        <w:pStyle w:val="Default"/>
        <w:jc w:val="both"/>
        <w:rPr>
          <w:rFonts w:ascii="Times New Roman" w:hAnsi="Times New Roman" w:cs="Times New Roman"/>
          <w:color w:val="auto"/>
        </w:rPr>
      </w:pPr>
    </w:p>
    <w:p w:rsidR="00DE273C" w:rsidRPr="004379A8" w:rsidRDefault="00DE273C" w:rsidP="00F21B6C">
      <w:pPr>
        <w:pStyle w:val="Default"/>
        <w:jc w:val="both"/>
        <w:rPr>
          <w:rFonts w:ascii="Times New Roman" w:hAnsi="Times New Roman" w:cs="Times New Roman"/>
          <w:color w:val="auto"/>
        </w:rPr>
      </w:pPr>
      <w:r w:rsidRPr="004379A8">
        <w:rPr>
          <w:rFonts w:ascii="Times New Roman" w:hAnsi="Times New Roman" w:cs="Times New Roman"/>
          <w:color w:val="auto"/>
        </w:rPr>
        <w:t xml:space="preserve">3.3. Перечень документов, предоставляемых в государственную экзаменационную комиссию перед представлением научного доклада, порядок и сроки их предоставления.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Не позднее чем за 30 календарных дней до представления научного доклада на кафедру передаются:</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научно-квалификационная работа (диссертация) в печатном виде в твердом переплете в одном экземпляре.</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Не позднее чем за 7 календарных дней до представления научного доклада в ГЭК передаются:</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 отзыв научного руководителя,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 не менее 2-х рецензий,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 полный отчет о результатах проверки на объем заимствований. </w:t>
      </w:r>
    </w:p>
    <w:p w:rsidR="00DE273C" w:rsidRPr="004379A8" w:rsidRDefault="00DE273C" w:rsidP="00F21B6C">
      <w:pPr>
        <w:pStyle w:val="Default"/>
        <w:jc w:val="both"/>
        <w:rPr>
          <w:rFonts w:ascii="Times New Roman" w:hAnsi="Times New Roman" w:cs="Times New Roman"/>
          <w:color w:val="auto"/>
        </w:rPr>
      </w:pPr>
    </w:p>
    <w:p w:rsidR="00DE273C" w:rsidRPr="004379A8" w:rsidRDefault="00DE273C" w:rsidP="00F21B6C">
      <w:pPr>
        <w:pStyle w:val="Default"/>
        <w:jc w:val="both"/>
        <w:rPr>
          <w:rFonts w:ascii="Times New Roman" w:hAnsi="Times New Roman" w:cs="Times New Roman"/>
          <w:color w:val="auto"/>
        </w:rPr>
      </w:pPr>
      <w:r w:rsidRPr="004379A8">
        <w:rPr>
          <w:rFonts w:ascii="Times New Roman" w:hAnsi="Times New Roman" w:cs="Times New Roman"/>
          <w:color w:val="auto"/>
        </w:rPr>
        <w:t xml:space="preserve">3.4. Критерии выставления оценок по результатам представления научного доклада. </w:t>
      </w:r>
    </w:p>
    <w:p w:rsidR="00DE273C" w:rsidRPr="004379A8" w:rsidRDefault="00DE273C" w:rsidP="00F21B6C">
      <w:pPr>
        <w:pStyle w:val="Default"/>
        <w:jc w:val="both"/>
        <w:rPr>
          <w:rFonts w:ascii="Times New Roman" w:hAnsi="Times New Roman" w:cs="Times New Roman"/>
          <w:color w:val="auto"/>
        </w:rPr>
      </w:pPr>
      <w:r w:rsidRPr="004379A8">
        <w:rPr>
          <w:rFonts w:ascii="Times New Roman" w:hAnsi="Times New Roman" w:cs="Times New Roman"/>
          <w:color w:val="auto"/>
        </w:rPr>
        <w:t xml:space="preserve">«ОТЛИЧНО» заслуживает выпускник, продемонстрировавший всестороннее, систематическое и глубокое понимание материалов изученных дисциплин, умение свободно выполнять задания, предусмотренные программой, усвоивший литературу, рекомендованную программой государственного экзамена; проявивший творческие способности в понимании, изложении и использовании материалов государственного экзамена, безупречно ответивший не только на вопросы билета, но и на дополнительные вопросы в рамках программы государственного экзамена; </w:t>
      </w:r>
    </w:p>
    <w:p w:rsidR="00DE273C" w:rsidRPr="004379A8" w:rsidRDefault="00DE273C" w:rsidP="00F21B6C">
      <w:pPr>
        <w:pStyle w:val="Default"/>
        <w:jc w:val="both"/>
        <w:rPr>
          <w:rFonts w:ascii="Times New Roman" w:hAnsi="Times New Roman" w:cs="Times New Roman"/>
          <w:color w:val="auto"/>
        </w:rPr>
      </w:pPr>
      <w:r w:rsidRPr="004379A8">
        <w:rPr>
          <w:rFonts w:ascii="Times New Roman" w:hAnsi="Times New Roman" w:cs="Times New Roman"/>
          <w:color w:val="auto"/>
        </w:rPr>
        <w:t xml:space="preserve">«ХОРОШО» заслуживает выпускник, продемонстрировавший полное знание материала государственного экзамена, успешно выполнивший предусмотренные задания, в целом усвоивший литературу, рекомендованную программой государственного экзамена; показавший систематический характер знаний в объеме программы государственного экзамена, ответивший на все вопросы билета, но допустивший при этом непринципиальные ошибки; </w:t>
      </w:r>
    </w:p>
    <w:p w:rsidR="00DE273C" w:rsidRPr="004379A8" w:rsidRDefault="00DE273C" w:rsidP="00F21B6C">
      <w:pPr>
        <w:pStyle w:val="Default"/>
        <w:jc w:val="both"/>
        <w:rPr>
          <w:rFonts w:ascii="Times New Roman" w:hAnsi="Times New Roman" w:cs="Times New Roman"/>
          <w:color w:val="auto"/>
        </w:rPr>
      </w:pPr>
      <w:r w:rsidRPr="004379A8">
        <w:rPr>
          <w:rFonts w:ascii="Times New Roman" w:hAnsi="Times New Roman" w:cs="Times New Roman"/>
          <w:color w:val="auto"/>
        </w:rPr>
        <w:t xml:space="preserve">«УДОВЛЕТВОРИТЕЛЬНО» заслуживает выпускник, продемонстрировавший знание материала государственного экзамена в объеме, необходимом для дальнейшей учебы и предстоящей работы по профессии, справляющийся с выполнением заданий, знакомый с литературой, рекомендованной программой государственного экзамена; допустивший погрешность в ответе на вопросы билета, но обладающий необходимыми знаниями для их устранения под руководством преподавателя; </w:t>
      </w:r>
    </w:p>
    <w:p w:rsidR="00DE273C" w:rsidRPr="004379A8" w:rsidRDefault="00DE273C" w:rsidP="00F21B6C">
      <w:pPr>
        <w:pStyle w:val="Default"/>
        <w:jc w:val="both"/>
        <w:rPr>
          <w:rFonts w:ascii="Times New Roman" w:hAnsi="Times New Roman" w:cs="Times New Roman"/>
          <w:color w:val="auto"/>
        </w:rPr>
      </w:pPr>
      <w:r w:rsidRPr="004379A8">
        <w:rPr>
          <w:rFonts w:ascii="Times New Roman" w:hAnsi="Times New Roman" w:cs="Times New Roman"/>
          <w:color w:val="auto"/>
        </w:rPr>
        <w:t>«НЕУДОВЛЕТВОРИТЕЛЬНО» заслуживает выпускник, продемонстрировавший серьезные пробелы в знаниях основного материала государственного экзамена, допустивший принципиальные ошибки в ответах на вопросы билета и дополнительные вопросы. Как правило, оценка «неудовлетворительно» ставится обучающимся, которые не могут продолжить обучение по образовательной программе без дополнительных занятий в объеме программы государственного экзамена.</w:t>
      </w:r>
    </w:p>
    <w:p w:rsidR="00DE273C" w:rsidRPr="004379A8" w:rsidRDefault="00DE273C" w:rsidP="00F21B6C">
      <w:pPr>
        <w:pStyle w:val="Default"/>
        <w:rPr>
          <w:rFonts w:ascii="Times New Roman" w:hAnsi="Times New Roman" w:cs="Times New Roman"/>
          <w:color w:val="auto"/>
        </w:rPr>
      </w:pPr>
    </w:p>
    <w:p w:rsidR="00DE273C" w:rsidRPr="004379A8" w:rsidRDefault="00DE273C" w:rsidP="00F21B6C">
      <w:pPr>
        <w:pStyle w:val="Default"/>
        <w:rPr>
          <w:rFonts w:ascii="Times New Roman" w:hAnsi="Times New Roman" w:cs="Times New Roman"/>
          <w:color w:val="auto"/>
        </w:rPr>
      </w:pPr>
      <w:r w:rsidRPr="004379A8">
        <w:rPr>
          <w:rFonts w:ascii="Times New Roman" w:hAnsi="Times New Roman" w:cs="Times New Roman"/>
          <w:color w:val="auto"/>
        </w:rPr>
        <w:t xml:space="preserve">3.5. Процедура представления научного доклада.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Научно-квалификационная работа (диссертация) аспиранта (НКР аспиранта) представляет собой научно-квалификационную работу, в которой содержится решение задач(и), имеющих(ей)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Содержание НКР (диссертации) должно быть связано с решением задач того вида деятельности, к которому готовиться аспирант в соответствии с направлением и направленностью подготовки.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НКР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НКР (диссертации) в науку.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В НКР (диссертации), имеющей прикладной характер, должны приводиться сведения о практическом использовании полученных автором научных результатов, а в НКР (диссертации), имеющей теоретический характер, - рекомендации по использованию научных выводов.</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 Предложенные автором НКР (диссертации) решения должны быть аргументированы и оценены по сравнению с другими известными решениями.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 Основные научные результаты проведенного исследования должны быть опубликованы в рецензируемых научных изданиях и журналах не менее 2. К публикациям, в которых излагаются основные научные результаты научно-исследовательской работы, приравниваются патенты на изобретения, свидетельства на полезную модель,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зарегистрированных в установленном порядке.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 Обязательными структурными элементами диссертация в виде научного доклада являются введение, основная часть и заключение.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Научно-квалификационная работа (диссертация) представляется на кафедру в печатном виде в твердом переплете в одном экземпляре. Полностью подготовленная НКР (диссертация) представляется научному руководителю в сроки, предусмотренные индивидуальным планом аспиранта, но не позднее, чем за 30 дней до представления научного доклада.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 Научный руководитель подготавливает отзыв, отражающий работу аспиранта над научно-квалификационной работой (диссертацией) и его индивидуальные качества, в государственную экзаменационную комиссию. К НКР (диссертации) может быть приложен акт о внедрении ее результатов.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 Научно-квалификационные работы (диссертации), по результатам выполнения которых обучающиеся представляют научный доклад, подлежат обязательному рецензированию (не менее двух). Список рецензентов утверждается распорядительным актом РГРТУ.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Рецензент должен иметь полный текст научно-квалификационной работы. Рецензент знакомится с научно-квалификационной работы (диссертацией), актом о внедрении (при наличии) и должен сделать личное заключение об оценке научно-квалификационной работы (диссертации).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 В рецензии отражается соответствие требованиям новизны, актуальности, практической и теоретической значимости, методологической четкости и достоверности полученных результатов. В рецензии отмечаются сильные стороны проведенного исследования и подробно излагаются замечания и вопросы, возникшие у рецензента, а также недостатки, выявленные при ознакомлении с текстом работы. В заключении рецензент делает вывод о соответствии (не соответствии) представленного научного доклада направлению, направленности подготовки и рекомендует (не рекомендует) представленную на рецензию работу к защите в форме научного доклада.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 Работа должна быть представлена рецензенту за 20 дней до представления научного доклада. Аспирант должен быть ознакомлен с рецензией не менее чем за 7 дней до представления научного доклада.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 Обучающийся должен быть ознакомлен с отзывом научного руководителя, с рецензиями, полным отчетом о результатах проверки на объем заимствований не позднее чем за 7 календарных дней до представления научного доклада об основных результатах подготовленной научно-квалификационной работы. Ознакомление обучающегося с отзывом и рецензиями фиксируется в листе ознакомления (Приложение 2).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 Перед представлением научного доклада об основных результатах научно-квалификационной работы отзыв научного руководителя, рецензии, полный отчет о результатах проверки на объем заимствований передаются в ГЭК не позднее чем за 7 календарных дней до представления научного доклада.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 В процессе представления научного доклада обучающийся знакомит членов ГЭК с основными результатами выполненной научно- квалификационной работы, затем отвечает на вопросы членов ГЭК. Научный доклад должен быть логически последователен, содержать основные результаты работы, построен с учетом защищаемых положений. Продолжительность выступления аспиранта составляет не более 20 минут. Аспирант должен показать способность и умение профессионально излагать мысли, представлять полученные результаты, аргументировано защищать свою точку зрения.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Аспирантом могут быть также представлены материалы, характеризующие научную и практическую ценность выполненной научно-квалификационной работы (статьи, акты о внедрении результатов научно-исследовательской работы, свидетельства и сертификаты участия в конференциях различного уровня, акты выполненных работ и отчеты о выполнении НИР в рамках грантов и хоздоговорной деятельности). Далее слово предоставляется научному руководителю, и оглашаются рецензии на научно-квалификационную работу. После оглашения рецензий обучающемуся предоставляется слово для ответа. В последующей дискуссии могут принимать участие все члены ГЭК. Окончательное обсуждение и оценку работы проводят на закрытом заседании ГЭК. </w:t>
      </w:r>
    </w:p>
    <w:p w:rsidR="00DE273C" w:rsidRPr="004379A8" w:rsidRDefault="00DE273C" w:rsidP="00F21B6C">
      <w:pPr>
        <w:pStyle w:val="Default"/>
        <w:ind w:firstLine="708"/>
        <w:jc w:val="both"/>
        <w:rPr>
          <w:rFonts w:ascii="Times New Roman" w:hAnsi="Times New Roman" w:cs="Times New Roman"/>
          <w:color w:val="auto"/>
        </w:rPr>
      </w:pPr>
      <w:r w:rsidRPr="004379A8">
        <w:rPr>
          <w:rFonts w:ascii="Times New Roman" w:hAnsi="Times New Roman" w:cs="Times New Roman"/>
          <w:color w:val="auto"/>
        </w:rPr>
        <w:t xml:space="preserve">Программа государственной итоговой аттестации составлена на основании федерального государственного образовательного стандарта высшего образования направления 11.06.01 Электроника, радиотехника и системы связи, утвержденного приказом Министерства образования и науки Российской Федерации от 30 июля 2014 г. № 876 . </w:t>
      </w:r>
    </w:p>
    <w:p w:rsidR="00DE273C" w:rsidRPr="004379A8" w:rsidRDefault="00DE273C" w:rsidP="00F21B6C">
      <w:pPr>
        <w:pStyle w:val="Default"/>
        <w:jc w:val="both"/>
        <w:rPr>
          <w:rFonts w:ascii="Times New Roman" w:hAnsi="Times New Roman" w:cs="Times New Roman"/>
          <w:color w:val="auto"/>
        </w:rPr>
      </w:pPr>
    </w:p>
    <w:p w:rsidR="00DE273C" w:rsidRPr="004379A8" w:rsidRDefault="00DE273C" w:rsidP="00F21B6C">
      <w:pPr>
        <w:pStyle w:val="Default"/>
        <w:jc w:val="both"/>
        <w:rPr>
          <w:rFonts w:ascii="Times New Roman" w:hAnsi="Times New Roman" w:cs="Times New Roman"/>
          <w:color w:val="auto"/>
        </w:rPr>
      </w:pPr>
    </w:p>
    <w:p w:rsidR="00DE273C" w:rsidRPr="004379A8" w:rsidRDefault="00DE273C" w:rsidP="00F21B6C">
      <w:pPr>
        <w:pStyle w:val="Default"/>
        <w:rPr>
          <w:rFonts w:ascii="Times New Roman" w:hAnsi="Times New Roman" w:cs="Times New Roman"/>
          <w:color w:val="auto"/>
        </w:rPr>
      </w:pPr>
      <w:r>
        <w:rPr>
          <w:rFonts w:ascii="Times New Roman" w:hAnsi="Times New Roman" w:cs="Times New Roman"/>
          <w:color w:val="auto"/>
        </w:rPr>
        <w:t>Программу составил</w:t>
      </w:r>
      <w:r w:rsidRPr="004379A8">
        <w:rPr>
          <w:rFonts w:ascii="Times New Roman" w:hAnsi="Times New Roman" w:cs="Times New Roman"/>
          <w:color w:val="auto"/>
        </w:rPr>
        <w:t xml:space="preserve">: </w:t>
      </w:r>
    </w:p>
    <w:p w:rsidR="00DE273C" w:rsidRPr="0065522F" w:rsidRDefault="00DE273C" w:rsidP="00ED26E5">
      <w:pPr>
        <w:pStyle w:val="Default"/>
        <w:ind w:right="-157"/>
        <w:rPr>
          <w:rFonts w:ascii="Times New Roman" w:hAnsi="Times New Roman" w:cs="Times New Roman"/>
          <w:color w:val="auto"/>
        </w:rPr>
      </w:pPr>
      <w:r w:rsidRPr="004379A8">
        <w:rPr>
          <w:rFonts w:ascii="Times New Roman" w:hAnsi="Times New Roman" w:cs="Times New Roman"/>
          <w:color w:val="auto"/>
        </w:rPr>
        <w:t>к.т.н., доцент</w:t>
      </w:r>
      <w:r w:rsidRPr="0065522F">
        <w:rPr>
          <w:rFonts w:ascii="Times New Roman" w:hAnsi="Times New Roman" w:cs="Times New Roman"/>
          <w:color w:val="auto"/>
        </w:rPr>
        <w:t xml:space="preserve"> </w:t>
      </w:r>
      <w:r>
        <w:rPr>
          <w:rFonts w:ascii="Times New Roman" w:hAnsi="Times New Roman" w:cs="Times New Roman"/>
          <w:color w:val="auto"/>
        </w:rPr>
        <w:t>кафедры «Промышленной электроники»</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А.А. Сережин</w:t>
      </w:r>
    </w:p>
    <w:p w:rsidR="00DE273C" w:rsidRDefault="00DE273C" w:rsidP="0065522F">
      <w:pPr>
        <w:widowControl w:val="0"/>
        <w:jc w:val="both"/>
        <w:rPr>
          <w:rFonts w:ascii="Times New Roman" w:hAnsi="Times New Roman" w:cs="Times New Roman"/>
          <w:sz w:val="24"/>
          <w:szCs w:val="24"/>
        </w:rPr>
      </w:pPr>
    </w:p>
    <w:p w:rsidR="00DE273C" w:rsidRPr="0065522F" w:rsidRDefault="00DE273C" w:rsidP="0065522F">
      <w:pPr>
        <w:widowControl w:val="0"/>
        <w:jc w:val="both"/>
        <w:rPr>
          <w:rFonts w:ascii="Times New Roman" w:hAnsi="Times New Roman" w:cs="Times New Roman"/>
          <w:sz w:val="24"/>
          <w:szCs w:val="24"/>
        </w:rPr>
      </w:pPr>
      <w:r w:rsidRPr="0065522F">
        <w:rPr>
          <w:rFonts w:ascii="Times New Roman" w:hAnsi="Times New Roman" w:cs="Times New Roman"/>
          <w:sz w:val="24"/>
          <w:szCs w:val="24"/>
        </w:rPr>
        <w:t>Программа рассмотрена и одобрена на заседании кафедры «Промышленная электроника» (протокол № 12 от 26 июня 2018 г.). В программу внесены изменения в соответствии с переименованием ВУЗа и коррекцией учебного плана в 2018 г.</w:t>
      </w:r>
    </w:p>
    <w:p w:rsidR="00DE273C" w:rsidRPr="00D73780" w:rsidRDefault="00DE273C" w:rsidP="004379A8">
      <w:pPr>
        <w:pStyle w:val="Default"/>
        <w:rPr>
          <w:rFonts w:ascii="Times New Roman" w:hAnsi="Times New Roman" w:cs="Times New Roman"/>
          <w:color w:val="auto"/>
        </w:rPr>
      </w:pPr>
      <w:r>
        <w:rPr>
          <w:rFonts w:ascii="Times New Roman" w:hAnsi="Times New Roman" w:cs="Times New Roman"/>
          <w:color w:val="auto"/>
        </w:rPr>
        <w:t xml:space="preserve">Заведующий кафедрой </w:t>
      </w:r>
    </w:p>
    <w:p w:rsidR="00DE273C" w:rsidRPr="00D73780" w:rsidRDefault="00DE273C" w:rsidP="004379A8">
      <w:pPr>
        <w:pStyle w:val="Default"/>
        <w:rPr>
          <w:rFonts w:ascii="Times New Roman" w:hAnsi="Times New Roman" w:cs="Times New Roman"/>
          <w:color w:val="auto"/>
        </w:rPr>
      </w:pPr>
      <w:r>
        <w:rPr>
          <w:rFonts w:ascii="Times New Roman" w:hAnsi="Times New Roman" w:cs="Times New Roman"/>
          <w:color w:val="auto"/>
        </w:rPr>
        <w:t>«П</w:t>
      </w:r>
      <w:r w:rsidRPr="00D73780">
        <w:rPr>
          <w:rFonts w:ascii="Times New Roman" w:hAnsi="Times New Roman" w:cs="Times New Roman"/>
          <w:color w:val="auto"/>
        </w:rPr>
        <w:t>ромышленной электроники</w:t>
      </w:r>
      <w:r>
        <w:rPr>
          <w:rFonts w:ascii="Times New Roman" w:hAnsi="Times New Roman" w:cs="Times New Roman"/>
          <w:color w:val="auto"/>
        </w:rPr>
        <w:t>»</w:t>
      </w:r>
      <w:r w:rsidRPr="00D73780">
        <w:rPr>
          <w:rFonts w:ascii="Times New Roman" w:hAnsi="Times New Roman" w:cs="Times New Roman"/>
          <w:color w:val="auto"/>
        </w:rPr>
        <w:tab/>
      </w:r>
      <w:r w:rsidRPr="00D73780">
        <w:rPr>
          <w:rFonts w:ascii="Times New Roman" w:hAnsi="Times New Roman" w:cs="Times New Roman"/>
          <w:color w:val="auto"/>
        </w:rPr>
        <w:tab/>
      </w:r>
      <w:r w:rsidRPr="00D73780">
        <w:rPr>
          <w:rFonts w:ascii="Times New Roman" w:hAnsi="Times New Roman" w:cs="Times New Roman"/>
          <w:color w:val="auto"/>
        </w:rPr>
        <w:tab/>
      </w:r>
      <w:r w:rsidRPr="00D73780">
        <w:rPr>
          <w:rFonts w:ascii="Times New Roman" w:hAnsi="Times New Roman" w:cs="Times New Roman"/>
          <w:color w:val="auto"/>
        </w:rPr>
        <w:tab/>
      </w:r>
      <w:r w:rsidRPr="00D73780">
        <w:rPr>
          <w:rFonts w:ascii="Times New Roman" w:hAnsi="Times New Roman" w:cs="Times New Roman"/>
          <w:color w:val="auto"/>
        </w:rPr>
        <w:tab/>
      </w:r>
      <w:r w:rsidRPr="00D73780">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73780">
        <w:rPr>
          <w:rFonts w:ascii="Times New Roman" w:hAnsi="Times New Roman" w:cs="Times New Roman"/>
          <w:color w:val="auto"/>
        </w:rPr>
        <w:t>С.А. Круглов</w:t>
      </w:r>
    </w:p>
    <w:p w:rsidR="00DE273C" w:rsidRPr="00B26094" w:rsidRDefault="00DE273C" w:rsidP="0065522F">
      <w:pPr>
        <w:jc w:val="right"/>
        <w:rPr>
          <w:rFonts w:ascii="Times New Roman" w:hAnsi="Times New Roman" w:cs="Times New Roman"/>
          <w:b/>
          <w:bCs/>
          <w:caps/>
          <w:sz w:val="28"/>
          <w:szCs w:val="28"/>
        </w:rPr>
      </w:pPr>
      <w:r>
        <w:rPr>
          <w:rFonts w:ascii="Times New Roman" w:hAnsi="Times New Roman" w:cs="Times New Roman"/>
        </w:rPr>
        <w:br w:type="page"/>
      </w:r>
      <w:r w:rsidRPr="00B26094">
        <w:rPr>
          <w:rFonts w:ascii="Times New Roman" w:hAnsi="Times New Roman" w:cs="Times New Roman"/>
          <w:b/>
          <w:bCs/>
          <w:caps/>
          <w:sz w:val="28"/>
          <w:szCs w:val="28"/>
        </w:rPr>
        <w:t>Приложение</w:t>
      </w:r>
    </w:p>
    <w:p w:rsidR="00DE273C" w:rsidRPr="00B26094" w:rsidRDefault="00DE273C" w:rsidP="0065522F">
      <w:pPr>
        <w:pStyle w:val="a3"/>
        <w:spacing w:line="240" w:lineRule="auto"/>
        <w:jc w:val="center"/>
        <w:rPr>
          <w:rStyle w:val="a2"/>
          <w:rFonts w:cs="Times New Roman"/>
          <w:b/>
          <w:bCs/>
          <w:color w:val="000000"/>
          <w:sz w:val="28"/>
          <w:szCs w:val="28"/>
          <w:lang w:val="ru-RU" w:eastAsia="ru-RU"/>
        </w:rPr>
      </w:pPr>
    </w:p>
    <w:p w:rsidR="00DE273C" w:rsidRPr="0065522F" w:rsidRDefault="00DE273C" w:rsidP="0065522F">
      <w:pPr>
        <w:pStyle w:val="a3"/>
        <w:spacing w:line="240" w:lineRule="auto"/>
        <w:jc w:val="center"/>
        <w:rPr>
          <w:rStyle w:val="a2"/>
          <w:rFonts w:ascii="Times New Roman" w:hAnsi="Times New Roman" w:cs="Times New Roman"/>
          <w:b/>
          <w:bCs/>
          <w:color w:val="000000"/>
          <w:sz w:val="24"/>
          <w:szCs w:val="24"/>
          <w:lang w:val="ru-RU" w:eastAsia="ru-RU"/>
        </w:rPr>
      </w:pPr>
      <w:r w:rsidRPr="0065522F">
        <w:rPr>
          <w:rStyle w:val="a2"/>
          <w:rFonts w:ascii="Times New Roman" w:hAnsi="Times New Roman" w:cs="Times New Roman"/>
          <w:b/>
          <w:bCs/>
          <w:color w:val="000000"/>
          <w:sz w:val="24"/>
          <w:szCs w:val="24"/>
          <w:lang w:val="ru-RU" w:eastAsia="ru-RU"/>
        </w:rPr>
        <w:t xml:space="preserve">ОЦЕНОЧНЫЕ МАТЕРИАЛЫ ДЛЯ ПРОВЕДЕНИЯ </w:t>
      </w:r>
    </w:p>
    <w:p w:rsidR="00DE273C" w:rsidRPr="0065522F" w:rsidRDefault="00DE273C" w:rsidP="0065522F">
      <w:pPr>
        <w:pStyle w:val="a3"/>
        <w:spacing w:line="240" w:lineRule="auto"/>
        <w:jc w:val="center"/>
        <w:rPr>
          <w:rStyle w:val="a4"/>
          <w:b/>
          <w:bCs/>
          <w:color w:val="000000"/>
          <w:sz w:val="24"/>
          <w:szCs w:val="24"/>
        </w:rPr>
      </w:pPr>
      <w:r w:rsidRPr="0065522F">
        <w:rPr>
          <w:rStyle w:val="a2"/>
          <w:rFonts w:ascii="Times New Roman" w:hAnsi="Times New Roman" w:cs="Times New Roman"/>
          <w:b/>
          <w:bCs/>
          <w:sz w:val="24"/>
          <w:szCs w:val="24"/>
          <w:lang w:val="ru-RU" w:eastAsia="ru-RU"/>
        </w:rPr>
        <w:t>ГОСУДАРСТВЕННОЙ ИТОГОВОЙ АТТЕСТАЦИИ</w:t>
      </w:r>
    </w:p>
    <w:p w:rsidR="00DE273C" w:rsidRPr="0065522F" w:rsidRDefault="00DE273C" w:rsidP="0065522F">
      <w:pPr>
        <w:pStyle w:val="a3"/>
        <w:spacing w:line="240" w:lineRule="auto"/>
        <w:jc w:val="center"/>
        <w:rPr>
          <w:rStyle w:val="a4"/>
          <w:b/>
          <w:bCs/>
          <w:sz w:val="24"/>
          <w:szCs w:val="24"/>
        </w:rPr>
      </w:pPr>
    </w:p>
    <w:p w:rsidR="00DE273C" w:rsidRPr="0065522F" w:rsidRDefault="00DE273C" w:rsidP="0065522F">
      <w:pPr>
        <w:widowControl w:val="0"/>
        <w:jc w:val="center"/>
        <w:rPr>
          <w:rFonts w:ascii="Times New Roman" w:hAnsi="Times New Roman" w:cs="Times New Roman"/>
          <w:b/>
          <w:bCs/>
          <w:sz w:val="24"/>
          <w:szCs w:val="24"/>
          <w:shd w:val="clear" w:color="auto" w:fill="FFFFFF"/>
        </w:rPr>
      </w:pPr>
      <w:r w:rsidRPr="0065522F">
        <w:rPr>
          <w:rFonts w:ascii="Times New Roman" w:hAnsi="Times New Roman" w:cs="Times New Roman"/>
          <w:b/>
          <w:bCs/>
          <w:sz w:val="24"/>
          <w:szCs w:val="24"/>
          <w:shd w:val="clear" w:color="auto" w:fill="FFFFFF"/>
        </w:rPr>
        <w:t xml:space="preserve">ПАСПОРТ ФОНДА ОЦЕНОЧНЫХ СРЕДСТВ ПО </w:t>
      </w:r>
      <w:r w:rsidRPr="0065522F">
        <w:rPr>
          <w:rFonts w:ascii="Times New Roman" w:hAnsi="Times New Roman" w:cs="Times New Roman"/>
          <w:b/>
          <w:bCs/>
          <w:sz w:val="24"/>
          <w:szCs w:val="24"/>
        </w:rPr>
        <w:t>ИТОГОВОЙ ГОСУДАРСТВЕННОЙ АТТЕСТАЦИИ</w:t>
      </w:r>
    </w:p>
    <w:tbl>
      <w:tblPr>
        <w:tblW w:w="9900" w:type="dxa"/>
        <w:tblInd w:w="-106" w:type="dxa"/>
        <w:tblLayout w:type="fixed"/>
        <w:tblLook w:val="0000"/>
      </w:tblPr>
      <w:tblGrid>
        <w:gridCol w:w="720"/>
        <w:gridCol w:w="3780"/>
        <w:gridCol w:w="2160"/>
        <w:gridCol w:w="3240"/>
      </w:tblGrid>
      <w:tr w:rsidR="00DE273C" w:rsidRPr="00945370" w:rsidTr="00886A4B">
        <w:trPr>
          <w:cantSplit/>
          <w:trHeight w:val="1134"/>
          <w:tblHeader/>
        </w:trPr>
        <w:tc>
          <w:tcPr>
            <w:tcW w:w="720" w:type="dxa"/>
            <w:vMerge w:val="restart"/>
            <w:tcBorders>
              <w:top w:val="single" w:sz="4" w:space="0" w:color="000000"/>
              <w:left w:val="single" w:sz="4" w:space="0" w:color="000000"/>
              <w:bottom w:val="single" w:sz="4" w:space="0" w:color="000000"/>
              <w:right w:val="single" w:sz="4" w:space="0" w:color="auto"/>
            </w:tcBorders>
          </w:tcPr>
          <w:p w:rsidR="00DE273C" w:rsidRPr="0036290D" w:rsidRDefault="00DE273C" w:rsidP="00886A4B">
            <w:pPr>
              <w:widowControl w:val="0"/>
              <w:suppressAutoHyphens/>
              <w:snapToGrid w:val="0"/>
              <w:ind w:left="-540" w:firstLine="540"/>
              <w:jc w:val="both"/>
              <w:rPr>
                <w:rFonts w:ascii="Times New Roman" w:hAnsi="Times New Roman" w:cs="Times New Roman"/>
                <w:b/>
                <w:bCs/>
                <w:kern w:val="1"/>
                <w:lang w:eastAsia="ar-SA"/>
              </w:rPr>
            </w:pPr>
            <w:r w:rsidRPr="0036290D">
              <w:rPr>
                <w:rFonts w:ascii="Times New Roman" w:hAnsi="Times New Roman" w:cs="Times New Roman"/>
                <w:b/>
                <w:bCs/>
                <w:kern w:val="1"/>
                <w:lang w:eastAsia="ar-SA"/>
              </w:rPr>
              <w:t>№ п/п</w:t>
            </w:r>
          </w:p>
        </w:tc>
        <w:tc>
          <w:tcPr>
            <w:tcW w:w="3780" w:type="dxa"/>
            <w:vMerge w:val="restart"/>
            <w:tcBorders>
              <w:top w:val="single" w:sz="4" w:space="0" w:color="000000"/>
              <w:left w:val="single" w:sz="4" w:space="0" w:color="000000"/>
              <w:bottom w:val="single" w:sz="4" w:space="0" w:color="000000"/>
              <w:right w:val="nil"/>
            </w:tcBorders>
          </w:tcPr>
          <w:p w:rsidR="00DE273C" w:rsidRPr="0036290D" w:rsidRDefault="00DE273C" w:rsidP="00886A4B">
            <w:pPr>
              <w:widowControl w:val="0"/>
              <w:ind w:left="-540" w:right="22" w:firstLine="540"/>
              <w:jc w:val="center"/>
              <w:rPr>
                <w:rFonts w:ascii="Times New Roman" w:hAnsi="Times New Roman" w:cs="Times New Roman"/>
                <w:b/>
                <w:bCs/>
              </w:rPr>
            </w:pPr>
            <w:r w:rsidRPr="0036290D">
              <w:rPr>
                <w:rFonts w:ascii="Times New Roman" w:hAnsi="Times New Roman" w:cs="Times New Roman"/>
                <w:b/>
                <w:bCs/>
              </w:rPr>
              <w:t xml:space="preserve">Этап формирования </w:t>
            </w:r>
          </w:p>
          <w:p w:rsidR="00DE273C" w:rsidRPr="0036290D" w:rsidRDefault="00DE273C" w:rsidP="00886A4B">
            <w:pPr>
              <w:widowControl w:val="0"/>
              <w:ind w:left="-540" w:right="22" w:firstLine="540"/>
              <w:jc w:val="center"/>
              <w:rPr>
                <w:rFonts w:ascii="Times New Roman" w:hAnsi="Times New Roman" w:cs="Times New Roman"/>
                <w:b/>
                <w:bCs/>
              </w:rPr>
            </w:pPr>
            <w:r w:rsidRPr="0036290D">
              <w:rPr>
                <w:rFonts w:ascii="Times New Roman" w:hAnsi="Times New Roman" w:cs="Times New Roman"/>
                <w:b/>
                <w:bCs/>
              </w:rPr>
              <w:t xml:space="preserve">контролируемой компетенции </w:t>
            </w:r>
          </w:p>
        </w:tc>
        <w:tc>
          <w:tcPr>
            <w:tcW w:w="2160" w:type="dxa"/>
            <w:vMerge w:val="restart"/>
            <w:tcBorders>
              <w:top w:val="single" w:sz="4" w:space="0" w:color="000000"/>
              <w:left w:val="single" w:sz="4" w:space="0" w:color="000000"/>
              <w:bottom w:val="single" w:sz="4" w:space="0" w:color="000000"/>
              <w:right w:val="single" w:sz="4" w:space="0" w:color="auto"/>
            </w:tcBorders>
          </w:tcPr>
          <w:p w:rsidR="00DE273C" w:rsidRPr="0036290D" w:rsidRDefault="00DE273C" w:rsidP="00886A4B">
            <w:pPr>
              <w:widowControl w:val="0"/>
              <w:jc w:val="center"/>
              <w:rPr>
                <w:rFonts w:ascii="Times New Roman" w:hAnsi="Times New Roman" w:cs="Times New Roman"/>
                <w:b/>
                <w:bCs/>
              </w:rPr>
            </w:pPr>
            <w:r>
              <w:rPr>
                <w:rFonts w:ascii="Times New Roman" w:hAnsi="Times New Roman" w:cs="Times New Roman"/>
                <w:b/>
                <w:bCs/>
              </w:rPr>
              <w:t xml:space="preserve">Код </w:t>
            </w:r>
            <w:r w:rsidRPr="0036290D">
              <w:rPr>
                <w:rFonts w:ascii="Times New Roman" w:hAnsi="Times New Roman" w:cs="Times New Roman"/>
                <w:b/>
                <w:bCs/>
              </w:rPr>
              <w:t>контролируемой</w:t>
            </w:r>
          </w:p>
          <w:p w:rsidR="00DE273C" w:rsidRPr="0036290D" w:rsidRDefault="00DE273C" w:rsidP="00886A4B">
            <w:pPr>
              <w:widowControl w:val="0"/>
              <w:jc w:val="center"/>
              <w:rPr>
                <w:rFonts w:ascii="Times New Roman" w:hAnsi="Times New Roman" w:cs="Times New Roman"/>
                <w:b/>
                <w:bCs/>
              </w:rPr>
            </w:pPr>
            <w:r>
              <w:rPr>
                <w:rFonts w:ascii="Times New Roman" w:hAnsi="Times New Roman" w:cs="Times New Roman"/>
                <w:b/>
                <w:bCs/>
              </w:rPr>
              <w:t>компетенции</w:t>
            </w:r>
          </w:p>
          <w:p w:rsidR="00DE273C" w:rsidRPr="0036290D" w:rsidRDefault="00DE273C" w:rsidP="00886A4B">
            <w:pPr>
              <w:widowControl w:val="0"/>
              <w:jc w:val="center"/>
              <w:rPr>
                <w:rFonts w:ascii="Times New Roman" w:hAnsi="Times New Roman" w:cs="Times New Roman"/>
                <w:b/>
                <w:bCs/>
              </w:rPr>
            </w:pPr>
          </w:p>
        </w:tc>
        <w:tc>
          <w:tcPr>
            <w:tcW w:w="3240" w:type="dxa"/>
            <w:vMerge w:val="restart"/>
            <w:tcBorders>
              <w:top w:val="single" w:sz="4" w:space="0" w:color="000000"/>
              <w:left w:val="single" w:sz="4" w:space="0" w:color="000000"/>
              <w:bottom w:val="single" w:sz="4" w:space="0" w:color="000000"/>
              <w:right w:val="single" w:sz="4" w:space="0" w:color="000000"/>
            </w:tcBorders>
          </w:tcPr>
          <w:p w:rsidR="00DE273C" w:rsidRPr="0036290D" w:rsidRDefault="00DE273C" w:rsidP="00886A4B">
            <w:pPr>
              <w:widowControl w:val="0"/>
              <w:ind w:left="-540" w:firstLine="540"/>
              <w:jc w:val="center"/>
              <w:rPr>
                <w:rFonts w:ascii="Times New Roman" w:hAnsi="Times New Roman" w:cs="Times New Roman"/>
              </w:rPr>
            </w:pPr>
            <w:r w:rsidRPr="0036290D">
              <w:rPr>
                <w:rFonts w:ascii="Times New Roman" w:hAnsi="Times New Roman" w:cs="Times New Roman"/>
                <w:b/>
                <w:bCs/>
              </w:rPr>
              <w:t>Вид, мет</w:t>
            </w:r>
            <w:r>
              <w:rPr>
                <w:rFonts w:ascii="Times New Roman" w:hAnsi="Times New Roman" w:cs="Times New Roman"/>
                <w:b/>
                <w:bCs/>
              </w:rPr>
              <w:t>од,</w:t>
            </w:r>
            <w:r w:rsidRPr="0036290D">
              <w:rPr>
                <w:rFonts w:ascii="Times New Roman" w:hAnsi="Times New Roman" w:cs="Times New Roman"/>
                <w:b/>
                <w:bCs/>
              </w:rPr>
              <w:t xml:space="preserve"> форма</w:t>
            </w:r>
          </w:p>
          <w:p w:rsidR="00DE273C" w:rsidRPr="0036290D" w:rsidRDefault="00DE273C" w:rsidP="00886A4B">
            <w:pPr>
              <w:widowControl w:val="0"/>
              <w:ind w:left="-540" w:firstLine="540"/>
              <w:jc w:val="center"/>
              <w:rPr>
                <w:rFonts w:ascii="Times New Roman" w:hAnsi="Times New Roman" w:cs="Times New Roman"/>
                <w:b/>
                <w:bCs/>
              </w:rPr>
            </w:pPr>
            <w:r w:rsidRPr="0036290D">
              <w:rPr>
                <w:rFonts w:ascii="Times New Roman" w:hAnsi="Times New Roman" w:cs="Times New Roman"/>
                <w:b/>
                <w:bCs/>
              </w:rPr>
              <w:t>оценочного</w:t>
            </w:r>
          </w:p>
          <w:p w:rsidR="00DE273C" w:rsidRPr="0036290D" w:rsidRDefault="00DE273C" w:rsidP="00886A4B">
            <w:pPr>
              <w:widowControl w:val="0"/>
              <w:suppressAutoHyphens/>
              <w:snapToGrid w:val="0"/>
              <w:ind w:left="-540" w:firstLine="540"/>
              <w:jc w:val="center"/>
              <w:rPr>
                <w:rFonts w:ascii="Times New Roman" w:hAnsi="Times New Roman" w:cs="Times New Roman"/>
                <w:b/>
                <w:bCs/>
                <w:kern w:val="1"/>
                <w:lang w:eastAsia="ar-SA"/>
              </w:rPr>
            </w:pPr>
            <w:r w:rsidRPr="0036290D">
              <w:rPr>
                <w:rFonts w:ascii="Times New Roman" w:hAnsi="Times New Roman" w:cs="Times New Roman"/>
                <w:b/>
                <w:bCs/>
                <w:kern w:val="1"/>
                <w:lang w:eastAsia="ar-SA"/>
              </w:rPr>
              <w:t>средства, мероприятия</w:t>
            </w:r>
          </w:p>
        </w:tc>
      </w:tr>
      <w:tr w:rsidR="00DE273C" w:rsidRPr="00945370" w:rsidTr="00886A4B">
        <w:trPr>
          <w:cantSplit/>
          <w:trHeight w:val="491"/>
        </w:trPr>
        <w:tc>
          <w:tcPr>
            <w:tcW w:w="720" w:type="dxa"/>
            <w:vMerge/>
            <w:tcBorders>
              <w:top w:val="single" w:sz="4" w:space="0" w:color="000000"/>
              <w:left w:val="single" w:sz="4" w:space="0" w:color="000000"/>
              <w:bottom w:val="single" w:sz="4" w:space="0" w:color="auto"/>
              <w:right w:val="single" w:sz="4" w:space="0" w:color="auto"/>
            </w:tcBorders>
            <w:vAlign w:val="center"/>
          </w:tcPr>
          <w:p w:rsidR="00DE273C" w:rsidRPr="0036290D" w:rsidRDefault="00DE273C" w:rsidP="00886A4B">
            <w:pPr>
              <w:widowControl w:val="0"/>
              <w:ind w:left="-540" w:firstLine="540"/>
              <w:rPr>
                <w:rFonts w:ascii="Times New Roman" w:hAnsi="Times New Roman" w:cs="Times New Roman"/>
                <w:b/>
                <w:bCs/>
                <w:kern w:val="1"/>
                <w:lang w:eastAsia="ar-SA"/>
              </w:rPr>
            </w:pPr>
          </w:p>
        </w:tc>
        <w:tc>
          <w:tcPr>
            <w:tcW w:w="3780" w:type="dxa"/>
            <w:vMerge/>
            <w:tcBorders>
              <w:top w:val="single" w:sz="4" w:space="0" w:color="000000"/>
              <w:left w:val="single" w:sz="4" w:space="0" w:color="000000"/>
              <w:bottom w:val="single" w:sz="4" w:space="0" w:color="auto"/>
              <w:right w:val="nil"/>
            </w:tcBorders>
            <w:vAlign w:val="center"/>
          </w:tcPr>
          <w:p w:rsidR="00DE273C" w:rsidRPr="0036290D" w:rsidRDefault="00DE273C" w:rsidP="00886A4B">
            <w:pPr>
              <w:widowControl w:val="0"/>
              <w:ind w:left="-540" w:firstLine="540"/>
              <w:rPr>
                <w:rFonts w:ascii="Times New Roman" w:hAnsi="Times New Roman" w:cs="Times New Roman"/>
                <w:b/>
                <w:bCs/>
                <w:kern w:val="1"/>
                <w:lang w:eastAsia="ar-SA"/>
              </w:rPr>
            </w:pPr>
          </w:p>
        </w:tc>
        <w:tc>
          <w:tcPr>
            <w:tcW w:w="2160" w:type="dxa"/>
            <w:vMerge/>
            <w:tcBorders>
              <w:top w:val="single" w:sz="4" w:space="0" w:color="000000"/>
              <w:left w:val="single" w:sz="4" w:space="0" w:color="000000"/>
              <w:bottom w:val="single" w:sz="4" w:space="0" w:color="auto"/>
              <w:right w:val="single" w:sz="4" w:space="0" w:color="auto"/>
            </w:tcBorders>
            <w:vAlign w:val="center"/>
          </w:tcPr>
          <w:p w:rsidR="00DE273C" w:rsidRPr="0036290D" w:rsidRDefault="00DE273C" w:rsidP="00886A4B">
            <w:pPr>
              <w:widowControl w:val="0"/>
              <w:jc w:val="center"/>
              <w:rPr>
                <w:rFonts w:ascii="Times New Roman" w:hAnsi="Times New Roman" w:cs="Times New Roman"/>
                <w:b/>
                <w:bCs/>
                <w:kern w:val="1"/>
                <w:lang w:eastAsia="ar-SA"/>
              </w:rPr>
            </w:pPr>
          </w:p>
        </w:tc>
        <w:tc>
          <w:tcPr>
            <w:tcW w:w="3240" w:type="dxa"/>
            <w:vMerge/>
            <w:tcBorders>
              <w:top w:val="single" w:sz="4" w:space="0" w:color="000000"/>
              <w:left w:val="single" w:sz="4" w:space="0" w:color="000000"/>
              <w:bottom w:val="single" w:sz="4" w:space="0" w:color="auto"/>
              <w:right w:val="single" w:sz="4" w:space="0" w:color="000000"/>
            </w:tcBorders>
            <w:vAlign w:val="center"/>
          </w:tcPr>
          <w:p w:rsidR="00DE273C" w:rsidRPr="0036290D" w:rsidRDefault="00DE273C" w:rsidP="00886A4B">
            <w:pPr>
              <w:widowControl w:val="0"/>
              <w:ind w:left="-540" w:firstLine="540"/>
              <w:rPr>
                <w:rFonts w:ascii="Times New Roman" w:hAnsi="Times New Roman" w:cs="Times New Roman"/>
                <w:b/>
                <w:bCs/>
                <w:kern w:val="1"/>
                <w:lang w:eastAsia="ar-SA"/>
              </w:rPr>
            </w:pPr>
          </w:p>
        </w:tc>
      </w:tr>
      <w:tr w:rsidR="00DE273C" w:rsidRPr="00945370" w:rsidTr="00886A4B">
        <w:trPr>
          <w:trHeight w:val="1060"/>
        </w:trPr>
        <w:tc>
          <w:tcPr>
            <w:tcW w:w="720" w:type="dxa"/>
            <w:tcBorders>
              <w:top w:val="single" w:sz="4" w:space="0" w:color="auto"/>
              <w:left w:val="single" w:sz="4" w:space="0" w:color="000000"/>
              <w:bottom w:val="single" w:sz="4" w:space="0" w:color="auto"/>
              <w:right w:val="single" w:sz="4" w:space="0" w:color="auto"/>
            </w:tcBorders>
          </w:tcPr>
          <w:p w:rsidR="00DE273C" w:rsidRPr="0036290D" w:rsidRDefault="00DE273C" w:rsidP="00886A4B">
            <w:pPr>
              <w:widowControl w:val="0"/>
              <w:suppressAutoHyphens/>
              <w:snapToGrid w:val="0"/>
              <w:ind w:left="-540" w:firstLine="540"/>
              <w:jc w:val="both"/>
              <w:rPr>
                <w:rFonts w:ascii="Times New Roman" w:hAnsi="Times New Roman" w:cs="Times New Roman"/>
                <w:kern w:val="1"/>
                <w:lang w:eastAsia="ar-SA"/>
              </w:rPr>
            </w:pPr>
            <w:r w:rsidRPr="0036290D">
              <w:rPr>
                <w:rFonts w:ascii="Times New Roman" w:hAnsi="Times New Roman" w:cs="Times New Roman"/>
                <w:kern w:val="1"/>
                <w:lang w:eastAsia="ar-SA"/>
              </w:rPr>
              <w:t>1</w:t>
            </w:r>
          </w:p>
        </w:tc>
        <w:tc>
          <w:tcPr>
            <w:tcW w:w="3780" w:type="dxa"/>
            <w:tcBorders>
              <w:top w:val="single" w:sz="4" w:space="0" w:color="auto"/>
              <w:left w:val="single" w:sz="4" w:space="0" w:color="000000"/>
              <w:bottom w:val="single" w:sz="4" w:space="0" w:color="auto"/>
              <w:right w:val="nil"/>
            </w:tcBorders>
          </w:tcPr>
          <w:p w:rsidR="00DE273C" w:rsidRPr="0036290D" w:rsidRDefault="00DE273C" w:rsidP="00886A4B">
            <w:pPr>
              <w:widowControl w:val="0"/>
              <w:ind w:left="-4" w:firstLine="4"/>
              <w:jc w:val="center"/>
              <w:rPr>
                <w:rFonts w:ascii="Times New Roman" w:hAnsi="Times New Roman" w:cs="Times New Roman"/>
                <w:lang w:eastAsia="ar-SA"/>
              </w:rPr>
            </w:pPr>
            <w:r>
              <w:rPr>
                <w:rFonts w:ascii="Times New Roman" w:hAnsi="Times New Roman" w:cs="Times New Roman"/>
              </w:rPr>
              <w:t>Государственная итоговая аттестация</w:t>
            </w:r>
          </w:p>
        </w:tc>
        <w:tc>
          <w:tcPr>
            <w:tcW w:w="2160" w:type="dxa"/>
            <w:tcBorders>
              <w:top w:val="single" w:sz="4" w:space="0" w:color="auto"/>
              <w:left w:val="single" w:sz="4" w:space="0" w:color="000000"/>
              <w:bottom w:val="single" w:sz="4" w:space="0" w:color="auto"/>
              <w:right w:val="single" w:sz="4" w:space="0" w:color="auto"/>
            </w:tcBorders>
          </w:tcPr>
          <w:p w:rsidR="00DE273C" w:rsidRPr="0036290D" w:rsidRDefault="00DE273C" w:rsidP="00916B7B">
            <w:pPr>
              <w:widowControl w:val="0"/>
              <w:spacing w:after="0"/>
              <w:jc w:val="center"/>
              <w:rPr>
                <w:rFonts w:ascii="Times New Roman" w:hAnsi="Times New Roman" w:cs="Times New Roman"/>
                <w:kern w:val="1"/>
                <w:lang w:eastAsia="ar-SA"/>
              </w:rPr>
            </w:pPr>
            <w:r>
              <w:rPr>
                <w:rFonts w:ascii="Times New Roman" w:hAnsi="Times New Roman" w:cs="Times New Roman"/>
                <w:kern w:val="1"/>
                <w:lang w:eastAsia="ar-SA"/>
              </w:rPr>
              <w:t>У</w:t>
            </w:r>
            <w:r w:rsidRPr="0036290D">
              <w:rPr>
                <w:rFonts w:ascii="Times New Roman" w:hAnsi="Times New Roman" w:cs="Times New Roman"/>
                <w:kern w:val="1"/>
                <w:lang w:eastAsia="ar-SA"/>
              </w:rPr>
              <w:t xml:space="preserve">К-1 – </w:t>
            </w:r>
            <w:r>
              <w:rPr>
                <w:rFonts w:ascii="Times New Roman" w:hAnsi="Times New Roman" w:cs="Times New Roman"/>
                <w:kern w:val="1"/>
                <w:lang w:eastAsia="ar-SA"/>
              </w:rPr>
              <w:t>У</w:t>
            </w:r>
            <w:r w:rsidRPr="0036290D">
              <w:rPr>
                <w:rFonts w:ascii="Times New Roman" w:hAnsi="Times New Roman" w:cs="Times New Roman"/>
                <w:kern w:val="1"/>
                <w:lang w:eastAsia="ar-SA"/>
              </w:rPr>
              <w:t>К-</w:t>
            </w:r>
            <w:r>
              <w:rPr>
                <w:rFonts w:ascii="Times New Roman" w:hAnsi="Times New Roman" w:cs="Times New Roman"/>
                <w:kern w:val="1"/>
                <w:lang w:eastAsia="ar-SA"/>
              </w:rPr>
              <w:t>6</w:t>
            </w:r>
            <w:r w:rsidRPr="0036290D">
              <w:rPr>
                <w:rFonts w:ascii="Times New Roman" w:hAnsi="Times New Roman" w:cs="Times New Roman"/>
                <w:kern w:val="1"/>
                <w:lang w:eastAsia="ar-SA"/>
              </w:rPr>
              <w:t>;</w:t>
            </w:r>
          </w:p>
          <w:p w:rsidR="00DE273C" w:rsidRPr="0036290D" w:rsidRDefault="00DE273C" w:rsidP="00916B7B">
            <w:pPr>
              <w:widowControl w:val="0"/>
              <w:spacing w:after="0"/>
              <w:jc w:val="center"/>
              <w:rPr>
                <w:rFonts w:ascii="Times New Roman" w:hAnsi="Times New Roman" w:cs="Times New Roman"/>
              </w:rPr>
            </w:pPr>
            <w:r w:rsidRPr="0036290D">
              <w:rPr>
                <w:rFonts w:ascii="Times New Roman" w:hAnsi="Times New Roman" w:cs="Times New Roman"/>
              </w:rPr>
              <w:t>ОПК-1 - ОПК-</w:t>
            </w:r>
            <w:r>
              <w:rPr>
                <w:rFonts w:ascii="Times New Roman" w:hAnsi="Times New Roman" w:cs="Times New Roman"/>
              </w:rPr>
              <w:t>5</w:t>
            </w:r>
            <w:r w:rsidRPr="0036290D">
              <w:rPr>
                <w:rFonts w:ascii="Times New Roman" w:hAnsi="Times New Roman" w:cs="Times New Roman"/>
              </w:rPr>
              <w:t>;</w:t>
            </w:r>
          </w:p>
          <w:p w:rsidR="00DE273C" w:rsidRPr="0036290D" w:rsidRDefault="00DE273C" w:rsidP="00916B7B">
            <w:pPr>
              <w:autoSpaceDE w:val="0"/>
              <w:autoSpaceDN w:val="0"/>
              <w:adjustRightInd w:val="0"/>
              <w:spacing w:after="0"/>
              <w:jc w:val="center"/>
              <w:rPr>
                <w:rFonts w:ascii="Times New Roman" w:hAnsi="Times New Roman" w:cs="Times New Roman"/>
              </w:rPr>
            </w:pPr>
            <w:r>
              <w:rPr>
                <w:rFonts w:ascii="Times New Roman" w:hAnsi="Times New Roman" w:cs="Times New Roman"/>
              </w:rPr>
              <w:t>ПК-1 -  ПК-9</w:t>
            </w:r>
          </w:p>
        </w:tc>
        <w:tc>
          <w:tcPr>
            <w:tcW w:w="3240" w:type="dxa"/>
            <w:tcBorders>
              <w:top w:val="single" w:sz="4" w:space="0" w:color="auto"/>
              <w:left w:val="single" w:sz="4" w:space="0" w:color="000000"/>
              <w:bottom w:val="single" w:sz="4" w:space="0" w:color="auto"/>
              <w:right w:val="single" w:sz="4" w:space="0" w:color="000000"/>
            </w:tcBorders>
          </w:tcPr>
          <w:p w:rsidR="00DE273C" w:rsidRPr="0036290D" w:rsidRDefault="00DE273C" w:rsidP="00916B7B">
            <w:pPr>
              <w:widowControl w:val="0"/>
              <w:spacing w:after="0"/>
              <w:ind w:left="-540" w:firstLine="540"/>
              <w:rPr>
                <w:rFonts w:ascii="Times New Roman" w:hAnsi="Times New Roman" w:cs="Times New Roman"/>
              </w:rPr>
            </w:pPr>
            <w:r>
              <w:rPr>
                <w:rFonts w:ascii="Times New Roman" w:hAnsi="Times New Roman" w:cs="Times New Roman"/>
                <w:kern w:val="1"/>
                <w:lang w:eastAsia="ar-SA"/>
              </w:rPr>
              <w:t>Н</w:t>
            </w:r>
            <w:r w:rsidRPr="0036290D">
              <w:rPr>
                <w:rFonts w:ascii="Times New Roman" w:hAnsi="Times New Roman" w:cs="Times New Roman"/>
                <w:kern w:val="1"/>
                <w:lang w:eastAsia="ar-SA"/>
              </w:rPr>
              <w:t>КР</w:t>
            </w:r>
            <w:r w:rsidRPr="0036290D">
              <w:rPr>
                <w:rFonts w:ascii="Times New Roman" w:hAnsi="Times New Roman" w:cs="Times New Roman"/>
              </w:rPr>
              <w:t>;</w:t>
            </w:r>
          </w:p>
          <w:p w:rsidR="00DE273C" w:rsidRDefault="00DE273C" w:rsidP="00916B7B">
            <w:pPr>
              <w:widowControl w:val="0"/>
              <w:spacing w:after="0"/>
              <w:ind w:left="-540" w:firstLine="540"/>
              <w:rPr>
                <w:rFonts w:ascii="Times New Roman" w:hAnsi="Times New Roman" w:cs="Times New Roman"/>
              </w:rPr>
            </w:pPr>
            <w:r w:rsidRPr="0036290D">
              <w:rPr>
                <w:rFonts w:ascii="Times New Roman" w:hAnsi="Times New Roman" w:cs="Times New Roman"/>
              </w:rPr>
              <w:t xml:space="preserve">отзыв руководителя  на </w:t>
            </w:r>
            <w:r>
              <w:rPr>
                <w:rFonts w:ascii="Times New Roman" w:hAnsi="Times New Roman" w:cs="Times New Roman"/>
              </w:rPr>
              <w:t>Н</w:t>
            </w:r>
            <w:r w:rsidRPr="0036290D">
              <w:rPr>
                <w:rFonts w:ascii="Times New Roman" w:hAnsi="Times New Roman" w:cs="Times New Roman"/>
              </w:rPr>
              <w:t>КР</w:t>
            </w:r>
          </w:p>
          <w:p w:rsidR="00DE273C" w:rsidRPr="0036290D" w:rsidRDefault="00DE273C" w:rsidP="00916B7B">
            <w:pPr>
              <w:widowControl w:val="0"/>
              <w:spacing w:after="0"/>
              <w:ind w:left="-540" w:firstLine="540"/>
              <w:rPr>
                <w:rFonts w:ascii="Times New Roman" w:hAnsi="Times New Roman" w:cs="Times New Roman"/>
              </w:rPr>
            </w:pPr>
            <w:r>
              <w:rPr>
                <w:rFonts w:ascii="Times New Roman" w:hAnsi="Times New Roman" w:cs="Times New Roman"/>
              </w:rPr>
              <w:t>отзыв рецензентов на НКР</w:t>
            </w:r>
            <w:r w:rsidRPr="0036290D">
              <w:rPr>
                <w:rFonts w:ascii="Times New Roman" w:hAnsi="Times New Roman" w:cs="Times New Roman"/>
              </w:rPr>
              <w:t>;</w:t>
            </w:r>
          </w:p>
          <w:p w:rsidR="00DE273C" w:rsidRDefault="00DE273C" w:rsidP="00916B7B">
            <w:pPr>
              <w:widowControl w:val="0"/>
              <w:spacing w:after="0"/>
              <w:rPr>
                <w:rFonts w:ascii="Times New Roman" w:hAnsi="Times New Roman" w:cs="Times New Roman"/>
                <w:kern w:val="1"/>
                <w:lang w:eastAsia="ar-SA"/>
              </w:rPr>
            </w:pPr>
            <w:r>
              <w:rPr>
                <w:rFonts w:ascii="Times New Roman" w:hAnsi="Times New Roman" w:cs="Times New Roman"/>
                <w:kern w:val="1"/>
                <w:lang w:eastAsia="ar-SA"/>
              </w:rPr>
              <w:t>процедура сдачи государственного экзамена</w:t>
            </w:r>
          </w:p>
          <w:p w:rsidR="00DE273C" w:rsidRPr="0036290D" w:rsidRDefault="00DE273C" w:rsidP="00916B7B">
            <w:pPr>
              <w:widowControl w:val="0"/>
              <w:spacing w:after="0"/>
              <w:ind w:left="-540" w:firstLine="540"/>
              <w:rPr>
                <w:rFonts w:ascii="Times New Roman" w:hAnsi="Times New Roman" w:cs="Times New Roman"/>
                <w:kern w:val="1"/>
                <w:lang w:eastAsia="ar-SA"/>
              </w:rPr>
            </w:pPr>
            <w:r w:rsidRPr="0036290D">
              <w:rPr>
                <w:rFonts w:ascii="Times New Roman" w:hAnsi="Times New Roman" w:cs="Times New Roman"/>
                <w:kern w:val="1"/>
                <w:lang w:eastAsia="ar-SA"/>
              </w:rPr>
              <w:t>процедура</w:t>
            </w:r>
            <w:r>
              <w:rPr>
                <w:rFonts w:ascii="Times New Roman" w:hAnsi="Times New Roman" w:cs="Times New Roman"/>
                <w:kern w:val="1"/>
                <w:lang w:eastAsia="ar-SA"/>
              </w:rPr>
              <w:t xml:space="preserve"> </w:t>
            </w:r>
            <w:r w:rsidRPr="0036290D">
              <w:rPr>
                <w:rFonts w:ascii="Times New Roman" w:hAnsi="Times New Roman" w:cs="Times New Roman"/>
                <w:kern w:val="1"/>
                <w:lang w:eastAsia="ar-SA"/>
              </w:rPr>
              <w:t>защиты ВКР</w:t>
            </w:r>
          </w:p>
          <w:p w:rsidR="00DE273C" w:rsidRPr="0036290D" w:rsidRDefault="00DE273C" w:rsidP="00916B7B">
            <w:pPr>
              <w:widowControl w:val="0"/>
              <w:spacing w:after="0"/>
              <w:ind w:left="-540" w:firstLine="540"/>
              <w:rPr>
                <w:rFonts w:ascii="Times New Roman" w:hAnsi="Times New Roman" w:cs="Times New Roman"/>
              </w:rPr>
            </w:pPr>
          </w:p>
        </w:tc>
      </w:tr>
    </w:tbl>
    <w:p w:rsidR="00DE273C" w:rsidRDefault="00DE273C" w:rsidP="0065522F">
      <w:pPr>
        <w:pStyle w:val="Default"/>
        <w:rPr>
          <w:rFonts w:ascii="Times New Roman" w:hAnsi="Times New Roman" w:cs="Times New Roman"/>
          <w:b/>
          <w:bCs/>
        </w:rPr>
      </w:pPr>
    </w:p>
    <w:p w:rsidR="00DE273C" w:rsidRDefault="00DE273C" w:rsidP="00610081">
      <w:pPr>
        <w:pStyle w:val="Default"/>
        <w:jc w:val="center"/>
        <w:rPr>
          <w:rFonts w:ascii="Times New Roman" w:hAnsi="Times New Roman" w:cs="Times New Roman"/>
          <w:b/>
          <w:bCs/>
        </w:rPr>
      </w:pPr>
      <w:r w:rsidRPr="001D0497">
        <w:rPr>
          <w:rFonts w:ascii="Times New Roman" w:hAnsi="Times New Roman" w:cs="Times New Roman"/>
          <w:b/>
          <w:bCs/>
        </w:rPr>
        <w:t xml:space="preserve">Список вопросов </w:t>
      </w:r>
      <w:r>
        <w:rPr>
          <w:rFonts w:ascii="Times New Roman" w:hAnsi="Times New Roman" w:cs="Times New Roman"/>
          <w:b/>
          <w:bCs/>
        </w:rPr>
        <w:t>к</w:t>
      </w:r>
      <w:r w:rsidRPr="001D0497">
        <w:rPr>
          <w:rFonts w:ascii="Times New Roman" w:hAnsi="Times New Roman" w:cs="Times New Roman"/>
          <w:b/>
          <w:bCs/>
        </w:rPr>
        <w:t xml:space="preserve"> </w:t>
      </w:r>
      <w:r>
        <w:rPr>
          <w:rFonts w:ascii="Times New Roman" w:hAnsi="Times New Roman" w:cs="Times New Roman"/>
          <w:b/>
          <w:bCs/>
        </w:rPr>
        <w:t>г</w:t>
      </w:r>
      <w:r w:rsidRPr="001D0497">
        <w:rPr>
          <w:rFonts w:ascii="Times New Roman" w:hAnsi="Times New Roman" w:cs="Times New Roman"/>
          <w:b/>
          <w:bCs/>
        </w:rPr>
        <w:t>осударственно</w:t>
      </w:r>
      <w:r>
        <w:rPr>
          <w:rFonts w:ascii="Times New Roman" w:hAnsi="Times New Roman" w:cs="Times New Roman"/>
          <w:b/>
          <w:bCs/>
        </w:rPr>
        <w:t>му</w:t>
      </w:r>
      <w:r w:rsidRPr="001D0497">
        <w:rPr>
          <w:rFonts w:ascii="Times New Roman" w:hAnsi="Times New Roman" w:cs="Times New Roman"/>
          <w:b/>
          <w:bCs/>
        </w:rPr>
        <w:t xml:space="preserve"> итогово</w:t>
      </w:r>
      <w:r>
        <w:rPr>
          <w:rFonts w:ascii="Times New Roman" w:hAnsi="Times New Roman" w:cs="Times New Roman"/>
          <w:b/>
          <w:bCs/>
        </w:rPr>
        <w:t>му экзамену</w:t>
      </w:r>
    </w:p>
    <w:p w:rsidR="00DE273C" w:rsidRPr="00A8046C" w:rsidRDefault="00DE273C" w:rsidP="00610081">
      <w:p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xml:space="preserve">1. Проблемы  и тенденции развития современной высшей школы.  </w:t>
      </w:r>
    </w:p>
    <w:p w:rsidR="00DE273C" w:rsidRPr="00A8046C" w:rsidRDefault="00DE273C" w:rsidP="00610081">
      <w:pPr>
        <w:shd w:val="clear" w:color="auto" w:fill="FFFFFF"/>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2. Актуальные проблемы высшего образования, обусловленные связью дидактики с педагогической психологией и практикой обучения.</w:t>
      </w:r>
    </w:p>
    <w:p w:rsidR="00DE273C" w:rsidRPr="00A8046C" w:rsidRDefault="00DE273C" w:rsidP="00610081">
      <w:pPr>
        <w:keepNext/>
        <w:keepLines/>
        <w:spacing w:after="0" w:line="240" w:lineRule="auto"/>
        <w:outlineLvl w:val="2"/>
        <w:rPr>
          <w:rFonts w:ascii="Times New Roman" w:eastAsia="Arial Unicode MS" w:hAnsi="Times New Roman"/>
          <w:b/>
          <w:bCs/>
          <w:sz w:val="24"/>
          <w:szCs w:val="24"/>
          <w:u w:val="single"/>
          <w:lang w:eastAsia="ru-RU"/>
        </w:rPr>
      </w:pPr>
      <w:r w:rsidRPr="00A8046C">
        <w:rPr>
          <w:rFonts w:ascii="Times New Roman" w:hAnsi="Times New Roman" w:cs="Times New Roman"/>
          <w:sz w:val="24"/>
          <w:szCs w:val="24"/>
        </w:rPr>
        <w:t>3. Учебная деятельность как фактор становления, развития и воспитания личности</w:t>
      </w:r>
    </w:p>
    <w:p w:rsidR="00DE273C" w:rsidRPr="00A8046C" w:rsidRDefault="00DE273C" w:rsidP="00610081">
      <w:p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4. Особенности личностно ориентированной, креативной системы обучения и воспитания в образовательном процессе вуза.</w:t>
      </w:r>
    </w:p>
    <w:p w:rsidR="00DE273C" w:rsidRPr="00A8046C" w:rsidRDefault="00DE273C" w:rsidP="00610081">
      <w:pPr>
        <w:keepNext/>
        <w:keepLines/>
        <w:spacing w:after="0" w:line="240" w:lineRule="auto"/>
        <w:jc w:val="both"/>
        <w:outlineLvl w:val="2"/>
        <w:rPr>
          <w:rFonts w:ascii="Times New Roman" w:hAnsi="Times New Roman" w:cs="Times New Roman"/>
          <w:sz w:val="24"/>
          <w:szCs w:val="24"/>
        </w:rPr>
      </w:pPr>
      <w:r w:rsidRPr="00A8046C">
        <w:rPr>
          <w:rFonts w:ascii="Times New Roman" w:hAnsi="Times New Roman" w:cs="Times New Roman"/>
          <w:sz w:val="24"/>
          <w:szCs w:val="24"/>
        </w:rPr>
        <w:t>5. Необходимость и значимость компетентностного подхода в организации целостного педагогического процесса в высшей школе.</w:t>
      </w:r>
    </w:p>
    <w:p w:rsidR="00DE273C" w:rsidRPr="00A8046C" w:rsidRDefault="00DE273C" w:rsidP="00610081">
      <w:pPr>
        <w:shd w:val="clear" w:color="auto" w:fill="FFFFFF"/>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6. Основные характеристики воспитательного пространства вуза.</w:t>
      </w:r>
    </w:p>
    <w:p w:rsidR="00DE273C" w:rsidRPr="00A8046C" w:rsidRDefault="00DE273C" w:rsidP="00610081">
      <w:pPr>
        <w:keepNext/>
        <w:keepLines/>
        <w:spacing w:after="0" w:line="240" w:lineRule="auto"/>
        <w:jc w:val="both"/>
        <w:outlineLvl w:val="2"/>
        <w:rPr>
          <w:rFonts w:ascii="Times New Roman" w:hAnsi="Times New Roman" w:cs="Times New Roman"/>
          <w:sz w:val="24"/>
          <w:szCs w:val="24"/>
        </w:rPr>
      </w:pPr>
      <w:r w:rsidRPr="00A8046C">
        <w:rPr>
          <w:rFonts w:ascii="Times New Roman" w:hAnsi="Times New Roman" w:cs="Times New Roman"/>
          <w:sz w:val="24"/>
          <w:szCs w:val="24"/>
        </w:rPr>
        <w:t>7. Содержание, формы и методы организации воспитательного процесса. Проблемы воспитания в высшей школе.</w:t>
      </w:r>
    </w:p>
    <w:p w:rsidR="00DE273C" w:rsidRPr="00A8046C" w:rsidRDefault="00DE273C" w:rsidP="00610081">
      <w:pPr>
        <w:keepNext/>
        <w:keepLines/>
        <w:spacing w:after="0" w:line="240" w:lineRule="auto"/>
        <w:jc w:val="both"/>
        <w:outlineLvl w:val="2"/>
        <w:rPr>
          <w:rFonts w:ascii="Times New Roman" w:hAnsi="Times New Roman" w:cs="Times New Roman"/>
          <w:sz w:val="24"/>
          <w:szCs w:val="24"/>
        </w:rPr>
      </w:pPr>
      <w:r w:rsidRPr="00A8046C">
        <w:rPr>
          <w:rFonts w:ascii="Times New Roman" w:hAnsi="Times New Roman" w:cs="Times New Roman"/>
          <w:sz w:val="24"/>
          <w:szCs w:val="24"/>
        </w:rPr>
        <w:t>8. Этические правила преподавателя высшей школы.</w:t>
      </w:r>
    </w:p>
    <w:p w:rsidR="00DE273C" w:rsidRPr="00A8046C" w:rsidRDefault="00DE273C" w:rsidP="00610081">
      <w:pPr>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9. Основные направления технологического обеспечения образовательного процесса в вузе.</w:t>
      </w:r>
    </w:p>
    <w:p w:rsidR="00DE273C" w:rsidRPr="00A8046C" w:rsidRDefault="00DE273C" w:rsidP="00610081">
      <w:pPr>
        <w:suppressAutoHyphens/>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xml:space="preserve">10. Виды и содержание педагогической деятельности преподавателя вуза.  </w:t>
      </w:r>
    </w:p>
    <w:p w:rsidR="00DE273C" w:rsidRPr="00A8046C" w:rsidRDefault="00DE273C" w:rsidP="00610081">
      <w:pPr>
        <w:suppressAutoHyphens/>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11. Смысловое выражение понятий: должность, ученая степень, ученое звание; ассистент, преподаватель, старший преподаватель, доцент, профессор; кандидат наук, доктор наук.</w:t>
      </w:r>
    </w:p>
    <w:p w:rsidR="00DE273C" w:rsidRPr="00A8046C" w:rsidRDefault="00DE273C" w:rsidP="00610081">
      <w:pPr>
        <w:shd w:val="clear" w:color="auto" w:fill="FFFFFF"/>
        <w:tabs>
          <w:tab w:val="left" w:pos="326"/>
        </w:tabs>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12. Сущность и основные компоненты  профессионально-педагогической культуры преподавателя.</w:t>
      </w:r>
    </w:p>
    <w:p w:rsidR="00DE273C" w:rsidRPr="00A8046C" w:rsidRDefault="00DE273C" w:rsidP="00610081">
      <w:pPr>
        <w:shd w:val="clear" w:color="auto" w:fill="FFFFFF"/>
        <w:suppressAutoHyphens/>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13. Виды и принципы организация самостоятельной работы в вузе.</w:t>
      </w:r>
    </w:p>
    <w:p w:rsidR="00DE273C" w:rsidRPr="00A8046C" w:rsidRDefault="00DE273C" w:rsidP="00610081">
      <w:pPr>
        <w:suppressAutoHyphens/>
        <w:spacing w:after="0" w:line="240" w:lineRule="auto"/>
        <w:jc w:val="both"/>
        <w:rPr>
          <w:rFonts w:ascii="Times New Roman" w:hAnsi="Times New Roman" w:cs="Times New Roman"/>
          <w:sz w:val="24"/>
          <w:szCs w:val="24"/>
        </w:rPr>
      </w:pPr>
      <w:r w:rsidRPr="00A8046C">
        <w:rPr>
          <w:rFonts w:ascii="Times New Roman" w:hAnsi="Times New Roman" w:cs="Times New Roman"/>
          <w:sz w:val="24"/>
          <w:szCs w:val="24"/>
        </w:rPr>
        <w:t xml:space="preserve">14. Классификация педагогических технологий: по цели (образовательные, воспитательные, развивающие); новизне (традиционные, инновационные, личностно ориентированные); организации учебного процесса (индивидуальные, групповые, коллективные, смешанные); методической задачи (технология учебного предмета). </w:t>
      </w:r>
    </w:p>
    <w:p w:rsidR="00DE273C" w:rsidRPr="00A8046C" w:rsidRDefault="00DE273C" w:rsidP="00610081">
      <w:pPr>
        <w:keepNext/>
        <w:keepLines/>
        <w:spacing w:after="0" w:line="240" w:lineRule="auto"/>
        <w:jc w:val="both"/>
        <w:outlineLvl w:val="2"/>
        <w:rPr>
          <w:rFonts w:ascii="Times New Roman" w:hAnsi="Times New Roman" w:cs="Times New Roman"/>
          <w:b/>
          <w:bCs/>
          <w:caps/>
          <w:sz w:val="24"/>
          <w:szCs w:val="24"/>
          <w:lang w:eastAsia="ru-RU"/>
        </w:rPr>
      </w:pPr>
      <w:r w:rsidRPr="00A8046C">
        <w:rPr>
          <w:rFonts w:ascii="Times New Roman" w:hAnsi="Times New Roman" w:cs="Times New Roman"/>
          <w:sz w:val="24"/>
          <w:szCs w:val="24"/>
        </w:rPr>
        <w:t>15. Характеристика современных технологий обучения: развивающее (проблемное, эвристическое и др.), модульное, дифференцированное, личностно ориентированное, компетентностно ориентированное, информационно-коммуникационное.</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Предпосылки возникновения радиотехники, история её развития</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Физические эффекты, используемые радиотехническими средствами</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Особенности образования радиоволн на различных частотах. Классификация диапазонов длин радиоволн</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Основные радиотехнические процессы: модуляция, детектирование, генерирование, усиление</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Основные методы и задачи радиотехники</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Классификация радиоэлектронных систем</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Критерии оценки эффективности функционирования радиотехнических средств</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Методы анализа работы радиотехнических систем</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Цели и задачи, виды и способы радиоэлектронной борьбы</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Понятия радиопротиводействия и радиоэлектронного конфликта. Электромагнитная совместимость</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Краткая характеристика радиоэлектронного наблюдения и радиоэлектронной защиты</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Телевизионные стандарты. Интерактивное телевидение перспективы в развитии техники телевизионного приема</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Радиотехнические системы автоматического управления радиолокационными, гидроакустическими средствами и средствами связи</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Основные узлы радиотехнических устройств</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Аудио-, видеоаппаратура: назначение, принципы построения, условия эффективной эксплуатации</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Принципы цифрового телевидения</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Существующие и перспективные системы телекоммуникаций</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Концепция построения глобальной подвижной персональной связи</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Современные тенденции развития фиксированной, подвижной и радиовещательной служб связи</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Принципы построения и характеристика основных элементов систем подвижной радиосвязи</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Классификация спутниковых систем радиосвязи</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Радиосистемы со сверхнизкими скоростями передачи данных</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Высокоскоростные системы спутниковой связи</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Основные концепции развития телекоммуникационных сетей</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Системы автоматической подстройки частоты и автоматической регулировки усиления</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Интегральные операционные усилители и их применение в радиоэлектронике</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Электронно-вакуумные приборы и их применение в радиоэлектронике</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Технические возможности и физические ограничения использования систем радиосвязи, радионавигации, радиолокации</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Радиотехнические системы двойного назначения</w:t>
      </w:r>
    </w:p>
    <w:p w:rsidR="00DE273C" w:rsidRPr="00A8046C" w:rsidRDefault="00DE273C" w:rsidP="00610081">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Перспективы развития радиоэлектронных систем</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Электрические и магнитные поля. Закон Кулона. Напряженность электрического поля. Поток напряженности электрического поля. Закон Гаусса для электрического поля. Применение теоремы Гаусса для расчета поля тонкой заряженной нити и бесконечной плоскости.</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 xml:space="preserve"> Электрический потенциал. Закон сохранения энергии в электростатике. Сила Лоренца. Формула полного тока. Применение формулы полного тока для расчета магнитного поля бесконечного прямолинейного тока. Закон Ампера. Закон Био-Савара-Лапласа. </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Поток магнитной индукции. Закон электромагнитной индукции. Закон Гаусса для магнитного поля. Уравнения Максвелла в дифференциальной форме, их физический смысл и связь с законами электромагнетизма в интегральной форме.</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Методы расчета электрических полей. Уравнение Лапласа. Аналитические методы расчета полей (поле плоского конденсатора, поле цилиндрического конденсатора).</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Численно-аналитические методы расчета полей (метод разделения переменных для прямоугольника).</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Численные методы расчета полей (метод конечных разностей, метод конечных элементов, метод граничных элементов).</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Уравнения движения заряженных частиц в электромагнитном поле. Методы решения уравнений движения.</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Методы расчета основных параметров электростатических линз. Расчет распределения электрического поля с вращательной симметрией. Расчет распределения плоско-симметричного электрического поля. Движение параксиальных пучков электронов в аксиально-симметричном поле. Параметры увеличения в электронной линзе.</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Тонкие электростатические линзы. Геометрические параметры тонкой электростатической  линзы. Геометрические параметры различных типов тонких электростатических линз – линзы-диафрагмы, одиночной линзы, иммерсионной линзы.</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Электростатические зеркала. Цилиндрическое зеркало – условие угловой фокусировки. Сферическое зеркало – условие угловой фокусировки.</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Применение квадрупольных полей. Квадрупольные линзы. Гиперболические масс-спектрометры.</w:t>
      </w:r>
    </w:p>
    <w:p w:rsidR="00DE273C" w:rsidRPr="007D2E98"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 xml:space="preserve">Принципы конструирования систем электронной и ионной оптики. </w:t>
      </w:r>
      <w:r w:rsidRPr="007D2E98">
        <w:rPr>
          <w:rFonts w:ascii="Times New Roman" w:hAnsi="Times New Roman" w:cs="Times New Roman"/>
          <w:sz w:val="24"/>
          <w:szCs w:val="24"/>
        </w:rPr>
        <w:t>CAD</w:t>
      </w:r>
      <w:r w:rsidRPr="00A8046C">
        <w:rPr>
          <w:rFonts w:ascii="Times New Roman" w:hAnsi="Times New Roman" w:cs="Times New Roman"/>
          <w:sz w:val="24"/>
          <w:szCs w:val="24"/>
        </w:rPr>
        <w:t>/</w:t>
      </w:r>
      <w:r w:rsidRPr="007D2E98">
        <w:rPr>
          <w:rFonts w:ascii="Times New Roman" w:hAnsi="Times New Roman" w:cs="Times New Roman"/>
          <w:sz w:val="24"/>
          <w:szCs w:val="24"/>
        </w:rPr>
        <w:t>CAM</w:t>
      </w:r>
      <w:r w:rsidRPr="00A8046C">
        <w:rPr>
          <w:rFonts w:ascii="Times New Roman" w:hAnsi="Times New Roman" w:cs="Times New Roman"/>
          <w:sz w:val="24"/>
          <w:szCs w:val="24"/>
        </w:rPr>
        <w:t>/</w:t>
      </w:r>
      <w:r w:rsidRPr="007D2E98">
        <w:rPr>
          <w:rFonts w:ascii="Times New Roman" w:hAnsi="Times New Roman" w:cs="Times New Roman"/>
          <w:sz w:val="24"/>
          <w:szCs w:val="24"/>
        </w:rPr>
        <w:t>CAE</w:t>
      </w:r>
      <w:r w:rsidRPr="00A8046C">
        <w:rPr>
          <w:rFonts w:ascii="Times New Roman" w:hAnsi="Times New Roman" w:cs="Times New Roman"/>
          <w:sz w:val="24"/>
          <w:szCs w:val="24"/>
        </w:rPr>
        <w:t xml:space="preserve">  системы проектирования систем электронной и ионной оптики.</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Разряды в газах (Конфигурация электрических полей, ионизационные процессы в газах).</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Виды ионизации (Лавина электронов. Условие самостоятельного разряда. Образование стримера. Закон Пашена. Разряд в неоднородных полях. Барьерный эффект).</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Потери энергии при коронировании (Коронный разряд. Потери энергии при коронировании. Разряд в воздухе по поверхности изоляторов. Пробой жидких диэлектриков. Пробой твердой изоляции).</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Высоковольтная изоляция (Высоковольтная изоляция. Высоковольтные изоляторы. Изоляция высоковольтных конденсаторов. Изоляция трансформаторов. Изоляция кабелей. Изоляция электрических машин. Профилактика изоляции. Измерение сопротивления изоляции).</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Установки для получения высоких напряжений (Установки для получения высоких переменных напряжений. Установки для получения высоких постоянных напряжений. Каскадный генератор постоянного тока. Генератор импульсных токов).</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Перенапряжения (Классификация перенапряжений. Внутренние перенапряжения).</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Способы защиты от перенапряжений (Защита от прямых ударов молнии. Зона защиты стержневого молниеотвода. Зона защиты тросового молниеотвода. Средства защиты от перенапряжений).</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Измерение высоких напряжений (Шаровые разрядники. Электростатические вольтметры. Делители напряжения).</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Конструкция и принцип работы тиратрона.</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Генератор</w:t>
      </w:r>
      <w:r w:rsidRPr="00A8046C">
        <w:rPr>
          <w:rFonts w:ascii="Times New Roman" w:hAnsi="Times New Roman" w:cs="Times New Roman"/>
          <w:sz w:val="24"/>
          <w:szCs w:val="24"/>
        </w:rPr>
        <w:tab/>
        <w:t>импульсов на тиратроне с зарядкой конденсаторе через резистор.</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Генератор импульсов на тиратроне с зарядкой конденсаторе через дроссель.</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Способы</w:t>
      </w:r>
      <w:r w:rsidRPr="00A8046C">
        <w:rPr>
          <w:rFonts w:ascii="Times New Roman" w:hAnsi="Times New Roman" w:cs="Times New Roman"/>
          <w:sz w:val="24"/>
          <w:szCs w:val="24"/>
        </w:rPr>
        <w:tab/>
        <w:t>уменьшения времени коммутации в тиратроне.</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Способы</w:t>
      </w:r>
      <w:r w:rsidRPr="00A8046C">
        <w:rPr>
          <w:rFonts w:ascii="Times New Roman" w:hAnsi="Times New Roman" w:cs="Times New Roman"/>
          <w:sz w:val="24"/>
          <w:szCs w:val="24"/>
        </w:rPr>
        <w:tab/>
        <w:t>уменьшения мощности, выделяющейся в тиратроне.</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Принцип</w:t>
      </w:r>
      <w:r w:rsidRPr="00A8046C">
        <w:rPr>
          <w:rFonts w:ascii="Times New Roman" w:hAnsi="Times New Roman" w:cs="Times New Roman"/>
          <w:sz w:val="24"/>
          <w:szCs w:val="24"/>
        </w:rPr>
        <w:tab/>
        <w:t>работы индуктивного накопителя энергии.</w:t>
      </w:r>
    </w:p>
    <w:p w:rsidR="00DE273C" w:rsidRPr="00916B7B"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Схема генератора импульсов с индуктивным накопителем энергии полупроводниковым прерывателем тока.</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916B7B">
        <w:rPr>
          <w:rFonts w:ascii="Times New Roman" w:hAnsi="Times New Roman" w:cs="Times New Roman"/>
          <w:sz w:val="24"/>
          <w:szCs w:val="24"/>
        </w:rPr>
        <w:t>Рассеяние ионов на частицах нейтрального газа. Резонансная перезарядка. Возбуждение. Ионизация.  Рекомбинация с электронами в объёме. Рассеяние столкновениями.</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Модель твердых сфер для описаний столкновения ион-молекула. Средняя длина свободного пробега иона.</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Учет поляризационного взаимодействия при столкновении ион-молекула.. Средняя длина свободного пробега иона.</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Определение скорости иона после столкновения с молекулой в системе центра масс. Распределение Максвелла по проекциям скорости для молекул. Учет скорости газового потока при определении скорости иона после столкновения. Распределение ионов по углам после столкновения.</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Средняя длина свободного пробега электрона в газе. Понятие эффективного сечения упругого столкновения электрона с атомом и его связь с коэффициентом ослабления электронного пучка.</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Зависимость длины свободного пробега электрона от энергии в классической физике.</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Учет квантово-механических закономерностей взаимодействия электрон-молекула. Квантово-механическое описание движения электрона в области прямоугольной потенциальной ямы. Зависимость длины свободного пробега от энергии электрона. Эффект Рамзауэра-Таунсенда. Объяснение эффекта Рамзауэра-Таунсенда на одномерной модели. Условие отсутствия упругого рассеяния электронов. Исследования эффекта Рамзауэра-Таунсенда с использованием тиратронов.</w:t>
      </w:r>
    </w:p>
    <w:p w:rsidR="00DE273C" w:rsidRPr="00A8046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Полное сечение рассеяния электрона. Сечение упругого рассеяния. Вероятность упругих и неупругих взаимодействий.</w:t>
      </w:r>
    </w:p>
    <w:p w:rsidR="00DE273C" w:rsidRDefault="00DE273C" w:rsidP="00916B7B">
      <w:pPr>
        <w:widowControl w:val="0"/>
        <w:numPr>
          <w:ilvl w:val="0"/>
          <w:numId w:val="33"/>
        </w:numPr>
        <w:autoSpaceDE w:val="0"/>
        <w:autoSpaceDN w:val="0"/>
        <w:adjustRightInd w:val="0"/>
        <w:spacing w:after="0" w:line="240" w:lineRule="auto"/>
        <w:ind w:firstLine="0"/>
        <w:jc w:val="both"/>
        <w:rPr>
          <w:rFonts w:ascii="Times New Roman" w:hAnsi="Times New Roman" w:cs="Times New Roman"/>
          <w:sz w:val="24"/>
          <w:szCs w:val="24"/>
        </w:rPr>
      </w:pPr>
      <w:r w:rsidRPr="00A8046C">
        <w:rPr>
          <w:rFonts w:ascii="Times New Roman" w:hAnsi="Times New Roman" w:cs="Times New Roman"/>
          <w:sz w:val="24"/>
          <w:szCs w:val="24"/>
        </w:rPr>
        <w:t>Угол рассеяния электрона в упругом и неупругом взаимодействии. Экспериментальные методы определения углов рассеяния.</w:t>
      </w:r>
    </w:p>
    <w:p w:rsidR="00DE273C" w:rsidRPr="00A8046C" w:rsidRDefault="00DE273C" w:rsidP="0032465F">
      <w:pPr>
        <w:widowControl w:val="0"/>
        <w:autoSpaceDE w:val="0"/>
        <w:autoSpaceDN w:val="0"/>
        <w:adjustRightInd w:val="0"/>
        <w:spacing w:after="0" w:line="240" w:lineRule="auto"/>
        <w:jc w:val="both"/>
        <w:rPr>
          <w:rFonts w:ascii="Times New Roman" w:hAnsi="Times New Roman" w:cs="Times New Roman"/>
          <w:sz w:val="24"/>
          <w:szCs w:val="24"/>
        </w:rPr>
      </w:pPr>
    </w:p>
    <w:p w:rsidR="00DE273C" w:rsidRPr="0032465F" w:rsidRDefault="00DE273C" w:rsidP="00966CD0">
      <w:pPr>
        <w:widowControl w:val="0"/>
        <w:tabs>
          <w:tab w:val="left" w:pos="422"/>
        </w:tabs>
        <w:spacing w:after="120" w:line="240" w:lineRule="auto"/>
        <w:jc w:val="center"/>
        <w:rPr>
          <w:rFonts w:ascii="Times New Roman" w:hAnsi="Times New Roman" w:cs="Times New Roman"/>
          <w:b/>
          <w:bCs/>
          <w:color w:val="000000"/>
          <w:sz w:val="24"/>
          <w:szCs w:val="24"/>
          <w:shd w:val="clear" w:color="auto" w:fill="FFFFFF"/>
        </w:rPr>
      </w:pPr>
      <w:r w:rsidRPr="0032465F">
        <w:rPr>
          <w:rFonts w:ascii="Times New Roman" w:hAnsi="Times New Roman" w:cs="Times New Roman"/>
          <w:b/>
          <w:bCs/>
          <w:color w:val="000000"/>
          <w:sz w:val="24"/>
          <w:szCs w:val="24"/>
          <w:shd w:val="clear" w:color="auto" w:fill="FFFFFF"/>
        </w:rPr>
        <w:t>Формы промежуточного контроля</w:t>
      </w:r>
    </w:p>
    <w:p w:rsidR="00DE273C" w:rsidRDefault="00DE273C" w:rsidP="00966CD0">
      <w:pPr>
        <w:spacing w:after="0" w:line="240" w:lineRule="auto"/>
        <w:ind w:firstLine="720"/>
        <w:jc w:val="both"/>
        <w:rPr>
          <w:rFonts w:ascii="Times New Roman" w:hAnsi="Times New Roman" w:cs="Times New Roman"/>
          <w:sz w:val="24"/>
          <w:szCs w:val="24"/>
          <w:lang w:eastAsia="ru-RU"/>
        </w:rPr>
      </w:pPr>
      <w:r w:rsidRPr="0032465F">
        <w:rPr>
          <w:rFonts w:ascii="Times New Roman" w:hAnsi="Times New Roman" w:cs="Times New Roman"/>
          <w:color w:val="000000"/>
          <w:sz w:val="24"/>
          <w:szCs w:val="24"/>
          <w:shd w:val="clear" w:color="auto" w:fill="FFFFFF"/>
        </w:rPr>
        <w:t>Формой промежуточного контроля по дисциплине является экзамен.</w:t>
      </w:r>
      <w:r w:rsidRPr="0032465F">
        <w:rPr>
          <w:rFonts w:ascii="Times New Roman" w:hAnsi="Times New Roman" w:cs="Times New Roman"/>
        </w:rPr>
        <w:t xml:space="preserve"> </w:t>
      </w:r>
      <w:r w:rsidRPr="0032465F">
        <w:rPr>
          <w:rFonts w:ascii="Times New Roman" w:hAnsi="Times New Roman" w:cs="Times New Roman"/>
          <w:color w:val="000000"/>
          <w:sz w:val="24"/>
          <w:szCs w:val="24"/>
          <w:shd w:val="clear" w:color="auto" w:fill="FFFFFF"/>
        </w:rPr>
        <w:t xml:space="preserve">К экзамену допускаются обучающиеся, полностью выполнившие все виды учебной работы, предусмотренные учебным планом и настоящей программой. </w:t>
      </w:r>
      <w:r w:rsidRPr="00A8046C">
        <w:rPr>
          <w:rFonts w:ascii="Times New Roman" w:eastAsia="Arial Unicode MS" w:hAnsi="Times New Roman" w:cs="Times New Roman"/>
          <w:sz w:val="24"/>
          <w:szCs w:val="24"/>
          <w:lang w:eastAsia="ru-RU"/>
        </w:rPr>
        <w:t>Государственный экзамен может проводиться в письменной, устной или смешанной форме. В экзаменационные билеты должны быть включены вопросы дисциплин ОПОП. Рекомендуется один из вопросов сформулировать ситуационным, или в форме задачи практической направленности. При этом хотя бы один вопрос в билете рекомендуется сформулировать исходя из перечня компетенций профиля подготовки</w:t>
      </w:r>
      <w:r w:rsidRPr="00A8046C">
        <w:rPr>
          <w:rFonts w:ascii="Times New Roman" w:hAnsi="Times New Roman" w:cs="Times New Roman"/>
          <w:sz w:val="24"/>
          <w:szCs w:val="24"/>
          <w:lang w:eastAsia="ru-RU"/>
        </w:rPr>
        <w:t>.</w:t>
      </w:r>
    </w:p>
    <w:p w:rsidR="00DE273C" w:rsidRPr="00A8046C" w:rsidRDefault="00DE273C" w:rsidP="00966CD0">
      <w:pPr>
        <w:spacing w:after="0" w:line="240" w:lineRule="auto"/>
        <w:ind w:firstLine="720"/>
        <w:jc w:val="both"/>
        <w:rPr>
          <w:rFonts w:ascii="Times New Roman" w:hAnsi="Times New Roman" w:cs="Times New Roman"/>
          <w:sz w:val="24"/>
          <w:szCs w:val="24"/>
          <w:lang w:eastAsia="ru-RU"/>
        </w:rPr>
      </w:pPr>
    </w:p>
    <w:p w:rsidR="00DE273C" w:rsidRPr="0032465F" w:rsidRDefault="00DE273C" w:rsidP="00966CD0">
      <w:pPr>
        <w:widowControl w:val="0"/>
        <w:tabs>
          <w:tab w:val="left" w:pos="422"/>
        </w:tabs>
        <w:spacing w:after="120" w:line="240" w:lineRule="auto"/>
        <w:jc w:val="center"/>
        <w:rPr>
          <w:rFonts w:ascii="Times New Roman" w:hAnsi="Times New Roman" w:cs="Times New Roman"/>
          <w:b/>
          <w:bCs/>
          <w:color w:val="000000"/>
          <w:sz w:val="24"/>
          <w:szCs w:val="24"/>
          <w:shd w:val="clear" w:color="auto" w:fill="FFFFFF"/>
        </w:rPr>
      </w:pPr>
      <w:r w:rsidRPr="0032465F">
        <w:rPr>
          <w:rFonts w:ascii="Times New Roman" w:hAnsi="Times New Roman" w:cs="Times New Roman"/>
          <w:b/>
          <w:bCs/>
          <w:color w:val="000000"/>
          <w:sz w:val="24"/>
          <w:szCs w:val="24"/>
          <w:shd w:val="clear" w:color="auto" w:fill="FFFFFF"/>
        </w:rPr>
        <w:t>Критерии оценки компетенций обучающихся и шкалы оценивания</w:t>
      </w:r>
    </w:p>
    <w:p w:rsidR="00DE273C" w:rsidRPr="00A8046C" w:rsidRDefault="00DE273C" w:rsidP="0032465F">
      <w:pPr>
        <w:spacing w:after="0" w:line="240" w:lineRule="auto"/>
        <w:ind w:right="20" w:firstLine="720"/>
        <w:jc w:val="both"/>
        <w:rPr>
          <w:rFonts w:ascii="Times New Roman" w:eastAsia="Arial Unicode MS" w:hAnsi="Times New Roman"/>
          <w:sz w:val="24"/>
          <w:szCs w:val="24"/>
          <w:lang w:eastAsia="ko-KR"/>
        </w:rPr>
      </w:pPr>
      <w:r w:rsidRPr="00A8046C">
        <w:rPr>
          <w:rFonts w:ascii="Times New Roman" w:eastAsia="Arial Unicode MS" w:hAnsi="Times New Roman" w:cs="Times New Roman"/>
          <w:sz w:val="24"/>
          <w:szCs w:val="24"/>
          <w:lang w:eastAsia="ru-RU"/>
        </w:rPr>
        <w:t>Уровень теоретической подготовки выпускника определяется составом усвоенных им теоретических знаний и методов, а также умением осознанно, эффективно применять их при решении задач анализа объектов и процессов в различных предметных областях жизнедеятельности общества и человека.</w:t>
      </w:r>
    </w:p>
    <w:p w:rsidR="00DE273C" w:rsidRPr="00A8046C" w:rsidRDefault="00DE273C" w:rsidP="0032465F">
      <w:pPr>
        <w:spacing w:after="0" w:line="240" w:lineRule="auto"/>
        <w:ind w:right="20" w:firstLine="720"/>
        <w:jc w:val="both"/>
        <w:rPr>
          <w:rFonts w:ascii="Times New Roman" w:eastAsia="Arial Unicode MS" w:hAnsi="Times New Roman"/>
          <w:sz w:val="24"/>
          <w:szCs w:val="24"/>
          <w:lang w:eastAsia="ko-KR"/>
        </w:rPr>
      </w:pPr>
      <w:r w:rsidRPr="00A8046C">
        <w:rPr>
          <w:rFonts w:ascii="Times New Roman" w:eastAsia="Arial Unicode MS" w:hAnsi="Times New Roman" w:cs="Times New Roman"/>
          <w:sz w:val="24"/>
          <w:szCs w:val="24"/>
          <w:lang w:eastAsia="ru-RU"/>
        </w:rPr>
        <w:t>Государственный экзамен ориентирован на выявление у каждого из экзаменующихся целостной системы базовых знаний и умений, образующих основу для последующего профессионального самоопределения выпускника и повышения его квалификации.</w:t>
      </w:r>
    </w:p>
    <w:p w:rsidR="00DE273C" w:rsidRPr="0032465F" w:rsidRDefault="00DE273C" w:rsidP="0032465F">
      <w:pPr>
        <w:spacing w:after="0" w:line="240" w:lineRule="auto"/>
        <w:ind w:right="20" w:firstLine="720"/>
        <w:jc w:val="both"/>
        <w:rPr>
          <w:rFonts w:ascii="Times New Roman" w:eastAsia="Arial Unicode MS" w:hAnsi="Times New Roman" w:cs="Times New Roman"/>
          <w:sz w:val="24"/>
          <w:szCs w:val="24"/>
          <w:lang w:eastAsia="ru-RU"/>
        </w:rPr>
      </w:pPr>
      <w:r w:rsidRPr="0032465F">
        <w:rPr>
          <w:rFonts w:ascii="Times New Roman" w:eastAsia="Arial Unicode MS" w:hAnsi="Times New Roman" w:cs="Times New Roman"/>
          <w:sz w:val="24"/>
          <w:szCs w:val="24"/>
          <w:lang w:eastAsia="ru-RU"/>
        </w:rPr>
        <w:t xml:space="preserve">К оценке уровня знаний и практических умений и навыков рекомендуется предъявлять следующие общие требования. </w:t>
      </w:r>
    </w:p>
    <w:p w:rsidR="00DE273C" w:rsidRPr="007D2E98" w:rsidRDefault="00DE273C" w:rsidP="0032465F">
      <w:pPr>
        <w:pStyle w:val="Default"/>
        <w:jc w:val="both"/>
        <w:rPr>
          <w:rFonts w:ascii="Times New Roman" w:hAnsi="Times New Roman" w:cs="Times New Roman"/>
          <w:color w:val="auto"/>
        </w:rPr>
      </w:pPr>
      <w:r w:rsidRPr="007D2E98">
        <w:rPr>
          <w:rFonts w:ascii="Times New Roman" w:hAnsi="Times New Roman" w:cs="Times New Roman"/>
          <w:color w:val="auto"/>
        </w:rPr>
        <w:t xml:space="preserve">«ОТЛИЧНО» заслуживает выпускник, продемонстрировавший всестороннее, систематическое и глубокое понимание материалов изученных дисциплин, умение свободно выполнять задания, предусмотренные программой, усвоивший литературу, рекомендованную программой государственного экзамена; проявивший творческие способности в понимании, изложении и использовании материалов государственного экзамена, безупречно ответивший не только на вопросы билета, но и на дополнительные вопросы в рамках программы государственного экзамена; </w:t>
      </w:r>
    </w:p>
    <w:p w:rsidR="00DE273C" w:rsidRPr="007D2E98" w:rsidRDefault="00DE273C" w:rsidP="0032465F">
      <w:pPr>
        <w:pStyle w:val="Default"/>
        <w:jc w:val="both"/>
        <w:rPr>
          <w:rFonts w:ascii="Times New Roman" w:hAnsi="Times New Roman" w:cs="Times New Roman"/>
          <w:color w:val="auto"/>
        </w:rPr>
      </w:pPr>
      <w:r w:rsidRPr="007D2E98">
        <w:rPr>
          <w:rFonts w:ascii="Times New Roman" w:hAnsi="Times New Roman" w:cs="Times New Roman"/>
          <w:color w:val="auto"/>
        </w:rPr>
        <w:t xml:space="preserve">«ХОРОШО» заслуживает выпускник, продемонстрировавший полное знание материала государственного экзамена, успешно выполнивший предусмотренные задания, в целом усвоивший литературу, рекомендованную программой государственного экзамена; показавший систематический характер знаний в объеме программы государственного экзамена, ответивший на все вопросы билета, но допустивший при этом непринципиальные ошибки; </w:t>
      </w:r>
    </w:p>
    <w:p w:rsidR="00DE273C" w:rsidRPr="007D2E98" w:rsidRDefault="00DE273C" w:rsidP="0032465F">
      <w:pPr>
        <w:pStyle w:val="Default"/>
        <w:jc w:val="both"/>
        <w:rPr>
          <w:rFonts w:ascii="Times New Roman" w:hAnsi="Times New Roman" w:cs="Times New Roman"/>
          <w:color w:val="auto"/>
        </w:rPr>
      </w:pPr>
      <w:r w:rsidRPr="007D2E98">
        <w:rPr>
          <w:rFonts w:ascii="Times New Roman" w:hAnsi="Times New Roman" w:cs="Times New Roman"/>
          <w:color w:val="auto"/>
        </w:rPr>
        <w:t xml:space="preserve">«УДОВЛЕТВОРИТЕЛЬНО» заслуживает выпускник, продемонстрировавший знание материала государственного экзамена в объеме, необходимом для дальнейшей учебы и предстоящей работы по профессии, справляющийся с выполнением заданий, знакомый с литературой, рекомендованной программой государственного экзамена; допустивший погрешность в ответе на вопросы билета, но обладающий необходимыми знаниями для их устранения под руководством преподавателя; </w:t>
      </w:r>
    </w:p>
    <w:p w:rsidR="00DE273C" w:rsidRPr="007D2E98" w:rsidRDefault="00DE273C" w:rsidP="0032465F">
      <w:pPr>
        <w:pStyle w:val="Default"/>
        <w:jc w:val="both"/>
        <w:rPr>
          <w:rFonts w:ascii="Times New Roman" w:hAnsi="Times New Roman" w:cs="Times New Roman"/>
          <w:color w:val="auto"/>
        </w:rPr>
      </w:pPr>
      <w:r w:rsidRPr="007D2E98">
        <w:rPr>
          <w:rFonts w:ascii="Times New Roman" w:hAnsi="Times New Roman" w:cs="Times New Roman"/>
          <w:color w:val="auto"/>
        </w:rPr>
        <w:t>«НЕУДОВЛЕТВОРИТЕЛЬНО» заслуживает выпускник, продемонстрировавший серьезные пробелы в знаниях основного материала государственного экзамена, допустивший принципиальные ошибки в ответах на вопросы билета и дополнительные вопросы. Как правило, оценка «неудовлетворительно» ставится обучающимся, которые не могут продолжить обучение по образовательной программе без дополнительных занятий в объеме программы государственного экзамена.</w:t>
      </w:r>
    </w:p>
    <w:p w:rsidR="00DE273C" w:rsidRPr="0032465F" w:rsidRDefault="00DE273C" w:rsidP="0032465F">
      <w:pPr>
        <w:spacing w:after="0" w:line="240" w:lineRule="auto"/>
        <w:ind w:right="20" w:firstLine="720"/>
        <w:jc w:val="both"/>
        <w:rPr>
          <w:rFonts w:ascii="Times New Roman" w:eastAsia="Arial Unicode MS" w:hAnsi="Times New Roman"/>
          <w:sz w:val="24"/>
          <w:szCs w:val="24"/>
          <w:lang w:eastAsia="ru-RU"/>
        </w:rPr>
      </w:pPr>
    </w:p>
    <w:p w:rsidR="00DE273C" w:rsidRPr="004379A8" w:rsidRDefault="00DE273C" w:rsidP="00A26B17">
      <w:pPr>
        <w:pStyle w:val="Default"/>
        <w:rPr>
          <w:rFonts w:ascii="Times New Roman" w:hAnsi="Times New Roman" w:cs="Times New Roman"/>
          <w:color w:val="auto"/>
        </w:rPr>
      </w:pPr>
      <w:r>
        <w:rPr>
          <w:rFonts w:ascii="Times New Roman" w:hAnsi="Times New Roman" w:cs="Times New Roman"/>
          <w:color w:val="auto"/>
        </w:rPr>
        <w:t>Приложение составил</w:t>
      </w:r>
      <w:r w:rsidRPr="004379A8">
        <w:rPr>
          <w:rFonts w:ascii="Times New Roman" w:hAnsi="Times New Roman" w:cs="Times New Roman"/>
          <w:color w:val="auto"/>
        </w:rPr>
        <w:t xml:space="preserve">: </w:t>
      </w:r>
    </w:p>
    <w:p w:rsidR="00DE273C" w:rsidRDefault="00DE273C" w:rsidP="00A26B17">
      <w:pPr>
        <w:pStyle w:val="Default"/>
        <w:rPr>
          <w:rFonts w:ascii="Times New Roman" w:hAnsi="Times New Roman" w:cs="Times New Roman"/>
          <w:color w:val="auto"/>
        </w:rPr>
      </w:pPr>
      <w:r w:rsidRPr="004379A8">
        <w:rPr>
          <w:rFonts w:ascii="Times New Roman" w:hAnsi="Times New Roman" w:cs="Times New Roman"/>
          <w:color w:val="auto"/>
        </w:rPr>
        <w:t>к.т.н., доцент</w:t>
      </w:r>
      <w:r w:rsidRPr="0065522F">
        <w:rPr>
          <w:rFonts w:ascii="Times New Roman" w:hAnsi="Times New Roman" w:cs="Times New Roman"/>
          <w:color w:val="auto"/>
        </w:rPr>
        <w:t xml:space="preserve"> </w:t>
      </w:r>
    </w:p>
    <w:p w:rsidR="00DE273C" w:rsidRPr="0065522F" w:rsidRDefault="00DE273C" w:rsidP="00A26B17">
      <w:pPr>
        <w:pStyle w:val="Default"/>
        <w:ind w:right="-157"/>
        <w:rPr>
          <w:rFonts w:ascii="Times New Roman" w:hAnsi="Times New Roman" w:cs="Times New Roman"/>
          <w:color w:val="auto"/>
        </w:rPr>
      </w:pPr>
      <w:r>
        <w:rPr>
          <w:rFonts w:ascii="Times New Roman" w:hAnsi="Times New Roman" w:cs="Times New Roman"/>
          <w:color w:val="auto"/>
        </w:rPr>
        <w:t>кафедры «Промышленной электроники»</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А.А. Сережин</w:t>
      </w:r>
    </w:p>
    <w:p w:rsidR="00DE273C" w:rsidRDefault="00DE273C" w:rsidP="00A26B17">
      <w:pPr>
        <w:pStyle w:val="Default"/>
        <w:ind w:right="23"/>
        <w:rPr>
          <w:rFonts w:ascii="Times New Roman" w:hAnsi="Times New Roman" w:cs="Times New Roman"/>
          <w:color w:val="auto"/>
        </w:rPr>
      </w:pPr>
    </w:p>
    <w:p w:rsidR="00DE273C" w:rsidRPr="00D73780" w:rsidRDefault="00DE273C" w:rsidP="00A26B17">
      <w:pPr>
        <w:pStyle w:val="Default"/>
        <w:rPr>
          <w:rFonts w:ascii="Times New Roman" w:hAnsi="Times New Roman" w:cs="Times New Roman"/>
          <w:color w:val="auto"/>
        </w:rPr>
      </w:pPr>
      <w:r>
        <w:rPr>
          <w:rFonts w:ascii="Times New Roman" w:hAnsi="Times New Roman" w:cs="Times New Roman"/>
          <w:color w:val="auto"/>
        </w:rPr>
        <w:t xml:space="preserve">Заведующий кафедрой </w:t>
      </w:r>
    </w:p>
    <w:p w:rsidR="00DE273C" w:rsidRPr="00D73780" w:rsidRDefault="00DE273C" w:rsidP="00A26B17">
      <w:pPr>
        <w:pStyle w:val="Default"/>
        <w:rPr>
          <w:rFonts w:ascii="Times New Roman" w:hAnsi="Times New Roman" w:cs="Times New Roman"/>
          <w:color w:val="auto"/>
        </w:rPr>
      </w:pPr>
      <w:r>
        <w:rPr>
          <w:rFonts w:ascii="Times New Roman" w:hAnsi="Times New Roman" w:cs="Times New Roman"/>
          <w:color w:val="auto"/>
        </w:rPr>
        <w:t>«П</w:t>
      </w:r>
      <w:r w:rsidRPr="00D73780">
        <w:rPr>
          <w:rFonts w:ascii="Times New Roman" w:hAnsi="Times New Roman" w:cs="Times New Roman"/>
          <w:color w:val="auto"/>
        </w:rPr>
        <w:t>ромышленной электроники</w:t>
      </w:r>
      <w:r>
        <w:rPr>
          <w:rFonts w:ascii="Times New Roman" w:hAnsi="Times New Roman" w:cs="Times New Roman"/>
          <w:color w:val="auto"/>
        </w:rPr>
        <w:t>»</w:t>
      </w:r>
      <w:r w:rsidRPr="00D73780">
        <w:rPr>
          <w:rFonts w:ascii="Times New Roman" w:hAnsi="Times New Roman" w:cs="Times New Roman"/>
          <w:color w:val="auto"/>
        </w:rPr>
        <w:tab/>
      </w:r>
      <w:r w:rsidRPr="00D73780">
        <w:rPr>
          <w:rFonts w:ascii="Times New Roman" w:hAnsi="Times New Roman" w:cs="Times New Roman"/>
          <w:color w:val="auto"/>
        </w:rPr>
        <w:tab/>
      </w:r>
      <w:r w:rsidRPr="00D73780">
        <w:rPr>
          <w:rFonts w:ascii="Times New Roman" w:hAnsi="Times New Roman" w:cs="Times New Roman"/>
          <w:color w:val="auto"/>
        </w:rPr>
        <w:tab/>
      </w:r>
      <w:r w:rsidRPr="00D73780">
        <w:rPr>
          <w:rFonts w:ascii="Times New Roman" w:hAnsi="Times New Roman" w:cs="Times New Roman"/>
          <w:color w:val="auto"/>
        </w:rPr>
        <w:tab/>
      </w:r>
      <w:r w:rsidRPr="00D73780">
        <w:rPr>
          <w:rFonts w:ascii="Times New Roman" w:hAnsi="Times New Roman" w:cs="Times New Roman"/>
          <w:color w:val="auto"/>
        </w:rPr>
        <w:tab/>
      </w:r>
      <w:r w:rsidRPr="00D73780">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D73780">
        <w:rPr>
          <w:rFonts w:ascii="Times New Roman" w:hAnsi="Times New Roman" w:cs="Times New Roman"/>
          <w:color w:val="auto"/>
        </w:rPr>
        <w:t>С.А. Круглов</w:t>
      </w:r>
    </w:p>
    <w:p w:rsidR="00DE273C" w:rsidRPr="00610081" w:rsidRDefault="00DE273C" w:rsidP="00A26B17">
      <w:pPr>
        <w:rPr>
          <w:rFonts w:ascii="Times New Roman" w:hAnsi="Times New Roman" w:cs="Times New Roman"/>
          <w:color w:val="000000"/>
          <w:sz w:val="24"/>
          <w:szCs w:val="24"/>
        </w:rPr>
      </w:pPr>
    </w:p>
    <w:sectPr w:rsidR="00DE273C" w:rsidRPr="00610081" w:rsidSect="008E4D57">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73C" w:rsidRDefault="00DE273C" w:rsidP="008E4D57">
      <w:pPr>
        <w:spacing w:after="0" w:line="240" w:lineRule="auto"/>
      </w:pPr>
      <w:r>
        <w:separator/>
      </w:r>
    </w:p>
  </w:endnote>
  <w:endnote w:type="continuationSeparator" w:id="0">
    <w:p w:rsidR="00DE273C" w:rsidRDefault="00DE273C" w:rsidP="008E4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73C" w:rsidRDefault="00DE273C" w:rsidP="008E4D57">
      <w:pPr>
        <w:spacing w:after="0" w:line="240" w:lineRule="auto"/>
      </w:pPr>
      <w:r>
        <w:separator/>
      </w:r>
    </w:p>
  </w:footnote>
  <w:footnote w:type="continuationSeparator" w:id="0">
    <w:p w:rsidR="00DE273C" w:rsidRDefault="00DE273C" w:rsidP="008E4D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DC958F"/>
    <w:multiLevelType w:val="hybridMultilevel"/>
    <w:tmpl w:val="930E43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7C7A12C"/>
    <w:multiLevelType w:val="hybridMultilevel"/>
    <w:tmpl w:val="77BCE5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31"/>
    <w:multiLevelType w:val="multilevel"/>
    <w:tmpl w:val="0000003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32"/>
    <w:multiLevelType w:val="multilevel"/>
    <w:tmpl w:val="0000003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58C0E2F"/>
    <w:multiLevelType w:val="hybridMultilevel"/>
    <w:tmpl w:val="B24A3C0C"/>
    <w:lvl w:ilvl="0" w:tplc="728036BA">
      <w:start w:val="1"/>
      <w:numFmt w:val="decimal"/>
      <w:lvlText w:val="%1."/>
      <w:lvlJc w:val="left"/>
      <w:pPr>
        <w:ind w:left="284" w:hanging="284"/>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6E81081"/>
    <w:multiLevelType w:val="hybridMultilevel"/>
    <w:tmpl w:val="90DE0114"/>
    <w:lvl w:ilvl="0" w:tplc="CFDA5BF0">
      <w:start w:val="1"/>
      <w:numFmt w:val="decimal"/>
      <w:lvlText w:val="%1."/>
      <w:lvlJc w:val="left"/>
      <w:pPr>
        <w:ind w:left="284" w:hanging="284"/>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AEF2F1D"/>
    <w:multiLevelType w:val="hybridMultilevel"/>
    <w:tmpl w:val="31AAC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D110821"/>
    <w:multiLevelType w:val="hybridMultilevel"/>
    <w:tmpl w:val="2DF0D662"/>
    <w:lvl w:ilvl="0" w:tplc="F030E7BE">
      <w:start w:val="1"/>
      <w:numFmt w:val="decimal"/>
      <w:lvlText w:val="%1."/>
      <w:lvlJc w:val="left"/>
      <w:pPr>
        <w:ind w:left="284" w:hanging="284"/>
      </w:pPr>
      <w:rPr>
        <w:rFonts w:hint="default"/>
        <w:b w:val="0"/>
        <w:bCs w:val="0"/>
      </w:rPr>
    </w:lvl>
    <w:lvl w:ilvl="1" w:tplc="04190019">
      <w:start w:val="1"/>
      <w:numFmt w:val="lowerLetter"/>
      <w:lvlText w:val="%2."/>
      <w:lvlJc w:val="left"/>
      <w:pPr>
        <w:ind w:left="11004" w:hanging="360"/>
      </w:pPr>
    </w:lvl>
    <w:lvl w:ilvl="2" w:tplc="0419001B">
      <w:start w:val="1"/>
      <w:numFmt w:val="lowerRoman"/>
      <w:lvlText w:val="%3."/>
      <w:lvlJc w:val="right"/>
      <w:pPr>
        <w:ind w:left="11724" w:hanging="180"/>
      </w:pPr>
    </w:lvl>
    <w:lvl w:ilvl="3" w:tplc="0419000F">
      <w:start w:val="1"/>
      <w:numFmt w:val="decimal"/>
      <w:lvlText w:val="%4."/>
      <w:lvlJc w:val="left"/>
      <w:pPr>
        <w:ind w:left="12444" w:hanging="360"/>
      </w:pPr>
    </w:lvl>
    <w:lvl w:ilvl="4" w:tplc="04190019">
      <w:start w:val="1"/>
      <w:numFmt w:val="lowerLetter"/>
      <w:lvlText w:val="%5."/>
      <w:lvlJc w:val="left"/>
      <w:pPr>
        <w:ind w:left="13164" w:hanging="360"/>
      </w:pPr>
    </w:lvl>
    <w:lvl w:ilvl="5" w:tplc="0419001B">
      <w:start w:val="1"/>
      <w:numFmt w:val="lowerRoman"/>
      <w:lvlText w:val="%6."/>
      <w:lvlJc w:val="right"/>
      <w:pPr>
        <w:ind w:left="13884" w:hanging="180"/>
      </w:pPr>
    </w:lvl>
    <w:lvl w:ilvl="6" w:tplc="0419000F">
      <w:start w:val="1"/>
      <w:numFmt w:val="decimal"/>
      <w:lvlText w:val="%7."/>
      <w:lvlJc w:val="left"/>
      <w:pPr>
        <w:ind w:left="14604" w:hanging="360"/>
      </w:pPr>
    </w:lvl>
    <w:lvl w:ilvl="7" w:tplc="04190019">
      <w:start w:val="1"/>
      <w:numFmt w:val="lowerLetter"/>
      <w:lvlText w:val="%8."/>
      <w:lvlJc w:val="left"/>
      <w:pPr>
        <w:ind w:left="15324" w:hanging="360"/>
      </w:pPr>
    </w:lvl>
    <w:lvl w:ilvl="8" w:tplc="0419001B">
      <w:start w:val="1"/>
      <w:numFmt w:val="lowerRoman"/>
      <w:lvlText w:val="%9."/>
      <w:lvlJc w:val="right"/>
      <w:pPr>
        <w:ind w:left="16044" w:hanging="180"/>
      </w:pPr>
    </w:lvl>
  </w:abstractNum>
  <w:abstractNum w:abstractNumId="11">
    <w:nsid w:val="0ED11564"/>
    <w:multiLevelType w:val="hybridMultilevel"/>
    <w:tmpl w:val="A28C86E8"/>
    <w:lvl w:ilvl="0" w:tplc="D9A05926">
      <w:start w:val="46"/>
      <w:numFmt w:val="decimal"/>
      <w:lvlText w:val="%1."/>
      <w:lvlJc w:val="left"/>
      <w:pPr>
        <w:tabs>
          <w:tab w:val="num" w:pos="0"/>
        </w:tabs>
        <w:ind w:left="284" w:hanging="284"/>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1551115"/>
    <w:multiLevelType w:val="hybridMultilevel"/>
    <w:tmpl w:val="74B248E6"/>
    <w:lvl w:ilvl="0" w:tplc="E0FEEDD4">
      <w:start w:val="9"/>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nsid w:val="161810FC"/>
    <w:multiLevelType w:val="hybridMultilevel"/>
    <w:tmpl w:val="FC463D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8A65F62"/>
    <w:multiLevelType w:val="multilevel"/>
    <w:tmpl w:val="C910FAA0"/>
    <w:numStyleLink w:val="a"/>
  </w:abstractNum>
  <w:abstractNum w:abstractNumId="15">
    <w:nsid w:val="1B0B3983"/>
    <w:multiLevelType w:val="hybridMultilevel"/>
    <w:tmpl w:val="E9BC5CEC"/>
    <w:lvl w:ilvl="0" w:tplc="452AB8A4">
      <w:start w:val="1"/>
      <w:numFmt w:val="decimal"/>
      <w:lvlText w:val="%1."/>
      <w:lvlJc w:val="left"/>
      <w:pPr>
        <w:ind w:left="284" w:hanging="284"/>
      </w:pPr>
      <w:rPr>
        <w:rFonts w:hint="default"/>
      </w:rPr>
    </w:lvl>
    <w:lvl w:ilvl="1" w:tplc="04190019">
      <w:start w:val="1"/>
      <w:numFmt w:val="lowerLetter"/>
      <w:lvlText w:val="%2."/>
      <w:lvlJc w:val="left"/>
      <w:pPr>
        <w:ind w:left="2575" w:hanging="360"/>
      </w:pPr>
    </w:lvl>
    <w:lvl w:ilvl="2" w:tplc="0419001B">
      <w:start w:val="1"/>
      <w:numFmt w:val="lowerRoman"/>
      <w:lvlText w:val="%3."/>
      <w:lvlJc w:val="right"/>
      <w:pPr>
        <w:ind w:left="3295" w:hanging="180"/>
      </w:pPr>
    </w:lvl>
    <w:lvl w:ilvl="3" w:tplc="0419000F">
      <w:start w:val="1"/>
      <w:numFmt w:val="decimal"/>
      <w:lvlText w:val="%4."/>
      <w:lvlJc w:val="left"/>
      <w:pPr>
        <w:ind w:left="4015" w:hanging="360"/>
      </w:pPr>
    </w:lvl>
    <w:lvl w:ilvl="4" w:tplc="04190019">
      <w:start w:val="1"/>
      <w:numFmt w:val="lowerLetter"/>
      <w:lvlText w:val="%5."/>
      <w:lvlJc w:val="left"/>
      <w:pPr>
        <w:ind w:left="4735" w:hanging="360"/>
      </w:pPr>
    </w:lvl>
    <w:lvl w:ilvl="5" w:tplc="0419001B">
      <w:start w:val="1"/>
      <w:numFmt w:val="lowerRoman"/>
      <w:lvlText w:val="%6."/>
      <w:lvlJc w:val="right"/>
      <w:pPr>
        <w:ind w:left="5455" w:hanging="180"/>
      </w:pPr>
    </w:lvl>
    <w:lvl w:ilvl="6" w:tplc="0419000F">
      <w:start w:val="1"/>
      <w:numFmt w:val="decimal"/>
      <w:lvlText w:val="%7."/>
      <w:lvlJc w:val="left"/>
      <w:pPr>
        <w:ind w:left="6175" w:hanging="360"/>
      </w:pPr>
    </w:lvl>
    <w:lvl w:ilvl="7" w:tplc="04190019">
      <w:start w:val="1"/>
      <w:numFmt w:val="lowerLetter"/>
      <w:lvlText w:val="%8."/>
      <w:lvlJc w:val="left"/>
      <w:pPr>
        <w:ind w:left="6895" w:hanging="360"/>
      </w:pPr>
    </w:lvl>
    <w:lvl w:ilvl="8" w:tplc="0419001B">
      <w:start w:val="1"/>
      <w:numFmt w:val="lowerRoman"/>
      <w:lvlText w:val="%9."/>
      <w:lvlJc w:val="right"/>
      <w:pPr>
        <w:ind w:left="7615" w:hanging="180"/>
      </w:pPr>
    </w:lvl>
  </w:abstractNum>
  <w:abstractNum w:abstractNumId="16">
    <w:nsid w:val="1C2C7C93"/>
    <w:multiLevelType w:val="multilevel"/>
    <w:tmpl w:val="C910FAA0"/>
    <w:styleLink w:val="a"/>
    <w:lvl w:ilvl="0">
      <w:start w:val="16"/>
      <w:numFmt w:val="decimal"/>
      <w:suff w:val="space"/>
      <w:lvlText w:val="%1."/>
      <w:lvlJc w:val="left"/>
      <w:pPr>
        <w:ind w:firstLine="720"/>
      </w:pPr>
      <w:rPr>
        <w:rFonts w:ascii="Times New Roman" w:hAnsi="Times New Roman" w:cs="Times New Roman"/>
        <w:sz w:val="24"/>
        <w:szCs w:val="24"/>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17">
    <w:nsid w:val="1CA062FA"/>
    <w:multiLevelType w:val="hybridMultilevel"/>
    <w:tmpl w:val="D9CCFE02"/>
    <w:lvl w:ilvl="0" w:tplc="046628A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32774503"/>
    <w:multiLevelType w:val="multilevel"/>
    <w:tmpl w:val="C910FAA0"/>
    <w:numStyleLink w:val="a"/>
  </w:abstractNum>
  <w:abstractNum w:abstractNumId="19">
    <w:nsid w:val="38CC3527"/>
    <w:multiLevelType w:val="hybridMultilevel"/>
    <w:tmpl w:val="0994D0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C3F0352"/>
    <w:multiLevelType w:val="multilevel"/>
    <w:tmpl w:val="15105AF8"/>
    <w:lvl w:ilvl="0">
      <w:start w:val="1"/>
      <w:numFmt w:val="decimal"/>
      <w:lvlText w:val="%1."/>
      <w:lvlJc w:val="left"/>
      <w:pPr>
        <w:ind w:left="284" w:hanging="284"/>
      </w:pPr>
      <w:rPr>
        <w:rFonts w:hint="default"/>
        <w:b w:val="0"/>
        <w:bCs w:val="0"/>
      </w:rPr>
    </w:lvl>
    <w:lvl w:ilvl="1">
      <w:start w:val="1"/>
      <w:numFmt w:val="lowerLetter"/>
      <w:lvlText w:val="%2."/>
      <w:lvlJc w:val="left"/>
      <w:pPr>
        <w:ind w:left="11004" w:hanging="360"/>
      </w:pPr>
    </w:lvl>
    <w:lvl w:ilvl="2">
      <w:start w:val="1"/>
      <w:numFmt w:val="lowerRoman"/>
      <w:lvlText w:val="%3."/>
      <w:lvlJc w:val="right"/>
      <w:pPr>
        <w:ind w:left="11724" w:hanging="180"/>
      </w:pPr>
    </w:lvl>
    <w:lvl w:ilvl="3">
      <w:start w:val="1"/>
      <w:numFmt w:val="decimal"/>
      <w:lvlText w:val="%4."/>
      <w:lvlJc w:val="left"/>
      <w:pPr>
        <w:ind w:left="12444" w:hanging="360"/>
      </w:pPr>
    </w:lvl>
    <w:lvl w:ilvl="4">
      <w:start w:val="1"/>
      <w:numFmt w:val="lowerLetter"/>
      <w:lvlText w:val="%5."/>
      <w:lvlJc w:val="left"/>
      <w:pPr>
        <w:ind w:left="13164" w:hanging="360"/>
      </w:pPr>
    </w:lvl>
    <w:lvl w:ilvl="5">
      <w:start w:val="1"/>
      <w:numFmt w:val="lowerRoman"/>
      <w:lvlText w:val="%6."/>
      <w:lvlJc w:val="right"/>
      <w:pPr>
        <w:ind w:left="13884" w:hanging="180"/>
      </w:pPr>
    </w:lvl>
    <w:lvl w:ilvl="6">
      <w:start w:val="1"/>
      <w:numFmt w:val="decimal"/>
      <w:lvlText w:val="%7."/>
      <w:lvlJc w:val="left"/>
      <w:pPr>
        <w:ind w:left="14604" w:hanging="360"/>
      </w:pPr>
    </w:lvl>
    <w:lvl w:ilvl="7">
      <w:start w:val="1"/>
      <w:numFmt w:val="lowerLetter"/>
      <w:lvlText w:val="%8."/>
      <w:lvlJc w:val="left"/>
      <w:pPr>
        <w:ind w:left="15324" w:hanging="360"/>
      </w:pPr>
    </w:lvl>
    <w:lvl w:ilvl="8">
      <w:start w:val="1"/>
      <w:numFmt w:val="lowerRoman"/>
      <w:lvlText w:val="%9."/>
      <w:lvlJc w:val="right"/>
      <w:pPr>
        <w:ind w:left="16044" w:hanging="180"/>
      </w:pPr>
    </w:lvl>
  </w:abstractNum>
  <w:abstractNum w:abstractNumId="21">
    <w:nsid w:val="3E283BDD"/>
    <w:multiLevelType w:val="hybridMultilevel"/>
    <w:tmpl w:val="CE2AD6C0"/>
    <w:lvl w:ilvl="0" w:tplc="096CD02C">
      <w:start w:val="1"/>
      <w:numFmt w:val="decimal"/>
      <w:lvlText w:val="%1."/>
      <w:lvlJc w:val="left"/>
      <w:pPr>
        <w:ind w:left="945" w:hanging="420"/>
      </w:pPr>
      <w:rPr>
        <w:rFonts w:ascii="Times New Roman" w:eastAsia="Times New Roman" w:hAnsi="Times New Roman"/>
      </w:r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22">
    <w:nsid w:val="42E4EA6D"/>
    <w:multiLevelType w:val="hybridMultilevel"/>
    <w:tmpl w:val="BEFB6D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0CD05AE"/>
    <w:multiLevelType w:val="multilevel"/>
    <w:tmpl w:val="C910FAA0"/>
    <w:numStyleLink w:val="a"/>
  </w:abstractNum>
  <w:abstractNum w:abstractNumId="24">
    <w:nsid w:val="513363CF"/>
    <w:multiLevelType w:val="hybridMultilevel"/>
    <w:tmpl w:val="BA0832F0"/>
    <w:lvl w:ilvl="0" w:tplc="58DC7E2C">
      <w:start w:val="1"/>
      <w:numFmt w:val="decimal"/>
      <w:lvlText w:val="%1."/>
      <w:lvlJc w:val="left"/>
      <w:pPr>
        <w:tabs>
          <w:tab w:val="num" w:pos="567"/>
        </w:tabs>
        <w:ind w:left="284" w:hanging="284"/>
      </w:pPr>
      <w:rPr>
        <w:rFonts w:hint="default"/>
        <w:b w:val="0"/>
        <w:bCs w:val="0"/>
        <w:i w:val="0"/>
        <w:iCs w:val="0"/>
        <w:caps w:val="0"/>
        <w:strike w:val="0"/>
        <w:dstrike w:val="0"/>
        <w:outline w:val="0"/>
        <w:shadow w:val="0"/>
        <w:emboss w:val="0"/>
        <w:imprint w:val="0"/>
        <w:vanish w:val="0"/>
        <w:sz w:val="24"/>
        <w:szCs w:val="24"/>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87E1BAF"/>
    <w:multiLevelType w:val="hybridMultilevel"/>
    <w:tmpl w:val="6FDA940A"/>
    <w:lvl w:ilvl="0" w:tplc="4746BC2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6">
    <w:nsid w:val="5CA330C7"/>
    <w:multiLevelType w:val="hybridMultilevel"/>
    <w:tmpl w:val="B1D83CAC"/>
    <w:lvl w:ilvl="0" w:tplc="51A0C2C8">
      <w:start w:val="1"/>
      <w:numFmt w:val="bullet"/>
      <w:pStyle w:val="a0"/>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7">
    <w:nsid w:val="5CC65CAB"/>
    <w:multiLevelType w:val="hybridMultilevel"/>
    <w:tmpl w:val="49F6E04E"/>
    <w:lvl w:ilvl="0" w:tplc="88523FAE">
      <w:start w:val="1"/>
      <w:numFmt w:val="decimal"/>
      <w:lvlText w:val="%1."/>
      <w:lvlJc w:val="left"/>
      <w:pPr>
        <w:tabs>
          <w:tab w:val="num" w:pos="720"/>
        </w:tabs>
        <w:ind w:left="284"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EE54923"/>
    <w:multiLevelType w:val="multilevel"/>
    <w:tmpl w:val="E048AECC"/>
    <w:lvl w:ilvl="0">
      <w:start w:val="1"/>
      <w:numFmt w:val="decimal"/>
      <w:lvlText w:val="%1."/>
      <w:lvlJc w:val="left"/>
      <w:pPr>
        <w:tabs>
          <w:tab w:val="num" w:pos="0"/>
        </w:tabs>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F580B90"/>
    <w:multiLevelType w:val="multilevel"/>
    <w:tmpl w:val="C910FAA0"/>
    <w:numStyleLink w:val="a"/>
  </w:abstractNum>
  <w:abstractNum w:abstractNumId="30">
    <w:nsid w:val="5F6209FE"/>
    <w:multiLevelType w:val="hybridMultilevel"/>
    <w:tmpl w:val="FE92F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D6205CB"/>
    <w:multiLevelType w:val="hybridMultilevel"/>
    <w:tmpl w:val="15105AF8"/>
    <w:lvl w:ilvl="0" w:tplc="728036BA">
      <w:start w:val="1"/>
      <w:numFmt w:val="decimal"/>
      <w:lvlText w:val="%1."/>
      <w:lvlJc w:val="left"/>
      <w:pPr>
        <w:ind w:left="284" w:hanging="284"/>
      </w:pPr>
      <w:rPr>
        <w:rFonts w:hint="default"/>
        <w:b w:val="0"/>
        <w:bCs w:val="0"/>
      </w:rPr>
    </w:lvl>
    <w:lvl w:ilvl="1" w:tplc="04190019">
      <w:start w:val="1"/>
      <w:numFmt w:val="lowerLetter"/>
      <w:lvlText w:val="%2."/>
      <w:lvlJc w:val="left"/>
      <w:pPr>
        <w:ind w:left="11004" w:hanging="360"/>
      </w:pPr>
    </w:lvl>
    <w:lvl w:ilvl="2" w:tplc="0419001B">
      <w:start w:val="1"/>
      <w:numFmt w:val="lowerRoman"/>
      <w:lvlText w:val="%3."/>
      <w:lvlJc w:val="right"/>
      <w:pPr>
        <w:ind w:left="11724" w:hanging="180"/>
      </w:pPr>
    </w:lvl>
    <w:lvl w:ilvl="3" w:tplc="0419000F">
      <w:start w:val="1"/>
      <w:numFmt w:val="decimal"/>
      <w:lvlText w:val="%4."/>
      <w:lvlJc w:val="left"/>
      <w:pPr>
        <w:ind w:left="12444" w:hanging="360"/>
      </w:pPr>
    </w:lvl>
    <w:lvl w:ilvl="4" w:tplc="04190019">
      <w:start w:val="1"/>
      <w:numFmt w:val="lowerLetter"/>
      <w:lvlText w:val="%5."/>
      <w:lvlJc w:val="left"/>
      <w:pPr>
        <w:ind w:left="13164" w:hanging="360"/>
      </w:pPr>
    </w:lvl>
    <w:lvl w:ilvl="5" w:tplc="0419001B">
      <w:start w:val="1"/>
      <w:numFmt w:val="lowerRoman"/>
      <w:lvlText w:val="%6."/>
      <w:lvlJc w:val="right"/>
      <w:pPr>
        <w:ind w:left="13884" w:hanging="180"/>
      </w:pPr>
    </w:lvl>
    <w:lvl w:ilvl="6" w:tplc="0419000F">
      <w:start w:val="1"/>
      <w:numFmt w:val="decimal"/>
      <w:lvlText w:val="%7."/>
      <w:lvlJc w:val="left"/>
      <w:pPr>
        <w:ind w:left="14604" w:hanging="360"/>
      </w:pPr>
    </w:lvl>
    <w:lvl w:ilvl="7" w:tplc="04190019">
      <w:start w:val="1"/>
      <w:numFmt w:val="lowerLetter"/>
      <w:lvlText w:val="%8."/>
      <w:lvlJc w:val="left"/>
      <w:pPr>
        <w:ind w:left="15324" w:hanging="360"/>
      </w:pPr>
    </w:lvl>
    <w:lvl w:ilvl="8" w:tplc="0419001B">
      <w:start w:val="1"/>
      <w:numFmt w:val="lowerRoman"/>
      <w:lvlText w:val="%9."/>
      <w:lvlJc w:val="right"/>
      <w:pPr>
        <w:ind w:left="16044" w:hanging="180"/>
      </w:pPr>
    </w:lvl>
  </w:abstractNum>
  <w:abstractNum w:abstractNumId="32">
    <w:nsid w:val="74972026"/>
    <w:multiLevelType w:val="multilevel"/>
    <w:tmpl w:val="15105AF8"/>
    <w:lvl w:ilvl="0">
      <w:start w:val="1"/>
      <w:numFmt w:val="decimal"/>
      <w:lvlText w:val="%1."/>
      <w:lvlJc w:val="left"/>
      <w:pPr>
        <w:ind w:left="284" w:hanging="284"/>
      </w:pPr>
      <w:rPr>
        <w:rFonts w:hint="default"/>
        <w:b w:val="0"/>
        <w:bCs w:val="0"/>
      </w:rPr>
    </w:lvl>
    <w:lvl w:ilvl="1">
      <w:start w:val="1"/>
      <w:numFmt w:val="lowerLetter"/>
      <w:lvlText w:val="%2."/>
      <w:lvlJc w:val="left"/>
      <w:pPr>
        <w:ind w:left="11004" w:hanging="360"/>
      </w:pPr>
    </w:lvl>
    <w:lvl w:ilvl="2">
      <w:start w:val="1"/>
      <w:numFmt w:val="lowerRoman"/>
      <w:lvlText w:val="%3."/>
      <w:lvlJc w:val="right"/>
      <w:pPr>
        <w:ind w:left="11724" w:hanging="180"/>
      </w:pPr>
    </w:lvl>
    <w:lvl w:ilvl="3">
      <w:start w:val="1"/>
      <w:numFmt w:val="decimal"/>
      <w:lvlText w:val="%4."/>
      <w:lvlJc w:val="left"/>
      <w:pPr>
        <w:ind w:left="12444" w:hanging="360"/>
      </w:pPr>
    </w:lvl>
    <w:lvl w:ilvl="4">
      <w:start w:val="1"/>
      <w:numFmt w:val="lowerLetter"/>
      <w:lvlText w:val="%5."/>
      <w:lvlJc w:val="left"/>
      <w:pPr>
        <w:ind w:left="13164" w:hanging="360"/>
      </w:pPr>
    </w:lvl>
    <w:lvl w:ilvl="5">
      <w:start w:val="1"/>
      <w:numFmt w:val="lowerRoman"/>
      <w:lvlText w:val="%6."/>
      <w:lvlJc w:val="right"/>
      <w:pPr>
        <w:ind w:left="13884" w:hanging="180"/>
      </w:pPr>
    </w:lvl>
    <w:lvl w:ilvl="6">
      <w:start w:val="1"/>
      <w:numFmt w:val="decimal"/>
      <w:lvlText w:val="%7."/>
      <w:lvlJc w:val="left"/>
      <w:pPr>
        <w:ind w:left="14604" w:hanging="360"/>
      </w:pPr>
    </w:lvl>
    <w:lvl w:ilvl="7">
      <w:start w:val="1"/>
      <w:numFmt w:val="lowerLetter"/>
      <w:lvlText w:val="%8."/>
      <w:lvlJc w:val="left"/>
      <w:pPr>
        <w:ind w:left="15324" w:hanging="360"/>
      </w:pPr>
    </w:lvl>
    <w:lvl w:ilvl="8">
      <w:start w:val="1"/>
      <w:numFmt w:val="lowerRoman"/>
      <w:lvlText w:val="%9."/>
      <w:lvlJc w:val="right"/>
      <w:pPr>
        <w:ind w:left="16044" w:hanging="180"/>
      </w:pPr>
    </w:lvl>
  </w:abstractNum>
  <w:abstractNum w:abstractNumId="33">
    <w:nsid w:val="75435D91"/>
    <w:multiLevelType w:val="hybridMultilevel"/>
    <w:tmpl w:val="8A0A3448"/>
    <w:lvl w:ilvl="0" w:tplc="C6E4D152">
      <w:start w:val="1"/>
      <w:numFmt w:val="decimal"/>
      <w:lvlText w:val="%1."/>
      <w:lvlJc w:val="left"/>
      <w:pPr>
        <w:tabs>
          <w:tab w:val="num" w:pos="57"/>
        </w:tabs>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89531A7"/>
    <w:multiLevelType w:val="hybridMultilevel"/>
    <w:tmpl w:val="FE92F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908704C"/>
    <w:multiLevelType w:val="singleLevel"/>
    <w:tmpl w:val="BF0CDA8E"/>
    <w:lvl w:ilvl="0">
      <w:start w:val="1"/>
      <w:numFmt w:val="decimal"/>
      <w:lvlText w:val="%1."/>
      <w:lvlJc w:val="left"/>
      <w:pPr>
        <w:tabs>
          <w:tab w:val="num" w:pos="1380"/>
        </w:tabs>
        <w:ind w:left="1380" w:hanging="360"/>
      </w:pPr>
      <w:rPr>
        <w:rFonts w:ascii="Times New Roman" w:eastAsia="Times New Roman" w:hAnsi="Times New Roman"/>
      </w:rPr>
    </w:lvl>
  </w:abstractNum>
  <w:abstractNum w:abstractNumId="36">
    <w:nsid w:val="7D7F3351"/>
    <w:multiLevelType w:val="hybridMultilevel"/>
    <w:tmpl w:val="E048AECC"/>
    <w:lvl w:ilvl="0" w:tplc="FBE87924">
      <w:start w:val="1"/>
      <w:numFmt w:val="decimal"/>
      <w:lvlText w:val="%1."/>
      <w:lvlJc w:val="left"/>
      <w:pPr>
        <w:tabs>
          <w:tab w:val="num" w:pos="0"/>
        </w:tabs>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F675D29"/>
    <w:multiLevelType w:val="hybridMultilevel"/>
    <w:tmpl w:val="D630A2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6"/>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5"/>
  </w:num>
  <w:num w:numId="9">
    <w:abstractNumId w:val="30"/>
  </w:num>
  <w:num w:numId="10">
    <w:abstractNumId w:val="34"/>
  </w:num>
  <w:num w:numId="11">
    <w:abstractNumId w:val="13"/>
  </w:num>
  <w:num w:numId="12">
    <w:abstractNumId w:val="0"/>
  </w:num>
  <w:num w:numId="13">
    <w:abstractNumId w:val="22"/>
  </w:num>
  <w:num w:numId="14">
    <w:abstractNumId w:val="1"/>
  </w:num>
  <w:num w:numId="15">
    <w:abstractNumId w:val="17"/>
  </w:num>
  <w:num w:numId="16">
    <w:abstractNumId w:val="37"/>
  </w:num>
  <w:num w:numId="17">
    <w:abstractNumId w:val="19"/>
  </w:num>
  <w:num w:numId="18">
    <w:abstractNumId w:val="24"/>
  </w:num>
  <w:num w:numId="19">
    <w:abstractNumId w:val="12"/>
  </w:num>
  <w:num w:numId="20">
    <w:abstractNumId w:val="31"/>
  </w:num>
  <w:num w:numId="21">
    <w:abstractNumId w:val="21"/>
  </w:num>
  <w:num w:numId="22">
    <w:abstractNumId w:val="35"/>
  </w:num>
  <w:num w:numId="23">
    <w:abstractNumId w:val="15"/>
  </w:num>
  <w:num w:numId="24">
    <w:abstractNumId w:val="27"/>
  </w:num>
  <w:num w:numId="25">
    <w:abstractNumId w:val="16"/>
  </w:num>
  <w:num w:numId="26">
    <w:abstractNumId w:val="14"/>
    <w:lvlOverride w:ilvl="0">
      <w:lvl w:ilvl="0">
        <w:start w:val="16"/>
        <w:numFmt w:val="decimal"/>
        <w:lvlText w:val="%1."/>
        <w:lvlJc w:val="left"/>
        <w:pPr>
          <w:tabs>
            <w:tab w:val="num" w:pos="1080"/>
          </w:tabs>
          <w:ind w:left="1080" w:hanging="360"/>
        </w:pPr>
        <w:rPr>
          <w:rFonts w:hint="default"/>
        </w:r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27">
    <w:abstractNumId w:val="8"/>
  </w:num>
  <w:num w:numId="28">
    <w:abstractNumId w:val="29"/>
    <w:lvlOverride w:ilvl="0">
      <w:lvl w:ilvl="0">
        <w:start w:val="1"/>
        <w:numFmt w:val="decimal"/>
        <w:suff w:val="space"/>
        <w:lvlText w:val="%1."/>
        <w:lvlJc w:val="left"/>
        <w:pPr>
          <w:ind w:firstLine="720"/>
        </w:pPr>
        <w:rPr>
          <w:rFonts w:hint="default"/>
          <w:sz w:val="24"/>
          <w:szCs w:val="24"/>
        </w:rPr>
      </w:lvl>
    </w:lvlOverride>
  </w:num>
  <w:num w:numId="29">
    <w:abstractNumId w:val="27"/>
    <w:lvlOverride w:ilvl="0">
      <w:lvl w:ilvl="0" w:tplc="88523FAE">
        <w:start w:val="1"/>
        <w:numFmt w:val="decimal"/>
        <w:lvlText w:val="%1."/>
        <w:lvlJc w:val="left"/>
        <w:pPr>
          <w:tabs>
            <w:tab w:val="num" w:pos="720"/>
          </w:tabs>
          <w:ind w:left="284" w:hanging="284"/>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30">
    <w:abstractNumId w:val="15"/>
    <w:lvlOverride w:ilvl="0">
      <w:lvl w:ilvl="0" w:tplc="452AB8A4">
        <w:start w:val="1"/>
        <w:numFmt w:val="decimal"/>
        <w:lvlText w:val="%1."/>
        <w:lvlJc w:val="left"/>
        <w:pPr>
          <w:ind w:left="284" w:hanging="284"/>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31">
    <w:abstractNumId w:val="10"/>
  </w:num>
  <w:num w:numId="32">
    <w:abstractNumId w:val="18"/>
  </w:num>
  <w:num w:numId="33">
    <w:abstractNumId w:val="23"/>
  </w:num>
  <w:num w:numId="34">
    <w:abstractNumId w:val="20"/>
  </w:num>
  <w:num w:numId="35">
    <w:abstractNumId w:val="11"/>
  </w:num>
  <w:num w:numId="36">
    <w:abstractNumId w:val="7"/>
  </w:num>
  <w:num w:numId="37">
    <w:abstractNumId w:val="32"/>
  </w:num>
  <w:num w:numId="38">
    <w:abstractNumId w:val="36"/>
  </w:num>
  <w:num w:numId="39">
    <w:abstractNumId w:val="28"/>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71CF"/>
    <w:rsid w:val="000000B6"/>
    <w:rsid w:val="0000114F"/>
    <w:rsid w:val="00001523"/>
    <w:rsid w:val="00002C6C"/>
    <w:rsid w:val="00004292"/>
    <w:rsid w:val="000048E4"/>
    <w:rsid w:val="00005B83"/>
    <w:rsid w:val="000069F7"/>
    <w:rsid w:val="0000751F"/>
    <w:rsid w:val="00010A9F"/>
    <w:rsid w:val="00010F28"/>
    <w:rsid w:val="000120BD"/>
    <w:rsid w:val="00013442"/>
    <w:rsid w:val="00013556"/>
    <w:rsid w:val="000138C9"/>
    <w:rsid w:val="000139DF"/>
    <w:rsid w:val="00013EA4"/>
    <w:rsid w:val="00014864"/>
    <w:rsid w:val="00014DE5"/>
    <w:rsid w:val="000159BA"/>
    <w:rsid w:val="00016221"/>
    <w:rsid w:val="000163F1"/>
    <w:rsid w:val="000200D6"/>
    <w:rsid w:val="000203E0"/>
    <w:rsid w:val="000205A0"/>
    <w:rsid w:val="00020E75"/>
    <w:rsid w:val="00020F16"/>
    <w:rsid w:val="0002322C"/>
    <w:rsid w:val="00023674"/>
    <w:rsid w:val="000239D8"/>
    <w:rsid w:val="00024FDF"/>
    <w:rsid w:val="0002586A"/>
    <w:rsid w:val="00025982"/>
    <w:rsid w:val="000259BF"/>
    <w:rsid w:val="00025E12"/>
    <w:rsid w:val="0002627B"/>
    <w:rsid w:val="00027617"/>
    <w:rsid w:val="00027FDD"/>
    <w:rsid w:val="000314E5"/>
    <w:rsid w:val="00032819"/>
    <w:rsid w:val="00032E19"/>
    <w:rsid w:val="000346A0"/>
    <w:rsid w:val="00034C37"/>
    <w:rsid w:val="000354BC"/>
    <w:rsid w:val="00035E8E"/>
    <w:rsid w:val="000362C7"/>
    <w:rsid w:val="000363D4"/>
    <w:rsid w:val="00040688"/>
    <w:rsid w:val="00040F11"/>
    <w:rsid w:val="00043210"/>
    <w:rsid w:val="0004369F"/>
    <w:rsid w:val="000443DB"/>
    <w:rsid w:val="000445B1"/>
    <w:rsid w:val="000449D0"/>
    <w:rsid w:val="00045DA5"/>
    <w:rsid w:val="00047AE5"/>
    <w:rsid w:val="000510D0"/>
    <w:rsid w:val="0005232B"/>
    <w:rsid w:val="00053A73"/>
    <w:rsid w:val="00054622"/>
    <w:rsid w:val="00057A4D"/>
    <w:rsid w:val="0006211C"/>
    <w:rsid w:val="00063674"/>
    <w:rsid w:val="0006498F"/>
    <w:rsid w:val="00064AB5"/>
    <w:rsid w:val="000652D2"/>
    <w:rsid w:val="00066488"/>
    <w:rsid w:val="00071366"/>
    <w:rsid w:val="0007168B"/>
    <w:rsid w:val="000719CF"/>
    <w:rsid w:val="00072123"/>
    <w:rsid w:val="0007258E"/>
    <w:rsid w:val="00073380"/>
    <w:rsid w:val="00074B0A"/>
    <w:rsid w:val="00074FD4"/>
    <w:rsid w:val="000775AE"/>
    <w:rsid w:val="00077B6A"/>
    <w:rsid w:val="00080AE5"/>
    <w:rsid w:val="00081795"/>
    <w:rsid w:val="00081E76"/>
    <w:rsid w:val="000820BB"/>
    <w:rsid w:val="0008249E"/>
    <w:rsid w:val="00082599"/>
    <w:rsid w:val="00082991"/>
    <w:rsid w:val="00083FD9"/>
    <w:rsid w:val="0008458A"/>
    <w:rsid w:val="00084EEC"/>
    <w:rsid w:val="000914C5"/>
    <w:rsid w:val="00092451"/>
    <w:rsid w:val="00092602"/>
    <w:rsid w:val="0009284E"/>
    <w:rsid w:val="000939E8"/>
    <w:rsid w:val="00093F4D"/>
    <w:rsid w:val="000941C6"/>
    <w:rsid w:val="00095FBC"/>
    <w:rsid w:val="00097983"/>
    <w:rsid w:val="000A0939"/>
    <w:rsid w:val="000A2337"/>
    <w:rsid w:val="000A290B"/>
    <w:rsid w:val="000A2A4E"/>
    <w:rsid w:val="000A3442"/>
    <w:rsid w:val="000A3F53"/>
    <w:rsid w:val="000A42E1"/>
    <w:rsid w:val="000A5DF4"/>
    <w:rsid w:val="000A7DE5"/>
    <w:rsid w:val="000B02BA"/>
    <w:rsid w:val="000B16B8"/>
    <w:rsid w:val="000B1F93"/>
    <w:rsid w:val="000B2945"/>
    <w:rsid w:val="000B3606"/>
    <w:rsid w:val="000B48B6"/>
    <w:rsid w:val="000B493A"/>
    <w:rsid w:val="000B5BC4"/>
    <w:rsid w:val="000B6327"/>
    <w:rsid w:val="000B6DF0"/>
    <w:rsid w:val="000C2B09"/>
    <w:rsid w:val="000C584F"/>
    <w:rsid w:val="000C608A"/>
    <w:rsid w:val="000C6E17"/>
    <w:rsid w:val="000C7824"/>
    <w:rsid w:val="000D065F"/>
    <w:rsid w:val="000D1376"/>
    <w:rsid w:val="000D6192"/>
    <w:rsid w:val="000D6561"/>
    <w:rsid w:val="000D6F44"/>
    <w:rsid w:val="000D71EA"/>
    <w:rsid w:val="000D759D"/>
    <w:rsid w:val="000D7A94"/>
    <w:rsid w:val="000E008A"/>
    <w:rsid w:val="000E1296"/>
    <w:rsid w:val="000E1DB8"/>
    <w:rsid w:val="000E2007"/>
    <w:rsid w:val="000E4100"/>
    <w:rsid w:val="000E52C9"/>
    <w:rsid w:val="000E533F"/>
    <w:rsid w:val="000E5AA8"/>
    <w:rsid w:val="000E63DD"/>
    <w:rsid w:val="000E70D2"/>
    <w:rsid w:val="000F1AB5"/>
    <w:rsid w:val="000F5303"/>
    <w:rsid w:val="000F5546"/>
    <w:rsid w:val="000F6017"/>
    <w:rsid w:val="000F6219"/>
    <w:rsid w:val="000F76CE"/>
    <w:rsid w:val="000F78E5"/>
    <w:rsid w:val="00103633"/>
    <w:rsid w:val="00103F6B"/>
    <w:rsid w:val="00104167"/>
    <w:rsid w:val="001049CA"/>
    <w:rsid w:val="001056DB"/>
    <w:rsid w:val="00107E03"/>
    <w:rsid w:val="00110C5F"/>
    <w:rsid w:val="00110CC9"/>
    <w:rsid w:val="00110DBF"/>
    <w:rsid w:val="0011137B"/>
    <w:rsid w:val="00111589"/>
    <w:rsid w:val="00111D59"/>
    <w:rsid w:val="001124EB"/>
    <w:rsid w:val="00113B0F"/>
    <w:rsid w:val="001143B4"/>
    <w:rsid w:val="00114BDE"/>
    <w:rsid w:val="00115496"/>
    <w:rsid w:val="00115A9E"/>
    <w:rsid w:val="001164BD"/>
    <w:rsid w:val="00116C18"/>
    <w:rsid w:val="00116F71"/>
    <w:rsid w:val="001209A2"/>
    <w:rsid w:val="00120BFA"/>
    <w:rsid w:val="00121438"/>
    <w:rsid w:val="00121502"/>
    <w:rsid w:val="001265D3"/>
    <w:rsid w:val="001312CC"/>
    <w:rsid w:val="00131380"/>
    <w:rsid w:val="00132000"/>
    <w:rsid w:val="001322E2"/>
    <w:rsid w:val="001343A6"/>
    <w:rsid w:val="001343FC"/>
    <w:rsid w:val="001352CB"/>
    <w:rsid w:val="0013597F"/>
    <w:rsid w:val="00135ACE"/>
    <w:rsid w:val="001361C2"/>
    <w:rsid w:val="001370B2"/>
    <w:rsid w:val="001375B7"/>
    <w:rsid w:val="00137BBF"/>
    <w:rsid w:val="001402A5"/>
    <w:rsid w:val="00140915"/>
    <w:rsid w:val="00140926"/>
    <w:rsid w:val="001419F0"/>
    <w:rsid w:val="0014207B"/>
    <w:rsid w:val="001445E4"/>
    <w:rsid w:val="00144AB7"/>
    <w:rsid w:val="00144D48"/>
    <w:rsid w:val="00146EFC"/>
    <w:rsid w:val="00146FA4"/>
    <w:rsid w:val="001473EC"/>
    <w:rsid w:val="00147C40"/>
    <w:rsid w:val="001507FF"/>
    <w:rsid w:val="00150AAD"/>
    <w:rsid w:val="00150E0E"/>
    <w:rsid w:val="00151927"/>
    <w:rsid w:val="0015300A"/>
    <w:rsid w:val="00153B34"/>
    <w:rsid w:val="00154EA0"/>
    <w:rsid w:val="00155CFB"/>
    <w:rsid w:val="00156381"/>
    <w:rsid w:val="00162102"/>
    <w:rsid w:val="001621EB"/>
    <w:rsid w:val="001623AF"/>
    <w:rsid w:val="001629FA"/>
    <w:rsid w:val="00165192"/>
    <w:rsid w:val="001658F4"/>
    <w:rsid w:val="001668FC"/>
    <w:rsid w:val="0016696B"/>
    <w:rsid w:val="001675F8"/>
    <w:rsid w:val="00170486"/>
    <w:rsid w:val="001724B0"/>
    <w:rsid w:val="001728BA"/>
    <w:rsid w:val="001756AA"/>
    <w:rsid w:val="001767BA"/>
    <w:rsid w:val="00177292"/>
    <w:rsid w:val="0018006A"/>
    <w:rsid w:val="00181643"/>
    <w:rsid w:val="00181A4E"/>
    <w:rsid w:val="00182435"/>
    <w:rsid w:val="00184413"/>
    <w:rsid w:val="00185123"/>
    <w:rsid w:val="001852E3"/>
    <w:rsid w:val="001856C4"/>
    <w:rsid w:val="0018765E"/>
    <w:rsid w:val="0019163E"/>
    <w:rsid w:val="00191C7D"/>
    <w:rsid w:val="00192068"/>
    <w:rsid w:val="00192651"/>
    <w:rsid w:val="00193763"/>
    <w:rsid w:val="00193D87"/>
    <w:rsid w:val="00195069"/>
    <w:rsid w:val="00195375"/>
    <w:rsid w:val="00196DC0"/>
    <w:rsid w:val="00197099"/>
    <w:rsid w:val="00197D88"/>
    <w:rsid w:val="001A0A28"/>
    <w:rsid w:val="001A23B1"/>
    <w:rsid w:val="001A325C"/>
    <w:rsid w:val="001A69CC"/>
    <w:rsid w:val="001A751F"/>
    <w:rsid w:val="001A7ACE"/>
    <w:rsid w:val="001A7DEF"/>
    <w:rsid w:val="001A7E93"/>
    <w:rsid w:val="001B0268"/>
    <w:rsid w:val="001B184B"/>
    <w:rsid w:val="001B1C63"/>
    <w:rsid w:val="001B2F36"/>
    <w:rsid w:val="001B3922"/>
    <w:rsid w:val="001B3D50"/>
    <w:rsid w:val="001B574D"/>
    <w:rsid w:val="001B6E85"/>
    <w:rsid w:val="001C0102"/>
    <w:rsid w:val="001C0D48"/>
    <w:rsid w:val="001C16E5"/>
    <w:rsid w:val="001C1927"/>
    <w:rsid w:val="001C1C8E"/>
    <w:rsid w:val="001C2065"/>
    <w:rsid w:val="001C452B"/>
    <w:rsid w:val="001C5209"/>
    <w:rsid w:val="001C6B6B"/>
    <w:rsid w:val="001C6CCE"/>
    <w:rsid w:val="001C6D3C"/>
    <w:rsid w:val="001C75F9"/>
    <w:rsid w:val="001C7CD1"/>
    <w:rsid w:val="001D03C4"/>
    <w:rsid w:val="001D0497"/>
    <w:rsid w:val="001D312B"/>
    <w:rsid w:val="001D48B8"/>
    <w:rsid w:val="001D649F"/>
    <w:rsid w:val="001D724D"/>
    <w:rsid w:val="001E0DEB"/>
    <w:rsid w:val="001E25C5"/>
    <w:rsid w:val="001E3175"/>
    <w:rsid w:val="001E35CF"/>
    <w:rsid w:val="001E3726"/>
    <w:rsid w:val="001E4E3F"/>
    <w:rsid w:val="001E5059"/>
    <w:rsid w:val="001F00F8"/>
    <w:rsid w:val="001F02F3"/>
    <w:rsid w:val="001F0943"/>
    <w:rsid w:val="001F246F"/>
    <w:rsid w:val="001F2941"/>
    <w:rsid w:val="001F4BEE"/>
    <w:rsid w:val="001F4E82"/>
    <w:rsid w:val="001F5091"/>
    <w:rsid w:val="001F5214"/>
    <w:rsid w:val="001F640A"/>
    <w:rsid w:val="001F646A"/>
    <w:rsid w:val="001F757C"/>
    <w:rsid w:val="001F76E6"/>
    <w:rsid w:val="00200584"/>
    <w:rsid w:val="00201DA7"/>
    <w:rsid w:val="00201F71"/>
    <w:rsid w:val="0020220C"/>
    <w:rsid w:val="00203017"/>
    <w:rsid w:val="0020363D"/>
    <w:rsid w:val="0020391B"/>
    <w:rsid w:val="00203B03"/>
    <w:rsid w:val="00203D48"/>
    <w:rsid w:val="00204440"/>
    <w:rsid w:val="002051C6"/>
    <w:rsid w:val="00205F7C"/>
    <w:rsid w:val="00206214"/>
    <w:rsid w:val="002071CF"/>
    <w:rsid w:val="002107B3"/>
    <w:rsid w:val="00211B0D"/>
    <w:rsid w:val="00211B5A"/>
    <w:rsid w:val="002131EE"/>
    <w:rsid w:val="00214D68"/>
    <w:rsid w:val="00214F46"/>
    <w:rsid w:val="00217495"/>
    <w:rsid w:val="00217CC1"/>
    <w:rsid w:val="00220557"/>
    <w:rsid w:val="0022285A"/>
    <w:rsid w:val="002236A5"/>
    <w:rsid w:val="00224390"/>
    <w:rsid w:val="0022534D"/>
    <w:rsid w:val="0022715D"/>
    <w:rsid w:val="0022736F"/>
    <w:rsid w:val="002279ED"/>
    <w:rsid w:val="00227D88"/>
    <w:rsid w:val="00231F21"/>
    <w:rsid w:val="002321CF"/>
    <w:rsid w:val="002343D2"/>
    <w:rsid w:val="00234EB7"/>
    <w:rsid w:val="00236BF6"/>
    <w:rsid w:val="00237275"/>
    <w:rsid w:val="002414DF"/>
    <w:rsid w:val="00245CA2"/>
    <w:rsid w:val="002469F8"/>
    <w:rsid w:val="002470C6"/>
    <w:rsid w:val="0024792B"/>
    <w:rsid w:val="002515C3"/>
    <w:rsid w:val="002516B6"/>
    <w:rsid w:val="00252FF2"/>
    <w:rsid w:val="0025348A"/>
    <w:rsid w:val="00253B50"/>
    <w:rsid w:val="00255D02"/>
    <w:rsid w:val="00260BA0"/>
    <w:rsid w:val="00261886"/>
    <w:rsid w:val="002618E1"/>
    <w:rsid w:val="00261E98"/>
    <w:rsid w:val="00261F58"/>
    <w:rsid w:val="002621C6"/>
    <w:rsid w:val="00262DFB"/>
    <w:rsid w:val="00266E16"/>
    <w:rsid w:val="00267B89"/>
    <w:rsid w:val="00270679"/>
    <w:rsid w:val="00270E3B"/>
    <w:rsid w:val="002713B3"/>
    <w:rsid w:val="00271501"/>
    <w:rsid w:val="002730D5"/>
    <w:rsid w:val="002744AF"/>
    <w:rsid w:val="00280F91"/>
    <w:rsid w:val="002816DF"/>
    <w:rsid w:val="00281C48"/>
    <w:rsid w:val="0028249E"/>
    <w:rsid w:val="00282631"/>
    <w:rsid w:val="00284064"/>
    <w:rsid w:val="00284259"/>
    <w:rsid w:val="0028621A"/>
    <w:rsid w:val="002906C8"/>
    <w:rsid w:val="0029099D"/>
    <w:rsid w:val="00294BF3"/>
    <w:rsid w:val="0029503B"/>
    <w:rsid w:val="00295973"/>
    <w:rsid w:val="00295AFA"/>
    <w:rsid w:val="00295D6B"/>
    <w:rsid w:val="00296A97"/>
    <w:rsid w:val="00296C8C"/>
    <w:rsid w:val="00296E62"/>
    <w:rsid w:val="002977E5"/>
    <w:rsid w:val="002A01E0"/>
    <w:rsid w:val="002A057D"/>
    <w:rsid w:val="002A165B"/>
    <w:rsid w:val="002A41B8"/>
    <w:rsid w:val="002A477A"/>
    <w:rsid w:val="002A4891"/>
    <w:rsid w:val="002A59A2"/>
    <w:rsid w:val="002A6918"/>
    <w:rsid w:val="002A7F82"/>
    <w:rsid w:val="002B0E7B"/>
    <w:rsid w:val="002B1283"/>
    <w:rsid w:val="002B23A5"/>
    <w:rsid w:val="002B44A7"/>
    <w:rsid w:val="002B6878"/>
    <w:rsid w:val="002B7EC8"/>
    <w:rsid w:val="002B7FC1"/>
    <w:rsid w:val="002C3D86"/>
    <w:rsid w:val="002C4144"/>
    <w:rsid w:val="002C42EE"/>
    <w:rsid w:val="002C59C9"/>
    <w:rsid w:val="002C5A2C"/>
    <w:rsid w:val="002C6913"/>
    <w:rsid w:val="002C758B"/>
    <w:rsid w:val="002C7ADE"/>
    <w:rsid w:val="002D14B1"/>
    <w:rsid w:val="002D6D50"/>
    <w:rsid w:val="002E0A9C"/>
    <w:rsid w:val="002E0D45"/>
    <w:rsid w:val="002E0DA9"/>
    <w:rsid w:val="002E1827"/>
    <w:rsid w:val="002E1DC9"/>
    <w:rsid w:val="002E20A6"/>
    <w:rsid w:val="002E2876"/>
    <w:rsid w:val="002E32C7"/>
    <w:rsid w:val="002E4AE5"/>
    <w:rsid w:val="002E4D98"/>
    <w:rsid w:val="002E510B"/>
    <w:rsid w:val="002E5E21"/>
    <w:rsid w:val="002E7E6C"/>
    <w:rsid w:val="002F2025"/>
    <w:rsid w:val="002F2389"/>
    <w:rsid w:val="002F3A23"/>
    <w:rsid w:val="002F4040"/>
    <w:rsid w:val="002F572F"/>
    <w:rsid w:val="002F74E9"/>
    <w:rsid w:val="00300F1E"/>
    <w:rsid w:val="0030263C"/>
    <w:rsid w:val="003028C1"/>
    <w:rsid w:val="00303373"/>
    <w:rsid w:val="003036C3"/>
    <w:rsid w:val="003044E5"/>
    <w:rsid w:val="00304931"/>
    <w:rsid w:val="00306C6F"/>
    <w:rsid w:val="003101E1"/>
    <w:rsid w:val="00310C98"/>
    <w:rsid w:val="00312389"/>
    <w:rsid w:val="0031342A"/>
    <w:rsid w:val="00313A85"/>
    <w:rsid w:val="00313F1F"/>
    <w:rsid w:val="003155C2"/>
    <w:rsid w:val="00315FF0"/>
    <w:rsid w:val="00320260"/>
    <w:rsid w:val="00321E2B"/>
    <w:rsid w:val="00322963"/>
    <w:rsid w:val="00322C9D"/>
    <w:rsid w:val="00322EF0"/>
    <w:rsid w:val="00323481"/>
    <w:rsid w:val="0032395E"/>
    <w:rsid w:val="0032465F"/>
    <w:rsid w:val="00325B1B"/>
    <w:rsid w:val="00325BCF"/>
    <w:rsid w:val="00325C3A"/>
    <w:rsid w:val="00326B4F"/>
    <w:rsid w:val="003271E5"/>
    <w:rsid w:val="0032736B"/>
    <w:rsid w:val="00327ED8"/>
    <w:rsid w:val="00330F55"/>
    <w:rsid w:val="003321CB"/>
    <w:rsid w:val="00332BEB"/>
    <w:rsid w:val="00332C34"/>
    <w:rsid w:val="0033340E"/>
    <w:rsid w:val="00333506"/>
    <w:rsid w:val="00333A82"/>
    <w:rsid w:val="00335134"/>
    <w:rsid w:val="0033674D"/>
    <w:rsid w:val="003372F6"/>
    <w:rsid w:val="0033741A"/>
    <w:rsid w:val="00341FB3"/>
    <w:rsid w:val="00342185"/>
    <w:rsid w:val="00343153"/>
    <w:rsid w:val="003438EA"/>
    <w:rsid w:val="003448D3"/>
    <w:rsid w:val="00344AFA"/>
    <w:rsid w:val="00350841"/>
    <w:rsid w:val="003512F0"/>
    <w:rsid w:val="00352189"/>
    <w:rsid w:val="00352E51"/>
    <w:rsid w:val="003540E2"/>
    <w:rsid w:val="00354D72"/>
    <w:rsid w:val="00356129"/>
    <w:rsid w:val="003569D6"/>
    <w:rsid w:val="0036093B"/>
    <w:rsid w:val="0036102F"/>
    <w:rsid w:val="00361733"/>
    <w:rsid w:val="0036290D"/>
    <w:rsid w:val="00362E5D"/>
    <w:rsid w:val="003635A6"/>
    <w:rsid w:val="00364E40"/>
    <w:rsid w:val="0036665C"/>
    <w:rsid w:val="003668A5"/>
    <w:rsid w:val="003700A8"/>
    <w:rsid w:val="00370CA1"/>
    <w:rsid w:val="00371926"/>
    <w:rsid w:val="00373E27"/>
    <w:rsid w:val="003755B2"/>
    <w:rsid w:val="00375840"/>
    <w:rsid w:val="00375A49"/>
    <w:rsid w:val="00375FE1"/>
    <w:rsid w:val="00376258"/>
    <w:rsid w:val="003763E9"/>
    <w:rsid w:val="003768DE"/>
    <w:rsid w:val="0037748C"/>
    <w:rsid w:val="0038243E"/>
    <w:rsid w:val="00382B61"/>
    <w:rsid w:val="00382C78"/>
    <w:rsid w:val="003839CA"/>
    <w:rsid w:val="00384453"/>
    <w:rsid w:val="00384C9A"/>
    <w:rsid w:val="00386E2A"/>
    <w:rsid w:val="00390A41"/>
    <w:rsid w:val="00391E32"/>
    <w:rsid w:val="0039218F"/>
    <w:rsid w:val="00393081"/>
    <w:rsid w:val="003932DB"/>
    <w:rsid w:val="0039349C"/>
    <w:rsid w:val="00396941"/>
    <w:rsid w:val="00396DBB"/>
    <w:rsid w:val="003A0DAB"/>
    <w:rsid w:val="003A13D6"/>
    <w:rsid w:val="003A1899"/>
    <w:rsid w:val="003A336C"/>
    <w:rsid w:val="003A33DC"/>
    <w:rsid w:val="003A3A6F"/>
    <w:rsid w:val="003A4282"/>
    <w:rsid w:val="003A5327"/>
    <w:rsid w:val="003A6065"/>
    <w:rsid w:val="003A7068"/>
    <w:rsid w:val="003B1066"/>
    <w:rsid w:val="003B1409"/>
    <w:rsid w:val="003B2162"/>
    <w:rsid w:val="003B2B56"/>
    <w:rsid w:val="003B3638"/>
    <w:rsid w:val="003B38FF"/>
    <w:rsid w:val="003B56C5"/>
    <w:rsid w:val="003B6536"/>
    <w:rsid w:val="003B6657"/>
    <w:rsid w:val="003C0EE2"/>
    <w:rsid w:val="003C1E0B"/>
    <w:rsid w:val="003C26BC"/>
    <w:rsid w:val="003C2AD3"/>
    <w:rsid w:val="003C2E2B"/>
    <w:rsid w:val="003C3465"/>
    <w:rsid w:val="003C3E8C"/>
    <w:rsid w:val="003C4C5F"/>
    <w:rsid w:val="003C7042"/>
    <w:rsid w:val="003C73BB"/>
    <w:rsid w:val="003D0347"/>
    <w:rsid w:val="003D0398"/>
    <w:rsid w:val="003D201B"/>
    <w:rsid w:val="003D3FA2"/>
    <w:rsid w:val="003D412F"/>
    <w:rsid w:val="003D53E8"/>
    <w:rsid w:val="003D5AC5"/>
    <w:rsid w:val="003D7489"/>
    <w:rsid w:val="003E0C0A"/>
    <w:rsid w:val="003E0DA5"/>
    <w:rsid w:val="003E248F"/>
    <w:rsid w:val="003E2C03"/>
    <w:rsid w:val="003E633B"/>
    <w:rsid w:val="003E6433"/>
    <w:rsid w:val="003F142F"/>
    <w:rsid w:val="003F2F67"/>
    <w:rsid w:val="003F5C8F"/>
    <w:rsid w:val="003F6342"/>
    <w:rsid w:val="003F6B6D"/>
    <w:rsid w:val="00401472"/>
    <w:rsid w:val="00401F63"/>
    <w:rsid w:val="0040283E"/>
    <w:rsid w:val="004033B4"/>
    <w:rsid w:val="0040432A"/>
    <w:rsid w:val="004043F4"/>
    <w:rsid w:val="00404647"/>
    <w:rsid w:val="004123F2"/>
    <w:rsid w:val="004150FC"/>
    <w:rsid w:val="00415A0D"/>
    <w:rsid w:val="00415D8B"/>
    <w:rsid w:val="00415FAA"/>
    <w:rsid w:val="00416B2B"/>
    <w:rsid w:val="00416EDA"/>
    <w:rsid w:val="0042130F"/>
    <w:rsid w:val="00422E03"/>
    <w:rsid w:val="004256E6"/>
    <w:rsid w:val="004266C8"/>
    <w:rsid w:val="004334B4"/>
    <w:rsid w:val="00435814"/>
    <w:rsid w:val="004379A8"/>
    <w:rsid w:val="004407E0"/>
    <w:rsid w:val="004429BE"/>
    <w:rsid w:val="0044489E"/>
    <w:rsid w:val="00444B4D"/>
    <w:rsid w:val="004467E0"/>
    <w:rsid w:val="00446AC9"/>
    <w:rsid w:val="00446BA6"/>
    <w:rsid w:val="00446D83"/>
    <w:rsid w:val="00446DB0"/>
    <w:rsid w:val="0045030D"/>
    <w:rsid w:val="004567A4"/>
    <w:rsid w:val="00456948"/>
    <w:rsid w:val="0045719F"/>
    <w:rsid w:val="00460653"/>
    <w:rsid w:val="00460822"/>
    <w:rsid w:val="00462A2E"/>
    <w:rsid w:val="00463694"/>
    <w:rsid w:val="00464504"/>
    <w:rsid w:val="0046469E"/>
    <w:rsid w:val="0046589B"/>
    <w:rsid w:val="0047063D"/>
    <w:rsid w:val="004721B2"/>
    <w:rsid w:val="00472AC1"/>
    <w:rsid w:val="00472C06"/>
    <w:rsid w:val="004749A2"/>
    <w:rsid w:val="004752F8"/>
    <w:rsid w:val="00475444"/>
    <w:rsid w:val="00475FE1"/>
    <w:rsid w:val="004762F6"/>
    <w:rsid w:val="004778C5"/>
    <w:rsid w:val="00480030"/>
    <w:rsid w:val="00480147"/>
    <w:rsid w:val="00480598"/>
    <w:rsid w:val="00480E37"/>
    <w:rsid w:val="00482DAC"/>
    <w:rsid w:val="00484000"/>
    <w:rsid w:val="00484D30"/>
    <w:rsid w:val="00485069"/>
    <w:rsid w:val="00485382"/>
    <w:rsid w:val="004853A0"/>
    <w:rsid w:val="004855A6"/>
    <w:rsid w:val="0049088A"/>
    <w:rsid w:val="0049127C"/>
    <w:rsid w:val="00493359"/>
    <w:rsid w:val="00493835"/>
    <w:rsid w:val="00494A61"/>
    <w:rsid w:val="004958AA"/>
    <w:rsid w:val="004974F6"/>
    <w:rsid w:val="0049756B"/>
    <w:rsid w:val="0049783F"/>
    <w:rsid w:val="004A0BB9"/>
    <w:rsid w:val="004A1046"/>
    <w:rsid w:val="004A13B9"/>
    <w:rsid w:val="004A3B70"/>
    <w:rsid w:val="004A5C07"/>
    <w:rsid w:val="004A6A35"/>
    <w:rsid w:val="004A7455"/>
    <w:rsid w:val="004B52B9"/>
    <w:rsid w:val="004B5A54"/>
    <w:rsid w:val="004B62C7"/>
    <w:rsid w:val="004B762A"/>
    <w:rsid w:val="004C057D"/>
    <w:rsid w:val="004C154D"/>
    <w:rsid w:val="004C1DBC"/>
    <w:rsid w:val="004C25AA"/>
    <w:rsid w:val="004C2EC2"/>
    <w:rsid w:val="004C5815"/>
    <w:rsid w:val="004C74AB"/>
    <w:rsid w:val="004C7544"/>
    <w:rsid w:val="004C7E43"/>
    <w:rsid w:val="004D0736"/>
    <w:rsid w:val="004D1196"/>
    <w:rsid w:val="004D23CD"/>
    <w:rsid w:val="004D36AC"/>
    <w:rsid w:val="004D48A8"/>
    <w:rsid w:val="004D56D7"/>
    <w:rsid w:val="004D5AC7"/>
    <w:rsid w:val="004D7A85"/>
    <w:rsid w:val="004D7DD1"/>
    <w:rsid w:val="004E00DB"/>
    <w:rsid w:val="004E3961"/>
    <w:rsid w:val="004E41C0"/>
    <w:rsid w:val="004E4209"/>
    <w:rsid w:val="004E5742"/>
    <w:rsid w:val="004F0542"/>
    <w:rsid w:val="004F1782"/>
    <w:rsid w:val="004F1CB1"/>
    <w:rsid w:val="004F3655"/>
    <w:rsid w:val="004F47DD"/>
    <w:rsid w:val="004F497B"/>
    <w:rsid w:val="004F62C4"/>
    <w:rsid w:val="004F64D5"/>
    <w:rsid w:val="004F6765"/>
    <w:rsid w:val="004F6E3D"/>
    <w:rsid w:val="004F7CB6"/>
    <w:rsid w:val="0050067B"/>
    <w:rsid w:val="00501102"/>
    <w:rsid w:val="00501648"/>
    <w:rsid w:val="00501DC8"/>
    <w:rsid w:val="0050258E"/>
    <w:rsid w:val="00502878"/>
    <w:rsid w:val="00502E50"/>
    <w:rsid w:val="00503CF8"/>
    <w:rsid w:val="00504B16"/>
    <w:rsid w:val="00505286"/>
    <w:rsid w:val="00505BE3"/>
    <w:rsid w:val="005069B2"/>
    <w:rsid w:val="00506A3F"/>
    <w:rsid w:val="005106ED"/>
    <w:rsid w:val="00510DCC"/>
    <w:rsid w:val="00511FD5"/>
    <w:rsid w:val="00512431"/>
    <w:rsid w:val="00512826"/>
    <w:rsid w:val="0051338A"/>
    <w:rsid w:val="00517BA7"/>
    <w:rsid w:val="00520E2D"/>
    <w:rsid w:val="00521454"/>
    <w:rsid w:val="005225A7"/>
    <w:rsid w:val="005230EA"/>
    <w:rsid w:val="005231F4"/>
    <w:rsid w:val="005245C0"/>
    <w:rsid w:val="00524A5C"/>
    <w:rsid w:val="00524AB9"/>
    <w:rsid w:val="00525445"/>
    <w:rsid w:val="0052558B"/>
    <w:rsid w:val="0052613C"/>
    <w:rsid w:val="00526152"/>
    <w:rsid w:val="005261FE"/>
    <w:rsid w:val="005262C4"/>
    <w:rsid w:val="00527151"/>
    <w:rsid w:val="0052795B"/>
    <w:rsid w:val="00527A45"/>
    <w:rsid w:val="00527CA4"/>
    <w:rsid w:val="00530EBD"/>
    <w:rsid w:val="00533B95"/>
    <w:rsid w:val="00535B3A"/>
    <w:rsid w:val="00536B86"/>
    <w:rsid w:val="00536F38"/>
    <w:rsid w:val="005370C4"/>
    <w:rsid w:val="00540B2A"/>
    <w:rsid w:val="00540D53"/>
    <w:rsid w:val="005413D9"/>
    <w:rsid w:val="0054205E"/>
    <w:rsid w:val="005421D2"/>
    <w:rsid w:val="00542924"/>
    <w:rsid w:val="00543989"/>
    <w:rsid w:val="005440A5"/>
    <w:rsid w:val="005467E2"/>
    <w:rsid w:val="0054680A"/>
    <w:rsid w:val="005469A7"/>
    <w:rsid w:val="00546A81"/>
    <w:rsid w:val="00547143"/>
    <w:rsid w:val="00547539"/>
    <w:rsid w:val="0054771E"/>
    <w:rsid w:val="00550EA2"/>
    <w:rsid w:val="00551330"/>
    <w:rsid w:val="00551E35"/>
    <w:rsid w:val="00553717"/>
    <w:rsid w:val="00554FD0"/>
    <w:rsid w:val="005566EC"/>
    <w:rsid w:val="00557293"/>
    <w:rsid w:val="005572BC"/>
    <w:rsid w:val="00562905"/>
    <w:rsid w:val="00563364"/>
    <w:rsid w:val="00564E05"/>
    <w:rsid w:val="00564F68"/>
    <w:rsid w:val="00566B54"/>
    <w:rsid w:val="00567338"/>
    <w:rsid w:val="00567ECE"/>
    <w:rsid w:val="00570172"/>
    <w:rsid w:val="00570697"/>
    <w:rsid w:val="005706BB"/>
    <w:rsid w:val="005706CC"/>
    <w:rsid w:val="00570827"/>
    <w:rsid w:val="00570F0E"/>
    <w:rsid w:val="00572466"/>
    <w:rsid w:val="00572881"/>
    <w:rsid w:val="005728B6"/>
    <w:rsid w:val="005728B8"/>
    <w:rsid w:val="005752F8"/>
    <w:rsid w:val="005762B9"/>
    <w:rsid w:val="005765C9"/>
    <w:rsid w:val="00577025"/>
    <w:rsid w:val="0057724B"/>
    <w:rsid w:val="00580198"/>
    <w:rsid w:val="00581739"/>
    <w:rsid w:val="00581EE3"/>
    <w:rsid w:val="005829D5"/>
    <w:rsid w:val="00584FE9"/>
    <w:rsid w:val="00585F3B"/>
    <w:rsid w:val="00586B1F"/>
    <w:rsid w:val="005871EC"/>
    <w:rsid w:val="005874D9"/>
    <w:rsid w:val="00590234"/>
    <w:rsid w:val="005902BA"/>
    <w:rsid w:val="00590C6B"/>
    <w:rsid w:val="00591281"/>
    <w:rsid w:val="005920DE"/>
    <w:rsid w:val="005933E0"/>
    <w:rsid w:val="00593FBE"/>
    <w:rsid w:val="0059439F"/>
    <w:rsid w:val="005944EF"/>
    <w:rsid w:val="005958FF"/>
    <w:rsid w:val="00597723"/>
    <w:rsid w:val="00597C48"/>
    <w:rsid w:val="005A13D9"/>
    <w:rsid w:val="005A1A35"/>
    <w:rsid w:val="005A1FE3"/>
    <w:rsid w:val="005A3CB2"/>
    <w:rsid w:val="005A4532"/>
    <w:rsid w:val="005A4725"/>
    <w:rsid w:val="005A4D89"/>
    <w:rsid w:val="005A51A6"/>
    <w:rsid w:val="005B006F"/>
    <w:rsid w:val="005B04A1"/>
    <w:rsid w:val="005B05AC"/>
    <w:rsid w:val="005B104F"/>
    <w:rsid w:val="005B125C"/>
    <w:rsid w:val="005B1FC8"/>
    <w:rsid w:val="005B22DB"/>
    <w:rsid w:val="005B2C15"/>
    <w:rsid w:val="005B32AB"/>
    <w:rsid w:val="005B33A0"/>
    <w:rsid w:val="005B33BB"/>
    <w:rsid w:val="005B38C7"/>
    <w:rsid w:val="005B3A8B"/>
    <w:rsid w:val="005B61ED"/>
    <w:rsid w:val="005B65A7"/>
    <w:rsid w:val="005B6993"/>
    <w:rsid w:val="005C3661"/>
    <w:rsid w:val="005C3B9F"/>
    <w:rsid w:val="005C3F51"/>
    <w:rsid w:val="005C414B"/>
    <w:rsid w:val="005C43AC"/>
    <w:rsid w:val="005C48BF"/>
    <w:rsid w:val="005C6BC2"/>
    <w:rsid w:val="005C716C"/>
    <w:rsid w:val="005D102B"/>
    <w:rsid w:val="005D2B7A"/>
    <w:rsid w:val="005D2EEF"/>
    <w:rsid w:val="005D3085"/>
    <w:rsid w:val="005D409C"/>
    <w:rsid w:val="005D4113"/>
    <w:rsid w:val="005D451A"/>
    <w:rsid w:val="005D5E60"/>
    <w:rsid w:val="005D7169"/>
    <w:rsid w:val="005D7C32"/>
    <w:rsid w:val="005E1E0F"/>
    <w:rsid w:val="005E1EB1"/>
    <w:rsid w:val="005E2229"/>
    <w:rsid w:val="005E2814"/>
    <w:rsid w:val="005E2FED"/>
    <w:rsid w:val="005E3A45"/>
    <w:rsid w:val="005E6552"/>
    <w:rsid w:val="005F1946"/>
    <w:rsid w:val="005F2709"/>
    <w:rsid w:val="005F3628"/>
    <w:rsid w:val="005F3B23"/>
    <w:rsid w:val="005F43E0"/>
    <w:rsid w:val="006013FE"/>
    <w:rsid w:val="0060244D"/>
    <w:rsid w:val="00602E54"/>
    <w:rsid w:val="00604F91"/>
    <w:rsid w:val="00605281"/>
    <w:rsid w:val="00605484"/>
    <w:rsid w:val="006063A2"/>
    <w:rsid w:val="00610079"/>
    <w:rsid w:val="00610081"/>
    <w:rsid w:val="006101D0"/>
    <w:rsid w:val="0061030F"/>
    <w:rsid w:val="00613C44"/>
    <w:rsid w:val="006141EE"/>
    <w:rsid w:val="00616BBF"/>
    <w:rsid w:val="00616F41"/>
    <w:rsid w:val="006175ED"/>
    <w:rsid w:val="00620A4C"/>
    <w:rsid w:val="00621B4D"/>
    <w:rsid w:val="006224AA"/>
    <w:rsid w:val="0062337D"/>
    <w:rsid w:val="006236F0"/>
    <w:rsid w:val="006248CE"/>
    <w:rsid w:val="006252F2"/>
    <w:rsid w:val="0062549E"/>
    <w:rsid w:val="006255FD"/>
    <w:rsid w:val="00625B77"/>
    <w:rsid w:val="006264DD"/>
    <w:rsid w:val="006302EE"/>
    <w:rsid w:val="00632D96"/>
    <w:rsid w:val="00634DEB"/>
    <w:rsid w:val="0063562D"/>
    <w:rsid w:val="00635EC1"/>
    <w:rsid w:val="00636069"/>
    <w:rsid w:val="00641033"/>
    <w:rsid w:val="0064105F"/>
    <w:rsid w:val="006431BB"/>
    <w:rsid w:val="00643E0E"/>
    <w:rsid w:val="00644DAC"/>
    <w:rsid w:val="006452CB"/>
    <w:rsid w:val="00645E97"/>
    <w:rsid w:val="006475BA"/>
    <w:rsid w:val="00647DBF"/>
    <w:rsid w:val="00650DD7"/>
    <w:rsid w:val="00653DC2"/>
    <w:rsid w:val="006541E5"/>
    <w:rsid w:val="00654FDF"/>
    <w:rsid w:val="0065522F"/>
    <w:rsid w:val="00656D51"/>
    <w:rsid w:val="00656D83"/>
    <w:rsid w:val="00656F23"/>
    <w:rsid w:val="0066018E"/>
    <w:rsid w:val="006614CD"/>
    <w:rsid w:val="00662508"/>
    <w:rsid w:val="00662633"/>
    <w:rsid w:val="0066348E"/>
    <w:rsid w:val="00664700"/>
    <w:rsid w:val="00664781"/>
    <w:rsid w:val="00665428"/>
    <w:rsid w:val="00665702"/>
    <w:rsid w:val="00666197"/>
    <w:rsid w:val="00667B69"/>
    <w:rsid w:val="006705CF"/>
    <w:rsid w:val="00670F37"/>
    <w:rsid w:val="00672494"/>
    <w:rsid w:val="0067263A"/>
    <w:rsid w:val="0067266E"/>
    <w:rsid w:val="006741F2"/>
    <w:rsid w:val="006749B6"/>
    <w:rsid w:val="006758B0"/>
    <w:rsid w:val="006759B3"/>
    <w:rsid w:val="00675E12"/>
    <w:rsid w:val="0068187F"/>
    <w:rsid w:val="006828F1"/>
    <w:rsid w:val="00682BD5"/>
    <w:rsid w:val="00683659"/>
    <w:rsid w:val="006847E8"/>
    <w:rsid w:val="0068763B"/>
    <w:rsid w:val="0069024E"/>
    <w:rsid w:val="00690525"/>
    <w:rsid w:val="0069349A"/>
    <w:rsid w:val="00694C89"/>
    <w:rsid w:val="00694E2C"/>
    <w:rsid w:val="00696730"/>
    <w:rsid w:val="0069702F"/>
    <w:rsid w:val="006A0007"/>
    <w:rsid w:val="006A0B23"/>
    <w:rsid w:val="006A1227"/>
    <w:rsid w:val="006A2C09"/>
    <w:rsid w:val="006A38B8"/>
    <w:rsid w:val="006A3B1B"/>
    <w:rsid w:val="006A4211"/>
    <w:rsid w:val="006A5B60"/>
    <w:rsid w:val="006A69F9"/>
    <w:rsid w:val="006A6F4E"/>
    <w:rsid w:val="006B3B2E"/>
    <w:rsid w:val="006B4D04"/>
    <w:rsid w:val="006B4E90"/>
    <w:rsid w:val="006B4F93"/>
    <w:rsid w:val="006B6BEE"/>
    <w:rsid w:val="006B77C8"/>
    <w:rsid w:val="006B7ED5"/>
    <w:rsid w:val="006C0313"/>
    <w:rsid w:val="006C03A0"/>
    <w:rsid w:val="006C0C7E"/>
    <w:rsid w:val="006C11E3"/>
    <w:rsid w:val="006C11F5"/>
    <w:rsid w:val="006C1D4D"/>
    <w:rsid w:val="006C1F87"/>
    <w:rsid w:val="006C2A33"/>
    <w:rsid w:val="006D01E8"/>
    <w:rsid w:val="006D0DD9"/>
    <w:rsid w:val="006D306D"/>
    <w:rsid w:val="006D3C17"/>
    <w:rsid w:val="006D4DB2"/>
    <w:rsid w:val="006D57E2"/>
    <w:rsid w:val="006E1FE3"/>
    <w:rsid w:val="006E2888"/>
    <w:rsid w:val="006E3830"/>
    <w:rsid w:val="006E3924"/>
    <w:rsid w:val="006E6205"/>
    <w:rsid w:val="006F50DF"/>
    <w:rsid w:val="006F56D5"/>
    <w:rsid w:val="006F5881"/>
    <w:rsid w:val="006F6DF7"/>
    <w:rsid w:val="006F7B13"/>
    <w:rsid w:val="00702703"/>
    <w:rsid w:val="00703D5B"/>
    <w:rsid w:val="00705C90"/>
    <w:rsid w:val="00706C61"/>
    <w:rsid w:val="00707568"/>
    <w:rsid w:val="00711261"/>
    <w:rsid w:val="00711672"/>
    <w:rsid w:val="00711F3F"/>
    <w:rsid w:val="0071229F"/>
    <w:rsid w:val="00712EC4"/>
    <w:rsid w:val="00713370"/>
    <w:rsid w:val="00715A48"/>
    <w:rsid w:val="007173D8"/>
    <w:rsid w:val="0072333A"/>
    <w:rsid w:val="007233AD"/>
    <w:rsid w:val="00723A16"/>
    <w:rsid w:val="00725190"/>
    <w:rsid w:val="007260FA"/>
    <w:rsid w:val="007269B1"/>
    <w:rsid w:val="007271BE"/>
    <w:rsid w:val="007277CD"/>
    <w:rsid w:val="00730C85"/>
    <w:rsid w:val="007318EC"/>
    <w:rsid w:val="00732791"/>
    <w:rsid w:val="00734E23"/>
    <w:rsid w:val="0073700C"/>
    <w:rsid w:val="0074005C"/>
    <w:rsid w:val="00740FE5"/>
    <w:rsid w:val="00741F2D"/>
    <w:rsid w:val="00743663"/>
    <w:rsid w:val="00744699"/>
    <w:rsid w:val="0074512E"/>
    <w:rsid w:val="007456DE"/>
    <w:rsid w:val="00746049"/>
    <w:rsid w:val="00746A4C"/>
    <w:rsid w:val="00747BD0"/>
    <w:rsid w:val="00747DF7"/>
    <w:rsid w:val="0075061A"/>
    <w:rsid w:val="0075075C"/>
    <w:rsid w:val="00750B64"/>
    <w:rsid w:val="0075117C"/>
    <w:rsid w:val="007522AA"/>
    <w:rsid w:val="00753B51"/>
    <w:rsid w:val="00755A70"/>
    <w:rsid w:val="00755BEA"/>
    <w:rsid w:val="007562AB"/>
    <w:rsid w:val="00757EE5"/>
    <w:rsid w:val="00760D52"/>
    <w:rsid w:val="0076178C"/>
    <w:rsid w:val="00761BB5"/>
    <w:rsid w:val="00763243"/>
    <w:rsid w:val="00764AC3"/>
    <w:rsid w:val="00765D04"/>
    <w:rsid w:val="007665CA"/>
    <w:rsid w:val="00766E83"/>
    <w:rsid w:val="00767B3D"/>
    <w:rsid w:val="00770327"/>
    <w:rsid w:val="00770FE0"/>
    <w:rsid w:val="007710BC"/>
    <w:rsid w:val="00771E05"/>
    <w:rsid w:val="00771EAD"/>
    <w:rsid w:val="00774139"/>
    <w:rsid w:val="007747D8"/>
    <w:rsid w:val="00776069"/>
    <w:rsid w:val="007769D1"/>
    <w:rsid w:val="00781FAC"/>
    <w:rsid w:val="007843E0"/>
    <w:rsid w:val="00784914"/>
    <w:rsid w:val="00784BE4"/>
    <w:rsid w:val="007858A7"/>
    <w:rsid w:val="007878B5"/>
    <w:rsid w:val="00790F80"/>
    <w:rsid w:val="00793698"/>
    <w:rsid w:val="007936B1"/>
    <w:rsid w:val="007A076D"/>
    <w:rsid w:val="007A1D09"/>
    <w:rsid w:val="007A35DA"/>
    <w:rsid w:val="007A4A58"/>
    <w:rsid w:val="007A4A67"/>
    <w:rsid w:val="007A645E"/>
    <w:rsid w:val="007A6BE5"/>
    <w:rsid w:val="007A7898"/>
    <w:rsid w:val="007A7CEC"/>
    <w:rsid w:val="007B0229"/>
    <w:rsid w:val="007B02F7"/>
    <w:rsid w:val="007B2441"/>
    <w:rsid w:val="007B2521"/>
    <w:rsid w:val="007B4CE5"/>
    <w:rsid w:val="007B4F3D"/>
    <w:rsid w:val="007B59A7"/>
    <w:rsid w:val="007C1833"/>
    <w:rsid w:val="007C2093"/>
    <w:rsid w:val="007C2248"/>
    <w:rsid w:val="007C23BD"/>
    <w:rsid w:val="007C2552"/>
    <w:rsid w:val="007C29B5"/>
    <w:rsid w:val="007C4DD4"/>
    <w:rsid w:val="007C611D"/>
    <w:rsid w:val="007D09F6"/>
    <w:rsid w:val="007D0EC5"/>
    <w:rsid w:val="007D1DEF"/>
    <w:rsid w:val="007D21E5"/>
    <w:rsid w:val="007D2E98"/>
    <w:rsid w:val="007D384E"/>
    <w:rsid w:val="007D3E26"/>
    <w:rsid w:val="007D472E"/>
    <w:rsid w:val="007D515F"/>
    <w:rsid w:val="007D5D23"/>
    <w:rsid w:val="007D6A16"/>
    <w:rsid w:val="007D7377"/>
    <w:rsid w:val="007D7E7C"/>
    <w:rsid w:val="007D7EEF"/>
    <w:rsid w:val="007E2995"/>
    <w:rsid w:val="007E2F6E"/>
    <w:rsid w:val="007E38A7"/>
    <w:rsid w:val="007E3F52"/>
    <w:rsid w:val="007E60BD"/>
    <w:rsid w:val="007E684A"/>
    <w:rsid w:val="007F04FD"/>
    <w:rsid w:val="007F0BB6"/>
    <w:rsid w:val="007F36D4"/>
    <w:rsid w:val="007F403A"/>
    <w:rsid w:val="007F4238"/>
    <w:rsid w:val="008011FC"/>
    <w:rsid w:val="008016DA"/>
    <w:rsid w:val="00801EFB"/>
    <w:rsid w:val="00802181"/>
    <w:rsid w:val="00802CB9"/>
    <w:rsid w:val="00802D7A"/>
    <w:rsid w:val="0080393E"/>
    <w:rsid w:val="0080607F"/>
    <w:rsid w:val="00806EFE"/>
    <w:rsid w:val="00810F19"/>
    <w:rsid w:val="00810FAA"/>
    <w:rsid w:val="008124BB"/>
    <w:rsid w:val="0081269D"/>
    <w:rsid w:val="0081328A"/>
    <w:rsid w:val="00813748"/>
    <w:rsid w:val="00814C0A"/>
    <w:rsid w:val="0081525D"/>
    <w:rsid w:val="00816115"/>
    <w:rsid w:val="00816826"/>
    <w:rsid w:val="00817ACD"/>
    <w:rsid w:val="00817E1B"/>
    <w:rsid w:val="00820D00"/>
    <w:rsid w:val="00820D66"/>
    <w:rsid w:val="00820F16"/>
    <w:rsid w:val="00821E0A"/>
    <w:rsid w:val="00822188"/>
    <w:rsid w:val="008222A5"/>
    <w:rsid w:val="008227CE"/>
    <w:rsid w:val="00822DFD"/>
    <w:rsid w:val="00823F3F"/>
    <w:rsid w:val="00824CB5"/>
    <w:rsid w:val="00825651"/>
    <w:rsid w:val="0082606C"/>
    <w:rsid w:val="0082609F"/>
    <w:rsid w:val="0082751F"/>
    <w:rsid w:val="00827AA6"/>
    <w:rsid w:val="008303A2"/>
    <w:rsid w:val="008305FE"/>
    <w:rsid w:val="00830B2F"/>
    <w:rsid w:val="00831340"/>
    <w:rsid w:val="00831901"/>
    <w:rsid w:val="00831D3B"/>
    <w:rsid w:val="00833EDC"/>
    <w:rsid w:val="00836E94"/>
    <w:rsid w:val="00837159"/>
    <w:rsid w:val="00837C3B"/>
    <w:rsid w:val="00841719"/>
    <w:rsid w:val="00842388"/>
    <w:rsid w:val="008427D7"/>
    <w:rsid w:val="008453FE"/>
    <w:rsid w:val="00846751"/>
    <w:rsid w:val="00846FBE"/>
    <w:rsid w:val="00847438"/>
    <w:rsid w:val="00847BB6"/>
    <w:rsid w:val="00847D68"/>
    <w:rsid w:val="00850216"/>
    <w:rsid w:val="00854518"/>
    <w:rsid w:val="00856246"/>
    <w:rsid w:val="00856B7C"/>
    <w:rsid w:val="00856F27"/>
    <w:rsid w:val="00861C4C"/>
    <w:rsid w:val="00862323"/>
    <w:rsid w:val="0086321B"/>
    <w:rsid w:val="0086358A"/>
    <w:rsid w:val="00864695"/>
    <w:rsid w:val="00865210"/>
    <w:rsid w:val="00866C9E"/>
    <w:rsid w:val="00870381"/>
    <w:rsid w:val="0087194A"/>
    <w:rsid w:val="008721AB"/>
    <w:rsid w:val="00872AEA"/>
    <w:rsid w:val="00872ECD"/>
    <w:rsid w:val="00872FE5"/>
    <w:rsid w:val="0087371F"/>
    <w:rsid w:val="00873C70"/>
    <w:rsid w:val="00874049"/>
    <w:rsid w:val="008761AF"/>
    <w:rsid w:val="008771B7"/>
    <w:rsid w:val="00877A9A"/>
    <w:rsid w:val="008809E2"/>
    <w:rsid w:val="00880A7A"/>
    <w:rsid w:val="008823D5"/>
    <w:rsid w:val="00884181"/>
    <w:rsid w:val="0088441B"/>
    <w:rsid w:val="00884882"/>
    <w:rsid w:val="00884A9C"/>
    <w:rsid w:val="00885432"/>
    <w:rsid w:val="00886A4B"/>
    <w:rsid w:val="0088785E"/>
    <w:rsid w:val="00887F94"/>
    <w:rsid w:val="008901EE"/>
    <w:rsid w:val="00890CE9"/>
    <w:rsid w:val="0089172F"/>
    <w:rsid w:val="00892331"/>
    <w:rsid w:val="00893EAE"/>
    <w:rsid w:val="008952C1"/>
    <w:rsid w:val="008958A9"/>
    <w:rsid w:val="008958F8"/>
    <w:rsid w:val="00895A8C"/>
    <w:rsid w:val="00895ECF"/>
    <w:rsid w:val="00897E9E"/>
    <w:rsid w:val="008A1F66"/>
    <w:rsid w:val="008A209A"/>
    <w:rsid w:val="008A2235"/>
    <w:rsid w:val="008A3553"/>
    <w:rsid w:val="008A57BC"/>
    <w:rsid w:val="008A6BAA"/>
    <w:rsid w:val="008B0372"/>
    <w:rsid w:val="008B2CC5"/>
    <w:rsid w:val="008B2D34"/>
    <w:rsid w:val="008B302F"/>
    <w:rsid w:val="008B4C28"/>
    <w:rsid w:val="008C1253"/>
    <w:rsid w:val="008C15C9"/>
    <w:rsid w:val="008C242A"/>
    <w:rsid w:val="008C3D04"/>
    <w:rsid w:val="008C5FF8"/>
    <w:rsid w:val="008D18F3"/>
    <w:rsid w:val="008D29A3"/>
    <w:rsid w:val="008D2B8C"/>
    <w:rsid w:val="008D5C60"/>
    <w:rsid w:val="008D5CEA"/>
    <w:rsid w:val="008D74C5"/>
    <w:rsid w:val="008D799B"/>
    <w:rsid w:val="008D7EB4"/>
    <w:rsid w:val="008E25F4"/>
    <w:rsid w:val="008E2F16"/>
    <w:rsid w:val="008E4297"/>
    <w:rsid w:val="008E4D57"/>
    <w:rsid w:val="008E5E04"/>
    <w:rsid w:val="008E6B09"/>
    <w:rsid w:val="008E6B99"/>
    <w:rsid w:val="008E6C7F"/>
    <w:rsid w:val="008E715E"/>
    <w:rsid w:val="008E7C89"/>
    <w:rsid w:val="008F365A"/>
    <w:rsid w:val="008F4E44"/>
    <w:rsid w:val="008F6A7A"/>
    <w:rsid w:val="008F7B36"/>
    <w:rsid w:val="0090066D"/>
    <w:rsid w:val="00900EA5"/>
    <w:rsid w:val="00901F55"/>
    <w:rsid w:val="00902105"/>
    <w:rsid w:val="0090306B"/>
    <w:rsid w:val="00903876"/>
    <w:rsid w:val="009041E5"/>
    <w:rsid w:val="009043B6"/>
    <w:rsid w:val="009052ED"/>
    <w:rsid w:val="009117B0"/>
    <w:rsid w:val="00913C62"/>
    <w:rsid w:val="00915087"/>
    <w:rsid w:val="009161D7"/>
    <w:rsid w:val="00916493"/>
    <w:rsid w:val="0091672B"/>
    <w:rsid w:val="00916B7B"/>
    <w:rsid w:val="00916E56"/>
    <w:rsid w:val="00917663"/>
    <w:rsid w:val="009178F5"/>
    <w:rsid w:val="00917BC4"/>
    <w:rsid w:val="0092080D"/>
    <w:rsid w:val="009208F8"/>
    <w:rsid w:val="00920A85"/>
    <w:rsid w:val="009219FB"/>
    <w:rsid w:val="00923264"/>
    <w:rsid w:val="00923A8A"/>
    <w:rsid w:val="00924420"/>
    <w:rsid w:val="0092666F"/>
    <w:rsid w:val="0092786A"/>
    <w:rsid w:val="009302C2"/>
    <w:rsid w:val="00930318"/>
    <w:rsid w:val="009303A1"/>
    <w:rsid w:val="0093059E"/>
    <w:rsid w:val="009305DA"/>
    <w:rsid w:val="00930E52"/>
    <w:rsid w:val="00930E9E"/>
    <w:rsid w:val="0093125E"/>
    <w:rsid w:val="00931272"/>
    <w:rsid w:val="00931497"/>
    <w:rsid w:val="00932AA2"/>
    <w:rsid w:val="00932D49"/>
    <w:rsid w:val="0093354A"/>
    <w:rsid w:val="00935344"/>
    <w:rsid w:val="00935546"/>
    <w:rsid w:val="0093667E"/>
    <w:rsid w:val="00936BC7"/>
    <w:rsid w:val="00937A02"/>
    <w:rsid w:val="00937D4F"/>
    <w:rsid w:val="00940497"/>
    <w:rsid w:val="00943AFF"/>
    <w:rsid w:val="00944536"/>
    <w:rsid w:val="009445E8"/>
    <w:rsid w:val="00945370"/>
    <w:rsid w:val="009471A8"/>
    <w:rsid w:val="009474D2"/>
    <w:rsid w:val="0095125C"/>
    <w:rsid w:val="009514CB"/>
    <w:rsid w:val="00952013"/>
    <w:rsid w:val="0095387B"/>
    <w:rsid w:val="00953E4E"/>
    <w:rsid w:val="009557FA"/>
    <w:rsid w:val="00955B53"/>
    <w:rsid w:val="00955F9C"/>
    <w:rsid w:val="00960AF6"/>
    <w:rsid w:val="0096165C"/>
    <w:rsid w:val="00961E52"/>
    <w:rsid w:val="00963846"/>
    <w:rsid w:val="009647BD"/>
    <w:rsid w:val="00964BAA"/>
    <w:rsid w:val="009659BC"/>
    <w:rsid w:val="00966CD0"/>
    <w:rsid w:val="00967F88"/>
    <w:rsid w:val="009709AD"/>
    <w:rsid w:val="00971A98"/>
    <w:rsid w:val="00973AEE"/>
    <w:rsid w:val="009740C1"/>
    <w:rsid w:val="0097675C"/>
    <w:rsid w:val="009777CF"/>
    <w:rsid w:val="00977979"/>
    <w:rsid w:val="0098214C"/>
    <w:rsid w:val="00982A98"/>
    <w:rsid w:val="00982C7C"/>
    <w:rsid w:val="0098316B"/>
    <w:rsid w:val="00983488"/>
    <w:rsid w:val="0098542B"/>
    <w:rsid w:val="00985C15"/>
    <w:rsid w:val="00986026"/>
    <w:rsid w:val="009863A1"/>
    <w:rsid w:val="00986912"/>
    <w:rsid w:val="00986CAE"/>
    <w:rsid w:val="00990098"/>
    <w:rsid w:val="00991153"/>
    <w:rsid w:val="0099153C"/>
    <w:rsid w:val="0099242A"/>
    <w:rsid w:val="00992D15"/>
    <w:rsid w:val="00995084"/>
    <w:rsid w:val="00995904"/>
    <w:rsid w:val="00996B8F"/>
    <w:rsid w:val="00997E95"/>
    <w:rsid w:val="009A13C8"/>
    <w:rsid w:val="009A165A"/>
    <w:rsid w:val="009A181C"/>
    <w:rsid w:val="009A209B"/>
    <w:rsid w:val="009A2CCE"/>
    <w:rsid w:val="009A2F2C"/>
    <w:rsid w:val="009A338C"/>
    <w:rsid w:val="009A636D"/>
    <w:rsid w:val="009A6F19"/>
    <w:rsid w:val="009A7108"/>
    <w:rsid w:val="009A7666"/>
    <w:rsid w:val="009B0121"/>
    <w:rsid w:val="009B284A"/>
    <w:rsid w:val="009B3949"/>
    <w:rsid w:val="009B3AB6"/>
    <w:rsid w:val="009B3CF1"/>
    <w:rsid w:val="009B5F07"/>
    <w:rsid w:val="009B68CC"/>
    <w:rsid w:val="009B7491"/>
    <w:rsid w:val="009B749E"/>
    <w:rsid w:val="009B74FF"/>
    <w:rsid w:val="009C2252"/>
    <w:rsid w:val="009C2E0E"/>
    <w:rsid w:val="009C54FE"/>
    <w:rsid w:val="009C5BA0"/>
    <w:rsid w:val="009C723A"/>
    <w:rsid w:val="009C7A1E"/>
    <w:rsid w:val="009D09EC"/>
    <w:rsid w:val="009D1E30"/>
    <w:rsid w:val="009D2968"/>
    <w:rsid w:val="009D2DB6"/>
    <w:rsid w:val="009D3235"/>
    <w:rsid w:val="009D4EEA"/>
    <w:rsid w:val="009D52B2"/>
    <w:rsid w:val="009D56E9"/>
    <w:rsid w:val="009D68D3"/>
    <w:rsid w:val="009D7194"/>
    <w:rsid w:val="009D7A8A"/>
    <w:rsid w:val="009D7DE1"/>
    <w:rsid w:val="009E1B5F"/>
    <w:rsid w:val="009E2941"/>
    <w:rsid w:val="009E2FDD"/>
    <w:rsid w:val="009E30CF"/>
    <w:rsid w:val="009E36D1"/>
    <w:rsid w:val="009E4027"/>
    <w:rsid w:val="009E57C1"/>
    <w:rsid w:val="009E6CD7"/>
    <w:rsid w:val="009E7A7B"/>
    <w:rsid w:val="009E7EBD"/>
    <w:rsid w:val="009F6638"/>
    <w:rsid w:val="009F777C"/>
    <w:rsid w:val="00A01630"/>
    <w:rsid w:val="00A02416"/>
    <w:rsid w:val="00A02696"/>
    <w:rsid w:val="00A02EC1"/>
    <w:rsid w:val="00A039FA"/>
    <w:rsid w:val="00A045F2"/>
    <w:rsid w:val="00A05FA7"/>
    <w:rsid w:val="00A0608E"/>
    <w:rsid w:val="00A066E4"/>
    <w:rsid w:val="00A06B76"/>
    <w:rsid w:val="00A073DF"/>
    <w:rsid w:val="00A107A5"/>
    <w:rsid w:val="00A10A89"/>
    <w:rsid w:val="00A110A4"/>
    <w:rsid w:val="00A123A6"/>
    <w:rsid w:val="00A134D6"/>
    <w:rsid w:val="00A159B0"/>
    <w:rsid w:val="00A16CFA"/>
    <w:rsid w:val="00A170D4"/>
    <w:rsid w:val="00A179B6"/>
    <w:rsid w:val="00A22EE8"/>
    <w:rsid w:val="00A23544"/>
    <w:rsid w:val="00A23B82"/>
    <w:rsid w:val="00A25749"/>
    <w:rsid w:val="00A25A9A"/>
    <w:rsid w:val="00A26B05"/>
    <w:rsid w:val="00A26B17"/>
    <w:rsid w:val="00A316D8"/>
    <w:rsid w:val="00A31CF0"/>
    <w:rsid w:val="00A31F8C"/>
    <w:rsid w:val="00A34C63"/>
    <w:rsid w:val="00A34CCD"/>
    <w:rsid w:val="00A40902"/>
    <w:rsid w:val="00A40BCA"/>
    <w:rsid w:val="00A40C9E"/>
    <w:rsid w:val="00A423B8"/>
    <w:rsid w:val="00A42532"/>
    <w:rsid w:val="00A42D74"/>
    <w:rsid w:val="00A42E08"/>
    <w:rsid w:val="00A43532"/>
    <w:rsid w:val="00A445F1"/>
    <w:rsid w:val="00A50E98"/>
    <w:rsid w:val="00A51087"/>
    <w:rsid w:val="00A531A4"/>
    <w:rsid w:val="00A5354E"/>
    <w:rsid w:val="00A53CDF"/>
    <w:rsid w:val="00A54654"/>
    <w:rsid w:val="00A547C6"/>
    <w:rsid w:val="00A55CD5"/>
    <w:rsid w:val="00A572B9"/>
    <w:rsid w:val="00A6049F"/>
    <w:rsid w:val="00A6057A"/>
    <w:rsid w:val="00A61346"/>
    <w:rsid w:val="00A61C55"/>
    <w:rsid w:val="00A639F8"/>
    <w:rsid w:val="00A64811"/>
    <w:rsid w:val="00A66E5C"/>
    <w:rsid w:val="00A719D2"/>
    <w:rsid w:val="00A7277B"/>
    <w:rsid w:val="00A728D5"/>
    <w:rsid w:val="00A72B75"/>
    <w:rsid w:val="00A72C8E"/>
    <w:rsid w:val="00A7300E"/>
    <w:rsid w:val="00A741BA"/>
    <w:rsid w:val="00A743EE"/>
    <w:rsid w:val="00A74436"/>
    <w:rsid w:val="00A744A0"/>
    <w:rsid w:val="00A7598B"/>
    <w:rsid w:val="00A759EB"/>
    <w:rsid w:val="00A75F47"/>
    <w:rsid w:val="00A8046C"/>
    <w:rsid w:val="00A80BAA"/>
    <w:rsid w:val="00A81515"/>
    <w:rsid w:val="00A81A82"/>
    <w:rsid w:val="00A82F2B"/>
    <w:rsid w:val="00A83081"/>
    <w:rsid w:val="00A83B47"/>
    <w:rsid w:val="00A849E4"/>
    <w:rsid w:val="00A85D62"/>
    <w:rsid w:val="00A86506"/>
    <w:rsid w:val="00A8669F"/>
    <w:rsid w:val="00A90C70"/>
    <w:rsid w:val="00A9107C"/>
    <w:rsid w:val="00A9144C"/>
    <w:rsid w:val="00A9165A"/>
    <w:rsid w:val="00A91890"/>
    <w:rsid w:val="00A94876"/>
    <w:rsid w:val="00A95A7D"/>
    <w:rsid w:val="00A964DE"/>
    <w:rsid w:val="00A967B8"/>
    <w:rsid w:val="00A97B63"/>
    <w:rsid w:val="00AA2293"/>
    <w:rsid w:val="00AA2587"/>
    <w:rsid w:val="00AA4045"/>
    <w:rsid w:val="00AA4619"/>
    <w:rsid w:val="00AA4E0D"/>
    <w:rsid w:val="00AA5ED5"/>
    <w:rsid w:val="00AA69BD"/>
    <w:rsid w:val="00AA6D18"/>
    <w:rsid w:val="00AA7A7E"/>
    <w:rsid w:val="00AB07FF"/>
    <w:rsid w:val="00AB13DC"/>
    <w:rsid w:val="00AB2019"/>
    <w:rsid w:val="00AB53B8"/>
    <w:rsid w:val="00AB7BDF"/>
    <w:rsid w:val="00AC01CD"/>
    <w:rsid w:val="00AC1AD9"/>
    <w:rsid w:val="00AC1EAA"/>
    <w:rsid w:val="00AC2048"/>
    <w:rsid w:val="00AC47F2"/>
    <w:rsid w:val="00AC527B"/>
    <w:rsid w:val="00AC5519"/>
    <w:rsid w:val="00AC60C1"/>
    <w:rsid w:val="00AC61A2"/>
    <w:rsid w:val="00AD0045"/>
    <w:rsid w:val="00AD03AA"/>
    <w:rsid w:val="00AD269E"/>
    <w:rsid w:val="00AD48B7"/>
    <w:rsid w:val="00AD5B59"/>
    <w:rsid w:val="00AD7019"/>
    <w:rsid w:val="00AD761A"/>
    <w:rsid w:val="00AE0793"/>
    <w:rsid w:val="00AE09F6"/>
    <w:rsid w:val="00AE0A88"/>
    <w:rsid w:val="00AE0AC0"/>
    <w:rsid w:val="00AE0F98"/>
    <w:rsid w:val="00AE1363"/>
    <w:rsid w:val="00AE16EB"/>
    <w:rsid w:val="00AE22A7"/>
    <w:rsid w:val="00AE2CF5"/>
    <w:rsid w:val="00AE2E1E"/>
    <w:rsid w:val="00AE4771"/>
    <w:rsid w:val="00AE6396"/>
    <w:rsid w:val="00AE75F1"/>
    <w:rsid w:val="00AE7E38"/>
    <w:rsid w:val="00AF016F"/>
    <w:rsid w:val="00AF11F0"/>
    <w:rsid w:val="00AF1A80"/>
    <w:rsid w:val="00AF1BE6"/>
    <w:rsid w:val="00AF1FD5"/>
    <w:rsid w:val="00AF2827"/>
    <w:rsid w:val="00AF3507"/>
    <w:rsid w:val="00AF3A35"/>
    <w:rsid w:val="00AF4FF8"/>
    <w:rsid w:val="00AF728D"/>
    <w:rsid w:val="00AF74CE"/>
    <w:rsid w:val="00B00129"/>
    <w:rsid w:val="00B00AB7"/>
    <w:rsid w:val="00B011BB"/>
    <w:rsid w:val="00B01A09"/>
    <w:rsid w:val="00B03B08"/>
    <w:rsid w:val="00B03B42"/>
    <w:rsid w:val="00B042D6"/>
    <w:rsid w:val="00B04CC0"/>
    <w:rsid w:val="00B058C9"/>
    <w:rsid w:val="00B07807"/>
    <w:rsid w:val="00B07A06"/>
    <w:rsid w:val="00B07B8D"/>
    <w:rsid w:val="00B07E10"/>
    <w:rsid w:val="00B07E98"/>
    <w:rsid w:val="00B104B1"/>
    <w:rsid w:val="00B10F8E"/>
    <w:rsid w:val="00B113C1"/>
    <w:rsid w:val="00B13052"/>
    <w:rsid w:val="00B13709"/>
    <w:rsid w:val="00B140FB"/>
    <w:rsid w:val="00B141D7"/>
    <w:rsid w:val="00B1451F"/>
    <w:rsid w:val="00B14DB7"/>
    <w:rsid w:val="00B15C00"/>
    <w:rsid w:val="00B15F3F"/>
    <w:rsid w:val="00B15F5B"/>
    <w:rsid w:val="00B17665"/>
    <w:rsid w:val="00B2040A"/>
    <w:rsid w:val="00B21A7E"/>
    <w:rsid w:val="00B225E3"/>
    <w:rsid w:val="00B22684"/>
    <w:rsid w:val="00B22720"/>
    <w:rsid w:val="00B24C7C"/>
    <w:rsid w:val="00B25140"/>
    <w:rsid w:val="00B26094"/>
    <w:rsid w:val="00B266BF"/>
    <w:rsid w:val="00B31B36"/>
    <w:rsid w:val="00B31CDB"/>
    <w:rsid w:val="00B31D79"/>
    <w:rsid w:val="00B33AAA"/>
    <w:rsid w:val="00B34072"/>
    <w:rsid w:val="00B3547F"/>
    <w:rsid w:val="00B37D19"/>
    <w:rsid w:val="00B401AB"/>
    <w:rsid w:val="00B40CA2"/>
    <w:rsid w:val="00B41588"/>
    <w:rsid w:val="00B4161F"/>
    <w:rsid w:val="00B4182F"/>
    <w:rsid w:val="00B41DB1"/>
    <w:rsid w:val="00B424CC"/>
    <w:rsid w:val="00B42DAF"/>
    <w:rsid w:val="00B43E26"/>
    <w:rsid w:val="00B455DA"/>
    <w:rsid w:val="00B466C0"/>
    <w:rsid w:val="00B477A5"/>
    <w:rsid w:val="00B5148B"/>
    <w:rsid w:val="00B51565"/>
    <w:rsid w:val="00B535A3"/>
    <w:rsid w:val="00B535E5"/>
    <w:rsid w:val="00B53703"/>
    <w:rsid w:val="00B5499A"/>
    <w:rsid w:val="00B55092"/>
    <w:rsid w:val="00B55779"/>
    <w:rsid w:val="00B55D71"/>
    <w:rsid w:val="00B57654"/>
    <w:rsid w:val="00B60064"/>
    <w:rsid w:val="00B61999"/>
    <w:rsid w:val="00B61DF0"/>
    <w:rsid w:val="00B61F0B"/>
    <w:rsid w:val="00B622BB"/>
    <w:rsid w:val="00B62328"/>
    <w:rsid w:val="00B63313"/>
    <w:rsid w:val="00B63741"/>
    <w:rsid w:val="00B64797"/>
    <w:rsid w:val="00B659EE"/>
    <w:rsid w:val="00B66168"/>
    <w:rsid w:val="00B66DD6"/>
    <w:rsid w:val="00B67246"/>
    <w:rsid w:val="00B67B50"/>
    <w:rsid w:val="00B74EE6"/>
    <w:rsid w:val="00B76230"/>
    <w:rsid w:val="00B76A77"/>
    <w:rsid w:val="00B76C66"/>
    <w:rsid w:val="00B777FF"/>
    <w:rsid w:val="00B77A4C"/>
    <w:rsid w:val="00B800E6"/>
    <w:rsid w:val="00B80C53"/>
    <w:rsid w:val="00B80D58"/>
    <w:rsid w:val="00B8156C"/>
    <w:rsid w:val="00B822B6"/>
    <w:rsid w:val="00B8315B"/>
    <w:rsid w:val="00B8442D"/>
    <w:rsid w:val="00B850E5"/>
    <w:rsid w:val="00B85342"/>
    <w:rsid w:val="00B8768A"/>
    <w:rsid w:val="00B90CDB"/>
    <w:rsid w:val="00B90E3B"/>
    <w:rsid w:val="00B92236"/>
    <w:rsid w:val="00B94F52"/>
    <w:rsid w:val="00B9511B"/>
    <w:rsid w:val="00B9568D"/>
    <w:rsid w:val="00B95C9D"/>
    <w:rsid w:val="00B96294"/>
    <w:rsid w:val="00B963A5"/>
    <w:rsid w:val="00B97BEE"/>
    <w:rsid w:val="00BA1381"/>
    <w:rsid w:val="00BA15A2"/>
    <w:rsid w:val="00BA2327"/>
    <w:rsid w:val="00BA5D15"/>
    <w:rsid w:val="00BA5E8E"/>
    <w:rsid w:val="00BA6521"/>
    <w:rsid w:val="00BA781E"/>
    <w:rsid w:val="00BB0ABF"/>
    <w:rsid w:val="00BB0F03"/>
    <w:rsid w:val="00BB21A0"/>
    <w:rsid w:val="00BB2726"/>
    <w:rsid w:val="00BB2D31"/>
    <w:rsid w:val="00BB4583"/>
    <w:rsid w:val="00BB612C"/>
    <w:rsid w:val="00BB7012"/>
    <w:rsid w:val="00BC1A30"/>
    <w:rsid w:val="00BC1B18"/>
    <w:rsid w:val="00BC46BE"/>
    <w:rsid w:val="00BC4735"/>
    <w:rsid w:val="00BC4810"/>
    <w:rsid w:val="00BC581C"/>
    <w:rsid w:val="00BC5EF4"/>
    <w:rsid w:val="00BD0C94"/>
    <w:rsid w:val="00BD0FD6"/>
    <w:rsid w:val="00BD0FEC"/>
    <w:rsid w:val="00BD1CBC"/>
    <w:rsid w:val="00BD2704"/>
    <w:rsid w:val="00BD2859"/>
    <w:rsid w:val="00BD2B23"/>
    <w:rsid w:val="00BD3203"/>
    <w:rsid w:val="00BD3356"/>
    <w:rsid w:val="00BD3863"/>
    <w:rsid w:val="00BD3EA4"/>
    <w:rsid w:val="00BD4956"/>
    <w:rsid w:val="00BD5174"/>
    <w:rsid w:val="00BD668E"/>
    <w:rsid w:val="00BD6A48"/>
    <w:rsid w:val="00BD6B14"/>
    <w:rsid w:val="00BD74E4"/>
    <w:rsid w:val="00BD77D3"/>
    <w:rsid w:val="00BE046E"/>
    <w:rsid w:val="00BE077E"/>
    <w:rsid w:val="00BE103A"/>
    <w:rsid w:val="00BE1938"/>
    <w:rsid w:val="00BE1D89"/>
    <w:rsid w:val="00BE2912"/>
    <w:rsid w:val="00BE30C7"/>
    <w:rsid w:val="00BE336F"/>
    <w:rsid w:val="00BE409C"/>
    <w:rsid w:val="00BE53A3"/>
    <w:rsid w:val="00BE7C45"/>
    <w:rsid w:val="00BF0E18"/>
    <w:rsid w:val="00BF164D"/>
    <w:rsid w:val="00BF1E85"/>
    <w:rsid w:val="00BF337A"/>
    <w:rsid w:val="00BF3CEF"/>
    <w:rsid w:val="00BF4379"/>
    <w:rsid w:val="00BF55EC"/>
    <w:rsid w:val="00BF5D53"/>
    <w:rsid w:val="00BF767E"/>
    <w:rsid w:val="00C0005E"/>
    <w:rsid w:val="00C019DD"/>
    <w:rsid w:val="00C02DAE"/>
    <w:rsid w:val="00C0317F"/>
    <w:rsid w:val="00C0446B"/>
    <w:rsid w:val="00C04599"/>
    <w:rsid w:val="00C0477E"/>
    <w:rsid w:val="00C04858"/>
    <w:rsid w:val="00C0576C"/>
    <w:rsid w:val="00C05854"/>
    <w:rsid w:val="00C061D0"/>
    <w:rsid w:val="00C068B9"/>
    <w:rsid w:val="00C10E3F"/>
    <w:rsid w:val="00C11458"/>
    <w:rsid w:val="00C11522"/>
    <w:rsid w:val="00C11778"/>
    <w:rsid w:val="00C11BCE"/>
    <w:rsid w:val="00C11C8B"/>
    <w:rsid w:val="00C12545"/>
    <w:rsid w:val="00C13371"/>
    <w:rsid w:val="00C13C2C"/>
    <w:rsid w:val="00C14AB7"/>
    <w:rsid w:val="00C15CCF"/>
    <w:rsid w:val="00C16BF5"/>
    <w:rsid w:val="00C16C10"/>
    <w:rsid w:val="00C16C72"/>
    <w:rsid w:val="00C1765D"/>
    <w:rsid w:val="00C20987"/>
    <w:rsid w:val="00C20A42"/>
    <w:rsid w:val="00C20DDF"/>
    <w:rsid w:val="00C2228C"/>
    <w:rsid w:val="00C235FF"/>
    <w:rsid w:val="00C23ECF"/>
    <w:rsid w:val="00C24B35"/>
    <w:rsid w:val="00C251FE"/>
    <w:rsid w:val="00C278C6"/>
    <w:rsid w:val="00C312B2"/>
    <w:rsid w:val="00C31328"/>
    <w:rsid w:val="00C317B8"/>
    <w:rsid w:val="00C32B24"/>
    <w:rsid w:val="00C33011"/>
    <w:rsid w:val="00C34C25"/>
    <w:rsid w:val="00C34D31"/>
    <w:rsid w:val="00C351C5"/>
    <w:rsid w:val="00C366F9"/>
    <w:rsid w:val="00C37264"/>
    <w:rsid w:val="00C40E31"/>
    <w:rsid w:val="00C4350E"/>
    <w:rsid w:val="00C4373C"/>
    <w:rsid w:val="00C44998"/>
    <w:rsid w:val="00C47524"/>
    <w:rsid w:val="00C506F9"/>
    <w:rsid w:val="00C5247B"/>
    <w:rsid w:val="00C55714"/>
    <w:rsid w:val="00C55FE4"/>
    <w:rsid w:val="00C560CD"/>
    <w:rsid w:val="00C561C6"/>
    <w:rsid w:val="00C57ED3"/>
    <w:rsid w:val="00C60F76"/>
    <w:rsid w:val="00C61A31"/>
    <w:rsid w:val="00C61DAA"/>
    <w:rsid w:val="00C61DE1"/>
    <w:rsid w:val="00C62525"/>
    <w:rsid w:val="00C62A08"/>
    <w:rsid w:val="00C62E1B"/>
    <w:rsid w:val="00C646B3"/>
    <w:rsid w:val="00C65455"/>
    <w:rsid w:val="00C66B4E"/>
    <w:rsid w:val="00C66BD9"/>
    <w:rsid w:val="00C66F60"/>
    <w:rsid w:val="00C70900"/>
    <w:rsid w:val="00C70CB3"/>
    <w:rsid w:val="00C71454"/>
    <w:rsid w:val="00C718C0"/>
    <w:rsid w:val="00C71DF0"/>
    <w:rsid w:val="00C7259B"/>
    <w:rsid w:val="00C73D27"/>
    <w:rsid w:val="00C73EC8"/>
    <w:rsid w:val="00C75287"/>
    <w:rsid w:val="00C77AC7"/>
    <w:rsid w:val="00C81140"/>
    <w:rsid w:val="00C8130A"/>
    <w:rsid w:val="00C8479A"/>
    <w:rsid w:val="00C8596E"/>
    <w:rsid w:val="00C868C6"/>
    <w:rsid w:val="00C86C6E"/>
    <w:rsid w:val="00C87254"/>
    <w:rsid w:val="00C878C0"/>
    <w:rsid w:val="00C90755"/>
    <w:rsid w:val="00C90EA1"/>
    <w:rsid w:val="00C91E59"/>
    <w:rsid w:val="00C92E20"/>
    <w:rsid w:val="00C93408"/>
    <w:rsid w:val="00C94D85"/>
    <w:rsid w:val="00C971B0"/>
    <w:rsid w:val="00CA07F6"/>
    <w:rsid w:val="00CA2596"/>
    <w:rsid w:val="00CA2ACE"/>
    <w:rsid w:val="00CA41F5"/>
    <w:rsid w:val="00CA64FA"/>
    <w:rsid w:val="00CA6771"/>
    <w:rsid w:val="00CA6E1E"/>
    <w:rsid w:val="00CA7350"/>
    <w:rsid w:val="00CB0B59"/>
    <w:rsid w:val="00CB31CD"/>
    <w:rsid w:val="00CB428F"/>
    <w:rsid w:val="00CB46F3"/>
    <w:rsid w:val="00CB473F"/>
    <w:rsid w:val="00CB47F0"/>
    <w:rsid w:val="00CB79C5"/>
    <w:rsid w:val="00CC147F"/>
    <w:rsid w:val="00CC17B0"/>
    <w:rsid w:val="00CC18A4"/>
    <w:rsid w:val="00CC2042"/>
    <w:rsid w:val="00CC3907"/>
    <w:rsid w:val="00CC3B7D"/>
    <w:rsid w:val="00CC3F3C"/>
    <w:rsid w:val="00CC4972"/>
    <w:rsid w:val="00CC505D"/>
    <w:rsid w:val="00CC553B"/>
    <w:rsid w:val="00CC5A57"/>
    <w:rsid w:val="00CD0E11"/>
    <w:rsid w:val="00CD1929"/>
    <w:rsid w:val="00CD3AA3"/>
    <w:rsid w:val="00CD4263"/>
    <w:rsid w:val="00CD44D0"/>
    <w:rsid w:val="00CD46D4"/>
    <w:rsid w:val="00CD5299"/>
    <w:rsid w:val="00CD67EB"/>
    <w:rsid w:val="00CD6A51"/>
    <w:rsid w:val="00CE03CA"/>
    <w:rsid w:val="00CE1288"/>
    <w:rsid w:val="00CE414F"/>
    <w:rsid w:val="00CE69AE"/>
    <w:rsid w:val="00CF2C15"/>
    <w:rsid w:val="00CF2D45"/>
    <w:rsid w:val="00CF34F5"/>
    <w:rsid w:val="00CF3ADF"/>
    <w:rsid w:val="00CF4923"/>
    <w:rsid w:val="00CF548B"/>
    <w:rsid w:val="00CF580D"/>
    <w:rsid w:val="00CF635D"/>
    <w:rsid w:val="00CF7559"/>
    <w:rsid w:val="00CF7F8E"/>
    <w:rsid w:val="00D008F4"/>
    <w:rsid w:val="00D00970"/>
    <w:rsid w:val="00D0162D"/>
    <w:rsid w:val="00D03A3A"/>
    <w:rsid w:val="00D04000"/>
    <w:rsid w:val="00D076C5"/>
    <w:rsid w:val="00D102CD"/>
    <w:rsid w:val="00D1097E"/>
    <w:rsid w:val="00D10C0A"/>
    <w:rsid w:val="00D11104"/>
    <w:rsid w:val="00D1162B"/>
    <w:rsid w:val="00D12B72"/>
    <w:rsid w:val="00D13666"/>
    <w:rsid w:val="00D14F8E"/>
    <w:rsid w:val="00D15774"/>
    <w:rsid w:val="00D16F2C"/>
    <w:rsid w:val="00D1781C"/>
    <w:rsid w:val="00D20840"/>
    <w:rsid w:val="00D21F55"/>
    <w:rsid w:val="00D220CA"/>
    <w:rsid w:val="00D22498"/>
    <w:rsid w:val="00D23FE0"/>
    <w:rsid w:val="00D245B8"/>
    <w:rsid w:val="00D25EFA"/>
    <w:rsid w:val="00D26291"/>
    <w:rsid w:val="00D263E1"/>
    <w:rsid w:val="00D265B7"/>
    <w:rsid w:val="00D2796B"/>
    <w:rsid w:val="00D303E1"/>
    <w:rsid w:val="00D30767"/>
    <w:rsid w:val="00D30790"/>
    <w:rsid w:val="00D3085A"/>
    <w:rsid w:val="00D315AD"/>
    <w:rsid w:val="00D31D25"/>
    <w:rsid w:val="00D3292E"/>
    <w:rsid w:val="00D34070"/>
    <w:rsid w:val="00D35851"/>
    <w:rsid w:val="00D37B54"/>
    <w:rsid w:val="00D37E2E"/>
    <w:rsid w:val="00D40565"/>
    <w:rsid w:val="00D4144A"/>
    <w:rsid w:val="00D42CC3"/>
    <w:rsid w:val="00D45C27"/>
    <w:rsid w:val="00D45EE1"/>
    <w:rsid w:val="00D46087"/>
    <w:rsid w:val="00D46AFF"/>
    <w:rsid w:val="00D4705D"/>
    <w:rsid w:val="00D47B0F"/>
    <w:rsid w:val="00D47B60"/>
    <w:rsid w:val="00D51218"/>
    <w:rsid w:val="00D51714"/>
    <w:rsid w:val="00D51982"/>
    <w:rsid w:val="00D52319"/>
    <w:rsid w:val="00D52504"/>
    <w:rsid w:val="00D529B6"/>
    <w:rsid w:val="00D54037"/>
    <w:rsid w:val="00D55286"/>
    <w:rsid w:val="00D571FD"/>
    <w:rsid w:val="00D5743E"/>
    <w:rsid w:val="00D60B68"/>
    <w:rsid w:val="00D63114"/>
    <w:rsid w:val="00D63F64"/>
    <w:rsid w:val="00D64AA2"/>
    <w:rsid w:val="00D64D15"/>
    <w:rsid w:val="00D65909"/>
    <w:rsid w:val="00D66602"/>
    <w:rsid w:val="00D67041"/>
    <w:rsid w:val="00D67F63"/>
    <w:rsid w:val="00D70185"/>
    <w:rsid w:val="00D7064B"/>
    <w:rsid w:val="00D707A1"/>
    <w:rsid w:val="00D72E81"/>
    <w:rsid w:val="00D73780"/>
    <w:rsid w:val="00D74BA5"/>
    <w:rsid w:val="00D74CB2"/>
    <w:rsid w:val="00D74D24"/>
    <w:rsid w:val="00D74D6A"/>
    <w:rsid w:val="00D74F5C"/>
    <w:rsid w:val="00D765CE"/>
    <w:rsid w:val="00D76D6C"/>
    <w:rsid w:val="00D773CA"/>
    <w:rsid w:val="00D777AE"/>
    <w:rsid w:val="00D77D1A"/>
    <w:rsid w:val="00D80419"/>
    <w:rsid w:val="00D80B28"/>
    <w:rsid w:val="00D80FD1"/>
    <w:rsid w:val="00D83671"/>
    <w:rsid w:val="00D85297"/>
    <w:rsid w:val="00D91B27"/>
    <w:rsid w:val="00D920BB"/>
    <w:rsid w:val="00D92C56"/>
    <w:rsid w:val="00D933A4"/>
    <w:rsid w:val="00D9357B"/>
    <w:rsid w:val="00D93AB1"/>
    <w:rsid w:val="00D93F60"/>
    <w:rsid w:val="00D95507"/>
    <w:rsid w:val="00D96D6B"/>
    <w:rsid w:val="00D96E32"/>
    <w:rsid w:val="00DA07A8"/>
    <w:rsid w:val="00DA276A"/>
    <w:rsid w:val="00DA3BD8"/>
    <w:rsid w:val="00DA7673"/>
    <w:rsid w:val="00DB0075"/>
    <w:rsid w:val="00DB0A12"/>
    <w:rsid w:val="00DB158F"/>
    <w:rsid w:val="00DB17FC"/>
    <w:rsid w:val="00DB19F9"/>
    <w:rsid w:val="00DB3296"/>
    <w:rsid w:val="00DB3875"/>
    <w:rsid w:val="00DB490A"/>
    <w:rsid w:val="00DB5BC4"/>
    <w:rsid w:val="00DB6069"/>
    <w:rsid w:val="00DC015D"/>
    <w:rsid w:val="00DC2826"/>
    <w:rsid w:val="00DC2CC5"/>
    <w:rsid w:val="00DC5D52"/>
    <w:rsid w:val="00DC6944"/>
    <w:rsid w:val="00DC75AF"/>
    <w:rsid w:val="00DD24B5"/>
    <w:rsid w:val="00DD25EE"/>
    <w:rsid w:val="00DD4723"/>
    <w:rsid w:val="00DD5D30"/>
    <w:rsid w:val="00DD5FE4"/>
    <w:rsid w:val="00DD6066"/>
    <w:rsid w:val="00DD60E1"/>
    <w:rsid w:val="00DD6650"/>
    <w:rsid w:val="00DD699F"/>
    <w:rsid w:val="00DD77A8"/>
    <w:rsid w:val="00DE024E"/>
    <w:rsid w:val="00DE0704"/>
    <w:rsid w:val="00DE0F38"/>
    <w:rsid w:val="00DE245D"/>
    <w:rsid w:val="00DE273C"/>
    <w:rsid w:val="00DE280C"/>
    <w:rsid w:val="00DE2D9D"/>
    <w:rsid w:val="00DE3B74"/>
    <w:rsid w:val="00DE3D31"/>
    <w:rsid w:val="00DE5C5C"/>
    <w:rsid w:val="00DE5C7A"/>
    <w:rsid w:val="00DE7AB9"/>
    <w:rsid w:val="00DF0240"/>
    <w:rsid w:val="00DF1689"/>
    <w:rsid w:val="00DF25BE"/>
    <w:rsid w:val="00DF2D35"/>
    <w:rsid w:val="00DF3910"/>
    <w:rsid w:val="00DF3DDB"/>
    <w:rsid w:val="00DF3DF6"/>
    <w:rsid w:val="00DF554D"/>
    <w:rsid w:val="00DF58C0"/>
    <w:rsid w:val="00DF64C7"/>
    <w:rsid w:val="00DF67F0"/>
    <w:rsid w:val="00DF6B50"/>
    <w:rsid w:val="00E0176A"/>
    <w:rsid w:val="00E01A5B"/>
    <w:rsid w:val="00E01C2B"/>
    <w:rsid w:val="00E01C73"/>
    <w:rsid w:val="00E02435"/>
    <w:rsid w:val="00E03BB6"/>
    <w:rsid w:val="00E04DA7"/>
    <w:rsid w:val="00E078F3"/>
    <w:rsid w:val="00E07B62"/>
    <w:rsid w:val="00E106BA"/>
    <w:rsid w:val="00E14009"/>
    <w:rsid w:val="00E1463A"/>
    <w:rsid w:val="00E15170"/>
    <w:rsid w:val="00E1687C"/>
    <w:rsid w:val="00E20E89"/>
    <w:rsid w:val="00E2384F"/>
    <w:rsid w:val="00E25588"/>
    <w:rsid w:val="00E27AB0"/>
    <w:rsid w:val="00E30DCF"/>
    <w:rsid w:val="00E31F7F"/>
    <w:rsid w:val="00E32CBB"/>
    <w:rsid w:val="00E33FEC"/>
    <w:rsid w:val="00E34025"/>
    <w:rsid w:val="00E3487B"/>
    <w:rsid w:val="00E34941"/>
    <w:rsid w:val="00E34DF1"/>
    <w:rsid w:val="00E34E7B"/>
    <w:rsid w:val="00E35733"/>
    <w:rsid w:val="00E35EB5"/>
    <w:rsid w:val="00E37653"/>
    <w:rsid w:val="00E40063"/>
    <w:rsid w:val="00E41B08"/>
    <w:rsid w:val="00E424CD"/>
    <w:rsid w:val="00E43124"/>
    <w:rsid w:val="00E43500"/>
    <w:rsid w:val="00E448B0"/>
    <w:rsid w:val="00E44BAD"/>
    <w:rsid w:val="00E45FBD"/>
    <w:rsid w:val="00E45FBF"/>
    <w:rsid w:val="00E47151"/>
    <w:rsid w:val="00E54106"/>
    <w:rsid w:val="00E5650C"/>
    <w:rsid w:val="00E57C43"/>
    <w:rsid w:val="00E60AD7"/>
    <w:rsid w:val="00E60DF8"/>
    <w:rsid w:val="00E614B8"/>
    <w:rsid w:val="00E61CFB"/>
    <w:rsid w:val="00E61DF9"/>
    <w:rsid w:val="00E61F60"/>
    <w:rsid w:val="00E6264D"/>
    <w:rsid w:val="00E6274E"/>
    <w:rsid w:val="00E63045"/>
    <w:rsid w:val="00E635C6"/>
    <w:rsid w:val="00E63B8B"/>
    <w:rsid w:val="00E64820"/>
    <w:rsid w:val="00E650A5"/>
    <w:rsid w:val="00E713AD"/>
    <w:rsid w:val="00E713D8"/>
    <w:rsid w:val="00E71AB0"/>
    <w:rsid w:val="00E71BB7"/>
    <w:rsid w:val="00E7203A"/>
    <w:rsid w:val="00E728B0"/>
    <w:rsid w:val="00E73DC7"/>
    <w:rsid w:val="00E74CE0"/>
    <w:rsid w:val="00E80349"/>
    <w:rsid w:val="00E81A5D"/>
    <w:rsid w:val="00E81AA4"/>
    <w:rsid w:val="00E81D19"/>
    <w:rsid w:val="00E8229B"/>
    <w:rsid w:val="00E82610"/>
    <w:rsid w:val="00E82C76"/>
    <w:rsid w:val="00E82E0D"/>
    <w:rsid w:val="00E82EF0"/>
    <w:rsid w:val="00E83176"/>
    <w:rsid w:val="00E83B8A"/>
    <w:rsid w:val="00E844F4"/>
    <w:rsid w:val="00E86089"/>
    <w:rsid w:val="00E862AA"/>
    <w:rsid w:val="00E87601"/>
    <w:rsid w:val="00E90100"/>
    <w:rsid w:val="00E90DF3"/>
    <w:rsid w:val="00E919B2"/>
    <w:rsid w:val="00E94214"/>
    <w:rsid w:val="00E95752"/>
    <w:rsid w:val="00E95CCA"/>
    <w:rsid w:val="00EA0AE3"/>
    <w:rsid w:val="00EA2014"/>
    <w:rsid w:val="00EA23AB"/>
    <w:rsid w:val="00EA2E7A"/>
    <w:rsid w:val="00EA337B"/>
    <w:rsid w:val="00EA3E2F"/>
    <w:rsid w:val="00EA52A6"/>
    <w:rsid w:val="00EA6F10"/>
    <w:rsid w:val="00EA7541"/>
    <w:rsid w:val="00EB053D"/>
    <w:rsid w:val="00EB087D"/>
    <w:rsid w:val="00EB0F21"/>
    <w:rsid w:val="00EB1AF4"/>
    <w:rsid w:val="00EB2258"/>
    <w:rsid w:val="00EB2524"/>
    <w:rsid w:val="00EB29D0"/>
    <w:rsid w:val="00EB2D54"/>
    <w:rsid w:val="00EB3B24"/>
    <w:rsid w:val="00EB55CD"/>
    <w:rsid w:val="00EB71CB"/>
    <w:rsid w:val="00EC0129"/>
    <w:rsid w:val="00EC0CC5"/>
    <w:rsid w:val="00EC1BE4"/>
    <w:rsid w:val="00EC27F8"/>
    <w:rsid w:val="00EC28CB"/>
    <w:rsid w:val="00EC4DDD"/>
    <w:rsid w:val="00EC5B52"/>
    <w:rsid w:val="00EC64F0"/>
    <w:rsid w:val="00EC68E2"/>
    <w:rsid w:val="00EC7286"/>
    <w:rsid w:val="00ED12B6"/>
    <w:rsid w:val="00ED1C06"/>
    <w:rsid w:val="00ED26E5"/>
    <w:rsid w:val="00ED40F0"/>
    <w:rsid w:val="00ED5241"/>
    <w:rsid w:val="00ED580B"/>
    <w:rsid w:val="00ED5F6A"/>
    <w:rsid w:val="00ED704D"/>
    <w:rsid w:val="00EE1C96"/>
    <w:rsid w:val="00EE2A45"/>
    <w:rsid w:val="00EE3D5B"/>
    <w:rsid w:val="00EE3D8F"/>
    <w:rsid w:val="00EE47A4"/>
    <w:rsid w:val="00EE4BD1"/>
    <w:rsid w:val="00EE5CDF"/>
    <w:rsid w:val="00EF022E"/>
    <w:rsid w:val="00EF0FAB"/>
    <w:rsid w:val="00EF1C9B"/>
    <w:rsid w:val="00EF23DA"/>
    <w:rsid w:val="00EF2867"/>
    <w:rsid w:val="00EF29AE"/>
    <w:rsid w:val="00EF3122"/>
    <w:rsid w:val="00EF5B0A"/>
    <w:rsid w:val="00F000BF"/>
    <w:rsid w:val="00F043B2"/>
    <w:rsid w:val="00F052CF"/>
    <w:rsid w:val="00F06A2B"/>
    <w:rsid w:val="00F06C6F"/>
    <w:rsid w:val="00F11F9C"/>
    <w:rsid w:val="00F12A9A"/>
    <w:rsid w:val="00F138CC"/>
    <w:rsid w:val="00F13FBD"/>
    <w:rsid w:val="00F1423F"/>
    <w:rsid w:val="00F173D8"/>
    <w:rsid w:val="00F17BF9"/>
    <w:rsid w:val="00F21835"/>
    <w:rsid w:val="00F21B6C"/>
    <w:rsid w:val="00F21D66"/>
    <w:rsid w:val="00F228D1"/>
    <w:rsid w:val="00F253D2"/>
    <w:rsid w:val="00F2567B"/>
    <w:rsid w:val="00F26FE4"/>
    <w:rsid w:val="00F279FC"/>
    <w:rsid w:val="00F27CDD"/>
    <w:rsid w:val="00F30F5A"/>
    <w:rsid w:val="00F30FB3"/>
    <w:rsid w:val="00F318AF"/>
    <w:rsid w:val="00F31D50"/>
    <w:rsid w:val="00F33239"/>
    <w:rsid w:val="00F33E70"/>
    <w:rsid w:val="00F34818"/>
    <w:rsid w:val="00F34992"/>
    <w:rsid w:val="00F375A5"/>
    <w:rsid w:val="00F4000F"/>
    <w:rsid w:val="00F40195"/>
    <w:rsid w:val="00F411FC"/>
    <w:rsid w:val="00F413B3"/>
    <w:rsid w:val="00F42121"/>
    <w:rsid w:val="00F42EAA"/>
    <w:rsid w:val="00F45816"/>
    <w:rsid w:val="00F46AC3"/>
    <w:rsid w:val="00F46CBB"/>
    <w:rsid w:val="00F4777B"/>
    <w:rsid w:val="00F50DAC"/>
    <w:rsid w:val="00F5123B"/>
    <w:rsid w:val="00F51A1E"/>
    <w:rsid w:val="00F51A5C"/>
    <w:rsid w:val="00F5208A"/>
    <w:rsid w:val="00F5264C"/>
    <w:rsid w:val="00F5380D"/>
    <w:rsid w:val="00F53FF9"/>
    <w:rsid w:val="00F542EF"/>
    <w:rsid w:val="00F54CFC"/>
    <w:rsid w:val="00F554CD"/>
    <w:rsid w:val="00F56F8F"/>
    <w:rsid w:val="00F572D2"/>
    <w:rsid w:val="00F616F1"/>
    <w:rsid w:val="00F62E76"/>
    <w:rsid w:val="00F63C1A"/>
    <w:rsid w:val="00F63E01"/>
    <w:rsid w:val="00F63ECA"/>
    <w:rsid w:val="00F64820"/>
    <w:rsid w:val="00F64E45"/>
    <w:rsid w:val="00F67ED0"/>
    <w:rsid w:val="00F73BF2"/>
    <w:rsid w:val="00F75063"/>
    <w:rsid w:val="00F77127"/>
    <w:rsid w:val="00F8152C"/>
    <w:rsid w:val="00F8222E"/>
    <w:rsid w:val="00F82725"/>
    <w:rsid w:val="00F83E04"/>
    <w:rsid w:val="00F848D6"/>
    <w:rsid w:val="00F85782"/>
    <w:rsid w:val="00F86857"/>
    <w:rsid w:val="00F900BF"/>
    <w:rsid w:val="00F90330"/>
    <w:rsid w:val="00F920FA"/>
    <w:rsid w:val="00F9258D"/>
    <w:rsid w:val="00F941DE"/>
    <w:rsid w:val="00F9552B"/>
    <w:rsid w:val="00F96FC9"/>
    <w:rsid w:val="00FA0620"/>
    <w:rsid w:val="00FA0E4B"/>
    <w:rsid w:val="00FA0F8B"/>
    <w:rsid w:val="00FA1B80"/>
    <w:rsid w:val="00FA3236"/>
    <w:rsid w:val="00FA3C89"/>
    <w:rsid w:val="00FA7105"/>
    <w:rsid w:val="00FA7994"/>
    <w:rsid w:val="00FB072F"/>
    <w:rsid w:val="00FB1C07"/>
    <w:rsid w:val="00FB2433"/>
    <w:rsid w:val="00FB2604"/>
    <w:rsid w:val="00FB4F3A"/>
    <w:rsid w:val="00FB59D7"/>
    <w:rsid w:val="00FB6416"/>
    <w:rsid w:val="00FB704D"/>
    <w:rsid w:val="00FB7913"/>
    <w:rsid w:val="00FC15AD"/>
    <w:rsid w:val="00FC2F3D"/>
    <w:rsid w:val="00FC34AF"/>
    <w:rsid w:val="00FC38A2"/>
    <w:rsid w:val="00FC4BA5"/>
    <w:rsid w:val="00FC4BD7"/>
    <w:rsid w:val="00FC5619"/>
    <w:rsid w:val="00FC5C2A"/>
    <w:rsid w:val="00FC651B"/>
    <w:rsid w:val="00FC7413"/>
    <w:rsid w:val="00FD0C51"/>
    <w:rsid w:val="00FD0CEC"/>
    <w:rsid w:val="00FD2E33"/>
    <w:rsid w:val="00FD338B"/>
    <w:rsid w:val="00FD4112"/>
    <w:rsid w:val="00FD4E6C"/>
    <w:rsid w:val="00FD5064"/>
    <w:rsid w:val="00FD5431"/>
    <w:rsid w:val="00FD5694"/>
    <w:rsid w:val="00FD64F8"/>
    <w:rsid w:val="00FD65B4"/>
    <w:rsid w:val="00FD6A7D"/>
    <w:rsid w:val="00FD732D"/>
    <w:rsid w:val="00FE055A"/>
    <w:rsid w:val="00FE07BE"/>
    <w:rsid w:val="00FE083A"/>
    <w:rsid w:val="00FE0C9D"/>
    <w:rsid w:val="00FE179E"/>
    <w:rsid w:val="00FE2403"/>
    <w:rsid w:val="00FE2849"/>
    <w:rsid w:val="00FE3092"/>
    <w:rsid w:val="00FE37DD"/>
    <w:rsid w:val="00FE44F1"/>
    <w:rsid w:val="00FE5A46"/>
    <w:rsid w:val="00FE683E"/>
    <w:rsid w:val="00FE7501"/>
    <w:rsid w:val="00FE76C5"/>
    <w:rsid w:val="00FF1A17"/>
    <w:rsid w:val="00FF39F6"/>
    <w:rsid w:val="00FF5848"/>
    <w:rsid w:val="00FF5D9F"/>
    <w:rsid w:val="00FF602F"/>
    <w:rsid w:val="00FF67BF"/>
    <w:rsid w:val="00FF79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12B"/>
    <w:pPr>
      <w:spacing w:after="200" w:line="276" w:lineRule="auto"/>
    </w:pPr>
    <w:rPr>
      <w:rFonts w:cs="Calibri"/>
      <w:lang w:eastAsia="en-US"/>
    </w:rPr>
  </w:style>
  <w:style w:type="paragraph" w:styleId="Heading2">
    <w:name w:val="heading 2"/>
    <w:basedOn w:val="Normal"/>
    <w:next w:val="Normal"/>
    <w:link w:val="Heading2Char"/>
    <w:uiPriority w:val="99"/>
    <w:qFormat/>
    <w:rsid w:val="009D7DE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rsid w:val="001C6B6B"/>
    <w:pPr>
      <w:keepNext/>
      <w:widowControl w:val="0"/>
      <w:autoSpaceDE w:val="0"/>
      <w:autoSpaceDN w:val="0"/>
      <w:adjustRightInd w:val="0"/>
      <w:spacing w:before="240" w:after="120" w:line="360" w:lineRule="auto"/>
      <w:ind w:firstLine="561"/>
      <w:outlineLvl w:val="2"/>
    </w:pPr>
    <w:rPr>
      <w:rFonts w:ascii="Arial" w:hAnsi="Arial" w:cs="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D7DE1"/>
    <w:rPr>
      <w:rFonts w:ascii="Arial" w:hAnsi="Arial" w:cs="Arial"/>
      <w:b/>
      <w:bCs/>
      <w:i/>
      <w:iCs/>
      <w:sz w:val="28"/>
      <w:szCs w:val="28"/>
    </w:rPr>
  </w:style>
  <w:style w:type="character" w:customStyle="1" w:styleId="Heading3Char">
    <w:name w:val="Heading 3 Char"/>
    <w:basedOn w:val="DefaultParagraphFont"/>
    <w:link w:val="Heading3"/>
    <w:uiPriority w:val="99"/>
    <w:rsid w:val="001C6B6B"/>
    <w:rPr>
      <w:rFonts w:ascii="Arial" w:hAnsi="Arial" w:cs="Arial"/>
      <w:b/>
      <w:bCs/>
      <w:sz w:val="26"/>
      <w:szCs w:val="26"/>
    </w:rPr>
  </w:style>
  <w:style w:type="paragraph" w:customStyle="1" w:styleId="Default">
    <w:name w:val="Default"/>
    <w:uiPriority w:val="99"/>
    <w:rsid w:val="002071CF"/>
    <w:pPr>
      <w:autoSpaceDE w:val="0"/>
      <w:autoSpaceDN w:val="0"/>
      <w:adjustRightInd w:val="0"/>
    </w:pPr>
    <w:rPr>
      <w:rFonts w:cs="Calibri"/>
      <w:color w:val="000000"/>
      <w:sz w:val="24"/>
      <w:szCs w:val="24"/>
      <w:lang w:eastAsia="en-US"/>
    </w:rPr>
  </w:style>
  <w:style w:type="paragraph" w:styleId="Header">
    <w:name w:val="header"/>
    <w:basedOn w:val="Normal"/>
    <w:link w:val="HeaderChar"/>
    <w:uiPriority w:val="99"/>
    <w:rsid w:val="008E4D57"/>
    <w:pPr>
      <w:tabs>
        <w:tab w:val="center" w:pos="4677"/>
        <w:tab w:val="right" w:pos="9355"/>
      </w:tabs>
      <w:spacing w:after="0" w:line="240" w:lineRule="auto"/>
    </w:pPr>
  </w:style>
  <w:style w:type="character" w:customStyle="1" w:styleId="HeaderChar">
    <w:name w:val="Header Char"/>
    <w:basedOn w:val="DefaultParagraphFont"/>
    <w:link w:val="Header"/>
    <w:uiPriority w:val="99"/>
    <w:rsid w:val="008E4D57"/>
  </w:style>
  <w:style w:type="paragraph" w:styleId="Footer">
    <w:name w:val="footer"/>
    <w:basedOn w:val="Normal"/>
    <w:link w:val="FooterChar"/>
    <w:uiPriority w:val="99"/>
    <w:rsid w:val="008E4D57"/>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8E4D57"/>
  </w:style>
  <w:style w:type="paragraph" w:customStyle="1" w:styleId="a0">
    <w:name w:val="Маркированный."/>
    <w:basedOn w:val="Normal"/>
    <w:uiPriority w:val="99"/>
    <w:rsid w:val="001C6B6B"/>
    <w:pPr>
      <w:numPr>
        <w:numId w:val="1"/>
      </w:numPr>
      <w:spacing w:after="0" w:line="240" w:lineRule="auto"/>
    </w:pPr>
    <w:rPr>
      <w:rFonts w:eastAsia="Times New Roman"/>
      <w:sz w:val="24"/>
      <w:szCs w:val="24"/>
    </w:rPr>
  </w:style>
  <w:style w:type="character" w:styleId="PageNumber">
    <w:name w:val="page number"/>
    <w:basedOn w:val="DefaultParagraphFont"/>
    <w:uiPriority w:val="99"/>
    <w:rsid w:val="001C6B6B"/>
  </w:style>
  <w:style w:type="paragraph" w:styleId="BodyText">
    <w:name w:val="Body Text"/>
    <w:basedOn w:val="Normal"/>
    <w:link w:val="BodyTextChar"/>
    <w:uiPriority w:val="99"/>
    <w:rsid w:val="001C6B6B"/>
    <w:pPr>
      <w:spacing w:after="0" w:line="240" w:lineRule="auto"/>
    </w:pPr>
    <w:rPr>
      <w:rFonts w:ascii="Times New Roman" w:eastAsia="Times New Roman" w:hAnsi="Times New Roman" w:cs="Times New Roman"/>
      <w:sz w:val="28"/>
      <w:szCs w:val="28"/>
      <w:lang w:eastAsia="ru-RU"/>
    </w:rPr>
  </w:style>
  <w:style w:type="character" w:customStyle="1" w:styleId="BodyTextChar">
    <w:name w:val="Body Text Char"/>
    <w:basedOn w:val="DefaultParagraphFont"/>
    <w:link w:val="BodyText"/>
    <w:uiPriority w:val="99"/>
    <w:rsid w:val="001C6B6B"/>
    <w:rPr>
      <w:rFonts w:ascii="Times New Roman" w:hAnsi="Times New Roman" w:cs="Times New Roman"/>
      <w:sz w:val="28"/>
      <w:szCs w:val="28"/>
      <w:lang w:eastAsia="ru-RU"/>
    </w:rPr>
  </w:style>
  <w:style w:type="paragraph" w:customStyle="1" w:styleId="1">
    <w:name w:val="Абзац списка1"/>
    <w:basedOn w:val="Normal"/>
    <w:uiPriority w:val="99"/>
    <w:rsid w:val="001C6B6B"/>
    <w:pPr>
      <w:widowControl w:val="0"/>
      <w:spacing w:after="0" w:line="300" w:lineRule="auto"/>
      <w:ind w:left="720" w:firstLine="760"/>
    </w:pPr>
    <w:rPr>
      <w:rFonts w:ascii="Times New Roman" w:eastAsia="Times New Roman" w:hAnsi="Times New Roman" w:cs="Times New Roman"/>
      <w:kern w:val="1"/>
      <w:sz w:val="20"/>
      <w:szCs w:val="20"/>
      <w:lang w:eastAsia="ar-SA"/>
    </w:rPr>
  </w:style>
  <w:style w:type="paragraph" w:styleId="NormalWeb">
    <w:name w:val="Normal (Web)"/>
    <w:basedOn w:val="Normal"/>
    <w:uiPriority w:val="99"/>
    <w:rsid w:val="001C6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A6"/>
    <w:uiPriority w:val="99"/>
    <w:rsid w:val="001C6B6B"/>
    <w:rPr>
      <w:color w:val="000000"/>
      <w:sz w:val="22"/>
      <w:szCs w:val="22"/>
    </w:rPr>
  </w:style>
  <w:style w:type="paragraph" w:styleId="BodyTextIndent2">
    <w:name w:val="Body Text Indent 2"/>
    <w:basedOn w:val="Normal"/>
    <w:link w:val="BodyTextIndent2Char"/>
    <w:uiPriority w:val="99"/>
    <w:rsid w:val="001C6B6B"/>
    <w:pPr>
      <w:spacing w:after="120" w:line="480" w:lineRule="auto"/>
      <w:ind w:left="283"/>
    </w:pPr>
  </w:style>
  <w:style w:type="character" w:customStyle="1" w:styleId="BodyTextIndent2Char">
    <w:name w:val="Body Text Indent 2 Char"/>
    <w:basedOn w:val="DefaultParagraphFont"/>
    <w:link w:val="BodyTextIndent2"/>
    <w:uiPriority w:val="99"/>
    <w:rsid w:val="001C6B6B"/>
    <w:rPr>
      <w:rFonts w:ascii="Calibri" w:hAnsi="Calibri" w:cs="Calibri"/>
    </w:rPr>
  </w:style>
  <w:style w:type="paragraph" w:customStyle="1" w:styleId="FR2">
    <w:name w:val="FR2"/>
    <w:uiPriority w:val="99"/>
    <w:rsid w:val="001C6B6B"/>
    <w:pPr>
      <w:widowControl w:val="0"/>
      <w:suppressAutoHyphens/>
      <w:spacing w:line="319" w:lineRule="auto"/>
      <w:ind w:firstLine="460"/>
      <w:jc w:val="both"/>
    </w:pPr>
    <w:rPr>
      <w:rFonts w:ascii="Courier New" w:eastAsia="Times New Roman" w:hAnsi="Courier New" w:cs="Courier New"/>
      <w:sz w:val="18"/>
      <w:szCs w:val="18"/>
      <w:lang w:eastAsia="ar-SA"/>
    </w:rPr>
  </w:style>
  <w:style w:type="paragraph" w:customStyle="1" w:styleId="Style60">
    <w:name w:val="Style60"/>
    <w:basedOn w:val="Normal"/>
    <w:uiPriority w:val="99"/>
    <w:rsid w:val="001C6B6B"/>
    <w:pPr>
      <w:widowControl w:val="0"/>
      <w:autoSpaceDE w:val="0"/>
      <w:autoSpaceDN w:val="0"/>
      <w:adjustRightInd w:val="0"/>
      <w:spacing w:after="0" w:line="322" w:lineRule="exact"/>
      <w:ind w:hanging="509"/>
    </w:pPr>
    <w:rPr>
      <w:rFonts w:ascii="Times New Roman" w:eastAsia="Times New Roman" w:hAnsi="Times New Roman" w:cs="Times New Roman"/>
      <w:sz w:val="24"/>
      <w:szCs w:val="24"/>
      <w:lang w:eastAsia="ru-RU"/>
    </w:rPr>
  </w:style>
  <w:style w:type="character" w:customStyle="1" w:styleId="FontStyle141">
    <w:name w:val="Font Style141"/>
    <w:uiPriority w:val="99"/>
    <w:rsid w:val="001C6B6B"/>
    <w:rPr>
      <w:rFonts w:ascii="Times New Roman" w:hAnsi="Times New Roman" w:cs="Times New Roman"/>
      <w:b/>
      <w:bCs/>
      <w:i/>
      <w:iCs/>
      <w:sz w:val="26"/>
      <w:szCs w:val="26"/>
    </w:rPr>
  </w:style>
  <w:style w:type="character" w:customStyle="1" w:styleId="FontStyle140">
    <w:name w:val="Font Style140"/>
    <w:uiPriority w:val="99"/>
    <w:rsid w:val="001C6B6B"/>
    <w:rPr>
      <w:rFonts w:ascii="Times New Roman" w:hAnsi="Times New Roman" w:cs="Times New Roman"/>
      <w:b/>
      <w:bCs/>
      <w:sz w:val="28"/>
      <w:szCs w:val="28"/>
    </w:rPr>
  </w:style>
  <w:style w:type="paragraph" w:customStyle="1" w:styleId="Style95">
    <w:name w:val="Style95"/>
    <w:basedOn w:val="Normal"/>
    <w:uiPriority w:val="99"/>
    <w:rsid w:val="001C6B6B"/>
    <w:pPr>
      <w:widowControl w:val="0"/>
      <w:autoSpaceDE w:val="0"/>
      <w:autoSpaceDN w:val="0"/>
      <w:adjustRightInd w:val="0"/>
      <w:spacing w:after="0" w:line="355" w:lineRule="exact"/>
      <w:ind w:hanging="374"/>
    </w:pPr>
    <w:rPr>
      <w:rFonts w:ascii="Times New Roman" w:eastAsia="Times New Roman" w:hAnsi="Times New Roman" w:cs="Times New Roman"/>
      <w:sz w:val="24"/>
      <w:szCs w:val="24"/>
      <w:lang w:eastAsia="ru-RU"/>
    </w:rPr>
  </w:style>
  <w:style w:type="paragraph" w:customStyle="1" w:styleId="Style63">
    <w:name w:val="Style63"/>
    <w:basedOn w:val="Normal"/>
    <w:uiPriority w:val="99"/>
    <w:rsid w:val="001C6B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0">
    <w:name w:val="Style100"/>
    <w:basedOn w:val="Normal"/>
    <w:uiPriority w:val="99"/>
    <w:rsid w:val="001C6B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1">
    <w:name w:val="Знак Знак Знак Знак"/>
    <w:basedOn w:val="Normal"/>
    <w:uiPriority w:val="99"/>
    <w:rsid w:val="00AD48B7"/>
    <w:pPr>
      <w:spacing w:after="160" w:line="240" w:lineRule="exact"/>
    </w:pPr>
    <w:rPr>
      <w:rFonts w:ascii="Verdana" w:eastAsia="Times New Roman" w:hAnsi="Verdana" w:cs="Verdana"/>
      <w:sz w:val="24"/>
      <w:szCs w:val="24"/>
      <w:lang w:val="en-US"/>
    </w:rPr>
  </w:style>
  <w:style w:type="paragraph" w:styleId="ListParagraph">
    <w:name w:val="List Paragraph"/>
    <w:basedOn w:val="Normal"/>
    <w:uiPriority w:val="99"/>
    <w:qFormat/>
    <w:rsid w:val="005E1EB1"/>
    <w:pPr>
      <w:ind w:left="720"/>
    </w:pPr>
  </w:style>
  <w:style w:type="paragraph" w:customStyle="1" w:styleId="Zv-References">
    <w:name w:val="Zv-References"/>
    <w:basedOn w:val="BodyText"/>
    <w:uiPriority w:val="99"/>
    <w:rsid w:val="005E1EB1"/>
    <w:rPr>
      <w:sz w:val="24"/>
      <w:szCs w:val="24"/>
      <w:lang w:eastAsia="en-US"/>
    </w:rPr>
  </w:style>
  <w:style w:type="paragraph" w:styleId="BodyText2">
    <w:name w:val="Body Text 2"/>
    <w:basedOn w:val="Normal"/>
    <w:link w:val="BodyText2Char"/>
    <w:uiPriority w:val="99"/>
    <w:rsid w:val="00C061D0"/>
    <w:pPr>
      <w:spacing w:after="120" w:line="480" w:lineRule="auto"/>
    </w:pPr>
  </w:style>
  <w:style w:type="character" w:customStyle="1" w:styleId="BodyText2Char">
    <w:name w:val="Body Text 2 Char"/>
    <w:basedOn w:val="DefaultParagraphFont"/>
    <w:link w:val="BodyText2"/>
    <w:uiPriority w:val="99"/>
    <w:rsid w:val="00C061D0"/>
  </w:style>
  <w:style w:type="paragraph" w:customStyle="1" w:styleId="msolistparagraph0">
    <w:name w:val="msolistparagraph"/>
    <w:basedOn w:val="Normal"/>
    <w:uiPriority w:val="99"/>
    <w:rsid w:val="009D7D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
    <w:name w:val="Подпись к таблице Знак Знак"/>
    <w:link w:val="a3"/>
    <w:uiPriority w:val="99"/>
    <w:rsid w:val="0065522F"/>
    <w:rPr>
      <w:rFonts w:eastAsia="Arial Unicode MS"/>
      <w:b/>
      <w:bCs/>
      <w:i/>
      <w:iCs/>
      <w:lang/>
    </w:rPr>
  </w:style>
  <w:style w:type="paragraph" w:customStyle="1" w:styleId="a3">
    <w:name w:val="Подпись к таблице Знак"/>
    <w:basedOn w:val="Normal"/>
    <w:link w:val="a2"/>
    <w:uiPriority w:val="99"/>
    <w:rsid w:val="0065522F"/>
    <w:pPr>
      <w:widowControl w:val="0"/>
      <w:shd w:val="clear" w:color="auto" w:fill="FFFFFF"/>
      <w:spacing w:after="0" w:line="240" w:lineRule="atLeast"/>
    </w:pPr>
    <w:rPr>
      <w:rFonts w:eastAsia="Arial Unicode MS"/>
      <w:b/>
      <w:bCs/>
      <w:i/>
      <w:iCs/>
      <w:lang w:eastAsia="ru-RU"/>
    </w:rPr>
  </w:style>
  <w:style w:type="character" w:customStyle="1" w:styleId="a4">
    <w:name w:val="Подпись к таблице_"/>
    <w:uiPriority w:val="99"/>
    <w:rsid w:val="0065522F"/>
    <w:rPr>
      <w:rFonts w:ascii="Times New Roman" w:hAnsi="Times New Roman" w:cs="Times New Roman"/>
      <w:b/>
      <w:bCs/>
      <w:i/>
      <w:iCs/>
      <w:shd w:val="clear" w:color="auto" w:fill="FFFFFF"/>
    </w:rPr>
  </w:style>
  <w:style w:type="numbering" w:customStyle="1" w:styleId="a">
    <w:name w:val="Список №"/>
    <w:rsid w:val="00BE6398"/>
    <w:pPr>
      <w:numPr>
        <w:numId w:val="25"/>
      </w:numPr>
    </w:pPr>
  </w:style>
</w:styles>
</file>

<file path=word/webSettings.xml><?xml version="1.0" encoding="utf-8"?>
<w:webSettings xmlns:r="http://schemas.openxmlformats.org/officeDocument/2006/relationships" xmlns:w="http://schemas.openxmlformats.org/wordprocessingml/2006/main">
  <w:divs>
    <w:div w:id="2093353209">
      <w:marLeft w:val="0"/>
      <w:marRight w:val="0"/>
      <w:marTop w:val="0"/>
      <w:marBottom w:val="0"/>
      <w:divBdr>
        <w:top w:val="none" w:sz="0" w:space="0" w:color="auto"/>
        <w:left w:val="none" w:sz="0" w:space="0" w:color="auto"/>
        <w:bottom w:val="none" w:sz="0" w:space="0" w:color="auto"/>
        <w:right w:val="none" w:sz="0" w:space="0" w:color="auto"/>
      </w:divBdr>
    </w:div>
    <w:div w:id="2093353210">
      <w:marLeft w:val="0"/>
      <w:marRight w:val="0"/>
      <w:marTop w:val="0"/>
      <w:marBottom w:val="0"/>
      <w:divBdr>
        <w:top w:val="none" w:sz="0" w:space="0" w:color="auto"/>
        <w:left w:val="none" w:sz="0" w:space="0" w:color="auto"/>
        <w:bottom w:val="none" w:sz="0" w:space="0" w:color="auto"/>
        <w:right w:val="none" w:sz="0" w:space="0" w:color="auto"/>
      </w:divBdr>
    </w:div>
    <w:div w:id="2093353211">
      <w:marLeft w:val="0"/>
      <w:marRight w:val="0"/>
      <w:marTop w:val="0"/>
      <w:marBottom w:val="0"/>
      <w:divBdr>
        <w:top w:val="none" w:sz="0" w:space="0" w:color="auto"/>
        <w:left w:val="none" w:sz="0" w:space="0" w:color="auto"/>
        <w:bottom w:val="none" w:sz="0" w:space="0" w:color="auto"/>
        <w:right w:val="none" w:sz="0" w:space="0" w:color="auto"/>
      </w:divBdr>
    </w:div>
    <w:div w:id="2093353212">
      <w:marLeft w:val="0"/>
      <w:marRight w:val="0"/>
      <w:marTop w:val="0"/>
      <w:marBottom w:val="0"/>
      <w:divBdr>
        <w:top w:val="none" w:sz="0" w:space="0" w:color="auto"/>
        <w:left w:val="none" w:sz="0" w:space="0" w:color="auto"/>
        <w:bottom w:val="none" w:sz="0" w:space="0" w:color="auto"/>
        <w:right w:val="none" w:sz="0" w:space="0" w:color="auto"/>
      </w:divBdr>
    </w:div>
    <w:div w:id="2093353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nam.ru/r_31.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sreu.ru/post-graduate/otdel-aspirantury/7453-item-7453" TargetMode="External"/><Relationship Id="rId12" Type="http://schemas.openxmlformats.org/officeDocument/2006/relationships/hyperlink" Target="https://ru.wikipedia.org/wiki/%D0%9A%D0%B5%D0%BB%D1%8C%D0%BC%D0%B0%D0%BD,_%D0%92%D0%B5%D0%BD%D0%B8%D0%B0%D0%BC%D0%B8%D0%BD_%D0%9C%D0%BE%D0%B8%D1%81%D0%B5%D0%B5%D0%B2%D0%B8%D1%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A%D0%B5%D0%BB%D1%8C%D0%BC%D0%B0%D0%BD,_%D0%92%D0%B5%D0%BD%D0%B8%D0%B0%D0%BC%D0%B8%D0%BD_%D0%9C%D0%BE%D0%B8%D1%81%D0%B5%D0%B5%D0%B2%D0%B8%D1%87" TargetMode="External"/><Relationship Id="rId5" Type="http://schemas.openxmlformats.org/officeDocument/2006/relationships/footnotes" Target="footnotes.xml"/><Relationship Id="rId10" Type="http://schemas.openxmlformats.org/officeDocument/2006/relationships/hyperlink" Target="http://edu.alnam.ru/book_prs.php?id=35" TargetMode="External"/><Relationship Id="rId4" Type="http://schemas.openxmlformats.org/officeDocument/2006/relationships/webSettings" Target="webSettings.xml"/><Relationship Id="rId9" Type="http://schemas.openxmlformats.org/officeDocument/2006/relationships/hyperlink" Target="http://edu.sernam.ru/book_kiber2.php?id=53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TotalTime>
  <Pages>19</Pages>
  <Words>8476</Words>
  <Characters>-32766</Characters>
  <Application>Microsoft Office Outlook</Application>
  <DocSecurity>0</DocSecurity>
  <Lines>0</Lines>
  <Paragraphs>0</Paragraphs>
  <ScaleCrop>false</ScaleCrop>
  <Company>RGRTU_Pel_211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Eriol</cp:lastModifiedBy>
  <cp:revision>15</cp:revision>
  <dcterms:created xsi:type="dcterms:W3CDTF">2018-03-05T11:23:00Z</dcterms:created>
  <dcterms:modified xsi:type="dcterms:W3CDTF">2018-09-19T12:08:00Z</dcterms:modified>
</cp:coreProperties>
</file>