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1A6" w:rsidRPr="00023C34" w:rsidRDefault="00C621A6" w:rsidP="00C621A6">
      <w:pPr>
        <w:ind w:firstLine="567"/>
        <w:jc w:val="center"/>
        <w:rPr>
          <w:bCs/>
          <w:szCs w:val="28"/>
        </w:rPr>
      </w:pPr>
      <w:r w:rsidRPr="00023C34">
        <w:rPr>
          <w:szCs w:val="28"/>
        </w:rPr>
        <w:t>МИНИСТЕРСТВО НАУКИ И ВЫСШЕГО ОБРАЗОВАНИЯ РОССИЙСКОЙ ФЕДЕРАЦИИ</w:t>
      </w:r>
    </w:p>
    <w:p w:rsidR="00C621A6" w:rsidRPr="00023C34" w:rsidRDefault="00C621A6" w:rsidP="00C621A6">
      <w:pPr>
        <w:ind w:firstLine="567"/>
        <w:jc w:val="center"/>
        <w:rPr>
          <w:b/>
          <w:bCs/>
          <w:sz w:val="28"/>
          <w:szCs w:val="28"/>
        </w:rPr>
      </w:pPr>
    </w:p>
    <w:p w:rsidR="00C621A6" w:rsidRPr="00023C34" w:rsidRDefault="00C621A6" w:rsidP="00C621A6">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C621A6" w:rsidRPr="00023C34" w:rsidRDefault="00C621A6" w:rsidP="00C621A6">
      <w:pPr>
        <w:ind w:firstLine="567"/>
        <w:jc w:val="center"/>
        <w:rPr>
          <w:sz w:val="28"/>
          <w:szCs w:val="28"/>
        </w:rPr>
      </w:pPr>
    </w:p>
    <w:p w:rsidR="00C621A6" w:rsidRDefault="00C621A6" w:rsidP="00C621A6">
      <w:pPr>
        <w:shd w:val="clear" w:color="auto" w:fill="FFFFFF"/>
        <w:ind w:firstLine="567"/>
        <w:jc w:val="center"/>
        <w:rPr>
          <w:color w:val="FF0000"/>
        </w:rPr>
      </w:pPr>
      <w:r w:rsidRPr="000434BF">
        <w:rPr>
          <w:sz w:val="28"/>
          <w:szCs w:val="28"/>
        </w:rPr>
        <w:t>Кафедра «Автоматики и информационных технологий в управлении»</w:t>
      </w:r>
    </w:p>
    <w:p w:rsidR="00C621A6" w:rsidRPr="00023C34" w:rsidRDefault="00C621A6" w:rsidP="00C621A6">
      <w:pPr>
        <w:ind w:firstLine="567"/>
        <w:jc w:val="center"/>
        <w:rPr>
          <w:sz w:val="28"/>
          <w:szCs w:val="28"/>
        </w:rPr>
      </w:pPr>
    </w:p>
    <w:p w:rsidR="00C621A6" w:rsidRPr="00023C34" w:rsidRDefault="00C621A6" w:rsidP="00C621A6">
      <w:pPr>
        <w:ind w:firstLine="567"/>
        <w:jc w:val="center"/>
        <w:rPr>
          <w:sz w:val="28"/>
          <w:szCs w:val="28"/>
        </w:rPr>
      </w:pPr>
    </w:p>
    <w:p w:rsidR="00C621A6" w:rsidRDefault="00C621A6" w:rsidP="00C621A6">
      <w:pPr>
        <w:ind w:firstLine="567"/>
        <w:jc w:val="center"/>
        <w:rPr>
          <w:sz w:val="28"/>
          <w:szCs w:val="28"/>
        </w:rPr>
      </w:pPr>
    </w:p>
    <w:p w:rsidR="00C621A6" w:rsidRDefault="00C621A6" w:rsidP="00C621A6">
      <w:pPr>
        <w:ind w:firstLine="567"/>
        <w:jc w:val="center"/>
        <w:rPr>
          <w:sz w:val="28"/>
          <w:szCs w:val="28"/>
        </w:rPr>
      </w:pPr>
    </w:p>
    <w:p w:rsidR="00C621A6" w:rsidRDefault="00C621A6" w:rsidP="00C621A6">
      <w:pPr>
        <w:ind w:firstLine="567"/>
        <w:jc w:val="center"/>
        <w:rPr>
          <w:sz w:val="28"/>
          <w:szCs w:val="28"/>
        </w:rPr>
      </w:pPr>
    </w:p>
    <w:p w:rsidR="00C621A6" w:rsidRDefault="00C621A6" w:rsidP="00C621A6">
      <w:pPr>
        <w:ind w:firstLine="567"/>
        <w:jc w:val="center"/>
        <w:rPr>
          <w:sz w:val="28"/>
          <w:szCs w:val="28"/>
        </w:rPr>
      </w:pPr>
    </w:p>
    <w:p w:rsidR="00C621A6" w:rsidRPr="00023C34" w:rsidRDefault="00C621A6" w:rsidP="00C621A6">
      <w:pPr>
        <w:ind w:firstLine="567"/>
        <w:jc w:val="center"/>
        <w:rPr>
          <w:sz w:val="28"/>
          <w:szCs w:val="28"/>
        </w:rPr>
      </w:pPr>
    </w:p>
    <w:p w:rsidR="00C621A6" w:rsidRPr="00023C34" w:rsidRDefault="00C621A6" w:rsidP="00C621A6">
      <w:pPr>
        <w:ind w:firstLine="567"/>
        <w:jc w:val="center"/>
        <w:rPr>
          <w:sz w:val="28"/>
          <w:szCs w:val="28"/>
        </w:rPr>
      </w:pPr>
    </w:p>
    <w:p w:rsidR="00C621A6" w:rsidRPr="00023C34" w:rsidRDefault="00C621A6" w:rsidP="00C621A6">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C621A6" w:rsidRPr="00023C34" w:rsidRDefault="00C621A6" w:rsidP="00C621A6">
      <w:pPr>
        <w:ind w:firstLine="567"/>
        <w:jc w:val="center"/>
        <w:rPr>
          <w:sz w:val="28"/>
          <w:szCs w:val="28"/>
        </w:rPr>
      </w:pPr>
    </w:p>
    <w:p w:rsidR="00C621A6" w:rsidRPr="000434BF" w:rsidRDefault="00C621A6" w:rsidP="00C621A6">
      <w:pPr>
        <w:pStyle w:val="a3"/>
        <w:ind w:firstLine="567"/>
        <w:jc w:val="center"/>
        <w:rPr>
          <w:b/>
          <w:bCs/>
          <w:i/>
          <w:iCs/>
          <w:sz w:val="36"/>
          <w:szCs w:val="36"/>
        </w:rPr>
      </w:pPr>
      <w:r>
        <w:rPr>
          <w:b/>
          <w:bCs/>
          <w:i/>
          <w:iCs/>
          <w:sz w:val="36"/>
          <w:szCs w:val="36"/>
        </w:rPr>
        <w:t>ОСНОВЫ</w:t>
      </w:r>
      <w:r w:rsidRPr="000434BF">
        <w:rPr>
          <w:b/>
          <w:bCs/>
          <w:i/>
          <w:iCs/>
          <w:sz w:val="36"/>
          <w:szCs w:val="36"/>
        </w:rPr>
        <w:t xml:space="preserve"> АВТОМАТИЧЕСКОГО УПРАВЛЕНИЯ</w:t>
      </w:r>
    </w:p>
    <w:p w:rsidR="00C621A6" w:rsidRPr="00023C34" w:rsidRDefault="00C621A6" w:rsidP="00C621A6">
      <w:pPr>
        <w:ind w:firstLine="567"/>
        <w:jc w:val="center"/>
        <w:rPr>
          <w:sz w:val="28"/>
          <w:szCs w:val="28"/>
        </w:rPr>
      </w:pPr>
    </w:p>
    <w:p w:rsidR="00C621A6" w:rsidRDefault="00C621A6" w:rsidP="00C621A6">
      <w:pPr>
        <w:ind w:firstLine="567"/>
        <w:jc w:val="center"/>
        <w:rPr>
          <w:sz w:val="28"/>
          <w:szCs w:val="28"/>
        </w:rPr>
      </w:pPr>
    </w:p>
    <w:p w:rsidR="00C621A6" w:rsidRDefault="00C621A6" w:rsidP="00C621A6">
      <w:pPr>
        <w:jc w:val="center"/>
        <w:rPr>
          <w:sz w:val="28"/>
        </w:rPr>
      </w:pPr>
      <w:r>
        <w:rPr>
          <w:sz w:val="28"/>
          <w:szCs w:val="28"/>
        </w:rPr>
        <w:t>Специальность 12</w:t>
      </w:r>
      <w:r>
        <w:rPr>
          <w:sz w:val="28"/>
        </w:rPr>
        <w:t xml:space="preserve">.03.01 </w:t>
      </w:r>
    </w:p>
    <w:p w:rsidR="00C621A6" w:rsidRDefault="00C621A6" w:rsidP="00C621A6">
      <w:pPr>
        <w:jc w:val="center"/>
        <w:rPr>
          <w:sz w:val="28"/>
        </w:rPr>
      </w:pPr>
      <w:r>
        <w:rPr>
          <w:sz w:val="28"/>
        </w:rPr>
        <w:t>«Приборостроение»</w:t>
      </w:r>
    </w:p>
    <w:p w:rsidR="00C621A6" w:rsidRDefault="00C621A6" w:rsidP="00C621A6">
      <w:pPr>
        <w:jc w:val="center"/>
        <w:rPr>
          <w:sz w:val="28"/>
          <w:szCs w:val="28"/>
        </w:rPr>
      </w:pPr>
    </w:p>
    <w:p w:rsidR="00C621A6" w:rsidRDefault="00C621A6" w:rsidP="00C621A6">
      <w:pPr>
        <w:jc w:val="center"/>
        <w:rPr>
          <w:sz w:val="28"/>
          <w:szCs w:val="28"/>
        </w:rPr>
      </w:pPr>
      <w:r>
        <w:rPr>
          <w:sz w:val="28"/>
          <w:szCs w:val="28"/>
        </w:rPr>
        <w:t xml:space="preserve">ОПОП </w:t>
      </w:r>
    </w:p>
    <w:p w:rsidR="0034442D" w:rsidRDefault="0034442D" w:rsidP="0034442D">
      <w:pPr>
        <w:jc w:val="center"/>
        <w:rPr>
          <w:sz w:val="28"/>
          <w:szCs w:val="28"/>
        </w:rPr>
      </w:pPr>
      <w:r>
        <w:rPr>
          <w:sz w:val="28"/>
          <w:szCs w:val="28"/>
        </w:rPr>
        <w:t>«</w:t>
      </w:r>
      <w:r>
        <w:rPr>
          <w:sz w:val="28"/>
        </w:rPr>
        <w:t>Информационно-измерительная техника и технологии»</w:t>
      </w:r>
    </w:p>
    <w:p w:rsidR="00C621A6" w:rsidRDefault="00C621A6" w:rsidP="00C621A6">
      <w:pPr>
        <w:jc w:val="center"/>
        <w:rPr>
          <w:sz w:val="28"/>
          <w:szCs w:val="28"/>
        </w:rPr>
      </w:pPr>
    </w:p>
    <w:p w:rsidR="00C621A6" w:rsidRDefault="00C621A6" w:rsidP="00C621A6">
      <w:pPr>
        <w:spacing w:line="360" w:lineRule="auto"/>
        <w:ind w:firstLine="709"/>
        <w:jc w:val="center"/>
        <w:rPr>
          <w:sz w:val="28"/>
          <w:szCs w:val="28"/>
        </w:rPr>
      </w:pPr>
    </w:p>
    <w:p w:rsidR="00C621A6" w:rsidRDefault="00C621A6" w:rsidP="00C621A6">
      <w:pPr>
        <w:autoSpaceDE w:val="0"/>
        <w:spacing w:line="360" w:lineRule="auto"/>
        <w:jc w:val="center"/>
        <w:rPr>
          <w:sz w:val="28"/>
          <w:szCs w:val="28"/>
        </w:rPr>
      </w:pPr>
      <w:r>
        <w:rPr>
          <w:sz w:val="28"/>
          <w:szCs w:val="28"/>
        </w:rPr>
        <w:t>Квалификация выпускника – бакалавр</w:t>
      </w:r>
    </w:p>
    <w:p w:rsidR="00C621A6" w:rsidRDefault="00C621A6" w:rsidP="00C621A6">
      <w:pPr>
        <w:jc w:val="center"/>
        <w:rPr>
          <w:sz w:val="28"/>
          <w:szCs w:val="28"/>
        </w:rPr>
      </w:pPr>
      <w:r>
        <w:rPr>
          <w:sz w:val="28"/>
          <w:szCs w:val="28"/>
        </w:rPr>
        <w:t>Формы обучения – очная</w:t>
      </w:r>
    </w:p>
    <w:p w:rsidR="00C621A6" w:rsidRDefault="00C621A6" w:rsidP="00C621A6">
      <w:pPr>
        <w:ind w:firstLine="567"/>
        <w:jc w:val="center"/>
        <w:rPr>
          <w:sz w:val="28"/>
          <w:szCs w:val="28"/>
        </w:rPr>
      </w:pPr>
    </w:p>
    <w:p w:rsidR="00C621A6" w:rsidRDefault="00C621A6" w:rsidP="00C621A6">
      <w:pPr>
        <w:ind w:firstLine="567"/>
        <w:jc w:val="center"/>
        <w:rPr>
          <w:sz w:val="28"/>
          <w:szCs w:val="28"/>
        </w:rPr>
      </w:pPr>
    </w:p>
    <w:p w:rsidR="00C621A6" w:rsidRDefault="00C621A6" w:rsidP="00C621A6">
      <w:pPr>
        <w:ind w:firstLine="567"/>
        <w:jc w:val="center"/>
        <w:rPr>
          <w:sz w:val="28"/>
          <w:szCs w:val="28"/>
        </w:rPr>
      </w:pPr>
    </w:p>
    <w:p w:rsidR="00C621A6" w:rsidRDefault="00C621A6" w:rsidP="00C621A6">
      <w:pPr>
        <w:ind w:firstLine="567"/>
        <w:jc w:val="center"/>
        <w:rPr>
          <w:sz w:val="28"/>
          <w:szCs w:val="28"/>
        </w:rPr>
      </w:pPr>
    </w:p>
    <w:p w:rsidR="00C621A6" w:rsidRDefault="00C621A6" w:rsidP="00C621A6">
      <w:pPr>
        <w:ind w:firstLine="567"/>
        <w:jc w:val="center"/>
        <w:rPr>
          <w:sz w:val="28"/>
          <w:szCs w:val="28"/>
        </w:rPr>
      </w:pPr>
    </w:p>
    <w:p w:rsidR="00C621A6" w:rsidRDefault="00C621A6" w:rsidP="00C621A6">
      <w:pPr>
        <w:ind w:firstLine="567"/>
        <w:jc w:val="center"/>
        <w:rPr>
          <w:sz w:val="28"/>
          <w:szCs w:val="28"/>
        </w:rPr>
      </w:pPr>
    </w:p>
    <w:p w:rsidR="00C621A6" w:rsidRDefault="00C05B0E" w:rsidP="00C621A6">
      <w:pPr>
        <w:ind w:firstLine="567"/>
        <w:jc w:val="center"/>
        <w:rPr>
          <w:sz w:val="28"/>
          <w:szCs w:val="28"/>
        </w:rPr>
      </w:pPr>
      <w:r>
        <w:rPr>
          <w:sz w:val="28"/>
          <w:szCs w:val="28"/>
        </w:rPr>
        <w:t>Рязань 202</w:t>
      </w:r>
      <w:r w:rsidR="006E2A02">
        <w:rPr>
          <w:sz w:val="28"/>
          <w:szCs w:val="28"/>
        </w:rPr>
        <w:t>3</w:t>
      </w:r>
      <w:bookmarkStart w:id="0" w:name="_GoBack"/>
      <w:bookmarkEnd w:id="0"/>
    </w:p>
    <w:p w:rsidR="00C621A6" w:rsidRDefault="00C621A6" w:rsidP="00C621A6">
      <w:pPr>
        <w:ind w:firstLine="567"/>
        <w:jc w:val="center"/>
        <w:rPr>
          <w:b/>
          <w:bCs/>
          <w:sz w:val="28"/>
          <w:szCs w:val="28"/>
        </w:rPr>
        <w:sectPr w:rsidR="00C621A6" w:rsidSect="00C05B0E">
          <w:headerReference w:type="default" r:id="rId7"/>
          <w:headerReference w:type="first" r:id="rId8"/>
          <w:pgSz w:w="12240" w:h="15840"/>
          <w:pgMar w:top="1440" w:right="1440" w:bottom="1440" w:left="1440" w:header="708" w:footer="708" w:gutter="0"/>
          <w:pgNumType w:start="1"/>
          <w:cols w:space="708"/>
          <w:titlePg/>
          <w:docGrid w:linePitch="360"/>
        </w:sectPr>
      </w:pPr>
    </w:p>
    <w:p w:rsidR="00C621A6" w:rsidRDefault="00C621A6" w:rsidP="00C621A6">
      <w:pPr>
        <w:ind w:firstLine="567"/>
        <w:jc w:val="center"/>
        <w:rPr>
          <w:b/>
          <w:bCs/>
          <w:sz w:val="28"/>
          <w:szCs w:val="28"/>
        </w:rPr>
      </w:pPr>
      <w:r w:rsidRPr="00A440B6">
        <w:rPr>
          <w:b/>
          <w:bCs/>
          <w:sz w:val="28"/>
          <w:szCs w:val="28"/>
        </w:rPr>
        <w:lastRenderedPageBreak/>
        <w:t xml:space="preserve">Методические </w:t>
      </w:r>
      <w:r>
        <w:rPr>
          <w:b/>
          <w:bCs/>
          <w:sz w:val="28"/>
          <w:szCs w:val="28"/>
        </w:rPr>
        <w:t>рекомендации</w:t>
      </w:r>
      <w:r w:rsidRPr="00A440B6">
        <w:rPr>
          <w:b/>
          <w:bCs/>
          <w:sz w:val="28"/>
          <w:szCs w:val="28"/>
        </w:rPr>
        <w:t xml:space="preserve"> </w:t>
      </w:r>
      <w:r w:rsidRPr="00736334">
        <w:rPr>
          <w:b/>
          <w:bCs/>
          <w:sz w:val="28"/>
          <w:szCs w:val="28"/>
        </w:rPr>
        <w:t>студентам</w:t>
      </w:r>
    </w:p>
    <w:p w:rsidR="00C621A6" w:rsidRDefault="00C621A6" w:rsidP="00C621A6">
      <w:pPr>
        <w:ind w:firstLine="567"/>
        <w:jc w:val="center"/>
        <w:rPr>
          <w:b/>
          <w:bCs/>
          <w:sz w:val="28"/>
          <w:szCs w:val="28"/>
        </w:rPr>
      </w:pPr>
      <w:r w:rsidRPr="00A440B6">
        <w:rPr>
          <w:b/>
          <w:bCs/>
          <w:sz w:val="28"/>
          <w:szCs w:val="28"/>
        </w:rPr>
        <w:t>по освоению дисциплины</w:t>
      </w:r>
    </w:p>
    <w:p w:rsidR="00C621A6" w:rsidRPr="007D42C8" w:rsidRDefault="00C621A6" w:rsidP="00C621A6">
      <w:pPr>
        <w:pStyle w:val="Default"/>
        <w:ind w:firstLine="567"/>
        <w:rPr>
          <w:sz w:val="28"/>
          <w:szCs w:val="28"/>
          <w:lang w:val="ru-RU"/>
        </w:rPr>
      </w:pPr>
    </w:p>
    <w:p w:rsidR="00C6727E" w:rsidRPr="00C6727E" w:rsidRDefault="00C621A6" w:rsidP="00C6727E">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C6727E" w:rsidRDefault="00C6727E" w:rsidP="00C621A6">
      <w:pPr>
        <w:pStyle w:val="Default"/>
        <w:ind w:firstLine="567"/>
        <w:jc w:val="center"/>
        <w:rPr>
          <w:b/>
          <w:bCs/>
          <w:sz w:val="28"/>
          <w:szCs w:val="28"/>
          <w:lang w:val="ru-RU"/>
        </w:rPr>
      </w:pPr>
    </w:p>
    <w:p w:rsidR="00C621A6" w:rsidRDefault="00C621A6" w:rsidP="00C621A6">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p>
    <w:p w:rsidR="00C621A6" w:rsidRDefault="00C621A6" w:rsidP="00C621A6">
      <w:pPr>
        <w:pStyle w:val="Default"/>
        <w:ind w:firstLine="567"/>
        <w:jc w:val="center"/>
        <w:rPr>
          <w:b/>
          <w:bCs/>
          <w:sz w:val="28"/>
          <w:szCs w:val="28"/>
          <w:lang w:val="ru-RU"/>
        </w:rPr>
      </w:pPr>
      <w:r>
        <w:rPr>
          <w:b/>
          <w:bCs/>
          <w:sz w:val="28"/>
          <w:szCs w:val="28"/>
          <w:lang w:val="ru-RU"/>
        </w:rPr>
        <w:t>по р</w:t>
      </w:r>
      <w:r w:rsidRPr="00A440B6">
        <w:rPr>
          <w:b/>
          <w:bCs/>
          <w:sz w:val="28"/>
          <w:szCs w:val="28"/>
          <w:lang w:val="ru-RU"/>
        </w:rPr>
        <w:t>абот</w:t>
      </w:r>
      <w:r>
        <w:rPr>
          <w:b/>
          <w:bCs/>
          <w:sz w:val="28"/>
          <w:szCs w:val="28"/>
          <w:lang w:val="ru-RU"/>
        </w:rPr>
        <w:t>е</w:t>
      </w:r>
      <w:r w:rsidRPr="00A440B6">
        <w:rPr>
          <w:b/>
          <w:bCs/>
          <w:sz w:val="28"/>
          <w:szCs w:val="28"/>
          <w:lang w:val="ru-RU"/>
        </w:rPr>
        <w:t xml:space="preserve"> над конспектом лекции</w:t>
      </w:r>
    </w:p>
    <w:p w:rsidR="00C621A6" w:rsidRPr="00A440B6" w:rsidRDefault="00C621A6" w:rsidP="00C621A6">
      <w:pPr>
        <w:pStyle w:val="Default"/>
        <w:ind w:firstLine="567"/>
        <w:jc w:val="center"/>
        <w:rPr>
          <w:sz w:val="28"/>
          <w:szCs w:val="28"/>
          <w:lang w:val="ru-RU"/>
        </w:rPr>
      </w:pPr>
    </w:p>
    <w:p w:rsidR="00C621A6" w:rsidRDefault="00C621A6" w:rsidP="00C621A6">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621A6" w:rsidRDefault="00C621A6" w:rsidP="00C621A6">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621A6" w:rsidRPr="0040731B" w:rsidRDefault="00C621A6" w:rsidP="00C621A6">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C621A6" w:rsidRDefault="00C621A6" w:rsidP="00C621A6">
      <w:pPr>
        <w:pStyle w:val="Default"/>
        <w:ind w:firstLine="567"/>
        <w:jc w:val="both"/>
        <w:rPr>
          <w:sz w:val="28"/>
          <w:szCs w:val="28"/>
          <w:lang w:val="ru-RU"/>
        </w:rPr>
      </w:pPr>
      <w:r>
        <w:rPr>
          <w:sz w:val="28"/>
          <w:szCs w:val="28"/>
          <w:lang w:val="ru-RU"/>
        </w:rPr>
        <w:t>Во время лекции</w:t>
      </w:r>
      <w:r w:rsidRPr="00A440B6">
        <w:rPr>
          <w:sz w:val="28"/>
          <w:szCs w:val="28"/>
          <w:lang w:val="ru-RU"/>
        </w:rPr>
        <w:t xml:space="preserve"> студенты должны </w:t>
      </w:r>
      <w:r>
        <w:rPr>
          <w:sz w:val="28"/>
          <w:szCs w:val="28"/>
          <w:lang w:val="ru-RU"/>
        </w:rPr>
        <w:t xml:space="preserve">не только </w:t>
      </w:r>
      <w:r w:rsidRPr="0040731B">
        <w:rPr>
          <w:sz w:val="28"/>
          <w:szCs w:val="28"/>
          <w:lang w:val="ru-RU"/>
        </w:rPr>
        <w:t>внимательно воспринимать действия преподавателя</w:t>
      </w:r>
      <w:r w:rsidRPr="00A440B6">
        <w:rPr>
          <w:sz w:val="28"/>
          <w:szCs w:val="28"/>
          <w:lang w:val="ru-RU"/>
        </w:rPr>
        <w:t xml:space="preserve">, </w:t>
      </w:r>
      <w:r>
        <w:rPr>
          <w:sz w:val="28"/>
          <w:szCs w:val="28"/>
          <w:lang w:val="ru-RU"/>
        </w:rPr>
        <w:t>но и</w:t>
      </w:r>
      <w:r w:rsidRPr="00A440B6">
        <w:rPr>
          <w:sz w:val="28"/>
          <w:szCs w:val="28"/>
          <w:lang w:val="ru-RU"/>
        </w:rPr>
        <w:t xml:space="preserve"> </w:t>
      </w:r>
      <w:r>
        <w:rPr>
          <w:sz w:val="28"/>
          <w:szCs w:val="28"/>
          <w:lang w:val="ru-RU"/>
        </w:rPr>
        <w:t xml:space="preserve">самостоятельно </w:t>
      </w:r>
      <w:r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Pr="00A440B6">
        <w:rPr>
          <w:sz w:val="28"/>
          <w:szCs w:val="28"/>
          <w:lang w:val="ru-RU"/>
        </w:rPr>
        <w:t xml:space="preserve">д.), которые использует преподаватель. </w:t>
      </w:r>
    </w:p>
    <w:p w:rsidR="00C621A6" w:rsidRDefault="00C621A6" w:rsidP="00C621A6">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w:t>
      </w:r>
      <w:r w:rsidRPr="00852722">
        <w:rPr>
          <w:sz w:val="28"/>
          <w:szCs w:val="28"/>
          <w:lang w:val="ru-RU"/>
        </w:rPr>
        <w:lastRenderedPageBreak/>
        <w:t>материалом, который прозвучит на лекции, а также создаст необходимый психологический настрой.</w:t>
      </w:r>
    </w:p>
    <w:p w:rsidR="00C621A6" w:rsidRPr="00852722" w:rsidRDefault="00C621A6" w:rsidP="00C621A6">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C621A6" w:rsidRDefault="00C621A6" w:rsidP="00C621A6">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C621A6" w:rsidRDefault="00C621A6" w:rsidP="00C621A6">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Pr>
          <w:sz w:val="28"/>
          <w:szCs w:val="28"/>
          <w:lang w:val="ru-RU"/>
        </w:rPr>
        <w:t xml:space="preserve">можно </w:t>
      </w:r>
      <w:r w:rsidRPr="00852722">
        <w:rPr>
          <w:sz w:val="28"/>
          <w:szCs w:val="28"/>
          <w:lang w:val="ru-RU"/>
        </w:rPr>
        <w:t xml:space="preserve">приносить соответствующий </w:t>
      </w:r>
      <w:r>
        <w:rPr>
          <w:sz w:val="28"/>
          <w:szCs w:val="28"/>
          <w:lang w:val="ru-RU"/>
        </w:rPr>
        <w:t xml:space="preserve">иллюстративный </w:t>
      </w:r>
      <w:r w:rsidRPr="00852722">
        <w:rPr>
          <w:sz w:val="28"/>
          <w:szCs w:val="28"/>
          <w:lang w:val="ru-RU"/>
        </w:rPr>
        <w:t xml:space="preserve">материал на бумажных </w:t>
      </w:r>
      <w:r>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C621A6" w:rsidRPr="00852722" w:rsidRDefault="00C621A6" w:rsidP="00C621A6">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C621A6" w:rsidRPr="00852722" w:rsidRDefault="00C621A6" w:rsidP="00C621A6">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C621A6" w:rsidRDefault="00C621A6" w:rsidP="00C621A6">
      <w:pPr>
        <w:pStyle w:val="Default"/>
        <w:ind w:firstLine="567"/>
        <w:jc w:val="both"/>
        <w:rPr>
          <w:sz w:val="28"/>
          <w:szCs w:val="28"/>
          <w:lang w:val="ru-RU"/>
        </w:rPr>
      </w:pPr>
      <w:r w:rsidRPr="00852722">
        <w:rPr>
          <w:sz w:val="28"/>
          <w:szCs w:val="28"/>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C621A6" w:rsidRPr="00852722" w:rsidRDefault="00C621A6" w:rsidP="00C621A6">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w:t>
      </w:r>
      <w:r w:rsidRPr="00852722">
        <w:rPr>
          <w:sz w:val="28"/>
          <w:szCs w:val="28"/>
          <w:lang w:val="ru-RU"/>
        </w:rPr>
        <w:lastRenderedPageBreak/>
        <w:t xml:space="preserve">лекций важно выработать индивидуальную систему записи материала, научиться рационально сокращать слова и отдельные словосочетания. </w:t>
      </w:r>
    </w:p>
    <w:p w:rsidR="00C621A6" w:rsidRPr="00852722" w:rsidRDefault="00C621A6" w:rsidP="00C621A6">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C621A6" w:rsidRPr="00A440B6" w:rsidRDefault="00C621A6" w:rsidP="00C621A6">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C621A6" w:rsidRPr="00A440B6" w:rsidRDefault="00C621A6" w:rsidP="00C621A6">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w:t>
      </w:r>
      <w:r>
        <w:rPr>
          <w:sz w:val="28"/>
          <w:szCs w:val="28"/>
          <w:lang w:val="ru-RU"/>
        </w:rPr>
        <w:t>лабораторным работам</w:t>
      </w:r>
      <w:r w:rsidRPr="00A440B6">
        <w:rPr>
          <w:sz w:val="28"/>
          <w:szCs w:val="28"/>
          <w:lang w:val="ru-RU"/>
        </w:rPr>
        <w:t xml:space="preserve">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C621A6" w:rsidRDefault="00C621A6" w:rsidP="00C621A6">
      <w:pPr>
        <w:ind w:firstLine="567"/>
        <w:jc w:val="both"/>
        <w:rPr>
          <w:sz w:val="28"/>
          <w:szCs w:val="28"/>
        </w:rPr>
      </w:pPr>
      <w:r w:rsidRPr="00A440B6">
        <w:rPr>
          <w:sz w:val="28"/>
          <w:szCs w:val="28"/>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C6727E" w:rsidRPr="00340EED" w:rsidRDefault="00C6727E" w:rsidP="00C621A6">
      <w:pPr>
        <w:pStyle w:val="Default"/>
        <w:ind w:firstLine="567"/>
        <w:rPr>
          <w:sz w:val="28"/>
          <w:szCs w:val="28"/>
          <w:lang w:val="ru-RU"/>
        </w:rPr>
      </w:pPr>
    </w:p>
    <w:p w:rsidR="00C05B0E" w:rsidRDefault="00C05B0E" w:rsidP="00C621A6">
      <w:pPr>
        <w:pStyle w:val="Default"/>
        <w:ind w:firstLine="567"/>
        <w:jc w:val="center"/>
        <w:rPr>
          <w:b/>
          <w:bCs/>
          <w:sz w:val="28"/>
          <w:szCs w:val="28"/>
          <w:lang w:val="ru-RU"/>
        </w:rPr>
      </w:pPr>
    </w:p>
    <w:p w:rsidR="00C05B0E" w:rsidRDefault="00C05B0E" w:rsidP="00C621A6">
      <w:pPr>
        <w:pStyle w:val="Default"/>
        <w:ind w:firstLine="567"/>
        <w:jc w:val="center"/>
        <w:rPr>
          <w:b/>
          <w:bCs/>
          <w:sz w:val="28"/>
          <w:szCs w:val="28"/>
          <w:lang w:val="ru-RU"/>
        </w:rPr>
      </w:pPr>
    </w:p>
    <w:p w:rsidR="00C05B0E" w:rsidRDefault="00C05B0E" w:rsidP="00C621A6">
      <w:pPr>
        <w:pStyle w:val="Default"/>
        <w:ind w:firstLine="567"/>
        <w:jc w:val="center"/>
        <w:rPr>
          <w:b/>
          <w:bCs/>
          <w:sz w:val="28"/>
          <w:szCs w:val="28"/>
          <w:lang w:val="ru-RU"/>
        </w:rPr>
      </w:pPr>
    </w:p>
    <w:p w:rsidR="00C621A6" w:rsidRPr="00F11503" w:rsidRDefault="00C621A6" w:rsidP="00C621A6">
      <w:pPr>
        <w:pStyle w:val="Default"/>
        <w:ind w:firstLine="567"/>
        <w:jc w:val="center"/>
        <w:rPr>
          <w:b/>
          <w:bCs/>
          <w:sz w:val="28"/>
          <w:szCs w:val="28"/>
          <w:lang w:val="ru-RU"/>
        </w:rPr>
      </w:pPr>
      <w:r w:rsidRPr="00F11503">
        <w:rPr>
          <w:b/>
          <w:bCs/>
          <w:sz w:val="28"/>
          <w:szCs w:val="28"/>
          <w:lang w:val="ru-RU"/>
        </w:rPr>
        <w:t>Методические рекомендации студентам</w:t>
      </w:r>
    </w:p>
    <w:p w:rsidR="00C621A6" w:rsidRDefault="00C621A6" w:rsidP="00C621A6">
      <w:pPr>
        <w:pStyle w:val="Default"/>
        <w:ind w:firstLine="567"/>
        <w:jc w:val="center"/>
        <w:rPr>
          <w:b/>
          <w:bCs/>
          <w:sz w:val="28"/>
          <w:szCs w:val="28"/>
          <w:lang w:val="ru-RU"/>
        </w:rPr>
      </w:pPr>
      <w:r w:rsidRPr="00F11503">
        <w:rPr>
          <w:b/>
          <w:bCs/>
          <w:sz w:val="28"/>
          <w:szCs w:val="28"/>
          <w:lang w:val="ru-RU"/>
        </w:rPr>
        <w:lastRenderedPageBreak/>
        <w:t>по работе с литературой</w:t>
      </w:r>
    </w:p>
    <w:p w:rsidR="00C621A6" w:rsidRPr="00FA324F" w:rsidRDefault="00C621A6" w:rsidP="00C621A6">
      <w:pPr>
        <w:pStyle w:val="Default"/>
        <w:ind w:firstLine="567"/>
        <w:jc w:val="center"/>
        <w:rPr>
          <w:sz w:val="28"/>
          <w:szCs w:val="28"/>
          <w:lang w:val="ru-RU"/>
        </w:rPr>
      </w:pPr>
    </w:p>
    <w:p w:rsidR="00C621A6" w:rsidRDefault="00C621A6" w:rsidP="00C621A6">
      <w:pPr>
        <w:pStyle w:val="Default"/>
        <w:ind w:firstLine="567"/>
        <w:jc w:val="both"/>
        <w:rPr>
          <w:sz w:val="28"/>
          <w:szCs w:val="28"/>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C621A6" w:rsidRPr="00FA324F" w:rsidRDefault="00C621A6" w:rsidP="00C621A6">
      <w:pPr>
        <w:pStyle w:val="Default"/>
        <w:ind w:firstLine="567"/>
        <w:jc w:val="both"/>
        <w:rPr>
          <w:sz w:val="28"/>
          <w:szCs w:val="28"/>
          <w:lang w:val="ru-RU"/>
        </w:rPr>
      </w:pPr>
      <w:r w:rsidRPr="00FA324F">
        <w:rPr>
          <w:sz w:val="28"/>
          <w:szCs w:val="28"/>
          <w:lang w:val="ru-RU"/>
        </w:rPr>
        <w:t xml:space="preserve">При работе с </w:t>
      </w:r>
      <w:r>
        <w:rPr>
          <w:sz w:val="28"/>
          <w:szCs w:val="28"/>
          <w:lang w:val="ru-RU"/>
        </w:rPr>
        <w:t>рекомендуемой</w:t>
      </w:r>
      <w:r w:rsidRPr="00FA324F">
        <w:rPr>
          <w:sz w:val="28"/>
          <w:szCs w:val="28"/>
          <w:lang w:val="ru-RU"/>
        </w:rPr>
        <w:t xml:space="preserve"> литературой</w:t>
      </w:r>
      <w:r>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C621A6" w:rsidRPr="00FA324F" w:rsidRDefault="00C621A6" w:rsidP="00C621A6">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C621A6" w:rsidRPr="00FA324F" w:rsidRDefault="00C621A6" w:rsidP="00C621A6">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C621A6" w:rsidRPr="00FA324F" w:rsidRDefault="00C621A6" w:rsidP="00C621A6">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C621A6" w:rsidRPr="00FA324F" w:rsidRDefault="00C621A6" w:rsidP="00C621A6">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C621A6" w:rsidRPr="00FA324F" w:rsidRDefault="00C621A6" w:rsidP="00C621A6">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C621A6" w:rsidRPr="00FA324F" w:rsidRDefault="00C621A6" w:rsidP="00C621A6">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C621A6" w:rsidRPr="00FA324F" w:rsidRDefault="00C621A6" w:rsidP="00C621A6">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C621A6" w:rsidRDefault="00C621A6" w:rsidP="00C621A6">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C621A6" w:rsidRPr="0081310D" w:rsidRDefault="00C621A6" w:rsidP="00C621A6">
      <w:pPr>
        <w:ind w:firstLine="567"/>
        <w:jc w:val="both"/>
        <w:rPr>
          <w:sz w:val="28"/>
          <w:szCs w:val="28"/>
        </w:rPr>
      </w:pPr>
    </w:p>
    <w:p w:rsidR="00C05B0E" w:rsidRDefault="00C05B0E">
      <w:pPr>
        <w:spacing w:after="160" w:line="259" w:lineRule="auto"/>
        <w:rPr>
          <w:rFonts w:eastAsiaTheme="minorHAnsi"/>
          <w:b/>
          <w:bCs/>
          <w:color w:val="000000"/>
          <w:sz w:val="28"/>
          <w:szCs w:val="28"/>
          <w:lang w:eastAsia="en-US"/>
        </w:rPr>
      </w:pPr>
      <w:r>
        <w:rPr>
          <w:b/>
          <w:bCs/>
          <w:sz w:val="28"/>
          <w:szCs w:val="28"/>
        </w:rPr>
        <w:br w:type="page"/>
      </w:r>
    </w:p>
    <w:p w:rsidR="00C621A6" w:rsidRPr="00A82AF0" w:rsidRDefault="00C621A6" w:rsidP="00C621A6">
      <w:pPr>
        <w:pStyle w:val="Default"/>
        <w:ind w:firstLine="567"/>
        <w:jc w:val="center"/>
        <w:rPr>
          <w:b/>
          <w:bCs/>
          <w:sz w:val="28"/>
          <w:szCs w:val="28"/>
          <w:lang w:val="ru-RU"/>
        </w:rPr>
      </w:pPr>
      <w:r w:rsidRPr="00A82AF0">
        <w:rPr>
          <w:b/>
          <w:bCs/>
          <w:sz w:val="28"/>
          <w:szCs w:val="28"/>
          <w:lang w:val="ru-RU"/>
        </w:rPr>
        <w:lastRenderedPageBreak/>
        <w:t xml:space="preserve">Методические рекомендации студентам </w:t>
      </w:r>
    </w:p>
    <w:p w:rsidR="00C621A6" w:rsidRDefault="00C621A6" w:rsidP="00C621A6">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C621A6" w:rsidRDefault="00C621A6" w:rsidP="00C621A6">
      <w:pPr>
        <w:ind w:firstLine="567"/>
        <w:jc w:val="both"/>
        <w:rPr>
          <w:sz w:val="28"/>
          <w:szCs w:val="28"/>
        </w:rPr>
      </w:pPr>
    </w:p>
    <w:p w:rsidR="00C621A6" w:rsidRPr="004E01E2" w:rsidRDefault="00C621A6" w:rsidP="00C621A6">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rsidR="00C621A6" w:rsidRPr="00B737CF" w:rsidRDefault="00C621A6" w:rsidP="00C621A6">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rsidR="00C621A6" w:rsidRPr="00B737CF" w:rsidRDefault="00C621A6" w:rsidP="00C621A6">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rsidR="00C621A6" w:rsidRPr="00B737CF" w:rsidRDefault="00C621A6" w:rsidP="00C621A6">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rsidR="00C621A6" w:rsidRPr="004E01E2" w:rsidRDefault="00C621A6" w:rsidP="00C621A6">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rsidR="00C621A6" w:rsidRDefault="00C621A6" w:rsidP="00C621A6">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C621A6" w:rsidRPr="00B737CF" w:rsidRDefault="00C621A6" w:rsidP="00C621A6">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C621A6" w:rsidRPr="00B737CF" w:rsidRDefault="00C621A6" w:rsidP="00C621A6">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C621A6" w:rsidRPr="00B737CF" w:rsidRDefault="00C621A6" w:rsidP="00C621A6">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C621A6" w:rsidRPr="00B737CF" w:rsidRDefault="00C621A6" w:rsidP="00C621A6">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C621A6" w:rsidRPr="00B737CF" w:rsidRDefault="00C621A6" w:rsidP="00C621A6">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C621A6" w:rsidRPr="00B737CF" w:rsidRDefault="00C621A6" w:rsidP="00C621A6">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C621A6" w:rsidRDefault="00C621A6" w:rsidP="00C621A6">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C621A6" w:rsidRDefault="00C621A6" w:rsidP="00C6727E">
      <w:pPr>
        <w:jc w:val="both"/>
        <w:rPr>
          <w:sz w:val="28"/>
          <w:szCs w:val="28"/>
        </w:rPr>
      </w:pPr>
    </w:p>
    <w:p w:rsidR="00C621A6" w:rsidRDefault="00C621A6" w:rsidP="00C621A6">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r>
        <w:rPr>
          <w:b/>
          <w:bCs/>
          <w:sz w:val="28"/>
          <w:szCs w:val="28"/>
          <w:lang w:val="ru-RU"/>
        </w:rPr>
        <w:t xml:space="preserve"> </w:t>
      </w:r>
    </w:p>
    <w:p w:rsidR="00C621A6" w:rsidRDefault="00C621A6" w:rsidP="00C621A6">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C621A6" w:rsidRPr="00766BD8" w:rsidRDefault="00C621A6" w:rsidP="00C621A6">
      <w:pPr>
        <w:pStyle w:val="Default"/>
        <w:ind w:firstLine="567"/>
        <w:jc w:val="center"/>
        <w:rPr>
          <w:sz w:val="28"/>
          <w:szCs w:val="28"/>
          <w:lang w:val="ru-RU"/>
        </w:rPr>
      </w:pPr>
    </w:p>
    <w:p w:rsidR="00C621A6" w:rsidRPr="006150CB" w:rsidRDefault="00C621A6" w:rsidP="00C621A6">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621A6" w:rsidRPr="0081310D" w:rsidRDefault="00C621A6" w:rsidP="00C621A6">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C621A6" w:rsidRPr="00766BD8" w:rsidRDefault="00C621A6" w:rsidP="00C621A6">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Pr>
          <w:sz w:val="28"/>
          <w:szCs w:val="28"/>
          <w:lang w:val="ru-RU"/>
        </w:rPr>
        <w:t xml:space="preserve">сети </w:t>
      </w:r>
      <w:r>
        <w:rPr>
          <w:sz w:val="28"/>
          <w:szCs w:val="28"/>
        </w:rPr>
        <w:t>Internet</w:t>
      </w:r>
      <w:r w:rsidRPr="00766BD8">
        <w:rPr>
          <w:sz w:val="28"/>
          <w:szCs w:val="28"/>
          <w:lang w:val="ru-RU"/>
        </w:rPr>
        <w:t xml:space="preserve">. </w:t>
      </w:r>
    </w:p>
    <w:p w:rsidR="00C621A6" w:rsidRPr="00766BD8" w:rsidRDefault="00C621A6" w:rsidP="00C621A6">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Pr>
          <w:sz w:val="28"/>
          <w:szCs w:val="28"/>
        </w:rPr>
        <w:t>Internet</w:t>
      </w:r>
      <w:r w:rsidRPr="00766BD8">
        <w:rPr>
          <w:sz w:val="28"/>
          <w:szCs w:val="28"/>
          <w:lang w:val="ru-RU"/>
        </w:rPr>
        <w:t xml:space="preserve">-сайтам. </w:t>
      </w:r>
    </w:p>
    <w:p w:rsidR="00C621A6" w:rsidRPr="00766BD8" w:rsidRDefault="00C621A6" w:rsidP="00C621A6">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C621A6" w:rsidRPr="00766BD8" w:rsidRDefault="00C621A6" w:rsidP="00C621A6">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C621A6" w:rsidRDefault="00C621A6" w:rsidP="00C621A6">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Pr="00766BD8">
        <w:rPr>
          <w:sz w:val="28"/>
          <w:szCs w:val="28"/>
          <w:lang w:val="ru-RU"/>
        </w:rPr>
        <w:t>минут.</w:t>
      </w:r>
    </w:p>
    <w:p w:rsidR="00C621A6" w:rsidRPr="000467E3" w:rsidRDefault="00C621A6" w:rsidP="00C621A6">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C621A6" w:rsidRPr="000467E3" w:rsidRDefault="00C621A6" w:rsidP="00C621A6">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C621A6" w:rsidRDefault="00C621A6" w:rsidP="00C6727E">
      <w:pPr>
        <w:pStyle w:val="Default"/>
        <w:jc w:val="both"/>
        <w:rPr>
          <w:sz w:val="28"/>
          <w:szCs w:val="28"/>
          <w:lang w:val="ru-RU"/>
        </w:rPr>
      </w:pPr>
    </w:p>
    <w:p w:rsidR="00C621A6" w:rsidRDefault="00C621A6" w:rsidP="00C621A6">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C621A6" w:rsidRDefault="00BB179E" w:rsidP="00C621A6">
      <w:pPr>
        <w:pStyle w:val="Default"/>
        <w:ind w:firstLine="567"/>
        <w:jc w:val="center"/>
        <w:rPr>
          <w:b/>
          <w:bCs/>
          <w:sz w:val="28"/>
          <w:szCs w:val="28"/>
          <w:lang w:val="ru-RU"/>
        </w:rPr>
      </w:pPr>
      <w:r>
        <w:rPr>
          <w:b/>
          <w:bCs/>
          <w:sz w:val="28"/>
          <w:szCs w:val="28"/>
          <w:lang w:val="ru-RU"/>
        </w:rPr>
        <w:t>по подготовке к зачету</w:t>
      </w:r>
    </w:p>
    <w:p w:rsidR="00C621A6" w:rsidRPr="00736334" w:rsidRDefault="00C621A6" w:rsidP="00C621A6">
      <w:pPr>
        <w:pStyle w:val="Default"/>
        <w:ind w:firstLine="567"/>
        <w:jc w:val="center"/>
        <w:rPr>
          <w:sz w:val="28"/>
          <w:szCs w:val="28"/>
          <w:lang w:val="ru-RU"/>
        </w:rPr>
      </w:pPr>
    </w:p>
    <w:p w:rsidR="00C621A6" w:rsidRDefault="00C621A6" w:rsidP="00C621A6">
      <w:pPr>
        <w:ind w:firstLine="567"/>
        <w:jc w:val="both"/>
        <w:rPr>
          <w:sz w:val="28"/>
          <w:szCs w:val="28"/>
        </w:rPr>
      </w:pPr>
      <w:r w:rsidRPr="00736334">
        <w:rPr>
          <w:sz w:val="28"/>
          <w:szCs w:val="28"/>
        </w:rPr>
        <w:t>При подготовке к зачету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p>
    <w:p w:rsidR="00C621A6" w:rsidRPr="00280138" w:rsidRDefault="00C621A6" w:rsidP="00C621A6">
      <w:pPr>
        <w:ind w:firstLine="567"/>
        <w:jc w:val="both"/>
        <w:rPr>
          <w:sz w:val="28"/>
          <w:szCs w:val="28"/>
        </w:rPr>
      </w:pPr>
      <w:r>
        <w:rPr>
          <w:sz w:val="28"/>
          <w:szCs w:val="28"/>
        </w:rPr>
        <w:t>Необходимо помнит</w:t>
      </w:r>
      <w:r w:rsidR="00BB179E">
        <w:rPr>
          <w:sz w:val="28"/>
          <w:szCs w:val="28"/>
        </w:rPr>
        <w:t xml:space="preserve">ь, что практически все зачеты </w:t>
      </w:r>
      <w:r>
        <w:rPr>
          <w:sz w:val="28"/>
          <w:szCs w:val="28"/>
        </w:rPr>
        <w:t>в вузе сконцентрированы в течение короткого временного периода в конце семестра в соответствии с расписанием. Промежу</w:t>
      </w:r>
      <w:r w:rsidR="00BB179E">
        <w:rPr>
          <w:sz w:val="28"/>
          <w:szCs w:val="28"/>
        </w:rPr>
        <w:t xml:space="preserve">тки между очередными зачетами </w:t>
      </w:r>
      <w:r>
        <w:rPr>
          <w:sz w:val="28"/>
          <w:szCs w:val="28"/>
        </w:rPr>
        <w:t xml:space="preserve">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C621A6" w:rsidRDefault="00C621A6" w:rsidP="00C621A6">
      <w:pPr>
        <w:ind w:firstLine="567"/>
        <w:jc w:val="both"/>
        <w:rPr>
          <w:sz w:val="28"/>
          <w:szCs w:val="28"/>
        </w:rPr>
      </w:pPr>
      <w:r>
        <w:rPr>
          <w:sz w:val="28"/>
          <w:szCs w:val="28"/>
        </w:rPr>
        <w:t>Рекомендуется разработать пл</w:t>
      </w:r>
      <w:r w:rsidR="00BB179E">
        <w:rPr>
          <w:sz w:val="28"/>
          <w:szCs w:val="28"/>
        </w:rPr>
        <w:t>ан подготовки к каждому зачету</w:t>
      </w:r>
      <w:r>
        <w:rPr>
          <w:sz w:val="28"/>
          <w:szCs w:val="28"/>
        </w:rPr>
        <w:t>, в котором указать, какие вопросы или билеты нужно выучить, какие задачи решить за указанный в плане временной отрезок.</w:t>
      </w:r>
    </w:p>
    <w:p w:rsidR="00C621A6" w:rsidRDefault="00C621A6" w:rsidP="00C621A6">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C621A6" w:rsidRDefault="00BB179E" w:rsidP="00C621A6">
      <w:pPr>
        <w:ind w:firstLine="567"/>
        <w:jc w:val="both"/>
        <w:rPr>
          <w:sz w:val="28"/>
          <w:szCs w:val="28"/>
        </w:rPr>
      </w:pPr>
      <w:r>
        <w:rPr>
          <w:sz w:val="28"/>
          <w:szCs w:val="28"/>
        </w:rPr>
        <w:t xml:space="preserve">В период сдачи зачетов </w:t>
      </w:r>
      <w:r w:rsidR="00C621A6">
        <w:rPr>
          <w:sz w:val="28"/>
          <w:szCs w:val="28"/>
        </w:rPr>
        <w:t>организм студента работает в крайне напряженном режиме и для успешной сдачи сессии нужно не забывать о простых, но обязательных правилах:</w:t>
      </w:r>
    </w:p>
    <w:p w:rsidR="00C621A6" w:rsidRDefault="00C621A6" w:rsidP="00C621A6">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C621A6" w:rsidRDefault="00C621A6" w:rsidP="00C621A6">
      <w:pPr>
        <w:ind w:firstLine="567"/>
        <w:jc w:val="both"/>
        <w:rPr>
          <w:sz w:val="28"/>
          <w:szCs w:val="28"/>
        </w:rPr>
      </w:pPr>
      <w:r>
        <w:rPr>
          <w:sz w:val="28"/>
          <w:szCs w:val="28"/>
        </w:rPr>
        <w:t>- уделять достаточное время сну;</w:t>
      </w:r>
    </w:p>
    <w:p w:rsidR="00C621A6" w:rsidRDefault="00C621A6" w:rsidP="00C621A6">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C621A6" w:rsidRDefault="00C621A6" w:rsidP="00C621A6">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C621A6" w:rsidRDefault="00C621A6" w:rsidP="00C621A6">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C621A6" w:rsidRDefault="00C621A6" w:rsidP="00C621A6">
      <w:pPr>
        <w:ind w:firstLine="567"/>
        <w:jc w:val="both"/>
        <w:rPr>
          <w:sz w:val="28"/>
          <w:szCs w:val="28"/>
        </w:rPr>
      </w:pPr>
      <w:r>
        <w:rPr>
          <w:sz w:val="28"/>
          <w:szCs w:val="28"/>
        </w:rPr>
        <w:t>- следуйте плану подготовки.</w:t>
      </w:r>
    </w:p>
    <w:p w:rsidR="00C621A6" w:rsidRDefault="00C621A6" w:rsidP="00C621A6">
      <w:pPr>
        <w:ind w:firstLine="567"/>
        <w:jc w:val="both"/>
        <w:rPr>
          <w:sz w:val="28"/>
          <w:szCs w:val="28"/>
        </w:rPr>
      </w:pPr>
    </w:p>
    <w:p w:rsidR="00C621A6" w:rsidRDefault="00C621A6" w:rsidP="00C621A6">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C621A6" w:rsidRDefault="00C621A6" w:rsidP="00C621A6">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C621A6" w:rsidRDefault="00C621A6" w:rsidP="00C621A6">
      <w:pPr>
        <w:pStyle w:val="Default"/>
        <w:ind w:firstLine="567"/>
        <w:jc w:val="both"/>
        <w:rPr>
          <w:sz w:val="28"/>
          <w:szCs w:val="28"/>
          <w:lang w:val="ru-RU"/>
        </w:rPr>
      </w:pPr>
    </w:p>
    <w:p w:rsidR="00C621A6" w:rsidRDefault="00C621A6" w:rsidP="00C621A6">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C621A6" w:rsidRPr="005607A4" w:rsidRDefault="00C621A6" w:rsidP="00C621A6">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C621A6" w:rsidRPr="005607A4" w:rsidRDefault="00C621A6" w:rsidP="00C621A6">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C621A6" w:rsidRPr="005607A4" w:rsidRDefault="00C621A6" w:rsidP="00C621A6">
      <w:pPr>
        <w:pStyle w:val="Default"/>
        <w:ind w:firstLine="567"/>
        <w:rPr>
          <w:sz w:val="28"/>
          <w:szCs w:val="28"/>
          <w:lang w:val="ru-RU"/>
        </w:rPr>
      </w:pPr>
      <w:r w:rsidRPr="005607A4">
        <w:rPr>
          <w:sz w:val="28"/>
          <w:szCs w:val="28"/>
          <w:lang w:val="ru-RU"/>
        </w:rPr>
        <w:t xml:space="preserve">– выполнение самостоятельных работ; </w:t>
      </w:r>
    </w:p>
    <w:p w:rsidR="00C621A6" w:rsidRPr="005607A4" w:rsidRDefault="00C621A6" w:rsidP="00C621A6">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C621A6" w:rsidRPr="005607A4" w:rsidRDefault="00C621A6" w:rsidP="00C621A6">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C621A6" w:rsidRPr="005607A4" w:rsidRDefault="00C621A6" w:rsidP="00C621A6">
      <w:pPr>
        <w:pStyle w:val="Default"/>
        <w:ind w:firstLine="567"/>
        <w:rPr>
          <w:sz w:val="28"/>
          <w:szCs w:val="28"/>
          <w:lang w:val="ru-RU"/>
        </w:rPr>
      </w:pPr>
      <w:r w:rsidRPr="005607A4">
        <w:rPr>
          <w:sz w:val="28"/>
          <w:szCs w:val="28"/>
          <w:lang w:val="ru-RU"/>
        </w:rPr>
        <w:t xml:space="preserve">– решение задач; </w:t>
      </w:r>
    </w:p>
    <w:p w:rsidR="00C621A6" w:rsidRPr="005607A4" w:rsidRDefault="00C621A6" w:rsidP="00C621A6">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C621A6" w:rsidRPr="005607A4" w:rsidRDefault="00C621A6" w:rsidP="00C621A6">
      <w:pPr>
        <w:pStyle w:val="Default"/>
        <w:ind w:firstLine="567"/>
        <w:rPr>
          <w:sz w:val="28"/>
          <w:szCs w:val="28"/>
          <w:lang w:val="ru-RU"/>
        </w:rPr>
      </w:pPr>
      <w:r w:rsidRPr="005607A4">
        <w:rPr>
          <w:sz w:val="28"/>
          <w:szCs w:val="28"/>
          <w:lang w:val="ru-RU"/>
        </w:rPr>
        <w:t xml:space="preserve">– защиту выполненных работ; </w:t>
      </w:r>
    </w:p>
    <w:p w:rsidR="00C621A6" w:rsidRDefault="00C621A6" w:rsidP="00C621A6">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C621A6" w:rsidRDefault="00C621A6" w:rsidP="00C621A6">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C621A6" w:rsidRPr="005607A4" w:rsidRDefault="00C621A6" w:rsidP="00C621A6">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C621A6" w:rsidRPr="005607A4" w:rsidRDefault="00C621A6" w:rsidP="00C621A6">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C621A6" w:rsidRPr="005607A4" w:rsidRDefault="00C621A6" w:rsidP="00C621A6">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C621A6" w:rsidRPr="005607A4" w:rsidRDefault="00C621A6" w:rsidP="00C621A6">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C621A6" w:rsidRPr="005607A4" w:rsidRDefault="00C621A6" w:rsidP="00C621A6">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C621A6" w:rsidRPr="005607A4" w:rsidRDefault="00C621A6" w:rsidP="00C621A6">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C621A6" w:rsidRPr="005607A4" w:rsidRDefault="00C621A6" w:rsidP="00C621A6">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C621A6" w:rsidRPr="005607A4" w:rsidRDefault="00C621A6" w:rsidP="00C621A6">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C621A6" w:rsidRDefault="00C621A6" w:rsidP="00C621A6">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C621A6" w:rsidRDefault="00C621A6" w:rsidP="00C621A6">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C621A6" w:rsidRPr="00845D98" w:rsidRDefault="00C621A6" w:rsidP="00C621A6">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Pr>
          <w:sz w:val="28"/>
          <w:szCs w:val="28"/>
          <w:lang w:val="ru-RU"/>
        </w:rPr>
        <w:t>уются</w:t>
      </w:r>
      <w:r w:rsidRPr="00845D98">
        <w:rPr>
          <w:sz w:val="28"/>
          <w:szCs w:val="28"/>
          <w:lang w:val="ru-RU"/>
        </w:rPr>
        <w:t xml:space="preserve"> следующие типы самостоятельной работы: </w:t>
      </w:r>
    </w:p>
    <w:p w:rsidR="00C621A6" w:rsidRPr="00845D98" w:rsidRDefault="00C621A6" w:rsidP="00C621A6">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Pr>
          <w:sz w:val="28"/>
          <w:szCs w:val="28"/>
          <w:lang w:val="ru-RU"/>
        </w:rPr>
        <w:t xml:space="preserve">записанных </w:t>
      </w:r>
      <w:r w:rsidRPr="00845D98">
        <w:rPr>
          <w:sz w:val="28"/>
          <w:szCs w:val="28"/>
          <w:lang w:val="ru-RU"/>
        </w:rPr>
        <w:t xml:space="preserve">лекций, заучивание, пересказ, запоминание, </w:t>
      </w:r>
      <w:r>
        <w:rPr>
          <w:sz w:val="28"/>
          <w:szCs w:val="28"/>
        </w:rPr>
        <w:t>Internet</w:t>
      </w:r>
      <w:r w:rsidRPr="00845D98">
        <w:rPr>
          <w:sz w:val="28"/>
          <w:szCs w:val="28"/>
          <w:lang w:val="ru-RU"/>
        </w:rPr>
        <w:t xml:space="preserve">–ресурсы, повторение учебного материала и др. </w:t>
      </w:r>
    </w:p>
    <w:p w:rsidR="00C621A6" w:rsidRPr="00845D98" w:rsidRDefault="00C621A6" w:rsidP="00C621A6">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C621A6" w:rsidRDefault="00C621A6" w:rsidP="00C621A6">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C621A6" w:rsidRDefault="00C621A6" w:rsidP="00C621A6">
      <w:pPr>
        <w:pStyle w:val="Default"/>
        <w:ind w:firstLine="567"/>
        <w:jc w:val="both"/>
        <w:rPr>
          <w:sz w:val="28"/>
          <w:szCs w:val="28"/>
          <w:lang w:val="ru-RU"/>
        </w:rPr>
      </w:pPr>
      <w:r>
        <w:rPr>
          <w:color w:val="auto"/>
          <w:sz w:val="28"/>
          <w:szCs w:val="28"/>
          <w:lang w:val="ru-RU"/>
        </w:rPr>
        <w:t>Одной из важных форм самостоятельной работы студента является работа с литературой ко всем видам занятий: лабораторным</w:t>
      </w:r>
      <w:r w:rsidRPr="00980D49">
        <w:rPr>
          <w:sz w:val="28"/>
          <w:szCs w:val="28"/>
          <w:lang w:val="ru-RU"/>
        </w:rPr>
        <w:t>, практическим, при подготовке к зачетам, экзаменам, тестированию, участию в научных конференциях.</w:t>
      </w:r>
    </w:p>
    <w:p w:rsidR="00C621A6" w:rsidRDefault="00C621A6" w:rsidP="00C621A6">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C621A6" w:rsidRPr="00980D49" w:rsidRDefault="00C621A6" w:rsidP="00C621A6">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C621A6" w:rsidRPr="00980D49" w:rsidRDefault="00C621A6" w:rsidP="00C621A6">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C621A6" w:rsidRPr="00980D49" w:rsidRDefault="00C621A6" w:rsidP="00C621A6">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C621A6" w:rsidRPr="00980D49" w:rsidRDefault="00C621A6" w:rsidP="00C621A6">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C621A6" w:rsidRPr="00980D49" w:rsidRDefault="00C621A6" w:rsidP="00C621A6">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C621A6" w:rsidRDefault="00C621A6" w:rsidP="00C621A6">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C621A6" w:rsidRPr="00980D49" w:rsidRDefault="00C621A6" w:rsidP="00C621A6">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C621A6" w:rsidRDefault="00C621A6" w:rsidP="00C621A6">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C621A6" w:rsidRPr="00840A16" w:rsidRDefault="00C621A6" w:rsidP="00C621A6">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C621A6" w:rsidRDefault="00C621A6" w:rsidP="00C621A6">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C621A6" w:rsidRPr="00840A16" w:rsidRDefault="00C621A6" w:rsidP="00C621A6">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C621A6" w:rsidRDefault="00C621A6" w:rsidP="00C621A6">
      <w:pPr>
        <w:pStyle w:val="Default"/>
        <w:ind w:firstLine="567"/>
        <w:jc w:val="both"/>
        <w:rPr>
          <w:color w:val="auto"/>
          <w:sz w:val="28"/>
          <w:szCs w:val="28"/>
          <w:lang w:val="ru-RU"/>
        </w:rPr>
      </w:pPr>
    </w:p>
    <w:p w:rsidR="00C621A6" w:rsidRPr="0074514F" w:rsidRDefault="00C621A6" w:rsidP="000730DB">
      <w:pPr>
        <w:tabs>
          <w:tab w:val="left" w:pos="1138"/>
        </w:tabs>
        <w:ind w:firstLine="709"/>
        <w:jc w:val="center"/>
        <w:rPr>
          <w:b/>
          <w:sz w:val="28"/>
          <w:szCs w:val="28"/>
        </w:rPr>
      </w:pPr>
      <w:r w:rsidRPr="0074514F">
        <w:rPr>
          <w:b/>
          <w:sz w:val="28"/>
          <w:szCs w:val="28"/>
        </w:rPr>
        <w:t>Типовые задания для самостоятельной работы</w:t>
      </w:r>
    </w:p>
    <w:p w:rsidR="00C621A6" w:rsidRPr="0074514F" w:rsidRDefault="00C621A6" w:rsidP="00C621A6">
      <w:pPr>
        <w:tabs>
          <w:tab w:val="left" w:pos="1138"/>
        </w:tabs>
        <w:ind w:firstLine="709"/>
        <w:jc w:val="center"/>
        <w:rPr>
          <w:b/>
          <w:sz w:val="28"/>
          <w:szCs w:val="28"/>
        </w:rPr>
      </w:pPr>
    </w:p>
    <w:p w:rsidR="00C621A6" w:rsidRPr="0074514F" w:rsidRDefault="00C621A6" w:rsidP="00C621A6">
      <w:pPr>
        <w:pStyle w:val="1"/>
        <w:tabs>
          <w:tab w:val="left" w:pos="0"/>
        </w:tabs>
        <w:spacing w:line="240" w:lineRule="auto"/>
        <w:ind w:left="0" w:firstLine="0"/>
        <w:jc w:val="both"/>
        <w:rPr>
          <w:sz w:val="28"/>
          <w:szCs w:val="28"/>
        </w:rPr>
      </w:pPr>
      <w:r w:rsidRPr="0074514F">
        <w:rPr>
          <w:sz w:val="28"/>
          <w:szCs w:val="28"/>
        </w:rPr>
        <w:t xml:space="preserve">1. </w:t>
      </w:r>
      <w:r>
        <w:rPr>
          <w:sz w:val="28"/>
          <w:szCs w:val="28"/>
        </w:rPr>
        <w:t>История автоматического управления.</w:t>
      </w:r>
    </w:p>
    <w:p w:rsidR="00C621A6" w:rsidRPr="0074514F" w:rsidRDefault="00C621A6" w:rsidP="00C621A6">
      <w:pPr>
        <w:pStyle w:val="1"/>
        <w:tabs>
          <w:tab w:val="left" w:pos="0"/>
        </w:tabs>
        <w:spacing w:line="240" w:lineRule="auto"/>
        <w:ind w:left="0" w:firstLine="0"/>
        <w:jc w:val="both"/>
        <w:rPr>
          <w:sz w:val="28"/>
          <w:szCs w:val="28"/>
        </w:rPr>
      </w:pPr>
      <w:r>
        <w:rPr>
          <w:sz w:val="28"/>
          <w:szCs w:val="28"/>
        </w:rPr>
        <w:t>2. Перспективы развития систем управления.</w:t>
      </w:r>
    </w:p>
    <w:p w:rsidR="00C621A6" w:rsidRPr="0074514F" w:rsidRDefault="00C621A6" w:rsidP="00C621A6">
      <w:pPr>
        <w:pStyle w:val="Default"/>
        <w:jc w:val="both"/>
        <w:rPr>
          <w:rFonts w:eastAsia="Calibri"/>
          <w:sz w:val="28"/>
          <w:szCs w:val="28"/>
          <w:lang w:val="ru-RU" w:eastAsia="ru-RU"/>
        </w:rPr>
      </w:pPr>
      <w:r>
        <w:rPr>
          <w:sz w:val="28"/>
          <w:szCs w:val="28"/>
          <w:lang w:val="ru-RU"/>
        </w:rPr>
        <w:t>3. Линеаризация физических систем.</w:t>
      </w:r>
    </w:p>
    <w:p w:rsidR="00C621A6" w:rsidRPr="0074514F" w:rsidRDefault="00C621A6" w:rsidP="00C621A6">
      <w:pPr>
        <w:pStyle w:val="Default"/>
        <w:jc w:val="both"/>
        <w:rPr>
          <w:rFonts w:eastAsia="Calibri"/>
          <w:sz w:val="28"/>
          <w:szCs w:val="28"/>
          <w:lang w:val="ru-RU" w:eastAsia="ru-RU"/>
        </w:rPr>
      </w:pPr>
      <w:r>
        <w:rPr>
          <w:rFonts w:eastAsia="Calibri"/>
          <w:sz w:val="28"/>
          <w:szCs w:val="28"/>
          <w:lang w:val="ru-RU" w:eastAsia="ru-RU"/>
        </w:rPr>
        <w:t>4. Передаточные функции линейных систем</w:t>
      </w:r>
      <w:r w:rsidRPr="0074514F">
        <w:rPr>
          <w:rFonts w:eastAsia="Calibri"/>
          <w:sz w:val="28"/>
          <w:szCs w:val="28"/>
          <w:lang w:val="ru-RU" w:eastAsia="ru-RU"/>
        </w:rPr>
        <w:t>.</w:t>
      </w:r>
    </w:p>
    <w:p w:rsidR="00C621A6" w:rsidRPr="0074514F" w:rsidRDefault="00C621A6" w:rsidP="00C621A6">
      <w:pPr>
        <w:pStyle w:val="Default"/>
        <w:jc w:val="both"/>
        <w:rPr>
          <w:rFonts w:eastAsia="Calibri"/>
          <w:sz w:val="28"/>
          <w:szCs w:val="28"/>
          <w:lang w:val="ru-RU" w:eastAsia="ru-RU"/>
        </w:rPr>
      </w:pPr>
      <w:r>
        <w:rPr>
          <w:rFonts w:eastAsia="Calibri"/>
          <w:sz w:val="28"/>
          <w:szCs w:val="28"/>
          <w:lang w:val="ru-RU" w:eastAsia="ru-RU"/>
        </w:rPr>
        <w:t>5. Чувствительность систем управления к изменению параметров</w:t>
      </w:r>
      <w:r w:rsidRPr="0074514F">
        <w:rPr>
          <w:rFonts w:eastAsia="Calibri"/>
          <w:sz w:val="28"/>
          <w:szCs w:val="28"/>
          <w:lang w:val="ru-RU" w:eastAsia="ru-RU"/>
        </w:rPr>
        <w:t>.</w:t>
      </w:r>
    </w:p>
    <w:p w:rsidR="00C621A6" w:rsidRPr="0074514F" w:rsidRDefault="00C621A6" w:rsidP="00C621A6">
      <w:pPr>
        <w:pStyle w:val="Default"/>
        <w:jc w:val="both"/>
        <w:rPr>
          <w:rFonts w:eastAsia="Calibri"/>
          <w:sz w:val="28"/>
          <w:szCs w:val="28"/>
          <w:lang w:val="ru-RU" w:eastAsia="ru-RU"/>
        </w:rPr>
      </w:pPr>
      <w:r>
        <w:rPr>
          <w:rFonts w:eastAsia="Calibri"/>
          <w:sz w:val="28"/>
          <w:szCs w:val="28"/>
          <w:lang w:val="ru-RU" w:eastAsia="ru-RU"/>
        </w:rPr>
        <w:t>6. Возмущения в системах управления с обратной связью</w:t>
      </w:r>
      <w:r w:rsidRPr="0074514F">
        <w:rPr>
          <w:rFonts w:eastAsia="Calibri"/>
          <w:sz w:val="28"/>
          <w:szCs w:val="28"/>
          <w:lang w:val="ru-RU" w:eastAsia="ru-RU"/>
        </w:rPr>
        <w:t>.</w:t>
      </w:r>
    </w:p>
    <w:p w:rsidR="00C621A6" w:rsidRPr="0074514F" w:rsidRDefault="00C621A6" w:rsidP="00C621A6">
      <w:pPr>
        <w:pStyle w:val="Default"/>
        <w:jc w:val="both"/>
        <w:rPr>
          <w:rFonts w:eastAsia="Calibri"/>
          <w:sz w:val="28"/>
          <w:szCs w:val="28"/>
          <w:lang w:val="ru-RU" w:eastAsia="ru-RU"/>
        </w:rPr>
      </w:pPr>
      <w:r>
        <w:rPr>
          <w:rFonts w:eastAsia="Calibri"/>
          <w:sz w:val="28"/>
          <w:szCs w:val="28"/>
          <w:lang w:val="ru-RU" w:eastAsia="ru-RU"/>
        </w:rPr>
        <w:t xml:space="preserve">7. Определение характеристик систем управления с помощью </w:t>
      </w:r>
      <w:r>
        <w:rPr>
          <w:rFonts w:eastAsia="Calibri"/>
          <w:sz w:val="28"/>
          <w:szCs w:val="28"/>
          <w:lang w:eastAsia="ru-RU"/>
        </w:rPr>
        <w:t>MATLAB</w:t>
      </w:r>
      <w:r w:rsidRPr="0074514F">
        <w:rPr>
          <w:rFonts w:eastAsia="Calibri"/>
          <w:sz w:val="28"/>
          <w:szCs w:val="28"/>
          <w:lang w:val="ru-RU" w:eastAsia="ru-RU"/>
        </w:rPr>
        <w:t>.</w:t>
      </w:r>
    </w:p>
    <w:p w:rsidR="00C621A6" w:rsidRPr="0074514F" w:rsidRDefault="00C621A6" w:rsidP="00C621A6">
      <w:pPr>
        <w:pStyle w:val="Default"/>
        <w:jc w:val="both"/>
        <w:rPr>
          <w:rFonts w:eastAsia="Calibri"/>
          <w:sz w:val="28"/>
          <w:szCs w:val="28"/>
          <w:lang w:val="ru-RU" w:eastAsia="ru-RU"/>
        </w:rPr>
      </w:pPr>
      <w:r>
        <w:rPr>
          <w:rFonts w:eastAsia="Calibri"/>
          <w:sz w:val="28"/>
          <w:szCs w:val="28"/>
          <w:lang w:val="ru-RU" w:eastAsia="ru-RU"/>
        </w:rPr>
        <w:t>8. Структурные схемы</w:t>
      </w:r>
      <w:r w:rsidRPr="0074514F">
        <w:rPr>
          <w:rFonts w:eastAsia="Calibri"/>
          <w:sz w:val="28"/>
          <w:szCs w:val="28"/>
          <w:lang w:val="ru-RU" w:eastAsia="ru-RU"/>
        </w:rPr>
        <w:t>.</w:t>
      </w:r>
    </w:p>
    <w:p w:rsidR="00C621A6" w:rsidRPr="0074514F" w:rsidRDefault="00C621A6" w:rsidP="00C621A6">
      <w:pPr>
        <w:pStyle w:val="Default"/>
        <w:jc w:val="both"/>
        <w:rPr>
          <w:rFonts w:eastAsia="Calibri"/>
          <w:sz w:val="28"/>
          <w:szCs w:val="28"/>
          <w:lang w:val="ru-RU" w:eastAsia="ru-RU"/>
        </w:rPr>
      </w:pPr>
      <w:r>
        <w:rPr>
          <w:rFonts w:eastAsia="Calibri"/>
          <w:sz w:val="28"/>
          <w:szCs w:val="28"/>
          <w:lang w:val="ru-RU" w:eastAsia="ru-RU"/>
        </w:rPr>
        <w:t>9. Модели в виде сигнальных графов</w:t>
      </w:r>
      <w:r w:rsidRPr="0074514F">
        <w:rPr>
          <w:rFonts w:eastAsia="Calibri"/>
          <w:sz w:val="28"/>
          <w:szCs w:val="28"/>
          <w:lang w:val="ru-RU" w:eastAsia="ru-RU"/>
        </w:rPr>
        <w:t>.</w:t>
      </w:r>
    </w:p>
    <w:p w:rsidR="00C621A6" w:rsidRDefault="00C621A6" w:rsidP="00C621A6">
      <w:pPr>
        <w:pStyle w:val="Default"/>
        <w:jc w:val="both"/>
        <w:rPr>
          <w:rFonts w:eastAsia="Calibri"/>
          <w:sz w:val="28"/>
          <w:szCs w:val="28"/>
          <w:lang w:val="ru-RU" w:eastAsia="ru-RU"/>
        </w:rPr>
      </w:pPr>
      <w:r>
        <w:rPr>
          <w:rFonts w:eastAsia="Calibri"/>
          <w:sz w:val="28"/>
          <w:szCs w:val="28"/>
          <w:lang w:val="ru-RU" w:eastAsia="ru-RU"/>
        </w:rPr>
        <w:t>10. Установившаяся ошибка систем управления с обратной связью</w:t>
      </w:r>
      <w:r w:rsidRPr="0074514F">
        <w:rPr>
          <w:rFonts w:eastAsia="Calibri"/>
          <w:sz w:val="28"/>
          <w:szCs w:val="28"/>
          <w:lang w:val="ru-RU" w:eastAsia="ru-RU"/>
        </w:rPr>
        <w:t>.</w:t>
      </w:r>
    </w:p>
    <w:p w:rsidR="00C621A6" w:rsidRDefault="00C621A6" w:rsidP="00C621A6">
      <w:pPr>
        <w:pStyle w:val="Default"/>
        <w:jc w:val="both"/>
        <w:rPr>
          <w:rFonts w:eastAsia="Calibri"/>
          <w:sz w:val="28"/>
          <w:szCs w:val="28"/>
          <w:lang w:val="ru-RU" w:eastAsia="ru-RU"/>
        </w:rPr>
      </w:pPr>
      <w:r>
        <w:rPr>
          <w:rFonts w:eastAsia="Calibri"/>
          <w:sz w:val="28"/>
          <w:szCs w:val="28"/>
          <w:lang w:val="ru-RU" w:eastAsia="ru-RU"/>
        </w:rPr>
        <w:t>11. Качество системы второго порядка.</w:t>
      </w:r>
    </w:p>
    <w:p w:rsidR="00C621A6" w:rsidRDefault="00C621A6" w:rsidP="00C621A6">
      <w:pPr>
        <w:pStyle w:val="Default"/>
        <w:jc w:val="both"/>
        <w:rPr>
          <w:rFonts w:eastAsia="Calibri"/>
          <w:sz w:val="28"/>
          <w:szCs w:val="28"/>
          <w:lang w:val="ru-RU" w:eastAsia="ru-RU"/>
        </w:rPr>
      </w:pPr>
      <w:r>
        <w:rPr>
          <w:rFonts w:eastAsia="Calibri"/>
          <w:sz w:val="28"/>
          <w:szCs w:val="28"/>
          <w:lang w:val="ru-RU" w:eastAsia="ru-RU"/>
        </w:rPr>
        <w:t xml:space="preserve">12. Связь между переходной характеристикой и положением корней на               </w:t>
      </w:r>
      <w:r>
        <w:rPr>
          <w:rFonts w:eastAsia="Calibri"/>
          <w:sz w:val="28"/>
          <w:szCs w:val="28"/>
          <w:lang w:eastAsia="ru-RU"/>
        </w:rPr>
        <w:t>s</w:t>
      </w:r>
      <w:r>
        <w:rPr>
          <w:rFonts w:eastAsia="Calibri"/>
          <w:sz w:val="28"/>
          <w:szCs w:val="28"/>
          <w:lang w:val="ru-RU" w:eastAsia="ru-RU"/>
        </w:rPr>
        <w:t>-плоскости.</w:t>
      </w:r>
    </w:p>
    <w:p w:rsidR="00C621A6" w:rsidRDefault="00C621A6" w:rsidP="00C621A6">
      <w:pPr>
        <w:pStyle w:val="Default"/>
        <w:jc w:val="both"/>
        <w:rPr>
          <w:rFonts w:eastAsia="Calibri"/>
          <w:sz w:val="28"/>
          <w:szCs w:val="28"/>
          <w:lang w:val="ru-RU" w:eastAsia="ru-RU"/>
        </w:rPr>
      </w:pPr>
      <w:r>
        <w:rPr>
          <w:rFonts w:eastAsia="Calibri"/>
          <w:sz w:val="28"/>
          <w:szCs w:val="28"/>
          <w:lang w:val="ru-RU" w:eastAsia="ru-RU"/>
        </w:rPr>
        <w:t>13. Относительная устойчивость систем управления с обратной связью.</w:t>
      </w:r>
    </w:p>
    <w:p w:rsidR="00C621A6" w:rsidRDefault="00C621A6" w:rsidP="00C621A6">
      <w:pPr>
        <w:pStyle w:val="Default"/>
        <w:jc w:val="both"/>
        <w:rPr>
          <w:rFonts w:eastAsia="Calibri"/>
          <w:sz w:val="28"/>
          <w:szCs w:val="28"/>
          <w:lang w:val="ru-RU" w:eastAsia="ru-RU"/>
        </w:rPr>
      </w:pPr>
      <w:r>
        <w:rPr>
          <w:rFonts w:eastAsia="Calibri"/>
          <w:sz w:val="28"/>
          <w:szCs w:val="28"/>
          <w:lang w:val="ru-RU" w:eastAsia="ru-RU"/>
        </w:rPr>
        <w:t>14. Критерий устойчивости Рауса-Гурвица.</w:t>
      </w:r>
    </w:p>
    <w:p w:rsidR="00C621A6" w:rsidRDefault="00C621A6" w:rsidP="00C621A6">
      <w:pPr>
        <w:pStyle w:val="Default"/>
        <w:jc w:val="both"/>
        <w:rPr>
          <w:rFonts w:eastAsia="Calibri"/>
          <w:sz w:val="28"/>
          <w:szCs w:val="28"/>
          <w:lang w:val="ru-RU" w:eastAsia="ru-RU"/>
        </w:rPr>
      </w:pPr>
      <w:r>
        <w:rPr>
          <w:rFonts w:eastAsia="Calibri"/>
          <w:sz w:val="28"/>
          <w:szCs w:val="28"/>
          <w:lang w:val="ru-RU" w:eastAsia="ru-RU"/>
        </w:rPr>
        <w:t xml:space="preserve">15. Критерий Найквиста. </w:t>
      </w:r>
    </w:p>
    <w:p w:rsidR="00C621A6" w:rsidRDefault="00C621A6" w:rsidP="00C621A6">
      <w:pPr>
        <w:pStyle w:val="Default"/>
        <w:jc w:val="both"/>
        <w:rPr>
          <w:rFonts w:eastAsia="Calibri"/>
          <w:sz w:val="28"/>
          <w:szCs w:val="28"/>
          <w:lang w:val="ru-RU" w:eastAsia="ru-RU"/>
        </w:rPr>
      </w:pPr>
      <w:r>
        <w:rPr>
          <w:rFonts w:eastAsia="Calibri"/>
          <w:sz w:val="28"/>
          <w:szCs w:val="28"/>
          <w:lang w:val="ru-RU" w:eastAsia="ru-RU"/>
        </w:rPr>
        <w:t>16. Устойчивость систем управления с запаздыванием.</w:t>
      </w:r>
    </w:p>
    <w:p w:rsidR="00C621A6" w:rsidRPr="000730DB" w:rsidRDefault="00C621A6" w:rsidP="000730DB">
      <w:pPr>
        <w:pStyle w:val="Default"/>
        <w:jc w:val="both"/>
        <w:rPr>
          <w:rFonts w:eastAsia="Calibri"/>
          <w:sz w:val="28"/>
          <w:szCs w:val="28"/>
          <w:lang w:val="ru-RU" w:eastAsia="ru-RU"/>
        </w:rPr>
      </w:pPr>
      <w:r>
        <w:rPr>
          <w:rFonts w:eastAsia="Calibri"/>
          <w:sz w:val="28"/>
          <w:szCs w:val="28"/>
          <w:lang w:val="ru-RU" w:eastAsia="ru-RU"/>
        </w:rPr>
        <w:t>17. Критерии качества во временной и частотной областях.</w:t>
      </w:r>
    </w:p>
    <w:p w:rsidR="00C621A6" w:rsidRPr="008403BB" w:rsidRDefault="00C621A6" w:rsidP="00C621A6">
      <w:pPr>
        <w:pStyle w:val="1"/>
        <w:tabs>
          <w:tab w:val="left" w:pos="0"/>
        </w:tabs>
        <w:spacing w:line="240" w:lineRule="auto"/>
        <w:ind w:left="0" w:firstLine="0"/>
        <w:jc w:val="both"/>
        <w:rPr>
          <w:sz w:val="28"/>
          <w:szCs w:val="28"/>
        </w:rPr>
      </w:pPr>
      <w:r>
        <w:rPr>
          <w:sz w:val="28"/>
          <w:szCs w:val="28"/>
        </w:rPr>
        <w:t>1</w:t>
      </w:r>
      <w:r w:rsidR="000730DB">
        <w:rPr>
          <w:sz w:val="28"/>
          <w:szCs w:val="28"/>
        </w:rPr>
        <w:t>8</w:t>
      </w:r>
      <w:r>
        <w:rPr>
          <w:sz w:val="28"/>
          <w:szCs w:val="28"/>
        </w:rPr>
        <w:t>. Частотные характеристики ПИД-регуляторов</w:t>
      </w:r>
      <w:r w:rsidRPr="008403BB">
        <w:rPr>
          <w:sz w:val="28"/>
          <w:szCs w:val="28"/>
        </w:rPr>
        <w:t>.</w:t>
      </w:r>
    </w:p>
    <w:p w:rsidR="00C621A6" w:rsidRPr="008403BB" w:rsidRDefault="000730DB" w:rsidP="00C621A6">
      <w:pPr>
        <w:pStyle w:val="1"/>
        <w:tabs>
          <w:tab w:val="left" w:pos="0"/>
        </w:tabs>
        <w:spacing w:line="240" w:lineRule="auto"/>
        <w:ind w:left="0" w:firstLine="0"/>
        <w:jc w:val="both"/>
        <w:rPr>
          <w:sz w:val="28"/>
          <w:szCs w:val="28"/>
        </w:rPr>
      </w:pPr>
      <w:r>
        <w:rPr>
          <w:sz w:val="28"/>
          <w:szCs w:val="28"/>
        </w:rPr>
        <w:t>19</w:t>
      </w:r>
      <w:r w:rsidR="00C621A6">
        <w:rPr>
          <w:sz w:val="28"/>
          <w:szCs w:val="28"/>
        </w:rPr>
        <w:t>. Аналитический метод синтеза ПИД-регулятора</w:t>
      </w:r>
      <w:r w:rsidR="00C621A6" w:rsidRPr="008403BB">
        <w:rPr>
          <w:sz w:val="28"/>
          <w:szCs w:val="28"/>
        </w:rPr>
        <w:t>.</w:t>
      </w:r>
    </w:p>
    <w:p w:rsidR="00C621A6" w:rsidRDefault="000730DB" w:rsidP="00C621A6">
      <w:pPr>
        <w:pStyle w:val="1"/>
        <w:tabs>
          <w:tab w:val="left" w:pos="0"/>
        </w:tabs>
        <w:spacing w:line="240" w:lineRule="auto"/>
        <w:ind w:left="0" w:firstLine="0"/>
        <w:jc w:val="both"/>
        <w:rPr>
          <w:sz w:val="28"/>
          <w:szCs w:val="28"/>
        </w:rPr>
      </w:pPr>
      <w:r>
        <w:rPr>
          <w:sz w:val="28"/>
          <w:szCs w:val="28"/>
        </w:rPr>
        <w:t>20</w:t>
      </w:r>
      <w:r w:rsidR="00C621A6">
        <w:rPr>
          <w:sz w:val="28"/>
          <w:szCs w:val="28"/>
        </w:rPr>
        <w:t>. Реализация ПИД-регулятора</w:t>
      </w:r>
      <w:r w:rsidR="00C621A6" w:rsidRPr="008403BB">
        <w:rPr>
          <w:sz w:val="28"/>
          <w:szCs w:val="28"/>
        </w:rPr>
        <w:t>.</w:t>
      </w:r>
    </w:p>
    <w:p w:rsidR="00C621A6" w:rsidRPr="008403BB" w:rsidRDefault="000730DB" w:rsidP="00C621A6">
      <w:pPr>
        <w:pStyle w:val="1"/>
        <w:tabs>
          <w:tab w:val="left" w:pos="0"/>
        </w:tabs>
        <w:spacing w:line="240" w:lineRule="auto"/>
        <w:ind w:left="0" w:firstLine="0"/>
        <w:jc w:val="both"/>
        <w:rPr>
          <w:sz w:val="28"/>
          <w:szCs w:val="28"/>
        </w:rPr>
      </w:pPr>
      <w:r>
        <w:rPr>
          <w:sz w:val="28"/>
          <w:szCs w:val="28"/>
        </w:rPr>
        <w:t>21</w:t>
      </w:r>
      <w:r w:rsidR="00C621A6">
        <w:rPr>
          <w:sz w:val="28"/>
          <w:szCs w:val="28"/>
        </w:rPr>
        <w:t>. Основы метода корневого годографа.</w:t>
      </w:r>
    </w:p>
    <w:p w:rsidR="00C621A6" w:rsidRPr="008403BB" w:rsidRDefault="000730DB" w:rsidP="00C621A6">
      <w:pPr>
        <w:pStyle w:val="1"/>
        <w:tabs>
          <w:tab w:val="left" w:pos="0"/>
        </w:tabs>
        <w:spacing w:line="240" w:lineRule="auto"/>
        <w:ind w:left="0" w:firstLine="0"/>
        <w:jc w:val="both"/>
        <w:rPr>
          <w:sz w:val="28"/>
          <w:szCs w:val="28"/>
        </w:rPr>
      </w:pPr>
      <w:r>
        <w:rPr>
          <w:sz w:val="28"/>
          <w:szCs w:val="28"/>
        </w:rPr>
        <w:t>22</w:t>
      </w:r>
      <w:r w:rsidR="00C621A6">
        <w:rPr>
          <w:sz w:val="28"/>
          <w:szCs w:val="28"/>
        </w:rPr>
        <w:t>. Построение корневого годографа</w:t>
      </w:r>
      <w:r w:rsidR="00C621A6" w:rsidRPr="008403BB">
        <w:rPr>
          <w:sz w:val="28"/>
          <w:szCs w:val="28"/>
        </w:rPr>
        <w:t>.</w:t>
      </w:r>
    </w:p>
    <w:p w:rsidR="00C621A6" w:rsidRPr="008403BB" w:rsidRDefault="000730DB" w:rsidP="00C621A6">
      <w:pPr>
        <w:pStyle w:val="1"/>
        <w:tabs>
          <w:tab w:val="left" w:pos="0"/>
        </w:tabs>
        <w:spacing w:line="240" w:lineRule="auto"/>
        <w:ind w:left="0" w:firstLine="0"/>
        <w:jc w:val="both"/>
        <w:rPr>
          <w:sz w:val="28"/>
          <w:szCs w:val="28"/>
        </w:rPr>
      </w:pPr>
      <w:r>
        <w:rPr>
          <w:sz w:val="28"/>
          <w:szCs w:val="28"/>
        </w:rPr>
        <w:t>23</w:t>
      </w:r>
      <w:r w:rsidR="00C621A6">
        <w:rPr>
          <w:sz w:val="28"/>
          <w:szCs w:val="28"/>
        </w:rPr>
        <w:t>. Выбор параметров с помощью корневого годографа</w:t>
      </w:r>
      <w:r w:rsidR="00C621A6" w:rsidRPr="008403BB">
        <w:rPr>
          <w:sz w:val="28"/>
          <w:szCs w:val="28"/>
        </w:rPr>
        <w:t>.</w:t>
      </w:r>
    </w:p>
    <w:p w:rsidR="00C621A6" w:rsidRPr="008403BB" w:rsidRDefault="000730DB" w:rsidP="00C621A6">
      <w:pPr>
        <w:pStyle w:val="1"/>
        <w:tabs>
          <w:tab w:val="left" w:pos="0"/>
        </w:tabs>
        <w:spacing w:line="240" w:lineRule="auto"/>
        <w:ind w:left="0" w:firstLine="0"/>
        <w:jc w:val="both"/>
        <w:rPr>
          <w:sz w:val="28"/>
          <w:szCs w:val="28"/>
        </w:rPr>
      </w:pPr>
      <w:r>
        <w:rPr>
          <w:sz w:val="28"/>
          <w:szCs w:val="28"/>
        </w:rPr>
        <w:t>24</w:t>
      </w:r>
      <w:r w:rsidR="00C621A6">
        <w:rPr>
          <w:sz w:val="28"/>
          <w:szCs w:val="28"/>
        </w:rPr>
        <w:t>. Чувствительность системы и корневой годограф</w:t>
      </w:r>
      <w:r w:rsidR="00C621A6" w:rsidRPr="008403BB">
        <w:rPr>
          <w:sz w:val="28"/>
          <w:szCs w:val="28"/>
        </w:rPr>
        <w:t>.</w:t>
      </w:r>
    </w:p>
    <w:p w:rsidR="00C621A6" w:rsidRPr="008403BB" w:rsidRDefault="000730DB" w:rsidP="00C621A6">
      <w:pPr>
        <w:pStyle w:val="1"/>
        <w:tabs>
          <w:tab w:val="left" w:pos="0"/>
        </w:tabs>
        <w:spacing w:line="240" w:lineRule="auto"/>
        <w:ind w:left="0" w:firstLine="0"/>
        <w:rPr>
          <w:sz w:val="28"/>
          <w:szCs w:val="28"/>
        </w:rPr>
      </w:pPr>
      <w:r>
        <w:rPr>
          <w:sz w:val="28"/>
          <w:szCs w:val="28"/>
        </w:rPr>
        <w:t>25</w:t>
      </w:r>
      <w:r w:rsidR="00C621A6">
        <w:rPr>
          <w:sz w:val="28"/>
          <w:szCs w:val="28"/>
        </w:rPr>
        <w:t>. Метод логарифмических частотных характеристик. Схемы последовательной коррекции</w:t>
      </w:r>
      <w:r w:rsidR="00C621A6" w:rsidRPr="008403BB">
        <w:rPr>
          <w:sz w:val="28"/>
          <w:szCs w:val="28"/>
        </w:rPr>
        <w:t>.</w:t>
      </w:r>
    </w:p>
    <w:p w:rsidR="00C621A6" w:rsidRPr="008403BB" w:rsidRDefault="000730DB" w:rsidP="00C621A6">
      <w:pPr>
        <w:pStyle w:val="1"/>
        <w:tabs>
          <w:tab w:val="left" w:pos="0"/>
        </w:tabs>
        <w:spacing w:line="240" w:lineRule="auto"/>
        <w:ind w:left="0" w:firstLine="0"/>
        <w:jc w:val="both"/>
        <w:rPr>
          <w:sz w:val="28"/>
          <w:szCs w:val="28"/>
        </w:rPr>
      </w:pPr>
      <w:r>
        <w:rPr>
          <w:sz w:val="28"/>
          <w:szCs w:val="28"/>
        </w:rPr>
        <w:t>26</w:t>
      </w:r>
      <w:r w:rsidR="00C621A6">
        <w:rPr>
          <w:sz w:val="28"/>
          <w:szCs w:val="28"/>
        </w:rPr>
        <w:t>. Коррекция с опережением по фазе</w:t>
      </w:r>
      <w:r w:rsidR="00C621A6" w:rsidRPr="008403BB">
        <w:rPr>
          <w:sz w:val="28"/>
          <w:szCs w:val="28"/>
        </w:rPr>
        <w:t>.</w:t>
      </w:r>
    </w:p>
    <w:p w:rsidR="00C621A6" w:rsidRPr="008403BB" w:rsidRDefault="000730DB" w:rsidP="00C621A6">
      <w:pPr>
        <w:pStyle w:val="1"/>
        <w:tabs>
          <w:tab w:val="left" w:pos="0"/>
        </w:tabs>
        <w:spacing w:line="240" w:lineRule="auto"/>
        <w:ind w:left="0" w:firstLine="0"/>
        <w:jc w:val="both"/>
        <w:rPr>
          <w:sz w:val="28"/>
          <w:szCs w:val="28"/>
        </w:rPr>
      </w:pPr>
      <w:r>
        <w:rPr>
          <w:sz w:val="28"/>
          <w:szCs w:val="28"/>
        </w:rPr>
        <w:t>27</w:t>
      </w:r>
      <w:r w:rsidR="00C621A6">
        <w:rPr>
          <w:sz w:val="28"/>
          <w:szCs w:val="28"/>
        </w:rPr>
        <w:t>. Синтез систем с применением интегрирующих устройств</w:t>
      </w:r>
      <w:r w:rsidR="00C621A6" w:rsidRPr="008403BB">
        <w:rPr>
          <w:sz w:val="28"/>
          <w:szCs w:val="28"/>
        </w:rPr>
        <w:t>.</w:t>
      </w:r>
    </w:p>
    <w:p w:rsidR="00C621A6" w:rsidRDefault="000730DB" w:rsidP="00C621A6">
      <w:pPr>
        <w:pStyle w:val="1"/>
        <w:tabs>
          <w:tab w:val="left" w:pos="0"/>
        </w:tabs>
        <w:spacing w:line="240" w:lineRule="auto"/>
        <w:ind w:left="0" w:firstLine="0"/>
        <w:jc w:val="both"/>
        <w:rPr>
          <w:sz w:val="28"/>
          <w:szCs w:val="28"/>
        </w:rPr>
      </w:pPr>
      <w:r>
        <w:rPr>
          <w:sz w:val="28"/>
          <w:szCs w:val="28"/>
        </w:rPr>
        <w:t>28</w:t>
      </w:r>
      <w:r w:rsidR="00C621A6">
        <w:rPr>
          <w:sz w:val="28"/>
          <w:szCs w:val="28"/>
        </w:rPr>
        <w:t>. Системы с предварительным фильтром</w:t>
      </w:r>
      <w:r w:rsidR="00C621A6" w:rsidRPr="008403BB">
        <w:rPr>
          <w:sz w:val="28"/>
          <w:szCs w:val="28"/>
        </w:rPr>
        <w:t>.</w:t>
      </w:r>
    </w:p>
    <w:p w:rsidR="00C621A6" w:rsidRDefault="00C621A6" w:rsidP="00C621A6">
      <w:pPr>
        <w:pStyle w:val="1"/>
        <w:tabs>
          <w:tab w:val="left" w:pos="0"/>
        </w:tabs>
        <w:spacing w:line="240" w:lineRule="auto"/>
        <w:ind w:left="0" w:firstLine="0"/>
        <w:jc w:val="both"/>
        <w:rPr>
          <w:sz w:val="28"/>
          <w:szCs w:val="28"/>
        </w:rPr>
      </w:pPr>
      <w:r>
        <w:rPr>
          <w:sz w:val="28"/>
          <w:szCs w:val="28"/>
        </w:rPr>
        <w:t>2</w:t>
      </w:r>
      <w:r w:rsidR="000730DB">
        <w:rPr>
          <w:sz w:val="28"/>
          <w:szCs w:val="28"/>
        </w:rPr>
        <w:t>9</w:t>
      </w:r>
      <w:r>
        <w:rPr>
          <w:sz w:val="28"/>
          <w:szCs w:val="28"/>
        </w:rPr>
        <w:t>. Синтез систем с апериодической реакцией.</w:t>
      </w:r>
    </w:p>
    <w:p w:rsidR="00C621A6" w:rsidRDefault="00C621A6" w:rsidP="00C621A6">
      <w:pPr>
        <w:pStyle w:val="1"/>
        <w:tabs>
          <w:tab w:val="left" w:pos="0"/>
        </w:tabs>
        <w:spacing w:line="240" w:lineRule="auto"/>
        <w:ind w:left="0" w:firstLine="0"/>
        <w:jc w:val="both"/>
        <w:rPr>
          <w:sz w:val="28"/>
          <w:szCs w:val="28"/>
        </w:rPr>
      </w:pPr>
      <w:r>
        <w:rPr>
          <w:sz w:val="28"/>
          <w:szCs w:val="28"/>
        </w:rPr>
        <w:t>3</w:t>
      </w:r>
      <w:r w:rsidR="000730DB">
        <w:rPr>
          <w:sz w:val="28"/>
          <w:szCs w:val="28"/>
        </w:rPr>
        <w:t>0</w:t>
      </w:r>
      <w:r>
        <w:rPr>
          <w:sz w:val="28"/>
          <w:szCs w:val="28"/>
        </w:rPr>
        <w:t>. Управляемость и наблюдаемость.</w:t>
      </w:r>
    </w:p>
    <w:p w:rsidR="00C621A6" w:rsidRDefault="000730DB" w:rsidP="00C621A6">
      <w:pPr>
        <w:pStyle w:val="1"/>
        <w:tabs>
          <w:tab w:val="left" w:pos="0"/>
        </w:tabs>
        <w:spacing w:line="240" w:lineRule="auto"/>
        <w:ind w:left="0" w:firstLine="0"/>
        <w:jc w:val="both"/>
        <w:rPr>
          <w:sz w:val="28"/>
          <w:szCs w:val="28"/>
        </w:rPr>
      </w:pPr>
      <w:r>
        <w:rPr>
          <w:sz w:val="28"/>
          <w:szCs w:val="28"/>
        </w:rPr>
        <w:t>31</w:t>
      </w:r>
      <w:r w:rsidR="00C621A6">
        <w:rPr>
          <w:sz w:val="28"/>
          <w:szCs w:val="28"/>
        </w:rPr>
        <w:t>. Синтез путём размещения полюсов.</w:t>
      </w:r>
    </w:p>
    <w:p w:rsidR="00C621A6" w:rsidRDefault="000730DB" w:rsidP="00C621A6">
      <w:pPr>
        <w:pStyle w:val="1"/>
        <w:tabs>
          <w:tab w:val="left" w:pos="0"/>
        </w:tabs>
        <w:spacing w:line="240" w:lineRule="auto"/>
        <w:ind w:left="0" w:firstLine="0"/>
        <w:jc w:val="both"/>
        <w:rPr>
          <w:sz w:val="28"/>
          <w:szCs w:val="28"/>
        </w:rPr>
      </w:pPr>
      <w:r>
        <w:rPr>
          <w:sz w:val="28"/>
          <w:szCs w:val="28"/>
        </w:rPr>
        <w:t>32</w:t>
      </w:r>
      <w:r w:rsidR="00C621A6">
        <w:rPr>
          <w:sz w:val="28"/>
          <w:szCs w:val="28"/>
        </w:rPr>
        <w:t>. Формула Аккермана.</w:t>
      </w:r>
    </w:p>
    <w:p w:rsidR="00C621A6" w:rsidRDefault="000730DB" w:rsidP="00C621A6">
      <w:pPr>
        <w:pStyle w:val="1"/>
        <w:tabs>
          <w:tab w:val="left" w:pos="0"/>
        </w:tabs>
        <w:spacing w:line="240" w:lineRule="auto"/>
        <w:ind w:left="0" w:firstLine="0"/>
        <w:jc w:val="both"/>
        <w:rPr>
          <w:sz w:val="28"/>
          <w:szCs w:val="28"/>
        </w:rPr>
      </w:pPr>
      <w:r>
        <w:rPr>
          <w:sz w:val="28"/>
          <w:szCs w:val="28"/>
        </w:rPr>
        <w:t>33</w:t>
      </w:r>
      <w:r w:rsidR="00C621A6">
        <w:rPr>
          <w:sz w:val="28"/>
          <w:szCs w:val="28"/>
        </w:rPr>
        <w:t>. Наблюдатели пониженного порядка.</w:t>
      </w:r>
    </w:p>
    <w:p w:rsidR="00C621A6" w:rsidRDefault="000730DB" w:rsidP="00C621A6">
      <w:pPr>
        <w:pStyle w:val="1"/>
        <w:tabs>
          <w:tab w:val="left" w:pos="0"/>
        </w:tabs>
        <w:spacing w:line="240" w:lineRule="auto"/>
        <w:ind w:left="0" w:firstLine="0"/>
        <w:jc w:val="both"/>
        <w:rPr>
          <w:sz w:val="28"/>
          <w:szCs w:val="28"/>
        </w:rPr>
      </w:pPr>
      <w:r>
        <w:rPr>
          <w:sz w:val="28"/>
          <w:szCs w:val="28"/>
        </w:rPr>
        <w:t>34</w:t>
      </w:r>
      <w:r w:rsidR="00C621A6">
        <w:rPr>
          <w:sz w:val="28"/>
          <w:szCs w:val="28"/>
        </w:rPr>
        <w:t>. Системы при наличии входных воздействий.</w:t>
      </w:r>
    </w:p>
    <w:p w:rsidR="00C621A6" w:rsidRPr="00B71DD9" w:rsidRDefault="00C621A6" w:rsidP="00C621A6">
      <w:pPr>
        <w:pStyle w:val="1"/>
        <w:tabs>
          <w:tab w:val="left" w:pos="0"/>
        </w:tabs>
        <w:spacing w:line="240" w:lineRule="auto"/>
        <w:ind w:left="0" w:firstLine="0"/>
        <w:jc w:val="both"/>
        <w:rPr>
          <w:sz w:val="28"/>
          <w:szCs w:val="28"/>
        </w:rPr>
      </w:pPr>
    </w:p>
    <w:p w:rsidR="00C621A6" w:rsidRPr="00AA0B8F" w:rsidRDefault="00C621A6" w:rsidP="00C621A6">
      <w:pPr>
        <w:pStyle w:val="Default"/>
        <w:ind w:firstLine="567"/>
        <w:jc w:val="center"/>
        <w:rPr>
          <w:b/>
          <w:bCs/>
          <w:sz w:val="28"/>
          <w:szCs w:val="28"/>
          <w:lang w:val="ru-RU"/>
        </w:rPr>
      </w:pPr>
      <w:r w:rsidRPr="00AA0B8F">
        <w:rPr>
          <w:b/>
          <w:bCs/>
          <w:sz w:val="28"/>
          <w:szCs w:val="28"/>
          <w:lang w:val="ru-RU"/>
        </w:rPr>
        <w:t>Библиографический список</w:t>
      </w:r>
    </w:p>
    <w:p w:rsidR="00C621A6" w:rsidRDefault="00C621A6" w:rsidP="00C621A6">
      <w:pPr>
        <w:pStyle w:val="Default"/>
        <w:ind w:firstLine="567"/>
        <w:jc w:val="center"/>
        <w:rPr>
          <w:sz w:val="28"/>
          <w:szCs w:val="28"/>
          <w:lang w:val="ru-RU"/>
        </w:rPr>
      </w:pPr>
    </w:p>
    <w:p w:rsidR="00C621A6" w:rsidRPr="00D81017" w:rsidRDefault="00C621A6" w:rsidP="00C621A6">
      <w:pPr>
        <w:pStyle w:val="Default"/>
        <w:ind w:firstLine="567"/>
        <w:jc w:val="both"/>
        <w:rPr>
          <w:sz w:val="28"/>
          <w:szCs w:val="28"/>
          <w:lang w:val="ru-RU"/>
        </w:rPr>
      </w:pPr>
      <w:r w:rsidRPr="00D81017">
        <w:rPr>
          <w:sz w:val="28"/>
          <w:szCs w:val="28"/>
          <w:lang w:val="ru-RU"/>
        </w:rPr>
        <w:t>1. Карташева Л.П., Никитин А.М., Уваев А.И. Теория автоматического управления: методические указания к лабораторным работам / Рязан. гос. радиотехн. ун-т; Рязань, 2020. 48 с.</w:t>
      </w:r>
    </w:p>
    <w:p w:rsidR="00C621A6" w:rsidRPr="00E337D7" w:rsidRDefault="00C621A6" w:rsidP="00C621A6">
      <w:pPr>
        <w:pStyle w:val="Default"/>
        <w:ind w:firstLine="567"/>
        <w:jc w:val="both"/>
        <w:rPr>
          <w:sz w:val="28"/>
          <w:szCs w:val="28"/>
          <w:lang w:val="ru-RU"/>
        </w:rPr>
      </w:pPr>
      <w:r w:rsidRPr="00D81017">
        <w:rPr>
          <w:sz w:val="28"/>
          <w:szCs w:val="28"/>
          <w:lang w:val="ru-RU"/>
        </w:rPr>
        <w:t xml:space="preserve">2. </w:t>
      </w:r>
      <w:r w:rsidRPr="00E337D7">
        <w:rPr>
          <w:sz w:val="28"/>
          <w:szCs w:val="28"/>
          <w:lang w:val="ru-RU"/>
        </w:rPr>
        <w:t xml:space="preserve">Бобиков А.И., Никитин А.М. Проектирование систем управления в среде </w:t>
      </w:r>
      <w:r w:rsidRPr="00995630">
        <w:rPr>
          <w:sz w:val="28"/>
          <w:szCs w:val="28"/>
        </w:rPr>
        <w:t>MATLAB</w:t>
      </w:r>
      <w:r w:rsidRPr="00E337D7">
        <w:rPr>
          <w:sz w:val="28"/>
          <w:szCs w:val="28"/>
          <w:lang w:val="ru-RU"/>
        </w:rPr>
        <w:t>: методические указания к лабораторным работам / Рязан. гос. радиотехн. ун-т; Рязань, 2020. 72 с.</w:t>
      </w:r>
    </w:p>
    <w:p w:rsidR="00C621A6" w:rsidRDefault="00C621A6" w:rsidP="00C621A6">
      <w:pPr>
        <w:pStyle w:val="Default"/>
        <w:ind w:firstLine="567"/>
        <w:jc w:val="both"/>
        <w:rPr>
          <w:sz w:val="28"/>
          <w:szCs w:val="28"/>
          <w:lang w:val="ru-RU"/>
        </w:rPr>
      </w:pPr>
    </w:p>
    <w:p w:rsidR="00C621A6" w:rsidRPr="00AA0B8F" w:rsidRDefault="00C621A6" w:rsidP="00C621A6">
      <w:pPr>
        <w:pStyle w:val="Default"/>
        <w:ind w:firstLine="567"/>
        <w:jc w:val="both"/>
        <w:rPr>
          <w:sz w:val="28"/>
          <w:szCs w:val="28"/>
          <w:lang w:val="ru-RU"/>
        </w:rPr>
      </w:pPr>
      <w:r>
        <w:rPr>
          <w:sz w:val="28"/>
          <w:szCs w:val="28"/>
          <w:lang w:val="ru-RU"/>
        </w:rPr>
        <w:t xml:space="preserve"> </w:t>
      </w:r>
    </w:p>
    <w:p w:rsidR="00A71760" w:rsidRPr="00C621A6" w:rsidRDefault="00A71760" w:rsidP="00C621A6">
      <w:pPr>
        <w:rPr>
          <w:rFonts w:eastAsia="Calibri"/>
        </w:rPr>
      </w:pPr>
    </w:p>
    <w:sectPr w:rsidR="00A71760" w:rsidRPr="00C621A6">
      <w:headerReference w:type="default" r:id="rId9"/>
      <w:head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27F" w:rsidRDefault="00A4527F">
      <w:r>
        <w:separator/>
      </w:r>
    </w:p>
  </w:endnote>
  <w:endnote w:type="continuationSeparator" w:id="0">
    <w:p w:rsidR="00A4527F" w:rsidRDefault="00A4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MT">
    <w:altName w:val="Microsoft JhengHei"/>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27F" w:rsidRDefault="00A4527F">
      <w:r>
        <w:separator/>
      </w:r>
    </w:p>
  </w:footnote>
  <w:footnote w:type="continuationSeparator" w:id="0">
    <w:p w:rsidR="00A4527F" w:rsidRDefault="00A4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107371"/>
      <w:docPartObj>
        <w:docPartGallery w:val="Page Numbers (Top of Page)"/>
        <w:docPartUnique/>
      </w:docPartObj>
    </w:sdtPr>
    <w:sdtEndPr/>
    <w:sdtContent>
      <w:p w:rsidR="00C621A6" w:rsidRDefault="00C621A6">
        <w:pPr>
          <w:pStyle w:val="a5"/>
          <w:jc w:val="center"/>
        </w:pPr>
        <w:r>
          <w:fldChar w:fldCharType="begin"/>
        </w:r>
        <w:r>
          <w:instrText>PAGE   \* MERGEFORMAT</w:instrText>
        </w:r>
        <w:r>
          <w:fldChar w:fldCharType="separate"/>
        </w:r>
        <w:r w:rsidR="00C05B0E">
          <w:rPr>
            <w:noProof/>
          </w:rPr>
          <w:t>1</w:t>
        </w:r>
        <w:r>
          <w:fldChar w:fldCharType="end"/>
        </w:r>
      </w:p>
    </w:sdtContent>
  </w:sdt>
  <w:p w:rsidR="00C621A6" w:rsidRDefault="00C621A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1A6" w:rsidRDefault="00C621A6">
    <w:pPr>
      <w:pStyle w:val="a5"/>
      <w:jc w:val="center"/>
    </w:pPr>
  </w:p>
  <w:p w:rsidR="00C621A6" w:rsidRDefault="00C621A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rsidR="00350A5F" w:rsidRDefault="0061784C">
        <w:pPr>
          <w:pStyle w:val="a5"/>
          <w:jc w:val="center"/>
        </w:pPr>
        <w:r>
          <w:fldChar w:fldCharType="begin"/>
        </w:r>
        <w:r>
          <w:instrText>PAGE   \* MERGEFORMAT</w:instrText>
        </w:r>
        <w:r>
          <w:fldChar w:fldCharType="separate"/>
        </w:r>
        <w:r w:rsidR="006E2A02">
          <w:rPr>
            <w:noProof/>
          </w:rPr>
          <w:t>4</w:t>
        </w:r>
        <w:r>
          <w:fldChar w:fldCharType="end"/>
        </w:r>
      </w:p>
    </w:sdtContent>
  </w:sdt>
  <w:p w:rsidR="00350A5F" w:rsidRDefault="006E2A02">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rsidR="00350A5F" w:rsidRDefault="0061784C">
        <w:pPr>
          <w:pStyle w:val="a5"/>
          <w:jc w:val="center"/>
        </w:pPr>
        <w:r>
          <w:fldChar w:fldCharType="begin"/>
        </w:r>
        <w:r>
          <w:instrText>PAGE   \* MERGEFORMAT</w:instrText>
        </w:r>
        <w:r>
          <w:fldChar w:fldCharType="separate"/>
        </w:r>
        <w:r w:rsidR="00C621A6">
          <w:rPr>
            <w:noProof/>
          </w:rPr>
          <w:t>1</w:t>
        </w:r>
        <w:r>
          <w:fldChar w:fldCharType="end"/>
        </w:r>
      </w:p>
    </w:sdtContent>
  </w:sdt>
  <w:p w:rsidR="00350A5F" w:rsidRDefault="006E2A0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7738E"/>
    <w:multiLevelType w:val="hybridMultilevel"/>
    <w:tmpl w:val="86864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5A"/>
    <w:rsid w:val="00000725"/>
    <w:rsid w:val="000730DB"/>
    <w:rsid w:val="002E15D0"/>
    <w:rsid w:val="0034442D"/>
    <w:rsid w:val="003F37CA"/>
    <w:rsid w:val="005B1B5A"/>
    <w:rsid w:val="00610A21"/>
    <w:rsid w:val="0061784C"/>
    <w:rsid w:val="006E2A02"/>
    <w:rsid w:val="0080561F"/>
    <w:rsid w:val="009D0F3C"/>
    <w:rsid w:val="00A4527F"/>
    <w:rsid w:val="00A71760"/>
    <w:rsid w:val="00AB6713"/>
    <w:rsid w:val="00BB179E"/>
    <w:rsid w:val="00C05B0E"/>
    <w:rsid w:val="00C621A6"/>
    <w:rsid w:val="00C6727E"/>
    <w:rsid w:val="00CF4D5C"/>
    <w:rsid w:val="00D338C7"/>
    <w:rsid w:val="00F72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0AA6"/>
  <w15:docId w15:val="{D356E9A1-B9A9-4FCA-89F0-1B2230A4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8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1784C"/>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61784C"/>
    <w:rPr>
      <w:rFonts w:ascii="Times New Roman" w:eastAsia="Times New Roman" w:hAnsi="Times New Roman" w:cs="Times New Roman"/>
      <w:sz w:val="28"/>
      <w:szCs w:val="20"/>
      <w:lang w:eastAsia="ru-RU"/>
    </w:rPr>
  </w:style>
  <w:style w:type="paragraph" w:customStyle="1" w:styleId="Default">
    <w:name w:val="Default"/>
    <w:rsid w:val="0061784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1">
    <w:name w:val="Абзац списка1"/>
    <w:basedOn w:val="a"/>
    <w:rsid w:val="0061784C"/>
    <w:pPr>
      <w:widowControl w:val="0"/>
      <w:spacing w:line="300" w:lineRule="auto"/>
      <w:ind w:left="720" w:firstLine="760"/>
    </w:pPr>
    <w:rPr>
      <w:rFonts w:eastAsia="Calibri"/>
      <w:kern w:val="1"/>
      <w:sz w:val="20"/>
      <w:szCs w:val="20"/>
      <w:lang w:eastAsia="ar-SA"/>
    </w:rPr>
  </w:style>
  <w:style w:type="paragraph" w:styleId="a5">
    <w:name w:val="header"/>
    <w:basedOn w:val="a"/>
    <w:link w:val="a6"/>
    <w:uiPriority w:val="99"/>
    <w:unhideWhenUsed/>
    <w:rsid w:val="0061784C"/>
    <w:pPr>
      <w:tabs>
        <w:tab w:val="center" w:pos="4680"/>
        <w:tab w:val="right" w:pos="9360"/>
      </w:tabs>
    </w:pPr>
  </w:style>
  <w:style w:type="character" w:customStyle="1" w:styleId="a6">
    <w:name w:val="Верхний колонтитул Знак"/>
    <w:basedOn w:val="a0"/>
    <w:link w:val="a5"/>
    <w:uiPriority w:val="99"/>
    <w:rsid w:val="0061784C"/>
    <w:rPr>
      <w:rFonts w:ascii="Times New Roman" w:eastAsia="Times New Roman" w:hAnsi="Times New Roman" w:cs="Times New Roman"/>
      <w:sz w:val="24"/>
      <w:szCs w:val="24"/>
      <w:lang w:eastAsia="ru-RU"/>
    </w:rPr>
  </w:style>
  <w:style w:type="paragraph" w:customStyle="1" w:styleId="2">
    <w:name w:val="Абзац списка2"/>
    <w:basedOn w:val="a"/>
    <w:rsid w:val="009D0F3C"/>
    <w:pPr>
      <w:widowControl w:val="0"/>
      <w:spacing w:line="300" w:lineRule="auto"/>
      <w:ind w:left="720" w:firstLine="760"/>
    </w:pPr>
    <w:rPr>
      <w:rFonts w:eastAsia="Calibri"/>
      <w:kern w:val="1"/>
      <w:sz w:val="20"/>
      <w:szCs w:val="20"/>
      <w:lang w:eastAsia="ar-SA"/>
    </w:rPr>
  </w:style>
  <w:style w:type="paragraph" w:styleId="a7">
    <w:name w:val="footer"/>
    <w:basedOn w:val="a"/>
    <w:link w:val="a8"/>
    <w:uiPriority w:val="99"/>
    <w:unhideWhenUsed/>
    <w:rsid w:val="00C05B0E"/>
    <w:pPr>
      <w:tabs>
        <w:tab w:val="center" w:pos="4677"/>
        <w:tab w:val="right" w:pos="9355"/>
      </w:tabs>
    </w:pPr>
  </w:style>
  <w:style w:type="character" w:customStyle="1" w:styleId="a8">
    <w:name w:val="Нижний колонтитул Знак"/>
    <w:basedOn w:val="a0"/>
    <w:link w:val="a7"/>
    <w:uiPriority w:val="99"/>
    <w:rsid w:val="00C05B0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4238</Words>
  <Characters>24161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sotr</cp:lastModifiedBy>
  <cp:revision>3</cp:revision>
  <dcterms:created xsi:type="dcterms:W3CDTF">2023-09-20T09:39:00Z</dcterms:created>
  <dcterms:modified xsi:type="dcterms:W3CDTF">2023-09-21T08:12:00Z</dcterms:modified>
</cp:coreProperties>
</file>