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5C" w:rsidRPr="00AE7F53" w:rsidRDefault="005F295C">
      <w:pPr>
        <w:rPr>
          <w:sz w:val="2"/>
          <w:szCs w:val="2"/>
        </w:rPr>
      </w:pPr>
      <w:bookmarkStart w:id="0" w:name="_Toc343483188"/>
      <w:bookmarkStart w:id="1" w:name="_Toc343483698"/>
      <w:bookmarkStart w:id="2" w:name="_Toc343484822"/>
      <w:bookmarkStart w:id="3" w:name="_Toc343487166"/>
      <w:bookmarkStart w:id="4" w:name="_Toc343491453"/>
      <w:bookmarkStart w:id="5" w:name="_Toc343499201"/>
      <w:bookmarkStart w:id="6" w:name="_Toc343657725"/>
      <w:bookmarkStart w:id="7" w:name="_Toc344715987"/>
      <w:bookmarkStart w:id="8" w:name="_Toc347377348"/>
      <w:bookmarkStart w:id="9" w:name="_Toc388703591"/>
      <w:bookmarkStart w:id="10" w:name="_Toc389396461"/>
      <w:bookmarkStart w:id="11" w:name="_Toc394920440"/>
      <w:bookmarkStart w:id="12" w:name="_Toc429381476"/>
      <w:bookmarkStart w:id="13" w:name="_Toc523119912"/>
      <w:bookmarkStart w:id="14" w:name="_Toc531438400"/>
      <w:bookmarkStart w:id="15" w:name="_Toc531438430"/>
      <w:bookmarkStart w:id="16" w:name="_Toc531438482"/>
      <w:bookmarkStart w:id="17" w:name="_Toc531438654"/>
      <w:bookmarkStart w:id="18" w:name="_Toc531438699"/>
      <w:bookmarkStart w:id="19" w:name="_Toc531438771"/>
      <w:bookmarkStart w:id="20" w:name="_Toc531438863"/>
      <w:bookmarkStart w:id="21" w:name="_Toc531438952"/>
    </w:p>
    <w:p w:rsidR="00163528" w:rsidRPr="00163528" w:rsidRDefault="00163528" w:rsidP="00A440F4">
      <w:pPr>
        <w:pStyle w:val="af6"/>
      </w:pPr>
      <w:bookmarkStart w:id="22" w:name="_Toc510135588"/>
      <w:r w:rsidRPr="00163528">
        <w:t xml:space="preserve">МИНИСТЕРСТВО НАУКИ И ВЫСШЕГО ОБРАЗОВАНИЯ </w:t>
      </w:r>
      <w:r w:rsidRPr="00163528">
        <w:br/>
        <w:t>РОССИЙСКОЙ ФЕДЕРАЦИИ</w:t>
      </w:r>
    </w:p>
    <w:p w:rsidR="00163528" w:rsidRPr="00163528" w:rsidRDefault="00163528" w:rsidP="00A440F4">
      <w:pPr>
        <w:pStyle w:val="af6"/>
      </w:pPr>
    </w:p>
    <w:p w:rsidR="00163528" w:rsidRPr="00163528" w:rsidRDefault="00163528" w:rsidP="00A440F4">
      <w:pPr>
        <w:pStyle w:val="af6"/>
      </w:pPr>
      <w:r w:rsidRPr="00163528">
        <w:t>ФЕДЕРАЛЬНОЕ ГОСУДАРСТВЕННОЕ БЮДЖЕТНОЕ ОБРАЗОВАТЕЛЬНОЕ</w:t>
      </w:r>
      <w:r w:rsidRPr="00163528">
        <w:br/>
        <w:t xml:space="preserve">УЧРЕЖДЕНИЕ ВЫСШЕГО ОБРАЗОВАНИЯ </w:t>
      </w:r>
      <w:r w:rsidRPr="00163528">
        <w:br/>
        <w:t xml:space="preserve">«РЯЗАНСКИЙ ГОСУДАРСТВЕННЫЙ РАДИОТЕХНИЧЕСКИЙ УНИВЕРСИТЕТ </w:t>
      </w:r>
      <w:r w:rsidRPr="00163528">
        <w:br/>
        <w:t>ИМЕНИ В.Ф. УТКИНА»</w:t>
      </w:r>
    </w:p>
    <w:p w:rsidR="00163528" w:rsidRPr="00163528" w:rsidRDefault="00163528" w:rsidP="00163528"/>
    <w:p w:rsidR="00163528" w:rsidRPr="00163528" w:rsidRDefault="00163528" w:rsidP="00A440F4">
      <w:pPr>
        <w:pStyle w:val="af6"/>
      </w:pPr>
      <w:r w:rsidRPr="00163528">
        <w:t>Кафедра «Информационные технологии в графике и дизайне»</w:t>
      </w:r>
    </w:p>
    <w:p w:rsidR="00163528" w:rsidRPr="00163528" w:rsidRDefault="00163528" w:rsidP="00163528"/>
    <w:p w:rsidR="00163528" w:rsidRDefault="00163528" w:rsidP="00163528"/>
    <w:p w:rsidR="0042702D" w:rsidRDefault="0042702D" w:rsidP="00163528"/>
    <w:p w:rsidR="0042702D" w:rsidRDefault="0042702D" w:rsidP="00163528"/>
    <w:p w:rsidR="0042702D" w:rsidRDefault="0042702D" w:rsidP="00163528"/>
    <w:p w:rsidR="0042702D" w:rsidRDefault="0042702D" w:rsidP="00163528"/>
    <w:p w:rsidR="0042702D" w:rsidRPr="00163528" w:rsidRDefault="0042702D" w:rsidP="00163528"/>
    <w:p w:rsidR="00163528" w:rsidRPr="00163528" w:rsidRDefault="00163528" w:rsidP="00163528"/>
    <w:p w:rsidR="00163528" w:rsidRPr="00163528" w:rsidRDefault="00163528" w:rsidP="00163528"/>
    <w:p w:rsidR="00163528" w:rsidRPr="00163528" w:rsidRDefault="003E74E7" w:rsidP="00A440F4">
      <w:pPr>
        <w:pStyle w:val="af6"/>
      </w:pPr>
      <w:r>
        <w:t xml:space="preserve">МЕТОДИЧЕСКОЕ ОБЕСПЕЧЕНИЕ </w:t>
      </w:r>
      <w:r w:rsidR="00163528" w:rsidRPr="00163528">
        <w:t>ДИСЦИПЛИНЫ</w:t>
      </w:r>
    </w:p>
    <w:p w:rsidR="00163528" w:rsidRPr="00163528" w:rsidRDefault="00163528" w:rsidP="00A440F4">
      <w:pPr>
        <w:pStyle w:val="af5"/>
      </w:pPr>
      <w:r w:rsidRPr="00163528">
        <w:t xml:space="preserve"> «</w:t>
      </w:r>
      <w:r w:rsidR="00A440F4">
        <w:t>Пластическая анатомия</w:t>
      </w:r>
      <w:r w:rsidRPr="00163528">
        <w:t>»</w:t>
      </w:r>
    </w:p>
    <w:p w:rsidR="00163528" w:rsidRPr="00163528" w:rsidRDefault="00163528" w:rsidP="00163528"/>
    <w:p w:rsidR="00163528" w:rsidRPr="00163528" w:rsidRDefault="00163528" w:rsidP="00163528"/>
    <w:p w:rsidR="00163528" w:rsidRPr="00163528" w:rsidRDefault="00163528" w:rsidP="00163528"/>
    <w:p w:rsidR="00163528" w:rsidRPr="00163528" w:rsidRDefault="00163528" w:rsidP="00A440F4">
      <w:pPr>
        <w:pStyle w:val="af6"/>
      </w:pPr>
      <w:r w:rsidRPr="00163528">
        <w:t>Специальность</w:t>
      </w:r>
    </w:p>
    <w:p w:rsidR="00163528" w:rsidRPr="00163528" w:rsidRDefault="00163528" w:rsidP="00A440F4">
      <w:pPr>
        <w:pStyle w:val="af6"/>
      </w:pPr>
      <w:r w:rsidRPr="00163528">
        <w:t>54.05.03 Графика</w:t>
      </w:r>
    </w:p>
    <w:p w:rsidR="00163528" w:rsidRPr="00163528" w:rsidRDefault="00163528" w:rsidP="00163528"/>
    <w:p w:rsidR="00163528" w:rsidRPr="00163528" w:rsidRDefault="00163528" w:rsidP="00163528"/>
    <w:p w:rsidR="00163528" w:rsidRPr="00163528" w:rsidRDefault="00163528" w:rsidP="00163528"/>
    <w:p w:rsidR="00163528" w:rsidRPr="00163528" w:rsidRDefault="00163528" w:rsidP="00A440F4">
      <w:pPr>
        <w:pStyle w:val="af6"/>
      </w:pPr>
      <w:r w:rsidRPr="00163528">
        <w:t>Специализация</w:t>
      </w:r>
    </w:p>
    <w:p w:rsidR="00163528" w:rsidRPr="00163528" w:rsidRDefault="00163528" w:rsidP="00A440F4">
      <w:pPr>
        <w:pStyle w:val="af6"/>
      </w:pPr>
      <w:r w:rsidRPr="00163528">
        <w:t>«Художник анимации и компьютерной графики»</w:t>
      </w:r>
    </w:p>
    <w:p w:rsidR="00163528" w:rsidRPr="00163528" w:rsidRDefault="00163528" w:rsidP="00163528"/>
    <w:p w:rsidR="00163528" w:rsidRPr="00163528" w:rsidRDefault="00163528" w:rsidP="00163528"/>
    <w:p w:rsidR="00163528" w:rsidRPr="00163528" w:rsidRDefault="00163528" w:rsidP="00A440F4">
      <w:pPr>
        <w:pStyle w:val="af6"/>
      </w:pPr>
      <w:r w:rsidRPr="00163528">
        <w:t>Уровень подготовки</w:t>
      </w:r>
    </w:p>
    <w:p w:rsidR="00163528" w:rsidRPr="00163528" w:rsidRDefault="00163528" w:rsidP="00A440F4">
      <w:pPr>
        <w:pStyle w:val="af6"/>
      </w:pPr>
      <w:proofErr w:type="spellStart"/>
      <w:r w:rsidRPr="00163528">
        <w:t>специалитет</w:t>
      </w:r>
      <w:proofErr w:type="spellEnd"/>
    </w:p>
    <w:p w:rsidR="00163528" w:rsidRPr="00163528" w:rsidRDefault="00163528" w:rsidP="00163528"/>
    <w:p w:rsidR="00163528" w:rsidRDefault="00163528" w:rsidP="00163528"/>
    <w:p w:rsidR="00A440F4" w:rsidRPr="00163528" w:rsidRDefault="00A440F4" w:rsidP="00163528"/>
    <w:p w:rsidR="00163528" w:rsidRPr="00163528" w:rsidRDefault="00163528" w:rsidP="00A440F4">
      <w:pPr>
        <w:pStyle w:val="af6"/>
      </w:pPr>
      <w:r w:rsidRPr="00163528">
        <w:t>Квалификация выпускника – художник анимации и компьютерной графики</w:t>
      </w:r>
    </w:p>
    <w:p w:rsidR="00163528" w:rsidRPr="00163528" w:rsidRDefault="00163528" w:rsidP="00163528"/>
    <w:p w:rsidR="00163528" w:rsidRDefault="00163528" w:rsidP="00163528"/>
    <w:p w:rsidR="00A440F4" w:rsidRPr="00163528" w:rsidRDefault="00A440F4" w:rsidP="00163528"/>
    <w:p w:rsidR="00163528" w:rsidRPr="00163528" w:rsidRDefault="00163528" w:rsidP="00A440F4">
      <w:pPr>
        <w:pStyle w:val="af6"/>
      </w:pPr>
      <w:r w:rsidRPr="00163528">
        <w:t>Формы обучения – очно-заочная</w:t>
      </w:r>
    </w:p>
    <w:p w:rsidR="00163528" w:rsidRPr="00163528" w:rsidRDefault="00163528" w:rsidP="00163528"/>
    <w:p w:rsidR="00163528" w:rsidRPr="00163528" w:rsidRDefault="00163528" w:rsidP="00163528"/>
    <w:p w:rsidR="00163528" w:rsidRPr="00163528" w:rsidRDefault="00163528" w:rsidP="00163528"/>
    <w:p w:rsidR="00163528" w:rsidRPr="00163528" w:rsidRDefault="00163528" w:rsidP="00163528"/>
    <w:p w:rsidR="00163528" w:rsidRPr="00163528" w:rsidRDefault="00163528" w:rsidP="00163528"/>
    <w:p w:rsidR="00163528" w:rsidRPr="00163528" w:rsidRDefault="00163528" w:rsidP="00163528"/>
    <w:p w:rsidR="00163528" w:rsidRDefault="00163528" w:rsidP="00163528"/>
    <w:p w:rsidR="00A440F4" w:rsidRPr="00163528" w:rsidRDefault="00A440F4" w:rsidP="00163528"/>
    <w:p w:rsidR="00163528" w:rsidRPr="00163528" w:rsidRDefault="0042702D" w:rsidP="00A440F4">
      <w:pPr>
        <w:pStyle w:val="af6"/>
      </w:pPr>
      <w:r>
        <w:t>Рязань</w:t>
      </w:r>
      <w:bookmarkStart w:id="23" w:name="_GoBack"/>
      <w:bookmarkEnd w:id="23"/>
    </w:p>
    <w:p w:rsidR="00163528" w:rsidRDefault="00163528" w:rsidP="00163528"/>
    <w:p w:rsidR="005F295C" w:rsidRPr="002441DD" w:rsidRDefault="005F295C" w:rsidP="003E74E7">
      <w:pPr>
        <w:pStyle w:val="10"/>
      </w:pPr>
      <w:bookmarkStart w:id="24" w:name="_Toc510135592"/>
      <w:bookmarkEnd w:id="22"/>
      <w:r>
        <w:lastRenderedPageBreak/>
        <w:t>Содержание дисциплины, структурированное по темам</w:t>
      </w:r>
      <w:bookmarkEnd w:id="24"/>
    </w:p>
    <w:p w:rsidR="00521848" w:rsidRDefault="00521848" w:rsidP="00521848">
      <w:pPr>
        <w:pStyle w:val="aff5"/>
      </w:pPr>
      <w:r>
        <w:t xml:space="preserve">В структурном отношении программа дисциплины представлена следующими </w:t>
      </w:r>
      <w:r w:rsidR="00596D9E">
        <w:t>темами</w:t>
      </w:r>
      <w:r>
        <w:t>:</w:t>
      </w:r>
    </w:p>
    <w:p w:rsidR="00596D9E" w:rsidRPr="00596D9E" w:rsidRDefault="00596D9E" w:rsidP="00521848">
      <w:pPr>
        <w:pStyle w:val="aff5"/>
        <w:rPr>
          <w:i/>
        </w:rPr>
      </w:pPr>
      <w:r w:rsidRPr="00596D9E">
        <w:rPr>
          <w:i/>
        </w:rPr>
        <w:t xml:space="preserve">Тема 1. </w:t>
      </w:r>
      <w:r w:rsidR="00521848" w:rsidRPr="00596D9E">
        <w:rPr>
          <w:i/>
        </w:rPr>
        <w:t>Основы пластической анатомии</w:t>
      </w:r>
    </w:p>
    <w:p w:rsidR="00596D9E" w:rsidRDefault="00596D9E" w:rsidP="00521848">
      <w:pPr>
        <w:pStyle w:val="aff5"/>
      </w:pPr>
      <w:r>
        <w:t>И</w:t>
      </w:r>
      <w:r w:rsidR="00521848">
        <w:t>стория развития пластической анатомии</w:t>
      </w:r>
      <w:r>
        <w:t xml:space="preserve">. </w:t>
      </w:r>
      <w:r w:rsidR="00521848">
        <w:t xml:space="preserve">Пластическая анатомия, её прикладные задачи, методы изучения и место в изобразительном искусстве. </w:t>
      </w:r>
    </w:p>
    <w:p w:rsidR="00596D9E" w:rsidRDefault="00521848" w:rsidP="00521848">
      <w:pPr>
        <w:pStyle w:val="aff5"/>
      </w:pPr>
      <w:r>
        <w:t xml:space="preserve">Общий обзор внешних форм человеческого тела и основные принципы его построения. Полярность, симметрия, сегментация. Положение тела в пространстве, главнейшие оси и плоскости. Возрастные, половые и индивидуальные особенности внешних форм тела. </w:t>
      </w:r>
    </w:p>
    <w:p w:rsidR="00521848" w:rsidRDefault="00521848" w:rsidP="00521848">
      <w:pPr>
        <w:pStyle w:val="aff5"/>
      </w:pPr>
      <w:r>
        <w:t xml:space="preserve">Методы изучения пластической анатомии в древности, в эпоху Возрождения, академическая школа изучения пластической анатомии </w:t>
      </w:r>
    </w:p>
    <w:p w:rsidR="00596D9E" w:rsidRPr="00596D9E" w:rsidRDefault="00521848" w:rsidP="00521848">
      <w:pPr>
        <w:pStyle w:val="aff5"/>
        <w:rPr>
          <w:i/>
        </w:rPr>
      </w:pPr>
      <w:r w:rsidRPr="00596D9E">
        <w:rPr>
          <w:i/>
        </w:rPr>
        <w:t>Тема 2. Скелет человека</w:t>
      </w:r>
    </w:p>
    <w:p w:rsidR="00521848" w:rsidRDefault="00596D9E" w:rsidP="00521848">
      <w:pPr>
        <w:pStyle w:val="aff5"/>
      </w:pPr>
      <w:r>
        <w:t>К</w:t>
      </w:r>
      <w:r w:rsidR="00521848">
        <w:t>онструктивные особенности костной системы конструктивные особенности черепа</w:t>
      </w:r>
      <w:r>
        <w:t xml:space="preserve">. </w:t>
      </w:r>
      <w:r w:rsidR="00521848">
        <w:t xml:space="preserve">Костная основа и соединения туловища. Позвоночный столб, его строение и функции. Особенности позвонков в разных отделах. Крестец и копчик. Общее количество позвонков и их изменения. Грудная клетка и составляющие ее элементы. Ребра истинные и ложные. Грудина, её части, положение грудины. Индивидуальные особенности грудной клетки. </w:t>
      </w:r>
    </w:p>
    <w:p w:rsidR="00521848" w:rsidRDefault="00521848" w:rsidP="00521848">
      <w:pPr>
        <w:pStyle w:val="aff5"/>
      </w:pPr>
      <w:r>
        <w:t>Конструктивные особенности черепа и становление его формы в индивидуальном и историческом развитии. Функциональные особенности черепа и его деление на мозговой и лицевой отделы. Костные элементы лицевого отдела. Костные элементы мозгового отдела. Общая форма и деформация черепа. Половые и индивидуальные особенности черепа. Сравнительная характеристика черепа человека и животного.</w:t>
      </w:r>
    </w:p>
    <w:p w:rsidR="00521848" w:rsidRDefault="00521848" w:rsidP="00521848">
      <w:pPr>
        <w:pStyle w:val="aff5"/>
      </w:pPr>
      <w:r>
        <w:t>Скелет и соединение плечевого пояса. Особенности соединения плечевого пояса и грудной клеткой. Индивидуальные и возрастные особенности плечевого пояса.</w:t>
      </w:r>
      <w:r w:rsidR="00596D9E">
        <w:t xml:space="preserve"> </w:t>
      </w:r>
      <w:r>
        <w:t xml:space="preserve">Скелет и соединения тазового пояса. Безыменные кости и их значение и форма. Соединение с крестцом Пластическое значение таза. Половые особенности.  </w:t>
      </w:r>
    </w:p>
    <w:p w:rsidR="00596D9E" w:rsidRPr="00596D9E" w:rsidRDefault="00596D9E" w:rsidP="00521848">
      <w:pPr>
        <w:pStyle w:val="aff5"/>
        <w:rPr>
          <w:i/>
        </w:rPr>
      </w:pPr>
      <w:r w:rsidRPr="00596D9E">
        <w:rPr>
          <w:i/>
        </w:rPr>
        <w:t xml:space="preserve">Тема 3. </w:t>
      </w:r>
      <w:r w:rsidR="00521848" w:rsidRPr="00596D9E">
        <w:rPr>
          <w:i/>
        </w:rPr>
        <w:t>Мышечная система</w:t>
      </w:r>
    </w:p>
    <w:p w:rsidR="00521848" w:rsidRDefault="00596D9E" w:rsidP="00521848">
      <w:pPr>
        <w:pStyle w:val="aff5"/>
      </w:pPr>
      <w:r>
        <w:t xml:space="preserve">Мышечная система </w:t>
      </w:r>
      <w:r w:rsidR="00521848">
        <w:t>человека, конструктивные особенности мышечной системы, мимические мышцы</w:t>
      </w:r>
      <w:r>
        <w:t xml:space="preserve">. </w:t>
      </w:r>
      <w:r w:rsidR="00521848">
        <w:t xml:space="preserve">Мускулатура и ее значение в формообразовании головы. Мимические мышцы и их роль в выражении чувств. Особенности мимических мышц в их креплении, группировке. Мимика в области рта, носа, глаз. Пластическое значение жевательной мышцы. Пластическое значение деталей головы. Орган зрения. Глазное яблоко, его построение и положение в глазнице. Нос и его строение. Строение ушной раковины. Пропорции головы и лица.  </w:t>
      </w:r>
    </w:p>
    <w:p w:rsidR="00521848" w:rsidRDefault="00521848" w:rsidP="00521848">
      <w:pPr>
        <w:pStyle w:val="aff5"/>
      </w:pPr>
      <w:r>
        <w:t>Мускулатура шеи. Общая форма шеи, возрастные особенности и половые особенности. Поверхностные мышцы шеи их строение и функции. Пластика шеи при различных её движениях.</w:t>
      </w:r>
    </w:p>
    <w:p w:rsidR="00521848" w:rsidRDefault="00521848" w:rsidP="00521848">
      <w:pPr>
        <w:pStyle w:val="aff5"/>
      </w:pPr>
      <w:r>
        <w:t>Мускулатура спины.</w:t>
      </w:r>
      <w:r w:rsidR="00596D9E">
        <w:t xml:space="preserve"> </w:t>
      </w:r>
      <w:r>
        <w:t>Поверхностные мышцы спины, их строение, функции и практическое значение. Общая форма спины при основных движениях туловища. Пластика поясничной области Поясничный и крестцовых ромбы. Поясничный треугольник.</w:t>
      </w:r>
    </w:p>
    <w:p w:rsidR="00521848" w:rsidRDefault="00521848" w:rsidP="00521848">
      <w:pPr>
        <w:pStyle w:val="aff5"/>
      </w:pPr>
      <w:r>
        <w:t>Мускулатура груди и плечевого пояса.</w:t>
      </w:r>
      <w:r w:rsidR="00596D9E">
        <w:t xml:space="preserve"> </w:t>
      </w:r>
      <w:proofErr w:type="gramStart"/>
      <w:r>
        <w:t>Собственно</w:t>
      </w:r>
      <w:proofErr w:type="gramEnd"/>
      <w:r>
        <w:t xml:space="preserve"> мышцы груди. Задняя группа мышц плечевого пояса и их связь с лопаткой. Передняя группа мышц плечевого пояса. Пластика груди при различных движения. Половые и возрастные особенности формы груди.</w:t>
      </w:r>
    </w:p>
    <w:p w:rsidR="00521848" w:rsidRDefault="00521848" w:rsidP="00521848">
      <w:pPr>
        <w:pStyle w:val="aff5"/>
      </w:pPr>
      <w:r>
        <w:t>Мускулатура живота и тазового пояса.</w:t>
      </w:r>
      <w:r w:rsidR="00596D9E">
        <w:t xml:space="preserve"> </w:t>
      </w:r>
      <w:r>
        <w:t>Передние и боковые мышцы живота, их строение, функции и пластическое значение Возрастные и половые особенности формы живота. Белая линия живота, пупок, лобок. Паховая (</w:t>
      </w:r>
      <w:proofErr w:type="spellStart"/>
      <w:r>
        <w:t>пупартовая</w:t>
      </w:r>
      <w:proofErr w:type="spellEnd"/>
      <w:r>
        <w:t>) связка, как граница таза. Строение, функция и пластическое значение наружных и внутренних мышц таза. Пластика ягодичных мышц при постановке фигуры на одну ногу. Пропорции туловища.</w:t>
      </w:r>
    </w:p>
    <w:p w:rsidR="00521848" w:rsidRDefault="00521848" w:rsidP="00521848">
      <w:pPr>
        <w:pStyle w:val="aff5"/>
      </w:pPr>
      <w:r>
        <w:t xml:space="preserve">Мускулатура верхних конечностей. Мышцы плеча, их расположение, функции и пластическое значение. Передняя и задняя группы мышц, как активные факторы движения. Мускулатура предплечья и общая его форма при пронации и супинации. Конструктивные особенности пластики верхних конечностей. </w:t>
      </w:r>
    </w:p>
    <w:p w:rsidR="00596D9E" w:rsidRDefault="00521848" w:rsidP="00596D9E">
      <w:pPr>
        <w:pStyle w:val="aff5"/>
      </w:pPr>
      <w:r>
        <w:t xml:space="preserve">Мускулатура </w:t>
      </w:r>
      <w:proofErr w:type="gramStart"/>
      <w:r>
        <w:t>нижних  конечностей</w:t>
      </w:r>
      <w:proofErr w:type="gramEnd"/>
      <w:r>
        <w:t>.</w:t>
      </w:r>
      <w:r w:rsidR="00596D9E">
        <w:t xml:space="preserve"> </w:t>
      </w:r>
      <w:r>
        <w:t xml:space="preserve">Мышцы бедра. Моторная и локомоторная функции бедра. Работа мускулатуры ноги в смешанном режиме. Бедренный треугольник, передняя и задняя бедренные борозды. Надколенный валик. Мышцы голени. </w:t>
      </w:r>
      <w:proofErr w:type="spellStart"/>
      <w:r>
        <w:t>Ахилесово</w:t>
      </w:r>
      <w:proofErr w:type="spellEnd"/>
      <w:r>
        <w:t xml:space="preserve"> сухожилие. Пластика ноги при движении. Пропорции ноги. </w:t>
      </w:r>
    </w:p>
    <w:p w:rsidR="00596D9E" w:rsidRPr="00596D9E" w:rsidRDefault="00596D9E" w:rsidP="00596D9E">
      <w:pPr>
        <w:pStyle w:val="aff5"/>
        <w:rPr>
          <w:i/>
        </w:rPr>
      </w:pPr>
      <w:r w:rsidRPr="00596D9E">
        <w:rPr>
          <w:i/>
        </w:rPr>
        <w:t>Тема 4. Значение пластической анатомии</w:t>
      </w:r>
    </w:p>
    <w:p w:rsidR="000F1C3E" w:rsidRDefault="00521848" w:rsidP="00521848">
      <w:pPr>
        <w:pStyle w:val="aff5"/>
      </w:pPr>
      <w:r>
        <w:t xml:space="preserve">Пластическая анатомия и ее значение в изображении человека в анимации. История развития пластической </w:t>
      </w:r>
      <w:proofErr w:type="gramStart"/>
      <w:r>
        <w:t>анатомии  Изображение</w:t>
      </w:r>
      <w:proofErr w:type="gramEnd"/>
      <w:r>
        <w:t xml:space="preserve"> человека и искусстве Египта, в Средневековье,  в эпоху Возрождения, академическая школа в России 19века.</w:t>
      </w:r>
    </w:p>
    <w:p w:rsidR="00815DAE" w:rsidRPr="00596D9E" w:rsidRDefault="00815DAE" w:rsidP="00815DAE">
      <w:pPr>
        <w:pStyle w:val="aff5"/>
        <w:rPr>
          <w:i/>
        </w:rPr>
      </w:pPr>
      <w:r w:rsidRPr="00596D9E">
        <w:rPr>
          <w:i/>
        </w:rPr>
        <w:t xml:space="preserve">Тема </w:t>
      </w:r>
      <w:r>
        <w:rPr>
          <w:i/>
        </w:rPr>
        <w:t>5</w:t>
      </w:r>
      <w:r w:rsidRPr="00596D9E">
        <w:rPr>
          <w:i/>
        </w:rPr>
        <w:t xml:space="preserve">. </w:t>
      </w:r>
      <w:r>
        <w:rPr>
          <w:i/>
        </w:rPr>
        <w:t>Анатомия животных</w:t>
      </w:r>
    </w:p>
    <w:p w:rsidR="00815DAE" w:rsidRDefault="00815DAE" w:rsidP="00815DAE">
      <w:pPr>
        <w:pStyle w:val="aff5"/>
      </w:pPr>
      <w:r>
        <w:t>Основные конструктивные особенности костной и мышечной системы лошади. Основные конструктивные особенности костной и мышечной системы льва. Характерные различия человека от животного.</w:t>
      </w:r>
    </w:p>
    <w:p w:rsidR="00A440F4" w:rsidRDefault="00A440F4" w:rsidP="00556260">
      <w:pPr>
        <w:pStyle w:val="aff5"/>
      </w:pPr>
    </w:p>
    <w:p w:rsidR="005F295C" w:rsidRDefault="005F295C" w:rsidP="003E74E7">
      <w:pPr>
        <w:pStyle w:val="10"/>
      </w:pPr>
      <w:bookmarkStart w:id="25" w:name="_Toc510135598"/>
      <w:r w:rsidRPr="001741C2">
        <w:t>Перечень учебно-методического обеспечения для самостоятельной работы обучающихся по дисциплине</w:t>
      </w:r>
      <w:bookmarkEnd w:id="25"/>
    </w:p>
    <w:p w:rsidR="00311A91" w:rsidRDefault="00311A91" w:rsidP="0044281A">
      <w:pPr>
        <w:pStyle w:val="11"/>
      </w:pPr>
      <w:r w:rsidRPr="00311A91">
        <w:t xml:space="preserve">Скульптура и пластическое моделирование: методические указания к практическим занятиям / </w:t>
      </w:r>
      <w:proofErr w:type="spellStart"/>
      <w:r w:rsidRPr="00311A91">
        <w:t>Рязан</w:t>
      </w:r>
      <w:proofErr w:type="spellEnd"/>
      <w:r w:rsidRPr="00311A91">
        <w:t xml:space="preserve">. гос. </w:t>
      </w:r>
      <w:proofErr w:type="spellStart"/>
      <w:r w:rsidRPr="00311A91">
        <w:t>радиотехн</w:t>
      </w:r>
      <w:proofErr w:type="spellEnd"/>
      <w:r w:rsidRPr="00311A91">
        <w:t xml:space="preserve">. ун-т; сост.: Г.А. Сметанина, Ю.Ю. Муравьева. Рязань, 2010. 56 с. </w:t>
      </w:r>
      <w:r w:rsidR="00F458E7">
        <w:t>–</w:t>
      </w:r>
      <w:r w:rsidRPr="00311A91">
        <w:t xml:space="preserve"> Режим доступа: </w:t>
      </w:r>
      <w:hyperlink r:id="rId7" w:history="1">
        <w:r w:rsidR="00A440F4" w:rsidRPr="006F0DD7">
          <w:rPr>
            <w:rStyle w:val="afa"/>
          </w:rPr>
          <w:t>http://elib.rsreu.ru/ebs/download/1799</w:t>
        </w:r>
      </w:hyperlink>
      <w:r w:rsidR="00A440F4">
        <w:t xml:space="preserve"> </w:t>
      </w:r>
    </w:p>
    <w:p w:rsidR="0044281A" w:rsidRDefault="00311A91" w:rsidP="0044281A">
      <w:pPr>
        <w:pStyle w:val="11"/>
      </w:pPr>
      <w:r w:rsidRPr="00311A91">
        <w:t xml:space="preserve">Скульптурное изображение человеческого уха: методические указания к теме / </w:t>
      </w:r>
      <w:proofErr w:type="spellStart"/>
      <w:r w:rsidRPr="00311A91">
        <w:t>Рязан</w:t>
      </w:r>
      <w:proofErr w:type="spellEnd"/>
      <w:r w:rsidRPr="00311A91">
        <w:t xml:space="preserve">. гос. </w:t>
      </w:r>
      <w:proofErr w:type="spellStart"/>
      <w:r w:rsidRPr="00311A91">
        <w:t>радиотехн</w:t>
      </w:r>
      <w:proofErr w:type="spellEnd"/>
      <w:r w:rsidRPr="00311A91">
        <w:t xml:space="preserve">. ун-т; сост.: Р.А. </w:t>
      </w:r>
      <w:proofErr w:type="spellStart"/>
      <w:r w:rsidRPr="00311A91">
        <w:t>Лысенина</w:t>
      </w:r>
      <w:proofErr w:type="spellEnd"/>
      <w:r w:rsidRPr="00311A91">
        <w:t xml:space="preserve">, Ю.Ю. Муравьева. Рязань, 2010. 36 с. </w:t>
      </w:r>
      <w:r w:rsidR="00F458E7">
        <w:t>–</w:t>
      </w:r>
      <w:r w:rsidRPr="00311A91">
        <w:t xml:space="preserve"> Режим доступа: </w:t>
      </w:r>
      <w:hyperlink r:id="rId8" w:history="1">
        <w:r w:rsidR="00A440F4" w:rsidRPr="006F0DD7">
          <w:rPr>
            <w:rStyle w:val="afa"/>
          </w:rPr>
          <w:t>http://elib.rsreu.ru/ebs/download/1800</w:t>
        </w:r>
      </w:hyperlink>
      <w:r w:rsidR="00A440F4">
        <w:t xml:space="preserve"> </w:t>
      </w:r>
    </w:p>
    <w:p w:rsidR="00820D58" w:rsidRDefault="00820D58" w:rsidP="00820D58">
      <w:pPr>
        <w:pStyle w:val="11"/>
      </w:pPr>
      <w:proofErr w:type="spellStart"/>
      <w:r>
        <w:t>Баммес</w:t>
      </w:r>
      <w:proofErr w:type="spellEnd"/>
      <w:r>
        <w:t xml:space="preserve"> Готфрид.   Изображение фигуры </w:t>
      </w:r>
      <w:proofErr w:type="gramStart"/>
      <w:r>
        <w:t>человека :</w:t>
      </w:r>
      <w:proofErr w:type="gramEnd"/>
      <w:r>
        <w:t xml:space="preserve"> пособие для художников, преподавателей и учащихся / Г. </w:t>
      </w:r>
      <w:proofErr w:type="spellStart"/>
      <w:r>
        <w:t>Баммес</w:t>
      </w:r>
      <w:proofErr w:type="spellEnd"/>
      <w:r>
        <w:t xml:space="preserve"> ; пер. с нем. В. А. </w:t>
      </w:r>
      <w:proofErr w:type="spellStart"/>
      <w:r>
        <w:t>Виталса</w:t>
      </w:r>
      <w:proofErr w:type="spellEnd"/>
      <w:r>
        <w:t xml:space="preserve">. </w:t>
      </w:r>
      <w:r w:rsidR="00F458E7">
        <w:t>–</w:t>
      </w:r>
      <w:r>
        <w:t xml:space="preserve"> </w:t>
      </w:r>
      <w:proofErr w:type="gramStart"/>
      <w:r>
        <w:t>М. :</w:t>
      </w:r>
      <w:proofErr w:type="gramEnd"/>
      <w:r>
        <w:t xml:space="preserve"> </w:t>
      </w:r>
      <w:proofErr w:type="spellStart"/>
      <w:r>
        <w:t>Сварог</w:t>
      </w:r>
      <w:proofErr w:type="spellEnd"/>
      <w:r>
        <w:t xml:space="preserve"> и К, 1999. </w:t>
      </w:r>
      <w:r w:rsidR="00F458E7">
        <w:t>–</w:t>
      </w:r>
      <w:r>
        <w:t xml:space="preserve"> 336 с.</w:t>
      </w:r>
    </w:p>
    <w:p w:rsidR="00820D58" w:rsidRDefault="00820D58" w:rsidP="00820D58">
      <w:pPr>
        <w:pStyle w:val="11"/>
      </w:pPr>
      <w:proofErr w:type="spellStart"/>
      <w:r>
        <w:t>Баммес</w:t>
      </w:r>
      <w:proofErr w:type="spellEnd"/>
      <w:r>
        <w:t xml:space="preserve"> Готфрид. Изображение животных. – </w:t>
      </w:r>
      <w:proofErr w:type="gramStart"/>
      <w:r>
        <w:t>М.:</w:t>
      </w:r>
      <w:proofErr w:type="spellStart"/>
      <w:r>
        <w:t>Дитон</w:t>
      </w:r>
      <w:proofErr w:type="spellEnd"/>
      <w:proofErr w:type="gramEnd"/>
      <w:r>
        <w:t>, 2011. – 240 с.</w:t>
      </w:r>
    </w:p>
    <w:p w:rsidR="00820D58" w:rsidRDefault="00820D58" w:rsidP="00820D58">
      <w:pPr>
        <w:pStyle w:val="11"/>
      </w:pPr>
      <w:proofErr w:type="spellStart"/>
      <w:r>
        <w:t>Баммес</w:t>
      </w:r>
      <w:proofErr w:type="spellEnd"/>
      <w:r>
        <w:t xml:space="preserve"> Готфрид. Образ человека. – </w:t>
      </w:r>
      <w:proofErr w:type="gramStart"/>
      <w:r>
        <w:t>М.:</w:t>
      </w:r>
      <w:proofErr w:type="spellStart"/>
      <w:r>
        <w:t>Дитон</w:t>
      </w:r>
      <w:proofErr w:type="spellEnd"/>
      <w:proofErr w:type="gramEnd"/>
      <w:r>
        <w:t>, 2011. – 508 с.</w:t>
      </w:r>
    </w:p>
    <w:p w:rsidR="00820D58" w:rsidRDefault="00820D58" w:rsidP="00820D58">
      <w:pPr>
        <w:pStyle w:val="11"/>
      </w:pPr>
      <w:proofErr w:type="spellStart"/>
      <w:r>
        <w:t>Барчаи</w:t>
      </w:r>
      <w:proofErr w:type="spellEnd"/>
      <w:r>
        <w:t xml:space="preserve">, Е. М. Анатомия для художников [Текст]. Учебное пособие/ Е. М. </w:t>
      </w:r>
      <w:proofErr w:type="spellStart"/>
      <w:r>
        <w:t>Барчан</w:t>
      </w:r>
      <w:proofErr w:type="spellEnd"/>
      <w:r>
        <w:t xml:space="preserve">. – </w:t>
      </w:r>
      <w:r w:rsidR="00F458E7">
        <w:t>«</w:t>
      </w:r>
      <w:r>
        <w:t>Корвина</w:t>
      </w:r>
      <w:r w:rsidR="00F458E7">
        <w:t>»</w:t>
      </w:r>
      <w:r>
        <w:t>, 1957.</w:t>
      </w:r>
    </w:p>
    <w:p w:rsidR="00820D58" w:rsidRDefault="00820D58" w:rsidP="00820D58">
      <w:pPr>
        <w:pStyle w:val="11"/>
      </w:pPr>
      <w:proofErr w:type="spellStart"/>
      <w:r>
        <w:t>Барчаи</w:t>
      </w:r>
      <w:proofErr w:type="spellEnd"/>
      <w:r>
        <w:t xml:space="preserve"> </w:t>
      </w:r>
      <w:proofErr w:type="spellStart"/>
      <w:r>
        <w:t>Енё</w:t>
      </w:r>
      <w:proofErr w:type="spellEnd"/>
      <w:r>
        <w:t xml:space="preserve">.   Анатомия для художников = </w:t>
      </w:r>
      <w:proofErr w:type="spellStart"/>
      <w:r>
        <w:t>Muveszeti</w:t>
      </w:r>
      <w:proofErr w:type="spellEnd"/>
      <w:r>
        <w:t xml:space="preserve"> </w:t>
      </w:r>
      <w:proofErr w:type="spellStart"/>
      <w:r>
        <w:t>anatomia</w:t>
      </w:r>
      <w:proofErr w:type="spellEnd"/>
      <w:r>
        <w:t xml:space="preserve"> /</w:t>
      </w:r>
      <w:proofErr w:type="spellStart"/>
      <w:r>
        <w:t>Jeno</w:t>
      </w:r>
      <w:proofErr w:type="spellEnd"/>
      <w:r>
        <w:t xml:space="preserve"> </w:t>
      </w:r>
      <w:proofErr w:type="spellStart"/>
      <w:r>
        <w:t>Barcsay</w:t>
      </w:r>
      <w:proofErr w:type="spellEnd"/>
      <w:r>
        <w:t xml:space="preserve"> / Е. </w:t>
      </w:r>
      <w:proofErr w:type="spellStart"/>
      <w:r>
        <w:t>Барчаи</w:t>
      </w:r>
      <w:proofErr w:type="spellEnd"/>
      <w:r>
        <w:t xml:space="preserve">. </w:t>
      </w:r>
      <w:r w:rsidR="00F458E7">
        <w:t>–</w:t>
      </w:r>
      <w:r>
        <w:t xml:space="preserve"> </w:t>
      </w:r>
      <w:proofErr w:type="gramStart"/>
      <w:r>
        <w:t>М. :</w:t>
      </w:r>
      <w:proofErr w:type="gramEnd"/>
      <w:r>
        <w:t xml:space="preserve"> ЭКСМО, 2005. </w:t>
      </w:r>
      <w:r w:rsidR="00F458E7">
        <w:t>–</w:t>
      </w:r>
      <w:r>
        <w:t xml:space="preserve"> 344 с. </w:t>
      </w:r>
    </w:p>
    <w:p w:rsidR="00820D58" w:rsidRDefault="00820D58" w:rsidP="00820D58">
      <w:pPr>
        <w:pStyle w:val="11"/>
      </w:pPr>
      <w:r>
        <w:t xml:space="preserve">Рабинович Михаил </w:t>
      </w:r>
      <w:proofErr w:type="spellStart"/>
      <w:r>
        <w:t>Цезаревич</w:t>
      </w:r>
      <w:proofErr w:type="spellEnd"/>
      <w:r>
        <w:t xml:space="preserve">.   Пластическая анатомия человека, четвероногих животных и птиц и ее применение в </w:t>
      </w:r>
      <w:proofErr w:type="gramStart"/>
      <w:r>
        <w:t>рисунке :</w:t>
      </w:r>
      <w:proofErr w:type="gramEnd"/>
      <w:r>
        <w:t xml:space="preserve"> учебник для </w:t>
      </w:r>
      <w:proofErr w:type="spellStart"/>
      <w:r>
        <w:t>худож</w:t>
      </w:r>
      <w:proofErr w:type="spellEnd"/>
      <w:r>
        <w:t xml:space="preserve">. и </w:t>
      </w:r>
      <w:proofErr w:type="spellStart"/>
      <w:r>
        <w:t>худож</w:t>
      </w:r>
      <w:proofErr w:type="spellEnd"/>
      <w:r>
        <w:t>.-</w:t>
      </w:r>
      <w:proofErr w:type="spellStart"/>
      <w:r>
        <w:t>промышл</w:t>
      </w:r>
      <w:proofErr w:type="spellEnd"/>
      <w:r>
        <w:t>. училищ : доп. М-</w:t>
      </w:r>
      <w:proofErr w:type="spellStart"/>
      <w:r>
        <w:t>вом</w:t>
      </w:r>
      <w:proofErr w:type="spellEnd"/>
      <w:r>
        <w:t xml:space="preserve"> культуры СССР / М. Ц. Рабинович. </w:t>
      </w:r>
      <w:r w:rsidR="00F458E7">
        <w:t>–</w:t>
      </w:r>
      <w:r>
        <w:t xml:space="preserve"> 2-е изд. </w:t>
      </w:r>
      <w:proofErr w:type="spellStart"/>
      <w:r>
        <w:t>перераб</w:t>
      </w:r>
      <w:proofErr w:type="spellEnd"/>
      <w:r>
        <w:t xml:space="preserve">. и доп. </w:t>
      </w:r>
      <w:r w:rsidR="00F458E7">
        <w:t>–</w:t>
      </w:r>
      <w:r>
        <w:t xml:space="preserve"> </w:t>
      </w:r>
      <w:proofErr w:type="gramStart"/>
      <w:r>
        <w:t>М. :</w:t>
      </w:r>
      <w:proofErr w:type="gramEnd"/>
      <w:r>
        <w:t xml:space="preserve"> Высшая школа, 1978. </w:t>
      </w:r>
      <w:r w:rsidR="00F458E7">
        <w:t>–</w:t>
      </w:r>
      <w:r>
        <w:t xml:space="preserve"> 208 с.</w:t>
      </w:r>
    </w:p>
    <w:p w:rsidR="00820D58" w:rsidRDefault="00820D58" w:rsidP="00820D58">
      <w:pPr>
        <w:pStyle w:val="11"/>
      </w:pPr>
      <w:proofErr w:type="spellStart"/>
      <w:r>
        <w:t>Чиварди</w:t>
      </w:r>
      <w:proofErr w:type="spellEnd"/>
      <w:r>
        <w:t xml:space="preserve"> Джованни. Рисунок: Художественный образ в анатомическом рисовании. </w:t>
      </w:r>
      <w:r w:rsidR="00F458E7">
        <w:t>–</w:t>
      </w:r>
      <w:r>
        <w:t xml:space="preserve"> </w:t>
      </w:r>
      <w:proofErr w:type="gramStart"/>
      <w:r>
        <w:t>М.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 xml:space="preserve">, 2003. </w:t>
      </w:r>
      <w:r w:rsidR="00F458E7">
        <w:t>–</w:t>
      </w:r>
      <w:r>
        <w:t xml:space="preserve"> 168c.</w:t>
      </w:r>
    </w:p>
    <w:p w:rsidR="00820D58" w:rsidRDefault="00820D58" w:rsidP="00820D58">
      <w:pPr>
        <w:pStyle w:val="11"/>
      </w:pPr>
      <w:proofErr w:type="spellStart"/>
      <w:r>
        <w:t>Шидер</w:t>
      </w:r>
      <w:proofErr w:type="spellEnd"/>
      <w:r>
        <w:t xml:space="preserve"> Фриц.   Анатомический атлас для художников / Ф. </w:t>
      </w:r>
      <w:proofErr w:type="spellStart"/>
      <w:r>
        <w:t>Шидер</w:t>
      </w:r>
      <w:proofErr w:type="spellEnd"/>
      <w:r>
        <w:t xml:space="preserve">. </w:t>
      </w:r>
      <w:r w:rsidR="00F458E7">
        <w:t>–</w:t>
      </w:r>
      <w:r>
        <w:t xml:space="preserve"> </w:t>
      </w:r>
      <w:proofErr w:type="gramStart"/>
      <w:r>
        <w:t>М. :</w:t>
      </w:r>
      <w:proofErr w:type="gramEnd"/>
      <w:r>
        <w:t xml:space="preserve"> </w:t>
      </w:r>
      <w:proofErr w:type="spellStart"/>
      <w:r>
        <w:t>Эксмо</w:t>
      </w:r>
      <w:proofErr w:type="spellEnd"/>
      <w:r>
        <w:t xml:space="preserve">, 2004. </w:t>
      </w:r>
      <w:r w:rsidR="00F458E7">
        <w:t>–</w:t>
      </w:r>
      <w:r>
        <w:t xml:space="preserve"> 224 с. </w:t>
      </w:r>
    </w:p>
    <w:p w:rsidR="00820D58" w:rsidRDefault="00820D58" w:rsidP="00820D58">
      <w:pPr>
        <w:pStyle w:val="11"/>
      </w:pPr>
      <w:r>
        <w:t xml:space="preserve">Хогарт Берн. Рисунок человека в движении. </w:t>
      </w:r>
      <w:r w:rsidR="00F458E7">
        <w:t>–</w:t>
      </w:r>
      <w:r>
        <w:t xml:space="preserve"> Ростов н/Д.: Феникс, 2001. </w:t>
      </w:r>
      <w:r w:rsidR="00F458E7">
        <w:t>–</w:t>
      </w:r>
      <w:r>
        <w:t xml:space="preserve"> 176 с.</w:t>
      </w:r>
    </w:p>
    <w:p w:rsidR="002E2B44" w:rsidRDefault="002E2B44" w:rsidP="003E74E7">
      <w:pPr>
        <w:pStyle w:val="10"/>
      </w:pPr>
      <w:r>
        <w:t xml:space="preserve">Общие методические указания </w:t>
      </w:r>
    </w:p>
    <w:p w:rsidR="002E2B44" w:rsidRDefault="002E2B44" w:rsidP="002E2B44">
      <w:pPr>
        <w:pStyle w:val="aff5"/>
      </w:pPr>
      <w:r>
        <w:t>Успешное усвоение курса предполагает активное, творческое участие студента на всех этапах ее освоения путем планомерной, повседневной работы. Студентам необходимо ознакомиться:</w:t>
      </w:r>
    </w:p>
    <w:p w:rsidR="002E2B44" w:rsidRDefault="002E2B44" w:rsidP="002E2B44">
      <w:pPr>
        <w:pStyle w:val="a4"/>
      </w:pPr>
      <w:r>
        <w:t>с содержанием рабочей программы дисциплины;</w:t>
      </w:r>
    </w:p>
    <w:p w:rsidR="002E2B44" w:rsidRDefault="002E2B44" w:rsidP="002E2B44">
      <w:pPr>
        <w:pStyle w:val="a4"/>
      </w:pPr>
      <w:r>
        <w:t>с целями и задачами дисциплины, ее связями с другими дисциплинами образовательной программы;</w:t>
      </w:r>
    </w:p>
    <w:p w:rsidR="002E2B44" w:rsidRDefault="002E2B44" w:rsidP="002E2B44">
      <w:pPr>
        <w:pStyle w:val="a4"/>
      </w:pPr>
      <w:r>
        <w:t>методическими разработками по данной дисциплине, имеющимися на сайтах библиотеки РГРТУ;</w:t>
      </w:r>
    </w:p>
    <w:p w:rsidR="002E2B44" w:rsidRDefault="002E2B44" w:rsidP="002E2B44">
      <w:pPr>
        <w:pStyle w:val="a4"/>
      </w:pPr>
      <w:r>
        <w:t>с графиком консультаций преподавателей кафедры.</w:t>
      </w:r>
    </w:p>
    <w:p w:rsidR="002E2B44" w:rsidRDefault="002E2B44" w:rsidP="002E2B44">
      <w:pPr>
        <w:pStyle w:val="aff5"/>
      </w:pPr>
      <w:r>
        <w:t>К изучению дисциплины предъявляются следующие организационные требования:</w:t>
      </w:r>
    </w:p>
    <w:p w:rsidR="002E2B44" w:rsidRDefault="002E2B44" w:rsidP="002E2B44">
      <w:pPr>
        <w:pStyle w:val="a4"/>
      </w:pPr>
      <w:r>
        <w:t>обязательное посещение студентом всех видов контактных занятий;</w:t>
      </w:r>
    </w:p>
    <w:p w:rsidR="002E2B44" w:rsidRDefault="002E2B44" w:rsidP="002E2B44">
      <w:pPr>
        <w:pStyle w:val="a4"/>
      </w:pPr>
      <w:r>
        <w:t>качественная самостоятельная подготовка к практическим занятиям, активная работа на них;</w:t>
      </w:r>
    </w:p>
    <w:p w:rsidR="002E2B44" w:rsidRDefault="002E2B44" w:rsidP="002E2B44">
      <w:pPr>
        <w:pStyle w:val="a4"/>
      </w:pPr>
      <w:r>
        <w:t>активная, ритмичная самостоятельная аудиторная и внеаудиторная работа студента в соответствии с планом-графиком;</w:t>
      </w:r>
    </w:p>
    <w:p w:rsidR="002E2B44" w:rsidRDefault="002E2B44" w:rsidP="002E2B44">
      <w:pPr>
        <w:pStyle w:val="a4"/>
      </w:pPr>
      <w:r>
        <w:t>своевременная сдача преподавателю отчетных документов по контактным видам работ;</w:t>
      </w:r>
    </w:p>
    <w:p w:rsidR="002E2B44" w:rsidRDefault="002E2B44" w:rsidP="002E2B44">
      <w:pPr>
        <w:pStyle w:val="a4"/>
      </w:pPr>
      <w:r>
        <w:t>в случае наличия пропущенных студентом занятиям, необходимо получить консультацию по подготовке и оформлению отдельных видов заданий.</w:t>
      </w:r>
    </w:p>
    <w:p w:rsidR="002E2B44" w:rsidRDefault="002E2B44" w:rsidP="002E2B44">
      <w:pPr>
        <w:pStyle w:val="aff5"/>
      </w:pPr>
      <w:r>
        <w:t>При подготовке к практическим занятиям студентам следует:</w:t>
      </w:r>
    </w:p>
    <w:p w:rsidR="002E2B44" w:rsidRDefault="002E2B44" w:rsidP="002E2B44">
      <w:pPr>
        <w:pStyle w:val="a4"/>
      </w:pPr>
      <w:r>
        <w:t>приносить с собой рекомендованную преподавателем материалы (конспекты лекций, литературу) к конкретному занятию;</w:t>
      </w:r>
    </w:p>
    <w:p w:rsidR="002E2B44" w:rsidRDefault="002E2B44" w:rsidP="002E2B44">
      <w:pPr>
        <w:pStyle w:val="a4"/>
      </w:pPr>
      <w:r>
        <w:t>до очередного практического занятия по конспектам лекций и рекомендованным литературным источникам проработать теоретический материал, соответствующей темы занятия;</w:t>
      </w:r>
    </w:p>
    <w:p w:rsidR="002E2B44" w:rsidRDefault="002E2B44" w:rsidP="002E2B44">
      <w:pPr>
        <w:pStyle w:val="a4"/>
      </w:pPr>
      <w:r>
        <w:t>задать преподавателю вопросы по материалу, вызвавшему затруднения в его понимании и освоении при решении задач, заданных для самостоятельного решения;</w:t>
      </w:r>
    </w:p>
    <w:p w:rsidR="002E2B44" w:rsidRDefault="002E2B44" w:rsidP="002E2B44">
      <w:pPr>
        <w:pStyle w:val="a4"/>
      </w:pPr>
      <w:r>
        <w:t>на занятии доводить каждую задачу до окончательного решения, демонстрировать понимание проведенных расчетов (анализов, ситуаций), в случае затруднений обращаться к преподавателю.</w:t>
      </w:r>
    </w:p>
    <w:p w:rsidR="002E2B44" w:rsidRDefault="002E2B44" w:rsidP="002E2B44">
      <w:pPr>
        <w:pStyle w:val="aff5"/>
      </w:pPr>
      <w:r>
        <w:t xml:space="preserve">Студентам, пропустившим занятия (независимо от причин), рекомендуется обратиться к преподавателю в день консультаций и получить индивидуальное задание. </w:t>
      </w:r>
    </w:p>
    <w:p w:rsidR="002E2B44" w:rsidRDefault="002E2B44" w:rsidP="002E2B44">
      <w:pPr>
        <w:pStyle w:val="aff5"/>
      </w:pPr>
      <w:r>
        <w:t xml:space="preserve">Специфика методики преподавания данной дисциплины заключается в том, что теоретический материал изучается студентами не только в процессе лекционных, но и практических занятий. Каждое практическое занятие начинается с короткого лекционного введения, в процессе которого преподаватель определяет основные задачи и требования, выполнение которых предусматривает текущий объем практической работы, а также максимально полно раскрывает техники и методы осуществления поставленных задач. Любое практическое занятие сопровождается необходимой теоретической информацией, направленной как индивидуально на работу каждого студента, так и в целом на всю группу. Каждое практическое занятие по пластической анатомии осуществляется на скульптурном станке с использованием пластилина </w:t>
      </w:r>
    </w:p>
    <w:p w:rsidR="002E2B44" w:rsidRDefault="002E2B44" w:rsidP="003E74E7">
      <w:pPr>
        <w:pStyle w:val="10"/>
      </w:pPr>
      <w:r>
        <w:t>Методические указания к самостоятельной работе</w:t>
      </w:r>
    </w:p>
    <w:p w:rsidR="002E2B44" w:rsidRDefault="002E2B44" w:rsidP="002E2B44">
      <w:pPr>
        <w:pStyle w:val="aff5"/>
      </w:pPr>
      <w:r>
        <w:t>Курс «Пластическая анатомия» предусматривает аудиторную и внеаудиторную самостоятельную работу студентов, обозначенную рабочим планом дисциплины.</w:t>
      </w:r>
    </w:p>
    <w:p w:rsidR="002E2B44" w:rsidRDefault="002E2B44" w:rsidP="002E2B44">
      <w:pPr>
        <w:pStyle w:val="aff5"/>
      </w:pPr>
      <w:r>
        <w:t xml:space="preserve">Аудиторная самостоятельная работа по пластической анатомии состоит из лепки натурных форм. Внеаудиторная самостоятельная работа студента заключает в себя систематическое (ежедневное) выполнение зарисовок из методического фонда по пластической анатомии. </w:t>
      </w:r>
    </w:p>
    <w:p w:rsidR="002E2B44" w:rsidRPr="003E1C3B" w:rsidRDefault="002E2B44" w:rsidP="002E2B44">
      <w:pPr>
        <w:pStyle w:val="aff5"/>
      </w:pPr>
      <w:r>
        <w:t>Для наиболее полного изучения дисциплины обеспечивается доступ каждого студента к библиотечным фондам и базам данных, по содержанию соответствующим полному перечню задач дисциплины, к методическим пособиям, фондам учебной литературы, а также наглядным пособиям.</w:t>
      </w:r>
    </w:p>
    <w:p w:rsidR="002E2B44" w:rsidRDefault="002E2B44" w:rsidP="002E2B44">
      <w:pPr>
        <w:pStyle w:val="aff5"/>
      </w:pPr>
      <w:r w:rsidRPr="003E1C3B">
        <w:t>Выполненные работы следует регулярно показывать педагогу. Качество работы проверяется преподавателем и должно учитываться при выставлении семестровой оценки по предмету.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sectPr w:rsidR="002E2B44" w:rsidSect="000C37EC">
      <w:headerReference w:type="even" r:id="rId9"/>
      <w:headerReference w:type="default" r:id="rId10"/>
      <w:footerReference w:type="even" r:id="rId11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64F" w:rsidRDefault="007B264F">
      <w:r>
        <w:separator/>
      </w:r>
    </w:p>
  </w:endnote>
  <w:endnote w:type="continuationSeparator" w:id="0">
    <w:p w:rsidR="007B264F" w:rsidRDefault="007B2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5D" w:rsidRDefault="00F6185D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64F" w:rsidRDefault="007B264F">
      <w:r>
        <w:separator/>
      </w:r>
    </w:p>
  </w:footnote>
  <w:footnote w:type="continuationSeparator" w:id="0">
    <w:p w:rsidR="007B264F" w:rsidRDefault="007B2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5D" w:rsidRDefault="00F6185D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F6185D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F6185D" w:rsidRDefault="00F6185D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F6185D" w:rsidRDefault="00F6185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85D" w:rsidRDefault="00F6185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1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2" w15:restartNumberingAfterBreak="0">
    <w:nsid w:val="189A795C"/>
    <w:multiLevelType w:val="multilevel"/>
    <w:tmpl w:val="FC42F216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3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D911A42"/>
    <w:multiLevelType w:val="multilevel"/>
    <w:tmpl w:val="4BDEE82C"/>
    <w:lvl w:ilvl="0">
      <w:start w:val="1"/>
      <w:numFmt w:val="decimal"/>
      <w:pStyle w:val="10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6" w15:restartNumberingAfterBreak="0">
    <w:nsid w:val="4F65195B"/>
    <w:multiLevelType w:val="multilevel"/>
    <w:tmpl w:val="16A8B17E"/>
    <w:lvl w:ilvl="0">
      <w:start w:val="1"/>
      <w:numFmt w:val="decimal"/>
      <w:pStyle w:val="a2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7" w15:restartNumberingAfterBreak="0">
    <w:nsid w:val="55543928"/>
    <w:multiLevelType w:val="multilevel"/>
    <w:tmpl w:val="3D429C00"/>
    <w:lvl w:ilvl="0">
      <w:start w:val="1"/>
      <w:numFmt w:val="russianLower"/>
      <w:suff w:val="space"/>
      <w:lvlText w:val="%1)"/>
      <w:lvlJc w:val="left"/>
      <w:pPr>
        <w:ind w:left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8" w15:restartNumberingAfterBreak="0">
    <w:nsid w:val="61BE135E"/>
    <w:multiLevelType w:val="hybridMultilevel"/>
    <w:tmpl w:val="2DBCCF42"/>
    <w:lvl w:ilvl="0" w:tplc="B0F08940">
      <w:start w:val="1"/>
      <w:numFmt w:val="decimal"/>
      <w:pStyle w:val="11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62C44283"/>
    <w:multiLevelType w:val="multilevel"/>
    <w:tmpl w:val="36DA9DD0"/>
    <w:lvl w:ilvl="0">
      <w:start w:val="1"/>
      <w:numFmt w:val="russianUpper"/>
      <w:pStyle w:val="a3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0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0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0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0" w15:restartNumberingAfterBreak="0">
    <w:nsid w:val="636D237D"/>
    <w:multiLevelType w:val="multilevel"/>
    <w:tmpl w:val="FFFA9CC8"/>
    <w:lvl w:ilvl="0">
      <w:start w:val="1"/>
      <w:numFmt w:val="bullet"/>
      <w:pStyle w:val="a4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1" w15:restartNumberingAfterBreak="0">
    <w:nsid w:val="69147935"/>
    <w:multiLevelType w:val="multilevel"/>
    <w:tmpl w:val="8EDCFA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  <w:b/>
      </w:rPr>
    </w:lvl>
  </w:abstractNum>
  <w:abstractNum w:abstractNumId="12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5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12"/>
  </w:num>
  <w:num w:numId="6">
    <w:abstractNumId w:val="1"/>
  </w:num>
  <w:num w:numId="7">
    <w:abstractNumId w:val="10"/>
  </w:num>
  <w:num w:numId="8">
    <w:abstractNumId w:val="9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</w:num>
  <w:num w:numId="17">
    <w:abstractNumId w:val="8"/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  <w:num w:numId="20">
    <w:abstractNumId w:val="8"/>
    <w:lvlOverride w:ilvl="0">
      <w:startOverride w:val="1"/>
    </w:lvlOverride>
  </w:num>
  <w:num w:numId="21">
    <w:abstractNumId w:val="10"/>
  </w:num>
  <w:num w:numId="22">
    <w:abstractNumId w:val="4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8"/>
    <w:lvlOverride w:ilvl="0">
      <w:startOverride w:val="1"/>
    </w:lvlOverride>
  </w:num>
  <w:num w:numId="26">
    <w:abstractNumId w:val="8"/>
    <w:lvlOverride w:ilvl="0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0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</w:num>
  <w:num w:numId="35">
    <w:abstractNumId w:val="11"/>
  </w:num>
  <w:num w:numId="36">
    <w:abstractNumId w:val="10"/>
  </w:num>
  <w:num w:numId="37">
    <w:abstractNumId w:val="10"/>
  </w:num>
  <w:num w:numId="38">
    <w:abstractNumId w:val="8"/>
    <w:lvlOverride w:ilvl="0">
      <w:startOverride w:val="1"/>
    </w:lvlOverride>
  </w:num>
  <w:num w:numId="39">
    <w:abstractNumId w:val="10"/>
  </w:num>
  <w:num w:numId="40">
    <w:abstractNumId w:val="5"/>
  </w:num>
  <w:num w:numId="41">
    <w:abstractNumId w:val="5"/>
  </w:num>
  <w:num w:numId="42">
    <w:abstractNumId w:val="10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8CE"/>
    <w:rsid w:val="0000333A"/>
    <w:rsid w:val="000156B1"/>
    <w:rsid w:val="0001750F"/>
    <w:rsid w:val="00020246"/>
    <w:rsid w:val="0002165B"/>
    <w:rsid w:val="000279A7"/>
    <w:rsid w:val="000357A8"/>
    <w:rsid w:val="00036D87"/>
    <w:rsid w:val="00043A9B"/>
    <w:rsid w:val="0004737F"/>
    <w:rsid w:val="000473D3"/>
    <w:rsid w:val="000474CE"/>
    <w:rsid w:val="00052ADA"/>
    <w:rsid w:val="00076595"/>
    <w:rsid w:val="000846D1"/>
    <w:rsid w:val="000848F3"/>
    <w:rsid w:val="0008735E"/>
    <w:rsid w:val="0008769E"/>
    <w:rsid w:val="000A0B0A"/>
    <w:rsid w:val="000A3FFF"/>
    <w:rsid w:val="000B5FA8"/>
    <w:rsid w:val="000C0FAE"/>
    <w:rsid w:val="000C262B"/>
    <w:rsid w:val="000C37EC"/>
    <w:rsid w:val="000C4FE6"/>
    <w:rsid w:val="000C5F6F"/>
    <w:rsid w:val="000D0177"/>
    <w:rsid w:val="000D5E3E"/>
    <w:rsid w:val="000E4AD8"/>
    <w:rsid w:val="000E6683"/>
    <w:rsid w:val="000E6ABC"/>
    <w:rsid w:val="000E7EFF"/>
    <w:rsid w:val="000F1C3E"/>
    <w:rsid w:val="000F1FD5"/>
    <w:rsid w:val="000F3EAE"/>
    <w:rsid w:val="00102BA0"/>
    <w:rsid w:val="001134C6"/>
    <w:rsid w:val="00113850"/>
    <w:rsid w:val="00114F8A"/>
    <w:rsid w:val="001155FF"/>
    <w:rsid w:val="0012648F"/>
    <w:rsid w:val="00130D02"/>
    <w:rsid w:val="00132B55"/>
    <w:rsid w:val="00140133"/>
    <w:rsid w:val="00140DC1"/>
    <w:rsid w:val="001456E2"/>
    <w:rsid w:val="001564F6"/>
    <w:rsid w:val="00163528"/>
    <w:rsid w:val="0016677F"/>
    <w:rsid w:val="001741C2"/>
    <w:rsid w:val="00175765"/>
    <w:rsid w:val="00182578"/>
    <w:rsid w:val="0018580E"/>
    <w:rsid w:val="00195687"/>
    <w:rsid w:val="001A08CF"/>
    <w:rsid w:val="001A1150"/>
    <w:rsid w:val="001A4638"/>
    <w:rsid w:val="001A59BE"/>
    <w:rsid w:val="001B231A"/>
    <w:rsid w:val="001B5595"/>
    <w:rsid w:val="001C0199"/>
    <w:rsid w:val="001C0DCD"/>
    <w:rsid w:val="001C2FD7"/>
    <w:rsid w:val="001C4596"/>
    <w:rsid w:val="001D1404"/>
    <w:rsid w:val="001E23CE"/>
    <w:rsid w:val="001E7852"/>
    <w:rsid w:val="001F2AA3"/>
    <w:rsid w:val="001F5D73"/>
    <w:rsid w:val="001F6E35"/>
    <w:rsid w:val="001F7579"/>
    <w:rsid w:val="00204F5D"/>
    <w:rsid w:val="00210939"/>
    <w:rsid w:val="002117AC"/>
    <w:rsid w:val="00212C69"/>
    <w:rsid w:val="0021414C"/>
    <w:rsid w:val="002144FE"/>
    <w:rsid w:val="002215F4"/>
    <w:rsid w:val="00224EDA"/>
    <w:rsid w:val="00226CA0"/>
    <w:rsid w:val="002357E6"/>
    <w:rsid w:val="002404CE"/>
    <w:rsid w:val="0024071D"/>
    <w:rsid w:val="002441DD"/>
    <w:rsid w:val="0024624D"/>
    <w:rsid w:val="00247B2D"/>
    <w:rsid w:val="00247BC4"/>
    <w:rsid w:val="00253F50"/>
    <w:rsid w:val="0025752E"/>
    <w:rsid w:val="00261601"/>
    <w:rsid w:val="00264850"/>
    <w:rsid w:val="00280C53"/>
    <w:rsid w:val="00282992"/>
    <w:rsid w:val="00283A0A"/>
    <w:rsid w:val="00285E7B"/>
    <w:rsid w:val="00290636"/>
    <w:rsid w:val="00290CA0"/>
    <w:rsid w:val="002941C5"/>
    <w:rsid w:val="00297F47"/>
    <w:rsid w:val="002A1E1D"/>
    <w:rsid w:val="002A68B4"/>
    <w:rsid w:val="002B20E3"/>
    <w:rsid w:val="002B2B7B"/>
    <w:rsid w:val="002B2C87"/>
    <w:rsid w:val="002B2E2A"/>
    <w:rsid w:val="002B3D9E"/>
    <w:rsid w:val="002B4312"/>
    <w:rsid w:val="002D34EC"/>
    <w:rsid w:val="002E1D2B"/>
    <w:rsid w:val="002E2986"/>
    <w:rsid w:val="002E29D7"/>
    <w:rsid w:val="002E2B44"/>
    <w:rsid w:val="002F00EB"/>
    <w:rsid w:val="002F5810"/>
    <w:rsid w:val="00300A78"/>
    <w:rsid w:val="00300CA1"/>
    <w:rsid w:val="00301DFE"/>
    <w:rsid w:val="0030366E"/>
    <w:rsid w:val="00304E95"/>
    <w:rsid w:val="00311A91"/>
    <w:rsid w:val="00313CED"/>
    <w:rsid w:val="00322289"/>
    <w:rsid w:val="0032385A"/>
    <w:rsid w:val="003331AD"/>
    <w:rsid w:val="00333345"/>
    <w:rsid w:val="0033426F"/>
    <w:rsid w:val="00336460"/>
    <w:rsid w:val="003404BB"/>
    <w:rsid w:val="00345DC9"/>
    <w:rsid w:val="00353E29"/>
    <w:rsid w:val="00355821"/>
    <w:rsid w:val="00355F27"/>
    <w:rsid w:val="00367A06"/>
    <w:rsid w:val="00367DE4"/>
    <w:rsid w:val="003805F4"/>
    <w:rsid w:val="00380EE8"/>
    <w:rsid w:val="00380F25"/>
    <w:rsid w:val="00384315"/>
    <w:rsid w:val="00386B4C"/>
    <w:rsid w:val="0038757C"/>
    <w:rsid w:val="003901EC"/>
    <w:rsid w:val="00395101"/>
    <w:rsid w:val="00395E7D"/>
    <w:rsid w:val="00397519"/>
    <w:rsid w:val="003A0242"/>
    <w:rsid w:val="003A44B7"/>
    <w:rsid w:val="003A602C"/>
    <w:rsid w:val="003B2B5A"/>
    <w:rsid w:val="003B6A1A"/>
    <w:rsid w:val="003C1C7E"/>
    <w:rsid w:val="003C333C"/>
    <w:rsid w:val="003C70A3"/>
    <w:rsid w:val="003D6D77"/>
    <w:rsid w:val="003E1C3B"/>
    <w:rsid w:val="003E74E7"/>
    <w:rsid w:val="003F03E5"/>
    <w:rsid w:val="003F1C6A"/>
    <w:rsid w:val="003F7C41"/>
    <w:rsid w:val="00400792"/>
    <w:rsid w:val="00401DCC"/>
    <w:rsid w:val="00405A99"/>
    <w:rsid w:val="004105C3"/>
    <w:rsid w:val="00413F08"/>
    <w:rsid w:val="00421EF4"/>
    <w:rsid w:val="0042702D"/>
    <w:rsid w:val="00427422"/>
    <w:rsid w:val="004307FE"/>
    <w:rsid w:val="00432658"/>
    <w:rsid w:val="0043398C"/>
    <w:rsid w:val="00437309"/>
    <w:rsid w:val="0044281A"/>
    <w:rsid w:val="0045079F"/>
    <w:rsid w:val="004609A7"/>
    <w:rsid w:val="004611C3"/>
    <w:rsid w:val="004624EB"/>
    <w:rsid w:val="0046676F"/>
    <w:rsid w:val="00476CD7"/>
    <w:rsid w:val="0048430A"/>
    <w:rsid w:val="0048695A"/>
    <w:rsid w:val="00494314"/>
    <w:rsid w:val="00494FB3"/>
    <w:rsid w:val="0049582F"/>
    <w:rsid w:val="0049634F"/>
    <w:rsid w:val="00497234"/>
    <w:rsid w:val="004A005C"/>
    <w:rsid w:val="004B61E4"/>
    <w:rsid w:val="004B71DA"/>
    <w:rsid w:val="004C17A0"/>
    <w:rsid w:val="004D44AC"/>
    <w:rsid w:val="004D75EB"/>
    <w:rsid w:val="004E3760"/>
    <w:rsid w:val="004E59F0"/>
    <w:rsid w:val="004E5B2F"/>
    <w:rsid w:val="004E6955"/>
    <w:rsid w:val="004F4508"/>
    <w:rsid w:val="004F4961"/>
    <w:rsid w:val="004F49B4"/>
    <w:rsid w:val="004F5616"/>
    <w:rsid w:val="00500EB0"/>
    <w:rsid w:val="00501492"/>
    <w:rsid w:val="00502C56"/>
    <w:rsid w:val="00502EDF"/>
    <w:rsid w:val="00503A8F"/>
    <w:rsid w:val="00507144"/>
    <w:rsid w:val="005122B3"/>
    <w:rsid w:val="00517E8A"/>
    <w:rsid w:val="00521848"/>
    <w:rsid w:val="0052536A"/>
    <w:rsid w:val="0053099E"/>
    <w:rsid w:val="00531D63"/>
    <w:rsid w:val="0053585F"/>
    <w:rsid w:val="00536B56"/>
    <w:rsid w:val="0054040A"/>
    <w:rsid w:val="005406CE"/>
    <w:rsid w:val="00552F66"/>
    <w:rsid w:val="00556260"/>
    <w:rsid w:val="00561D67"/>
    <w:rsid w:val="00565527"/>
    <w:rsid w:val="005721B3"/>
    <w:rsid w:val="00576460"/>
    <w:rsid w:val="005855EF"/>
    <w:rsid w:val="005909E0"/>
    <w:rsid w:val="00592C2B"/>
    <w:rsid w:val="00596D9E"/>
    <w:rsid w:val="005A10FD"/>
    <w:rsid w:val="005A3322"/>
    <w:rsid w:val="005A4B20"/>
    <w:rsid w:val="005A784B"/>
    <w:rsid w:val="005B1648"/>
    <w:rsid w:val="005D0A9C"/>
    <w:rsid w:val="005D54EE"/>
    <w:rsid w:val="005D5BEA"/>
    <w:rsid w:val="005D663B"/>
    <w:rsid w:val="005D68D0"/>
    <w:rsid w:val="005E5AF3"/>
    <w:rsid w:val="005F07B0"/>
    <w:rsid w:val="005F295C"/>
    <w:rsid w:val="005F34F3"/>
    <w:rsid w:val="005F6555"/>
    <w:rsid w:val="005F7F57"/>
    <w:rsid w:val="00600394"/>
    <w:rsid w:val="0062058E"/>
    <w:rsid w:val="00624966"/>
    <w:rsid w:val="00625091"/>
    <w:rsid w:val="00625F2B"/>
    <w:rsid w:val="006274A2"/>
    <w:rsid w:val="006340CE"/>
    <w:rsid w:val="00635C3B"/>
    <w:rsid w:val="00644432"/>
    <w:rsid w:val="00644BFF"/>
    <w:rsid w:val="00645118"/>
    <w:rsid w:val="00650028"/>
    <w:rsid w:val="0065588E"/>
    <w:rsid w:val="00660962"/>
    <w:rsid w:val="0066290B"/>
    <w:rsid w:val="00676AB7"/>
    <w:rsid w:val="00684C8C"/>
    <w:rsid w:val="00684F42"/>
    <w:rsid w:val="0069205C"/>
    <w:rsid w:val="00696E57"/>
    <w:rsid w:val="006978A4"/>
    <w:rsid w:val="006A0A43"/>
    <w:rsid w:val="006B0855"/>
    <w:rsid w:val="006B2D6D"/>
    <w:rsid w:val="006B3937"/>
    <w:rsid w:val="006C17A0"/>
    <w:rsid w:val="006C3A2E"/>
    <w:rsid w:val="006D3207"/>
    <w:rsid w:val="006D35D1"/>
    <w:rsid w:val="006D3867"/>
    <w:rsid w:val="006D44DE"/>
    <w:rsid w:val="006E5A2D"/>
    <w:rsid w:val="006F07FE"/>
    <w:rsid w:val="006F1B97"/>
    <w:rsid w:val="006F3034"/>
    <w:rsid w:val="007277F9"/>
    <w:rsid w:val="00733A46"/>
    <w:rsid w:val="00733D4D"/>
    <w:rsid w:val="007403F1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A135A"/>
    <w:rsid w:val="007A1404"/>
    <w:rsid w:val="007A45DC"/>
    <w:rsid w:val="007B264F"/>
    <w:rsid w:val="007B5BF3"/>
    <w:rsid w:val="007B6616"/>
    <w:rsid w:val="007B6E5B"/>
    <w:rsid w:val="007B6FB2"/>
    <w:rsid w:val="007C436B"/>
    <w:rsid w:val="007C5BD3"/>
    <w:rsid w:val="007C5BEE"/>
    <w:rsid w:val="007D576F"/>
    <w:rsid w:val="007D7717"/>
    <w:rsid w:val="007F1AB6"/>
    <w:rsid w:val="007F1D85"/>
    <w:rsid w:val="008009CB"/>
    <w:rsid w:val="0080314C"/>
    <w:rsid w:val="00803DB7"/>
    <w:rsid w:val="008074B0"/>
    <w:rsid w:val="00815AD6"/>
    <w:rsid w:val="00815D27"/>
    <w:rsid w:val="00815DAE"/>
    <w:rsid w:val="00817BAE"/>
    <w:rsid w:val="00820D58"/>
    <w:rsid w:val="0084131A"/>
    <w:rsid w:val="00845B6B"/>
    <w:rsid w:val="0084732F"/>
    <w:rsid w:val="0085351A"/>
    <w:rsid w:val="00860225"/>
    <w:rsid w:val="008616E8"/>
    <w:rsid w:val="00862D62"/>
    <w:rsid w:val="00867096"/>
    <w:rsid w:val="00871D09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97E8E"/>
    <w:rsid w:val="008B3936"/>
    <w:rsid w:val="008B6465"/>
    <w:rsid w:val="008B6A66"/>
    <w:rsid w:val="008B7D40"/>
    <w:rsid w:val="008C10A8"/>
    <w:rsid w:val="008C1FD5"/>
    <w:rsid w:val="008C36A0"/>
    <w:rsid w:val="008D175C"/>
    <w:rsid w:val="008D6EEB"/>
    <w:rsid w:val="008D7DA7"/>
    <w:rsid w:val="008E07E5"/>
    <w:rsid w:val="008E34CD"/>
    <w:rsid w:val="008E789F"/>
    <w:rsid w:val="008F0582"/>
    <w:rsid w:val="008F1A69"/>
    <w:rsid w:val="008F47BD"/>
    <w:rsid w:val="008F5FF8"/>
    <w:rsid w:val="0090099C"/>
    <w:rsid w:val="00913344"/>
    <w:rsid w:val="0092266A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50204"/>
    <w:rsid w:val="00957747"/>
    <w:rsid w:val="0096517F"/>
    <w:rsid w:val="00971E7E"/>
    <w:rsid w:val="00973851"/>
    <w:rsid w:val="009747DC"/>
    <w:rsid w:val="009801DD"/>
    <w:rsid w:val="00983066"/>
    <w:rsid w:val="009911F1"/>
    <w:rsid w:val="00991CC4"/>
    <w:rsid w:val="009946A2"/>
    <w:rsid w:val="00994B5D"/>
    <w:rsid w:val="009A4AC0"/>
    <w:rsid w:val="009A5642"/>
    <w:rsid w:val="009B109E"/>
    <w:rsid w:val="009B5A5E"/>
    <w:rsid w:val="009C02F0"/>
    <w:rsid w:val="009C545E"/>
    <w:rsid w:val="009C590C"/>
    <w:rsid w:val="009D4E89"/>
    <w:rsid w:val="009D6662"/>
    <w:rsid w:val="009E02C1"/>
    <w:rsid w:val="009E138C"/>
    <w:rsid w:val="009E4995"/>
    <w:rsid w:val="009E6A08"/>
    <w:rsid w:val="00A0244C"/>
    <w:rsid w:val="00A03424"/>
    <w:rsid w:val="00A03444"/>
    <w:rsid w:val="00A04C3F"/>
    <w:rsid w:val="00A14CB9"/>
    <w:rsid w:val="00A17ABB"/>
    <w:rsid w:val="00A26338"/>
    <w:rsid w:val="00A27B68"/>
    <w:rsid w:val="00A35BB9"/>
    <w:rsid w:val="00A440F4"/>
    <w:rsid w:val="00A46FBB"/>
    <w:rsid w:val="00A51F29"/>
    <w:rsid w:val="00A61262"/>
    <w:rsid w:val="00A61508"/>
    <w:rsid w:val="00A63A8B"/>
    <w:rsid w:val="00A664FA"/>
    <w:rsid w:val="00A82AFD"/>
    <w:rsid w:val="00A9523D"/>
    <w:rsid w:val="00AA2ECE"/>
    <w:rsid w:val="00AA5241"/>
    <w:rsid w:val="00AB08D2"/>
    <w:rsid w:val="00AC0CF4"/>
    <w:rsid w:val="00AC3234"/>
    <w:rsid w:val="00AC5D07"/>
    <w:rsid w:val="00AD0EB7"/>
    <w:rsid w:val="00AE2FB5"/>
    <w:rsid w:val="00AE57CC"/>
    <w:rsid w:val="00AE7F53"/>
    <w:rsid w:val="00B03C57"/>
    <w:rsid w:val="00B07EC6"/>
    <w:rsid w:val="00B10B9F"/>
    <w:rsid w:val="00B1633C"/>
    <w:rsid w:val="00B24B41"/>
    <w:rsid w:val="00B31A55"/>
    <w:rsid w:val="00B325BB"/>
    <w:rsid w:val="00B36B42"/>
    <w:rsid w:val="00B36C91"/>
    <w:rsid w:val="00B372AB"/>
    <w:rsid w:val="00B43205"/>
    <w:rsid w:val="00B501BD"/>
    <w:rsid w:val="00B503B3"/>
    <w:rsid w:val="00B511C4"/>
    <w:rsid w:val="00B52A55"/>
    <w:rsid w:val="00B57067"/>
    <w:rsid w:val="00B64E89"/>
    <w:rsid w:val="00B74ACB"/>
    <w:rsid w:val="00B74C84"/>
    <w:rsid w:val="00B84684"/>
    <w:rsid w:val="00B95493"/>
    <w:rsid w:val="00B95862"/>
    <w:rsid w:val="00BA57B9"/>
    <w:rsid w:val="00BB65D7"/>
    <w:rsid w:val="00BC28CC"/>
    <w:rsid w:val="00BC62BB"/>
    <w:rsid w:val="00BC6ECA"/>
    <w:rsid w:val="00BE7CEE"/>
    <w:rsid w:val="00C124D3"/>
    <w:rsid w:val="00C12E91"/>
    <w:rsid w:val="00C14645"/>
    <w:rsid w:val="00C14A9B"/>
    <w:rsid w:val="00C15BC4"/>
    <w:rsid w:val="00C23B34"/>
    <w:rsid w:val="00C323A3"/>
    <w:rsid w:val="00C35266"/>
    <w:rsid w:val="00C35E64"/>
    <w:rsid w:val="00C449B4"/>
    <w:rsid w:val="00C449C5"/>
    <w:rsid w:val="00C56145"/>
    <w:rsid w:val="00C61569"/>
    <w:rsid w:val="00C67348"/>
    <w:rsid w:val="00C678E1"/>
    <w:rsid w:val="00C704CF"/>
    <w:rsid w:val="00C82261"/>
    <w:rsid w:val="00C90A7D"/>
    <w:rsid w:val="00C9592D"/>
    <w:rsid w:val="00C9788F"/>
    <w:rsid w:val="00CA08EA"/>
    <w:rsid w:val="00CA6F1A"/>
    <w:rsid w:val="00CB214B"/>
    <w:rsid w:val="00CC158A"/>
    <w:rsid w:val="00CC2CB6"/>
    <w:rsid w:val="00CC3013"/>
    <w:rsid w:val="00CC6D45"/>
    <w:rsid w:val="00CD1C29"/>
    <w:rsid w:val="00CD212F"/>
    <w:rsid w:val="00CD559A"/>
    <w:rsid w:val="00CE60A0"/>
    <w:rsid w:val="00CE61B1"/>
    <w:rsid w:val="00CF0170"/>
    <w:rsid w:val="00CF5E90"/>
    <w:rsid w:val="00D00D0F"/>
    <w:rsid w:val="00D05FC0"/>
    <w:rsid w:val="00D1009E"/>
    <w:rsid w:val="00D1400F"/>
    <w:rsid w:val="00D16DAC"/>
    <w:rsid w:val="00D25492"/>
    <w:rsid w:val="00D26D44"/>
    <w:rsid w:val="00D26D57"/>
    <w:rsid w:val="00D32EAE"/>
    <w:rsid w:val="00D3479A"/>
    <w:rsid w:val="00D35510"/>
    <w:rsid w:val="00D3643D"/>
    <w:rsid w:val="00D44B84"/>
    <w:rsid w:val="00D508E5"/>
    <w:rsid w:val="00D51313"/>
    <w:rsid w:val="00D73599"/>
    <w:rsid w:val="00D766AC"/>
    <w:rsid w:val="00D77AD5"/>
    <w:rsid w:val="00D860CB"/>
    <w:rsid w:val="00D955EA"/>
    <w:rsid w:val="00DA054D"/>
    <w:rsid w:val="00DA3CE0"/>
    <w:rsid w:val="00DB4A6A"/>
    <w:rsid w:val="00DC0D6D"/>
    <w:rsid w:val="00DC2687"/>
    <w:rsid w:val="00DC788C"/>
    <w:rsid w:val="00DD2D9F"/>
    <w:rsid w:val="00DD49F8"/>
    <w:rsid w:val="00DD5785"/>
    <w:rsid w:val="00DE7DB4"/>
    <w:rsid w:val="00E00CAD"/>
    <w:rsid w:val="00E01A2E"/>
    <w:rsid w:val="00E06CAD"/>
    <w:rsid w:val="00E072BE"/>
    <w:rsid w:val="00E07A8E"/>
    <w:rsid w:val="00E10704"/>
    <w:rsid w:val="00E23C67"/>
    <w:rsid w:val="00E24F8A"/>
    <w:rsid w:val="00E25A71"/>
    <w:rsid w:val="00E30DEB"/>
    <w:rsid w:val="00E340F0"/>
    <w:rsid w:val="00E34EF2"/>
    <w:rsid w:val="00E40ECA"/>
    <w:rsid w:val="00E429BC"/>
    <w:rsid w:val="00E504A5"/>
    <w:rsid w:val="00E50FA4"/>
    <w:rsid w:val="00E57495"/>
    <w:rsid w:val="00E577E2"/>
    <w:rsid w:val="00E62618"/>
    <w:rsid w:val="00E65B13"/>
    <w:rsid w:val="00E66941"/>
    <w:rsid w:val="00E6741E"/>
    <w:rsid w:val="00E7758C"/>
    <w:rsid w:val="00E80D71"/>
    <w:rsid w:val="00E839C0"/>
    <w:rsid w:val="00E90240"/>
    <w:rsid w:val="00E90786"/>
    <w:rsid w:val="00E9443F"/>
    <w:rsid w:val="00E96913"/>
    <w:rsid w:val="00EA270A"/>
    <w:rsid w:val="00EA4D71"/>
    <w:rsid w:val="00EA5C7A"/>
    <w:rsid w:val="00EA66BC"/>
    <w:rsid w:val="00EB07DB"/>
    <w:rsid w:val="00EB2AE4"/>
    <w:rsid w:val="00EC60CA"/>
    <w:rsid w:val="00ED12CB"/>
    <w:rsid w:val="00EE3682"/>
    <w:rsid w:val="00EE79A0"/>
    <w:rsid w:val="00EE7D2E"/>
    <w:rsid w:val="00EE7E1B"/>
    <w:rsid w:val="00EF1C4E"/>
    <w:rsid w:val="00F07E7E"/>
    <w:rsid w:val="00F11406"/>
    <w:rsid w:val="00F13327"/>
    <w:rsid w:val="00F22A89"/>
    <w:rsid w:val="00F261A3"/>
    <w:rsid w:val="00F43C72"/>
    <w:rsid w:val="00F44D2D"/>
    <w:rsid w:val="00F458E7"/>
    <w:rsid w:val="00F473D1"/>
    <w:rsid w:val="00F475E8"/>
    <w:rsid w:val="00F5339E"/>
    <w:rsid w:val="00F537F3"/>
    <w:rsid w:val="00F573AC"/>
    <w:rsid w:val="00F61562"/>
    <w:rsid w:val="00F6185D"/>
    <w:rsid w:val="00F63A0F"/>
    <w:rsid w:val="00F6527C"/>
    <w:rsid w:val="00F661A5"/>
    <w:rsid w:val="00F777CA"/>
    <w:rsid w:val="00F93281"/>
    <w:rsid w:val="00FA36B8"/>
    <w:rsid w:val="00FA5C3A"/>
    <w:rsid w:val="00FB16CD"/>
    <w:rsid w:val="00FB4413"/>
    <w:rsid w:val="00FB6415"/>
    <w:rsid w:val="00FB7784"/>
    <w:rsid w:val="00FB7CE4"/>
    <w:rsid w:val="00FC2AAF"/>
    <w:rsid w:val="00FC4121"/>
    <w:rsid w:val="00FC43BC"/>
    <w:rsid w:val="00FD1DA8"/>
    <w:rsid w:val="00FD1E12"/>
    <w:rsid w:val="00FD4973"/>
    <w:rsid w:val="00FD7C1C"/>
    <w:rsid w:val="00FF235F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C541DA"/>
  <w15:chartTrackingRefBased/>
  <w15:docId w15:val="{D4133F06-7112-45ED-B71A-E07EA9A1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uiPriority="99" w:qFormat="1"/>
    <w:lsdException w:name="List" w:uiPriority="99"/>
    <w:lsdException w:name="Title" w:locked="1" w:qFormat="1"/>
    <w:lsdException w:name="Subtitle" w:locked="1" w:qFormat="1"/>
    <w:lsdException w:name="Hyperlink" w:locked="1" w:uiPriority="99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Pr>
      <w:sz w:val="24"/>
      <w:szCs w:val="24"/>
    </w:rPr>
  </w:style>
  <w:style w:type="paragraph" w:styleId="10">
    <w:name w:val="heading 1"/>
    <w:basedOn w:val="a6"/>
    <w:next w:val="a6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2">
    <w:name w:val="heading 2"/>
    <w:basedOn w:val="a6"/>
    <w:next w:val="a6"/>
    <w:link w:val="21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3">
    <w:name w:val="heading 3"/>
    <w:basedOn w:val="a6"/>
    <w:next w:val="a6"/>
    <w:link w:val="31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4">
    <w:name w:val="heading 4"/>
    <w:basedOn w:val="a6"/>
    <w:next w:val="a6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6">
    <w:name w:val="heading 6"/>
    <w:basedOn w:val="a6"/>
    <w:next w:val="a6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6"/>
    <w:next w:val="a6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6"/>
    <w:next w:val="a6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6"/>
    <w:next w:val="a6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21">
    <w:name w:val="Заголовок 2 Знак"/>
    <w:link w:val="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31">
    <w:name w:val="Заголовок 3 Знак"/>
    <w:link w:val="3"/>
    <w:locked/>
    <w:rsid w:val="00C9592D"/>
    <w:rPr>
      <w:bCs/>
      <w:i/>
      <w:sz w:val="24"/>
      <w:szCs w:val="26"/>
      <w:lang w:val="ru-RU" w:eastAsia="ru-RU" w:bidi="ar-SA"/>
    </w:rPr>
  </w:style>
  <w:style w:type="paragraph" w:styleId="a4">
    <w:name w:val="List"/>
    <w:basedOn w:val="a6"/>
    <w:link w:val="aa"/>
    <w:uiPriority w:val="99"/>
    <w:rsid w:val="00A63A8B"/>
    <w:pPr>
      <w:numPr>
        <w:numId w:val="7"/>
      </w:numPr>
      <w:spacing w:after="60"/>
      <w:jc w:val="both"/>
    </w:pPr>
  </w:style>
  <w:style w:type="character" w:customStyle="1" w:styleId="aa">
    <w:name w:val="Список Знак"/>
    <w:link w:val="a4"/>
    <w:uiPriority w:val="99"/>
    <w:locked/>
    <w:rsid w:val="00A63A8B"/>
    <w:rPr>
      <w:sz w:val="24"/>
      <w:szCs w:val="24"/>
      <w:lang w:val="ru-RU" w:eastAsia="ru-RU" w:bidi="ar-SA"/>
    </w:rPr>
  </w:style>
  <w:style w:type="paragraph" w:customStyle="1" w:styleId="ab">
    <w:name w:val="Год утверждения"/>
    <w:basedOn w:val="a6"/>
    <w:pPr>
      <w:jc w:val="center"/>
    </w:pPr>
    <w:rPr>
      <w:b/>
      <w:sz w:val="28"/>
      <w:szCs w:val="28"/>
    </w:rPr>
  </w:style>
  <w:style w:type="paragraph" w:styleId="ac">
    <w:name w:val="header"/>
    <w:basedOn w:val="a6"/>
    <w:rsid w:val="00A14CB9"/>
    <w:pPr>
      <w:tabs>
        <w:tab w:val="center" w:pos="4677"/>
        <w:tab w:val="right" w:pos="9355"/>
      </w:tabs>
    </w:pPr>
  </w:style>
  <w:style w:type="paragraph" w:customStyle="1" w:styleId="ad">
    <w:name w:val="Утверждаю"/>
    <w:basedOn w:val="a6"/>
  </w:style>
  <w:style w:type="paragraph" w:styleId="32">
    <w:name w:val="toc 3"/>
    <w:basedOn w:val="a6"/>
    <w:next w:val="a6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a6"/>
    <w:rsid w:val="0054040A"/>
    <w:pPr>
      <w:numPr>
        <w:numId w:val="9"/>
      </w:numPr>
      <w:spacing w:before="120"/>
      <w:jc w:val="both"/>
    </w:pPr>
  </w:style>
  <w:style w:type="paragraph" w:customStyle="1" w:styleId="22">
    <w:name w:val="Пункт 2"/>
    <w:basedOn w:val="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3">
    <w:name w:val="Пункт 3"/>
    <w:basedOn w:val="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0">
    <w:name w:val="Пункт 4"/>
    <w:basedOn w:val="4"/>
    <w:rsid w:val="00645118"/>
    <w:pPr>
      <w:keepNext w:val="0"/>
      <w:jc w:val="both"/>
    </w:pPr>
    <w:rPr>
      <w:b w:val="0"/>
    </w:rPr>
  </w:style>
  <w:style w:type="paragraph" w:customStyle="1" w:styleId="51">
    <w:name w:val="Пункт 5"/>
    <w:basedOn w:val="5"/>
    <w:link w:val="52"/>
    <w:pPr>
      <w:spacing w:before="60"/>
    </w:pPr>
    <w:rPr>
      <w:b w:val="0"/>
      <w:sz w:val="24"/>
      <w:szCs w:val="24"/>
    </w:rPr>
  </w:style>
  <w:style w:type="character" w:customStyle="1" w:styleId="52">
    <w:name w:val="Пункт 5 Знак"/>
    <w:link w:val="51"/>
    <w:locked/>
    <w:rsid w:val="0080314C"/>
    <w:rPr>
      <w:sz w:val="24"/>
    </w:rPr>
  </w:style>
  <w:style w:type="paragraph" w:customStyle="1" w:styleId="a3">
    <w:name w:val="Приложение"/>
    <w:basedOn w:val="a6"/>
    <w:next w:val="a6"/>
    <w:uiPriority w:val="99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e">
    <w:name w:val="Табличный"/>
    <w:basedOn w:val="a6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f">
    <w:name w:val="Содержание"/>
    <w:basedOn w:val="a6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f0">
    <w:name w:val="Верх. колонт. четн."/>
    <w:basedOn w:val="a6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f1">
    <w:name w:val="Верх. колонт. нечет."/>
    <w:basedOn w:val="a6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af2">
    <w:name w:val="Balloon Text"/>
    <w:basedOn w:val="a6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af3">
    <w:name w:val="Block Text"/>
    <w:basedOn w:val="a6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12">
    <w:name w:val="toc 1"/>
    <w:basedOn w:val="a6"/>
    <w:next w:val="a6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23">
    <w:name w:val="toc 2"/>
    <w:basedOn w:val="a6"/>
    <w:next w:val="a6"/>
    <w:autoRedefine/>
    <w:semiHidden/>
    <w:pPr>
      <w:ind w:left="240"/>
    </w:pPr>
    <w:rPr>
      <w:smallCaps/>
      <w:sz w:val="20"/>
      <w:szCs w:val="20"/>
    </w:rPr>
  </w:style>
  <w:style w:type="paragraph" w:styleId="af4">
    <w:name w:val="caption"/>
    <w:basedOn w:val="a6"/>
    <w:next w:val="a6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2">
    <w:name w:val="Название таблицы"/>
    <w:basedOn w:val="af4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f5">
    <w:name w:val="Табличный_заголовки"/>
    <w:basedOn w:val="a6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f6">
    <w:name w:val="Табличный_центр"/>
    <w:basedOn w:val="a6"/>
    <w:uiPriority w:val="99"/>
    <w:pPr>
      <w:jc w:val="center"/>
    </w:pPr>
    <w:rPr>
      <w:sz w:val="22"/>
      <w:szCs w:val="22"/>
    </w:rPr>
  </w:style>
  <w:style w:type="paragraph" w:customStyle="1" w:styleId="13">
    <w:name w:val="Список 1)"/>
    <w:basedOn w:val="a6"/>
    <w:rsid w:val="00E072BE"/>
    <w:pPr>
      <w:spacing w:after="60"/>
      <w:jc w:val="both"/>
    </w:pPr>
  </w:style>
  <w:style w:type="paragraph" w:customStyle="1" w:styleId="af7">
    <w:name w:val="Примечания"/>
    <w:basedOn w:val="a6"/>
    <w:link w:val="14"/>
    <w:pPr>
      <w:spacing w:before="120"/>
      <w:ind w:firstLine="567"/>
      <w:jc w:val="both"/>
    </w:pPr>
    <w:rPr>
      <w:spacing w:val="80"/>
    </w:rPr>
  </w:style>
  <w:style w:type="character" w:customStyle="1" w:styleId="14">
    <w:name w:val="Примечания Знак1"/>
    <w:link w:val="af7"/>
    <w:locked/>
    <w:rsid w:val="00E6741E"/>
    <w:rPr>
      <w:spacing w:val="80"/>
      <w:sz w:val="24"/>
      <w:lang w:val="ru-RU" w:eastAsia="ru-RU"/>
    </w:rPr>
  </w:style>
  <w:style w:type="paragraph" w:customStyle="1" w:styleId="af8">
    <w:name w:val="Внимание"/>
    <w:basedOn w:val="a6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a6"/>
    <w:link w:val="af9"/>
    <w:rsid w:val="00301DFE"/>
    <w:pPr>
      <w:numPr>
        <w:numId w:val="3"/>
      </w:numPr>
    </w:pPr>
    <w:rPr>
      <w:sz w:val="22"/>
      <w:szCs w:val="22"/>
    </w:rPr>
  </w:style>
  <w:style w:type="character" w:customStyle="1" w:styleId="af9">
    <w:name w:val="Табличный_нумерованный Знак"/>
    <w:link w:val="a1"/>
    <w:locked/>
    <w:rsid w:val="00F5339E"/>
    <w:rPr>
      <w:sz w:val="22"/>
    </w:rPr>
  </w:style>
  <w:style w:type="paragraph" w:styleId="41">
    <w:name w:val="toc 4"/>
    <w:basedOn w:val="a6"/>
    <w:next w:val="a6"/>
    <w:autoRedefine/>
    <w:semiHidden/>
    <w:pPr>
      <w:ind w:left="720"/>
    </w:pPr>
    <w:rPr>
      <w:sz w:val="18"/>
      <w:szCs w:val="18"/>
    </w:rPr>
  </w:style>
  <w:style w:type="paragraph" w:styleId="53">
    <w:name w:val="toc 5"/>
    <w:basedOn w:val="a6"/>
    <w:next w:val="a6"/>
    <w:autoRedefine/>
    <w:semiHidden/>
    <w:pPr>
      <w:ind w:left="960"/>
    </w:pPr>
    <w:rPr>
      <w:sz w:val="18"/>
      <w:szCs w:val="18"/>
    </w:rPr>
  </w:style>
  <w:style w:type="paragraph" w:styleId="60">
    <w:name w:val="toc 6"/>
    <w:basedOn w:val="a6"/>
    <w:next w:val="a6"/>
    <w:autoRedefine/>
    <w:semiHidden/>
    <w:pPr>
      <w:ind w:left="1200"/>
    </w:pPr>
    <w:rPr>
      <w:sz w:val="18"/>
      <w:szCs w:val="18"/>
    </w:rPr>
  </w:style>
  <w:style w:type="paragraph" w:styleId="70">
    <w:name w:val="toc 7"/>
    <w:basedOn w:val="a6"/>
    <w:next w:val="a6"/>
    <w:autoRedefine/>
    <w:semiHidden/>
    <w:pPr>
      <w:ind w:left="1440"/>
    </w:pPr>
    <w:rPr>
      <w:sz w:val="18"/>
      <w:szCs w:val="18"/>
    </w:rPr>
  </w:style>
  <w:style w:type="paragraph" w:styleId="80">
    <w:name w:val="toc 8"/>
    <w:basedOn w:val="a6"/>
    <w:next w:val="a6"/>
    <w:autoRedefine/>
    <w:semiHidden/>
    <w:pPr>
      <w:ind w:left="1680"/>
    </w:pPr>
    <w:rPr>
      <w:sz w:val="18"/>
      <w:szCs w:val="18"/>
    </w:rPr>
  </w:style>
  <w:style w:type="paragraph" w:styleId="90">
    <w:name w:val="toc 9"/>
    <w:basedOn w:val="a6"/>
    <w:next w:val="a6"/>
    <w:autoRedefine/>
    <w:semiHidden/>
    <w:pPr>
      <w:ind w:left="1920"/>
    </w:pPr>
    <w:rPr>
      <w:sz w:val="18"/>
      <w:szCs w:val="18"/>
    </w:rPr>
  </w:style>
  <w:style w:type="character" w:styleId="afa">
    <w:name w:val="Hyperlink"/>
    <w:basedOn w:val="a7"/>
    <w:uiPriority w:val="99"/>
    <w:rPr>
      <w:color w:val="0000FF"/>
      <w:u w:val="single"/>
    </w:rPr>
  </w:style>
  <w:style w:type="paragraph" w:styleId="afb">
    <w:name w:val="Body Text"/>
    <w:basedOn w:val="a6"/>
    <w:link w:val="afc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afc">
    <w:name w:val="Основной текст Знак"/>
    <w:link w:val="afb"/>
    <w:locked/>
    <w:rsid w:val="0080314C"/>
    <w:rPr>
      <w:sz w:val="24"/>
      <w:lang w:val="ru-RU" w:eastAsia="ru-RU"/>
    </w:rPr>
  </w:style>
  <w:style w:type="paragraph" w:customStyle="1" w:styleId="afd">
    <w:name w:val="Верхняя шапка"/>
    <w:basedOn w:val="a6"/>
    <w:rsid w:val="006F3034"/>
    <w:pPr>
      <w:jc w:val="center"/>
    </w:pPr>
    <w:rPr>
      <w:b/>
      <w:bCs/>
      <w:sz w:val="28"/>
      <w:szCs w:val="20"/>
    </w:rPr>
  </w:style>
  <w:style w:type="paragraph" w:styleId="afe">
    <w:name w:val="toa heading"/>
    <w:basedOn w:val="a6"/>
    <w:next w:val="a6"/>
    <w:semiHidden/>
    <w:pPr>
      <w:spacing w:before="40" w:after="20"/>
      <w:jc w:val="center"/>
    </w:pPr>
    <w:rPr>
      <w:b/>
      <w:sz w:val="22"/>
      <w:szCs w:val="20"/>
    </w:rPr>
  </w:style>
  <w:style w:type="paragraph" w:styleId="aff">
    <w:name w:val="annotation text"/>
    <w:basedOn w:val="a6"/>
    <w:semiHidden/>
    <w:rsid w:val="003E1C3B"/>
    <w:rPr>
      <w:sz w:val="20"/>
      <w:szCs w:val="20"/>
    </w:rPr>
  </w:style>
  <w:style w:type="paragraph" w:styleId="aff0">
    <w:name w:val="annotation subject"/>
    <w:basedOn w:val="aff"/>
    <w:next w:val="aff"/>
    <w:semiHidden/>
    <w:pPr>
      <w:ind w:firstLine="284"/>
      <w:jc w:val="both"/>
    </w:pPr>
    <w:rPr>
      <w:b/>
      <w:bCs/>
    </w:rPr>
  </w:style>
  <w:style w:type="paragraph" w:customStyle="1" w:styleId="aff1">
    <w:name w:val="ЕСКД_название устройства"/>
    <w:basedOn w:val="a6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5">
    <w:name w:val="Требования"/>
    <w:basedOn w:val="22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a4"/>
    <w:rsid w:val="0054040A"/>
    <w:pPr>
      <w:numPr>
        <w:numId w:val="2"/>
      </w:numPr>
    </w:pPr>
  </w:style>
  <w:style w:type="paragraph" w:styleId="aff2">
    <w:name w:val="Document Map"/>
    <w:basedOn w:val="a6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f3">
    <w:name w:val="Внимание_Опасность"/>
    <w:basedOn w:val="af8"/>
    <w:pPr>
      <w:keepLines/>
    </w:pPr>
    <w:rPr>
      <w:caps/>
    </w:rPr>
  </w:style>
  <w:style w:type="character" w:styleId="aff4">
    <w:name w:val="annotation reference"/>
    <w:basedOn w:val="a7"/>
    <w:semiHidden/>
    <w:rPr>
      <w:sz w:val="16"/>
    </w:rPr>
  </w:style>
  <w:style w:type="paragraph" w:customStyle="1" w:styleId="aff5">
    <w:name w:val="Абзац"/>
    <w:basedOn w:val="a6"/>
    <w:link w:val="aff6"/>
    <w:uiPriority w:val="99"/>
    <w:qFormat/>
    <w:pPr>
      <w:spacing w:before="120" w:after="60"/>
      <w:ind w:firstLine="567"/>
      <w:jc w:val="both"/>
    </w:pPr>
  </w:style>
  <w:style w:type="character" w:customStyle="1" w:styleId="aff6">
    <w:name w:val="Абзац Знак"/>
    <w:link w:val="aff5"/>
    <w:uiPriority w:val="99"/>
    <w:locked/>
    <w:rsid w:val="0069205C"/>
    <w:rPr>
      <w:sz w:val="24"/>
      <w:lang w:val="ru-RU" w:eastAsia="ru-RU"/>
    </w:rPr>
  </w:style>
  <w:style w:type="paragraph" w:customStyle="1" w:styleId="aff7">
    <w:name w:val="Табличный_слева"/>
    <w:basedOn w:val="a6"/>
    <w:uiPriority w:val="99"/>
    <w:rsid w:val="00052ADA"/>
    <w:rPr>
      <w:szCs w:val="22"/>
    </w:rPr>
  </w:style>
  <w:style w:type="paragraph" w:customStyle="1" w:styleId="1">
    <w:name w:val="Обычный 1"/>
    <w:basedOn w:val="a6"/>
    <w:next w:val="a6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aff8">
    <w:name w:val="footer"/>
    <w:basedOn w:val="a6"/>
    <w:rsid w:val="00A14CB9"/>
    <w:pPr>
      <w:tabs>
        <w:tab w:val="center" w:pos="4677"/>
        <w:tab w:val="right" w:pos="9355"/>
      </w:tabs>
    </w:pPr>
  </w:style>
  <w:style w:type="table" w:styleId="aff9">
    <w:name w:val="Table Grid"/>
    <w:basedOn w:val="a8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a">
    <w:name w:val="FollowedHyperlink"/>
    <w:basedOn w:val="a7"/>
    <w:rsid w:val="0084131A"/>
    <w:rPr>
      <w:color w:val="800080"/>
      <w:u w:val="single"/>
    </w:rPr>
  </w:style>
  <w:style w:type="paragraph" w:customStyle="1" w:styleId="affb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fc">
    <w:name w:val="Шапка таблицы"/>
    <w:basedOn w:val="a6"/>
    <w:rsid w:val="0084131A"/>
    <w:pPr>
      <w:jc w:val="center"/>
    </w:pPr>
    <w:rPr>
      <w:b/>
      <w:szCs w:val="20"/>
    </w:rPr>
  </w:style>
  <w:style w:type="paragraph" w:customStyle="1" w:styleId="affd">
    <w:name w:val="Лист согласования"/>
    <w:basedOn w:val="a6"/>
    <w:rsid w:val="0084131A"/>
    <w:pPr>
      <w:ind w:firstLine="851"/>
      <w:jc w:val="center"/>
    </w:pPr>
    <w:rPr>
      <w:b/>
      <w:bCs/>
      <w:szCs w:val="20"/>
    </w:rPr>
  </w:style>
  <w:style w:type="paragraph" w:customStyle="1" w:styleId="affe">
    <w:name w:val="Табличный_по ширине"/>
    <w:basedOn w:val="aff7"/>
    <w:rsid w:val="009A4AC0"/>
    <w:pPr>
      <w:jc w:val="both"/>
    </w:pPr>
  </w:style>
  <w:style w:type="paragraph" w:customStyle="1" w:styleId="20">
    <w:name w:val="Заголовок 2_Приложения"/>
    <w:basedOn w:val="a6"/>
    <w:next w:val="aff5"/>
    <w:uiPriority w:val="99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0">
    <w:name w:val="Заголовок 3_Приложения"/>
    <w:basedOn w:val="a6"/>
    <w:next w:val="aff5"/>
    <w:uiPriority w:val="99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2">
    <w:name w:val="Заголовок 4_Приложения"/>
    <w:basedOn w:val="a6"/>
    <w:next w:val="aff5"/>
    <w:uiPriority w:val="99"/>
    <w:rsid w:val="0024071D"/>
    <w:pPr>
      <w:spacing w:before="120" w:after="120"/>
      <w:ind w:firstLine="567"/>
    </w:pPr>
    <w:rPr>
      <w:b/>
    </w:rPr>
  </w:style>
  <w:style w:type="paragraph" w:customStyle="1" w:styleId="afff">
    <w:name w:val="Табличный_справа"/>
    <w:basedOn w:val="aff7"/>
    <w:uiPriority w:val="99"/>
    <w:rsid w:val="00803DB7"/>
    <w:pPr>
      <w:jc w:val="right"/>
    </w:pPr>
  </w:style>
  <w:style w:type="paragraph" w:customStyle="1" w:styleId="11">
    <w:name w:val="Список 1."/>
    <w:basedOn w:val="13"/>
    <w:uiPriority w:val="99"/>
    <w:rsid w:val="001D1404"/>
    <w:pPr>
      <w:numPr>
        <w:numId w:val="13"/>
      </w:numPr>
    </w:pPr>
  </w:style>
  <w:style w:type="character" w:customStyle="1" w:styleId="afff0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5">
    <w:name w:val="список1."/>
    <w:basedOn w:val="a6"/>
    <w:rsid w:val="009E138C"/>
    <w:pPr>
      <w:spacing w:before="100" w:beforeAutospacing="1" w:after="100" w:afterAutospacing="1"/>
    </w:pPr>
  </w:style>
  <w:style w:type="paragraph" w:customStyle="1" w:styleId="afff1">
    <w:name w:val="обычный"/>
    <w:basedOn w:val="a6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6">
    <w:name w:val="Маркированный список1"/>
    <w:basedOn w:val="a6"/>
    <w:rsid w:val="009911F1"/>
    <w:pPr>
      <w:spacing w:before="280" w:after="280"/>
    </w:pPr>
    <w:rPr>
      <w:color w:val="333366"/>
      <w:lang w:eastAsia="zh-CN"/>
    </w:rPr>
  </w:style>
  <w:style w:type="paragraph" w:customStyle="1" w:styleId="afff2">
    <w:name w:val="табличный_слева"/>
    <w:basedOn w:val="a6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50">
    <w:name w:val="Заголовок 5 Знак"/>
    <w:basedOn w:val="a7"/>
    <w:link w:val="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ff3">
    <w:name w:val="абзац"/>
    <w:basedOn w:val="a6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f4">
    <w:name w:val="табличный_заголовки"/>
    <w:basedOn w:val="a6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7">
    <w:name w:val="список1)"/>
    <w:basedOn w:val="a6"/>
    <w:rsid w:val="008074B0"/>
    <w:pPr>
      <w:spacing w:before="100" w:beforeAutospacing="1" w:after="100" w:afterAutospacing="1"/>
    </w:pPr>
  </w:style>
  <w:style w:type="character" w:customStyle="1" w:styleId="afff5">
    <w:name w:val="НАДПИСЬ"/>
    <w:rsid w:val="00437309"/>
    <w:rPr>
      <w:rFonts w:ascii="Times New Roman" w:hAnsi="Times New Roman"/>
      <w:sz w:val="24"/>
    </w:rPr>
  </w:style>
  <w:style w:type="paragraph" w:customStyle="1" w:styleId="afff6">
    <w:name w:val="НАДПИСЬ АБЗАЦ"/>
    <w:basedOn w:val="a6"/>
    <w:qFormat/>
    <w:rsid w:val="00437309"/>
    <w:pPr>
      <w:jc w:val="center"/>
    </w:pPr>
  </w:style>
  <w:style w:type="table" w:customStyle="1" w:styleId="18">
    <w:name w:val="Сетка таблицы1"/>
    <w:basedOn w:val="a8"/>
    <w:next w:val="aff9"/>
    <w:rsid w:val="002B4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.rsreu.ru/ebs/download/18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lib.rsreu.ru/ebs/download/179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d1m0n</cp:lastModifiedBy>
  <cp:revision>3</cp:revision>
  <cp:lastPrinted>2008-11-06T14:50:00Z</cp:lastPrinted>
  <dcterms:created xsi:type="dcterms:W3CDTF">2021-09-22T13:56:00Z</dcterms:created>
  <dcterms:modified xsi:type="dcterms:W3CDTF">2023-09-24T08:46:00Z</dcterms:modified>
</cp:coreProperties>
</file>