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D1E78">
        <w:rPr>
          <w:rFonts w:ascii="Times New Roman" w:hAnsi="Times New Roman" w:cs="Times New Roman"/>
          <w:b/>
          <w:bCs/>
          <w:sz w:val="28"/>
          <w:szCs w:val="28"/>
        </w:rPr>
        <w:t>ИНФОРМАЦИОННЫЕ СЕТИ И ТЕЛЕКОММУНИКАЦИИ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Прикладной </w:t>
      </w:r>
      <w:proofErr w:type="spellStart"/>
      <w:r w:rsidRPr="00966F8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DC2">
        <w:rPr>
          <w:rFonts w:ascii="Times New Roman" w:hAnsi="Times New Roman" w:cs="Times New Roman"/>
          <w:sz w:val="28"/>
          <w:szCs w:val="28"/>
        </w:rPr>
        <w:t>3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CD5DC2" w:rsidRPr="00CD5DC2" w:rsidRDefault="00CD5DC2" w:rsidP="00CD5DC2">
      <w:pPr>
        <w:pageBreakBefore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данной дисциплины как части основной профессиональной образовательной программы.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Цель – оценить соответствие знаний, умений и уровня приобретенных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компетенций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Основная задача – обеспечить оценку уровня </w:t>
      </w:r>
      <w:proofErr w:type="spell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сформированности</w:t>
      </w:r>
      <w:proofErr w:type="spell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обучающимся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соответствии с этими требованиями.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Контроль знаний проводится в форме текущего контроля и промежуточной аттестации.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Промежуточный контроль по дисциплине осуществляется проведением экзамена. 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CD5DC2" w:rsidRPr="00CD5DC2" w:rsidRDefault="00CD5DC2" w:rsidP="00CD5D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Паспорт оценочных материалов по дисциплине</w:t>
      </w:r>
    </w:p>
    <w:p w:rsidR="00CD5DC2" w:rsidRPr="00CD5DC2" w:rsidRDefault="00CD5DC2" w:rsidP="00CD5DC2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CD5DC2" w:rsidRPr="00CD5DC2" w:rsidTr="000C47A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D5DC2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CD5DC2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D5DC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CD5DC2" w:rsidRPr="00CD5DC2" w:rsidRDefault="00CD5DC2" w:rsidP="00CD5DC2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D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D5DC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Вид, метод, форма оценочного мероприятия</w:t>
            </w:r>
          </w:p>
        </w:tc>
      </w:tr>
      <w:tr w:rsidR="00CD5DC2" w:rsidRPr="00CD5DC2" w:rsidTr="000C47A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CD5DC2" w:rsidRPr="00CD5DC2" w:rsidTr="000C47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Понятие информации. Информационные технологии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Структура и классы IP-адресов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Импульсно-кодовая модуляция. Теорема Котельникова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Семиуровневая модель открытых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Уровни протоколов TCP/IP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 xml:space="preserve">Инкапсуляция данных. Кадр сети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Ethernet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val="en-US"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10BASE-5, 10BASE-2,  10BASE-T, Fast Ethernet, Gigabit Ethernet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</w:pP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Первые</w:t>
            </w:r>
            <w:proofErr w:type="spellEnd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 xml:space="preserve">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глобальные</w:t>
            </w:r>
            <w:proofErr w:type="spellEnd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 xml:space="preserve">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связи</w:t>
            </w:r>
            <w:proofErr w:type="spellEnd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 xml:space="preserve">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компьютеров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Задача физической передачи данных по линиям связи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Транзитные узлы. Маршрут. Информационный поток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Топология сетей. Физическая структуризация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Беспроводные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</w:tbl>
    <w:p w:rsidR="00CD5DC2" w:rsidRPr="00CD5DC2" w:rsidRDefault="00CD5DC2" w:rsidP="00CD5DC2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highlight w:val="yellow"/>
          <w:lang w:eastAsia="ar-SA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Критерии оценивания компетенций (результатов)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1). Уровень усвоения материала, предусмотренного программой.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2). Умение анализировать материал, устанавливать причинно-следственные связи.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3). Ответы на вопросы: полнота, аргументированность, убежденность, умение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4). Качество ответа (его общая композиция, логичность, убежденность, общая эрудиция)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5). Использование дополнительной литературы при подготовке ответов.</w:t>
      </w:r>
    </w:p>
    <w:p w:rsidR="00CD5DC2" w:rsidRPr="00CD5DC2" w:rsidRDefault="00CD5DC2" w:rsidP="00CD5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Уровень освоения </w:t>
      </w:r>
      <w:proofErr w:type="spellStart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сформированности</w:t>
      </w:r>
      <w:proofErr w:type="spellEnd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«Отлично»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основную</w:t>
      </w:r>
      <w:proofErr w:type="gramEnd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«Хорошо»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«Удовлетворительно»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«Неудовлетворительно»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bookmarkStart w:id="0" w:name="_GoBack"/>
      <w:bookmarkEnd w:id="0"/>
    </w:p>
    <w:p w:rsidR="00CD5DC2" w:rsidRDefault="00CD5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CD5DC2" w:rsidRPr="00CD5DC2" w:rsidRDefault="00CD5DC2" w:rsidP="00CD5D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D5DC2">
        <w:rPr>
          <w:rFonts w:ascii="Times New Roman" w:eastAsia="Times New Roman" w:hAnsi="Times New Roman" w:cs="Times New Roman"/>
          <w:b/>
          <w:sz w:val="32"/>
        </w:rPr>
        <w:lastRenderedPageBreak/>
        <w:t>Типовые контрольные вопросы</w:t>
      </w:r>
    </w:p>
    <w:p w:rsidR="00CD5DC2" w:rsidRDefault="00CD5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Какую функцию выполняет контроллер?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Постоянная и известная скорость передачи данных по установленному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Что сеть позволяет наращивать количество узлов и протяженность связей в очень широких пределах.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Адрес состоит из адреса групп, адреса подгрупп и адреса интерфейса,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состоит из адреса групп и адреса подгрупп,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Построение аналога всемирной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Спутники с геостационарными орбитами (неподвижные),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Отдельно генераторами приемника и передатчика,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Передачей специальных тактирующих импульсов, отличающихся формой от импульсов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 прикладной и сеансовый,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объединение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Какая из функций не является функцией контроллера?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разрешение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передачей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 и с разделением волны.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генерировании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включают в себя информационные технологии?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компьютерами, а также область деятельности по их созданию и применению,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Совокупность аппаратных, программных и конструктивных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передачу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перемещение данных из внутреннего буфера во внешний порт,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Известная скорость передачи данных канала,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d) Предназначены для коммутации информационных потоков.</w:t>
      </w:r>
      <w:proofErr w:type="gramEnd"/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информация.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разделения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космической радиосвязи,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14.В чём суть импульсного кодирования?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«1» отвечает высокий уровень напряжения и за «0»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Свойство сети скрывать от пользователя детали своего внутреннего устройства, что упрощает работу 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такое пропускная способность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защищать данные от несанкционированного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Возможность сравнительно лёгкого добавления отдельных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Контроль несущей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прослушиванием несущей частоты и разрешением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General Motors,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B32BD1" w:rsidRPr="004D1E78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уровень  и за «1»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Подразумевает возможность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с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Что НЕ относят к частным задачам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B32BD1" w:rsidRDefault="00B32B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Обеспечение передачи сообщений.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буфер, операционная система, драйвер ПУ, котроллер ПУ.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Настройка коммутатора для выбора наиболее оптимального маршрута,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Узел клиента, сервер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Безопасность, готовность, непротиворечивость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Сохранение данных,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ввода, устройство вывода, устройство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безотказной передачи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правильного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процесса коммутации фреймов,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За организацию дружественного интерфейса между объектом пользователем и объектом машиной,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поддержание сеанса информационной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Считывание байта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маршрутов потоков.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связи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 в форме знаков или информационных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программные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Первая поисковая система.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Транспортный уровень 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Организует связь между процессами,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 которому он послан, и адрес компьютера –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Низкий, постоянный уровень задержки передачи данных через сеть;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счет фазы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физических каналов связи между абонентами в соответствии с реальными потребностями трафика;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локальные данные и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Кодирование, отправка, прием и подсчет контрольной суммы;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Для физического соединения различных сегментов кабеля локальной сети с целью увеличения общей длины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Маршрутизаторы.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Множественный доступ с передачей полномочия или метод с передачей маркера;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Ограничение на длину связи между узлами.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передаётся сетью, или передаваемый её частью в единицу времени;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Какая характеристика применяется для оценки надежности сложных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Ведение приложений,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Ведение общих запросов.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механизм, проверяющий факт доставки информационного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 задержкой,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 коммутации пакетов адрес передается один раз.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Объединение отдельных сетей доступа.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генератором – это метод…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Множественный доступ с разделением времени работы,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разделением длины передаваемой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проводными средствами,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Использование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C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Терминаторы и повторители,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скрыть от пользователя отказ отдельных её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Генерируется специальный пакет, передаваемый между узлами и разрешающий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14)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 при передаче сообщения.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нескольких потоков не агрегированного потока.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такое топология сети кольцо?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компьютерной сети, в которой все компьютеры сети присоединены к центральному узлу,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 которым можно подключать кабели различных типов,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или специальное устройство, обеспечивающее доступ станциям сети к центральному разделяемому принтеру,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Компьютер, управляющий передачей электронных сообщений между пользователями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занимаемой ею территории.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загрузки ОС.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изолирующего материала, который располагается между стекловолокном и оболочкой,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исходному виду,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Устройства для объединения в сеть нескольких сегментов.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прослушиванием несущей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c)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 в обслуживании запроса на установление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передается маркер, дающий разрешение на передачу сообщения.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Какая функция не выполняется драйвером: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Работать на огромном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символьными,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МАС адрес назначения.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Программа подключения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a) Коммутация каналов, сообщений,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Коммутация каналов, рабочих станций,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Гарантирует доставку пакетов без ошибок, потерь и дублирования,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Маршрутизаторы обеспечивают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Технология беспроводной передачи данных, работающая как многоточечный радиоканал – это...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B32BD1" w:rsidRDefault="004D1E78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B32BD1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Глобальная сеть связывает абонентов, расположенных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B32BD1" w:rsidRDefault="004D1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 Последовательно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Установка признака завершения приема/передачи бита.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называется информацией?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решений по управлению,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букв и знаков операций.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последовательных битов.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B32BD1" w:rsidRDefault="004D1E78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работает как многоточечный радиоканал,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сетевые приложения.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Имеет бесконечное множество,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Программа кодирования информации.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 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Распределения.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Логическая структура сети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Сам задает маршруты,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Пропускная способность сети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Гарантирует доставку пакетов без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Сетевые протоколы передачи данных, используемых в сетях,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протоколов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функцию сопряжения ЭВМ с несколькими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передавать данные со скоростью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100Мбит/с, а также больше.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Повторение принятых сигналов.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4D1E78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B32BD1" w:rsidRPr="004D1E78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Региональная информационно-вычислительная пропускная сеть,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Использование зеркальных дисков,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подключения к узлу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Способ передачи информации по заданному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передачи информации только внутри локальной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Расширяемость – это: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кодирование и модуляцию;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взаимную синхронизацию передатчика одного компьютера с приемником другого компьютера;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Производительность;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данных, которая может быть достаточно продолжительной в моменты мгновенных перегрузок сети;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относят: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устройство пакетной сети передачи данных, предназначенное для объединения сегментов сети, ее элементов и служит для передачи пакетов между 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создания личных сетей.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информации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 услуги голосовой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Производитель издательской продукции,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производственно-практические, учебные, общеполитические,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 нотные, картографические, изобразительные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Локальные компьютерные сети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Сеть, к которой подключены все компьютеры.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Программа просмотра гипертекстовых документов,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Главный компьютер в локальной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Коммутация каналов, сообщений,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собственного информационного ресурса сети;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операции связи.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Локальная сеть;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B32BD1" w:rsidRDefault="004D1E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B32BD1" w:rsidRDefault="00B32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 Информационные технологии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sectPr w:rsidR="00B3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390E71"/>
    <w:multiLevelType w:val="multilevel"/>
    <w:tmpl w:val="841CC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F0A15"/>
    <w:multiLevelType w:val="multilevel"/>
    <w:tmpl w:val="E47E7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534EE"/>
    <w:multiLevelType w:val="multilevel"/>
    <w:tmpl w:val="A8FC5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94ED7"/>
    <w:multiLevelType w:val="multilevel"/>
    <w:tmpl w:val="8BC6B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335E"/>
    <w:multiLevelType w:val="multilevel"/>
    <w:tmpl w:val="C7465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15F24"/>
    <w:multiLevelType w:val="multilevel"/>
    <w:tmpl w:val="78526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5760D"/>
    <w:multiLevelType w:val="multilevel"/>
    <w:tmpl w:val="2B6E7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3450E"/>
    <w:multiLevelType w:val="multilevel"/>
    <w:tmpl w:val="D6C4B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4C3DE5"/>
    <w:multiLevelType w:val="multilevel"/>
    <w:tmpl w:val="5AB09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C31A1"/>
    <w:multiLevelType w:val="multilevel"/>
    <w:tmpl w:val="3B802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14401"/>
    <w:multiLevelType w:val="multilevel"/>
    <w:tmpl w:val="58FEA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25E53"/>
    <w:multiLevelType w:val="multilevel"/>
    <w:tmpl w:val="A3F2E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5115C"/>
    <w:multiLevelType w:val="multilevel"/>
    <w:tmpl w:val="4718D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793E8D"/>
    <w:multiLevelType w:val="multilevel"/>
    <w:tmpl w:val="E3722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C3FAA"/>
    <w:multiLevelType w:val="multilevel"/>
    <w:tmpl w:val="50648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9C6A09"/>
    <w:multiLevelType w:val="multilevel"/>
    <w:tmpl w:val="4D565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C21EFF"/>
    <w:multiLevelType w:val="multilevel"/>
    <w:tmpl w:val="99945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4C6840"/>
    <w:multiLevelType w:val="multilevel"/>
    <w:tmpl w:val="7ED89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6941C5"/>
    <w:multiLevelType w:val="multilevel"/>
    <w:tmpl w:val="DAE07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341F5"/>
    <w:multiLevelType w:val="multilevel"/>
    <w:tmpl w:val="0E96D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927BCF"/>
    <w:multiLevelType w:val="multilevel"/>
    <w:tmpl w:val="0C7C2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D049DC"/>
    <w:multiLevelType w:val="multilevel"/>
    <w:tmpl w:val="709A4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DB60A2"/>
    <w:multiLevelType w:val="multilevel"/>
    <w:tmpl w:val="C2BE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404BA"/>
    <w:multiLevelType w:val="multilevel"/>
    <w:tmpl w:val="05723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E4832"/>
    <w:multiLevelType w:val="multilevel"/>
    <w:tmpl w:val="E0804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172E91"/>
    <w:multiLevelType w:val="multilevel"/>
    <w:tmpl w:val="647C5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94610D"/>
    <w:multiLevelType w:val="multilevel"/>
    <w:tmpl w:val="025E3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AF4490"/>
    <w:multiLevelType w:val="multilevel"/>
    <w:tmpl w:val="0C043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003ED4"/>
    <w:multiLevelType w:val="multilevel"/>
    <w:tmpl w:val="36A6D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28"/>
  </w:num>
  <w:num w:numId="10">
    <w:abstractNumId w:val="11"/>
  </w:num>
  <w:num w:numId="11">
    <w:abstractNumId w:val="3"/>
  </w:num>
  <w:num w:numId="12">
    <w:abstractNumId w:val="29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22"/>
  </w:num>
  <w:num w:numId="18">
    <w:abstractNumId w:val="21"/>
  </w:num>
  <w:num w:numId="19">
    <w:abstractNumId w:val="23"/>
  </w:num>
  <w:num w:numId="20">
    <w:abstractNumId w:val="12"/>
  </w:num>
  <w:num w:numId="21">
    <w:abstractNumId w:val="14"/>
  </w:num>
  <w:num w:numId="22">
    <w:abstractNumId w:val="15"/>
  </w:num>
  <w:num w:numId="23">
    <w:abstractNumId w:val="27"/>
  </w:num>
  <w:num w:numId="24">
    <w:abstractNumId w:val="20"/>
  </w:num>
  <w:num w:numId="25">
    <w:abstractNumId w:val="26"/>
  </w:num>
  <w:num w:numId="26">
    <w:abstractNumId w:val="18"/>
  </w:num>
  <w:num w:numId="27">
    <w:abstractNumId w:val="25"/>
  </w:num>
  <w:num w:numId="28">
    <w:abstractNumId w:val="13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BD1"/>
    <w:rsid w:val="004D1E78"/>
    <w:rsid w:val="00B32BD1"/>
    <w:rsid w:val="00C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11987</Words>
  <Characters>68326</Characters>
  <Application>Microsoft Office Word</Application>
  <DocSecurity>0</DocSecurity>
  <Lines>569</Lines>
  <Paragraphs>160</Paragraphs>
  <ScaleCrop>false</ScaleCrop>
  <Company/>
  <LinksUpToDate>false</LinksUpToDate>
  <CharactersWithSpaces>80153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</cp:lastModifiedBy>
  <cp:revision>3</cp:revision>
  <dcterms:created xsi:type="dcterms:W3CDTF">2022-12-16T13:00:00Z</dcterms:created>
  <dcterms:modified xsi:type="dcterms:W3CDTF">2023-10-06T14:59:00Z</dcterms:modified>
</cp:coreProperties>
</file>