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88" w:rsidRDefault="00426388" w:rsidP="00426388">
      <w:pPr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caps/>
          <w:sz w:val="28"/>
          <w:szCs w:val="28"/>
        </w:rPr>
      </w:pPr>
      <w:r w:rsidRPr="00E44C39">
        <w:rPr>
          <w:caps/>
          <w:sz w:val="26"/>
          <w:szCs w:val="26"/>
        </w:rPr>
        <w:t>Министерство образования и науки Российской Федерации</w:t>
      </w:r>
    </w:p>
    <w:p w:rsidR="00426388" w:rsidRPr="00D26D44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sz w:val="26"/>
          <w:szCs w:val="26"/>
        </w:rPr>
      </w:pPr>
      <w:r w:rsidRPr="007B0B36">
        <w:rPr>
          <w:sz w:val="26"/>
          <w:szCs w:val="26"/>
        </w:rPr>
        <w:t>Федеральное государственное бюджетное образовательное</w:t>
      </w:r>
      <w:r>
        <w:rPr>
          <w:sz w:val="26"/>
          <w:szCs w:val="26"/>
        </w:rPr>
        <w:t xml:space="preserve"> </w:t>
      </w:r>
      <w:r w:rsidRPr="007B0B36">
        <w:rPr>
          <w:sz w:val="26"/>
          <w:szCs w:val="26"/>
        </w:rPr>
        <w:t xml:space="preserve">учреждение </w:t>
      </w:r>
    </w:p>
    <w:p w:rsidR="00426388" w:rsidRPr="00D26D44" w:rsidRDefault="00426388" w:rsidP="00426388">
      <w:pPr>
        <w:jc w:val="center"/>
        <w:rPr>
          <w:sz w:val="28"/>
          <w:szCs w:val="28"/>
        </w:rPr>
      </w:pPr>
      <w:r w:rsidRPr="007B0B36">
        <w:rPr>
          <w:sz w:val="26"/>
          <w:szCs w:val="26"/>
        </w:rPr>
        <w:t>высшего образования</w:t>
      </w:r>
    </w:p>
    <w:p w:rsidR="00426388" w:rsidRDefault="00426388" w:rsidP="00426388">
      <w:pPr>
        <w:jc w:val="center"/>
        <w:rPr>
          <w:b/>
          <w:szCs w:val="28"/>
        </w:rPr>
      </w:pPr>
    </w:p>
    <w:p w:rsidR="00426388" w:rsidRPr="008F06F5" w:rsidRDefault="00426388" w:rsidP="00426388">
      <w:pPr>
        <w:jc w:val="center"/>
        <w:rPr>
          <w:sz w:val="28"/>
          <w:szCs w:val="28"/>
        </w:rPr>
      </w:pPr>
      <w:r w:rsidRPr="008F06F5">
        <w:rPr>
          <w:sz w:val="28"/>
          <w:szCs w:val="28"/>
        </w:rPr>
        <w:t>«Рязанский государственный радиотехнический университет»</w:t>
      </w: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Pr="00D26D44" w:rsidRDefault="00426388" w:rsidP="00426388">
      <w:pPr>
        <w:jc w:val="center"/>
        <w:rPr>
          <w:caps/>
          <w:sz w:val="28"/>
          <w:szCs w:val="28"/>
        </w:rPr>
      </w:pPr>
    </w:p>
    <w:p w:rsidR="00426388" w:rsidRPr="00EE5FA2" w:rsidRDefault="00426388" w:rsidP="00426388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«Безопасность жизнедеятельности и экология»</w:t>
      </w:r>
    </w:p>
    <w:p w:rsidR="00426388" w:rsidRPr="00D26D44" w:rsidRDefault="00426388" w:rsidP="00426388">
      <w:pPr>
        <w:autoSpaceDE w:val="0"/>
        <w:jc w:val="center"/>
        <w:rPr>
          <w:sz w:val="16"/>
          <w:szCs w:val="16"/>
        </w:rPr>
      </w:pPr>
    </w:p>
    <w:p w:rsidR="00426388" w:rsidRDefault="00426388" w:rsidP="00426388">
      <w:pPr>
        <w:autoSpaceDE w:val="0"/>
        <w:jc w:val="center"/>
        <w:rPr>
          <w:b/>
          <w:sz w:val="28"/>
          <w:szCs w:val="28"/>
        </w:rPr>
      </w:pPr>
    </w:p>
    <w:p w:rsidR="009B32B1" w:rsidRDefault="009B32B1" w:rsidP="00426388">
      <w:pPr>
        <w:autoSpaceDE w:val="0"/>
        <w:jc w:val="center"/>
        <w:rPr>
          <w:b/>
          <w:sz w:val="28"/>
          <w:szCs w:val="28"/>
        </w:rPr>
      </w:pPr>
    </w:p>
    <w:p w:rsidR="009B32B1" w:rsidRDefault="009B32B1" w:rsidP="00426388">
      <w:pPr>
        <w:autoSpaceDE w:val="0"/>
        <w:jc w:val="center"/>
        <w:rPr>
          <w:b/>
          <w:sz w:val="28"/>
          <w:szCs w:val="28"/>
        </w:rPr>
      </w:pPr>
    </w:p>
    <w:p w:rsidR="00426388" w:rsidRDefault="00426388" w:rsidP="00426388">
      <w:pPr>
        <w:autoSpaceDE w:val="0"/>
        <w:jc w:val="center"/>
        <w:rPr>
          <w:b/>
          <w:sz w:val="28"/>
          <w:szCs w:val="28"/>
        </w:rPr>
      </w:pPr>
    </w:p>
    <w:p w:rsidR="00426388" w:rsidRPr="00D26D44" w:rsidRDefault="00426388" w:rsidP="0042638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</w:t>
      </w:r>
      <w:r w:rsidR="00E76506">
        <w:rPr>
          <w:b/>
          <w:sz w:val="28"/>
          <w:szCs w:val="28"/>
        </w:rPr>
        <w:t>СРЕДСТВА</w:t>
      </w:r>
      <w:r>
        <w:rPr>
          <w:b/>
          <w:sz w:val="28"/>
          <w:szCs w:val="28"/>
        </w:rPr>
        <w:t xml:space="preserve"> </w:t>
      </w:r>
    </w:p>
    <w:p w:rsidR="00426388" w:rsidRDefault="00426388" w:rsidP="00426388">
      <w:pPr>
        <w:autoSpaceDE w:val="0"/>
        <w:jc w:val="center"/>
        <w:rPr>
          <w:sz w:val="28"/>
          <w:szCs w:val="28"/>
        </w:rPr>
      </w:pPr>
    </w:p>
    <w:p w:rsidR="00426388" w:rsidRDefault="00426388" w:rsidP="00426388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26388" w:rsidRPr="00D26D44" w:rsidRDefault="00426388" w:rsidP="00426388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426388" w:rsidRDefault="00426388" w:rsidP="00426388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  <w:r w:rsidRPr="00D848D0">
        <w:rPr>
          <w:b/>
          <w:kern w:val="1"/>
          <w:sz w:val="28"/>
          <w:szCs w:val="28"/>
        </w:rPr>
        <w:t>«</w:t>
      </w:r>
      <w:r w:rsidR="000604A4">
        <w:rPr>
          <w:b/>
          <w:kern w:val="1"/>
          <w:sz w:val="28"/>
          <w:szCs w:val="28"/>
        </w:rPr>
        <w:t>Основы военной подготовки</w:t>
      </w:r>
      <w:r w:rsidRPr="00D848D0">
        <w:rPr>
          <w:b/>
          <w:kern w:val="1"/>
          <w:sz w:val="28"/>
          <w:szCs w:val="28"/>
        </w:rPr>
        <w:t>»</w:t>
      </w:r>
    </w:p>
    <w:p w:rsidR="00E76506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Направление </w:t>
      </w:r>
    </w:p>
    <w:p w:rsidR="00CE6E2F" w:rsidRDefault="00CE6E2F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</w:p>
    <w:p w:rsidR="00E76506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 </w:t>
      </w:r>
    </w:p>
    <w:p w:rsidR="00CE6E2F" w:rsidRDefault="00CE6E2F" w:rsidP="00CE6E2F">
      <w:pPr>
        <w:pStyle w:val="a7"/>
        <w:rPr>
          <w:rFonts w:eastAsia="Calibri"/>
          <w:sz w:val="28"/>
          <w:szCs w:val="28"/>
          <w:lang w:eastAsia="en-US"/>
        </w:rPr>
      </w:pPr>
    </w:p>
    <w:p w:rsidR="00CE6E2F" w:rsidRPr="00211211" w:rsidRDefault="00CE6E2F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</w:p>
    <w:p w:rsidR="00E76506" w:rsidRPr="00AB481B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 xml:space="preserve">Квалификация выпускника - </w:t>
      </w:r>
      <w:r w:rsidR="00CF4FC0">
        <w:rPr>
          <w:rFonts w:eastAsia="Calibri"/>
          <w:sz w:val="28"/>
          <w:szCs w:val="28"/>
          <w:lang w:eastAsia="en-US"/>
        </w:rPr>
        <w:t>бакалавр</w:t>
      </w:r>
    </w:p>
    <w:p w:rsidR="00E76506" w:rsidRPr="00211211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9B32B1" w:rsidRDefault="009B32B1" w:rsidP="00426388">
      <w:pPr>
        <w:jc w:val="center"/>
        <w:rPr>
          <w:kern w:val="1"/>
          <w:sz w:val="28"/>
          <w:szCs w:val="28"/>
        </w:rPr>
      </w:pPr>
    </w:p>
    <w:p w:rsidR="009B32B1" w:rsidRDefault="009B32B1" w:rsidP="00426388">
      <w:pPr>
        <w:jc w:val="center"/>
        <w:rPr>
          <w:kern w:val="1"/>
          <w:sz w:val="28"/>
          <w:szCs w:val="28"/>
        </w:rPr>
      </w:pPr>
    </w:p>
    <w:p w:rsidR="009B32B1" w:rsidRDefault="009B32B1" w:rsidP="00426388">
      <w:pPr>
        <w:jc w:val="center"/>
        <w:rPr>
          <w:kern w:val="1"/>
          <w:sz w:val="28"/>
          <w:szCs w:val="28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426388" w:rsidRDefault="00426388" w:rsidP="00426388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0604A4">
        <w:rPr>
          <w:kern w:val="1"/>
          <w:sz w:val="28"/>
          <w:szCs w:val="28"/>
        </w:rPr>
        <w:t>23</w:t>
      </w:r>
      <w:r>
        <w:rPr>
          <w:kern w:val="1"/>
          <w:sz w:val="28"/>
          <w:szCs w:val="28"/>
        </w:rPr>
        <w:t xml:space="preserve"> г.</w:t>
      </w:r>
    </w:p>
    <w:p w:rsidR="00426388" w:rsidRPr="00820D08" w:rsidRDefault="00426388" w:rsidP="00426388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Cs w:val="0"/>
        </w:rPr>
      </w:pPr>
      <w:r>
        <w:br w:type="page"/>
      </w:r>
    </w:p>
    <w:p w:rsidR="00831A79" w:rsidRPr="00F97AD5" w:rsidRDefault="00831A79" w:rsidP="009B1760">
      <w:pPr>
        <w:jc w:val="center"/>
        <w:rPr>
          <w:b/>
          <w:sz w:val="22"/>
          <w:szCs w:val="22"/>
        </w:rPr>
      </w:pPr>
      <w:r w:rsidRPr="00CE087E">
        <w:rPr>
          <w:b/>
          <w:sz w:val="22"/>
          <w:szCs w:val="22"/>
        </w:rPr>
        <w:lastRenderedPageBreak/>
        <w:t>1. ОБЩИЕ ПОЛОЖЕНИЯ</w:t>
      </w:r>
    </w:p>
    <w:p w:rsidR="00831A79" w:rsidRDefault="00831A79" w:rsidP="009B1760">
      <w:pPr>
        <w:pStyle w:val="a9"/>
        <w:spacing w:line="240" w:lineRule="auto"/>
        <w:jc w:val="center"/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</w:pP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 xml:space="preserve">Основная задача – обеспечить оценку уровня сформированности универсальных, </w:t>
      </w:r>
      <w:r w:rsidRPr="006D218B">
        <w:rPr>
          <w:rFonts w:ascii="Times New Roman" w:hAnsi="Times New Roman"/>
          <w:sz w:val="24"/>
          <w:szCs w:val="24"/>
        </w:rPr>
        <w:t>общекультурных и профессиональных</w:t>
      </w:r>
      <w:r w:rsidRPr="005164DC">
        <w:rPr>
          <w:rFonts w:ascii="Times New Roman" w:hAnsi="Times New Roman"/>
          <w:sz w:val="24"/>
          <w:szCs w:val="24"/>
        </w:rPr>
        <w:t xml:space="preserve"> компетенций.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831A79" w:rsidRPr="006D218B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 xml:space="preserve">К контролю текущей успеваемости относится проверка обучающихся: 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 xml:space="preserve">на лекционных занятиях путем проведения </w:t>
      </w:r>
      <w:r w:rsidRPr="006D218B">
        <w:rPr>
          <w:rFonts w:ascii="Times New Roman" w:hAnsi="Times New Roman" w:cs="Times New Roman"/>
          <w:color w:val="000000"/>
          <w:sz w:val="24"/>
          <w:szCs w:val="24"/>
        </w:rPr>
        <w:t>экспресс-опросов</w:t>
      </w:r>
      <w:r w:rsidRPr="006D218B">
        <w:rPr>
          <w:rFonts w:ascii="Times New Roman" w:hAnsi="Times New Roman" w:cs="Times New Roman"/>
          <w:bCs/>
          <w:sz w:val="24"/>
          <w:szCs w:val="24"/>
        </w:rPr>
        <w:t xml:space="preserve"> по разделам дисциплины</w:t>
      </w:r>
      <w:r w:rsidRPr="006D218B">
        <w:rPr>
          <w:rFonts w:ascii="Times New Roman" w:hAnsi="Times New Roman"/>
          <w:sz w:val="24"/>
          <w:szCs w:val="24"/>
        </w:rPr>
        <w:t>;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>по результатам выполнения лабораторных работ;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>по результатам защиты реферата;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 xml:space="preserve">по результатам </w:t>
      </w:r>
      <w:r w:rsidRPr="006D218B">
        <w:rPr>
          <w:rStyle w:val="a8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тестирования </w:t>
      </w:r>
      <w:r w:rsidRPr="006D218B">
        <w:rPr>
          <w:rFonts w:ascii="Times New Roman" w:hAnsi="Times New Roman" w:cs="Times New Roman"/>
          <w:sz w:val="24"/>
          <w:szCs w:val="24"/>
        </w:rPr>
        <w:t>в дистанционном учебном курсе «Безопасность жизне</w:t>
      </w:r>
      <w:r w:rsidRPr="006D218B">
        <w:rPr>
          <w:rFonts w:ascii="Times New Roman" w:hAnsi="Times New Roman" w:cs="Times New Roman"/>
          <w:sz w:val="24"/>
          <w:szCs w:val="24"/>
        </w:rPr>
        <w:softHyphen/>
        <w:t>деятельности»</w:t>
      </w:r>
      <w:r w:rsidRPr="006D218B">
        <w:rPr>
          <w:rFonts w:ascii="Times New Roman" w:hAnsi="Times New Roman"/>
          <w:sz w:val="24"/>
          <w:szCs w:val="24"/>
        </w:rPr>
        <w:t xml:space="preserve">. 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зачета – </w:t>
      </w:r>
      <w:r w:rsidRPr="006D218B">
        <w:rPr>
          <w:rFonts w:ascii="Times New Roman" w:hAnsi="Times New Roman"/>
          <w:sz w:val="24"/>
          <w:szCs w:val="24"/>
        </w:rPr>
        <w:t xml:space="preserve">письменный </w:t>
      </w:r>
      <w:r w:rsidRPr="00B7177E">
        <w:rPr>
          <w:rStyle w:val="a8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ответ</w:t>
      </w:r>
      <w:r w:rsidRPr="0042638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4DC">
        <w:rPr>
          <w:rFonts w:ascii="Times New Roman" w:hAnsi="Times New Roman"/>
          <w:sz w:val="24"/>
          <w:szCs w:val="24"/>
        </w:rPr>
        <w:t xml:space="preserve">по утвержденным вопросам, сформулированным с учетом содержания учебной дисциплины. В билет включается </w:t>
      </w:r>
      <w:r w:rsidRPr="006D218B">
        <w:rPr>
          <w:rFonts w:ascii="Times New Roman" w:hAnsi="Times New Roman"/>
          <w:sz w:val="24"/>
          <w:szCs w:val="24"/>
        </w:rPr>
        <w:t>три</w:t>
      </w:r>
      <w:r w:rsidRPr="005164DC">
        <w:rPr>
          <w:rFonts w:ascii="Times New Roman" w:hAnsi="Times New Roman"/>
          <w:sz w:val="24"/>
          <w:szCs w:val="24"/>
        </w:rPr>
        <w:t xml:space="preserve"> теоретических вопроса по темам курса.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 xml:space="preserve">При оценивании результатов освоения дисциплины применяется </w:t>
      </w:r>
      <w:r w:rsidRPr="006D218B">
        <w:rPr>
          <w:rFonts w:ascii="Times New Roman" w:hAnsi="Times New Roman"/>
          <w:sz w:val="24"/>
          <w:szCs w:val="24"/>
        </w:rPr>
        <w:t>балльно-рейтинговая</w:t>
      </w:r>
      <w:r w:rsidRPr="005164DC">
        <w:rPr>
          <w:rFonts w:ascii="Times New Roman" w:hAnsi="Times New Roman"/>
          <w:sz w:val="24"/>
          <w:szCs w:val="24"/>
        </w:rPr>
        <w:t xml:space="preserve"> система. Итоговый балл студента определяется путем суммирования оценок, полученных студентом на всех текущих и промежуточной аттестациях, проводимых в течение семестра согласно учебному графику. Итоговый балл переводится в традиционную форму по системе «зачтено», «</w:t>
      </w:r>
      <w:r w:rsidRPr="00854A78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4DC">
        <w:rPr>
          <w:rFonts w:ascii="Times New Roman" w:hAnsi="Times New Roman"/>
          <w:sz w:val="24"/>
          <w:szCs w:val="24"/>
        </w:rPr>
        <w:t>зачтено».</w:t>
      </w:r>
    </w:p>
    <w:p w:rsidR="00831A79" w:rsidRDefault="00831A79" w:rsidP="009B1760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1A79" w:rsidRPr="00F53158" w:rsidRDefault="00831A79" w:rsidP="009B1760">
      <w:pPr>
        <w:jc w:val="center"/>
        <w:rPr>
          <w:b/>
        </w:rPr>
      </w:pPr>
      <w:r w:rsidRPr="00F53158">
        <w:rPr>
          <w:b/>
        </w:rPr>
        <w:t>2. ОПИСАНИЕ ПОКАЗАТЕЛЕЙ И КРИТЕРИЕВ ОЦЕНИВАНИЯ КОМПЕТЕНЦИЙ</w:t>
      </w:r>
    </w:p>
    <w:p w:rsidR="00831A79" w:rsidRPr="00F53158" w:rsidRDefault="00831A79" w:rsidP="009B1760"/>
    <w:p w:rsidR="00831A79" w:rsidRPr="00F53158" w:rsidRDefault="00831A79" w:rsidP="009B1760">
      <w:pPr>
        <w:ind w:firstLine="709"/>
        <w:jc w:val="both"/>
      </w:pPr>
      <w:r w:rsidRPr="00F53158">
        <w:t>Сформированность каждой компетенции в рамках освоения данной дисциплины оценивается по трехуровневой шкале:</w:t>
      </w:r>
    </w:p>
    <w:p w:rsidR="00831A79" w:rsidRPr="00F53158" w:rsidRDefault="00831A79" w:rsidP="009B17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пороговый уровень является обязательным для всех обучающихся по завершении освоения дисциплины;</w:t>
      </w:r>
    </w:p>
    <w:p w:rsidR="00831A79" w:rsidRPr="00F53158" w:rsidRDefault="00831A79" w:rsidP="009B17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31A79" w:rsidRPr="00F53158" w:rsidRDefault="00831A79" w:rsidP="009B17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31A79" w:rsidRPr="00F53158" w:rsidRDefault="00831A79" w:rsidP="009B1760"/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3158">
        <w:rPr>
          <w:rFonts w:ascii="Times New Roman" w:hAnsi="Times New Roman" w:cs="Times New Roman"/>
          <w:sz w:val="24"/>
          <w:szCs w:val="24"/>
        </w:rPr>
        <w:t>По дисциплине «</w:t>
      </w:r>
      <w:r w:rsidR="009B7198">
        <w:rPr>
          <w:rFonts w:ascii="Times New Roman" w:hAnsi="Times New Roman" w:cs="Times New Roman"/>
          <w:sz w:val="24"/>
          <w:szCs w:val="24"/>
        </w:rPr>
        <w:t>Основы военной подготовки</w:t>
      </w:r>
      <w:r w:rsidRPr="00F53158">
        <w:rPr>
          <w:rFonts w:ascii="Times New Roman" w:hAnsi="Times New Roman" w:cs="Times New Roman"/>
          <w:sz w:val="24"/>
          <w:szCs w:val="24"/>
        </w:rPr>
        <w:t xml:space="preserve">» предусмотрена балльно-рейтинговая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Pr="00F53158" w:rsidRDefault="00831A79" w:rsidP="009B1760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158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оценки знаний, умений, навыков на текущих и промежуточной аттестациях:</w:t>
      </w:r>
    </w:p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683"/>
      </w:tblGrid>
      <w:tr w:rsidR="00831A79" w:rsidRPr="00F53158" w:rsidTr="00831A79">
        <w:trPr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 w:rsidRPr="00F53158">
              <w:rPr>
                <w:bCs/>
              </w:rPr>
              <w:t>Вид работы студента (текущего контроля знаний)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ind w:left="-57" w:right="-57"/>
              <w:jc w:val="center"/>
              <w:rPr>
                <w:bCs/>
              </w:rPr>
            </w:pPr>
            <w:r w:rsidRPr="00F53158">
              <w:rPr>
                <w:bCs/>
              </w:rPr>
              <w:t>Максимальное количество баллов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6D218B" w:rsidRDefault="00831A79" w:rsidP="009B1760">
            <w:pPr>
              <w:rPr>
                <w:bCs/>
              </w:rPr>
            </w:pPr>
            <w:r w:rsidRPr="006D218B">
              <w:rPr>
                <w:color w:val="000000"/>
              </w:rPr>
              <w:t>Проведение экспресс-опросов</w:t>
            </w:r>
            <w:r w:rsidRPr="006D218B">
              <w:rPr>
                <w:bCs/>
              </w:rPr>
              <w:t xml:space="preserve"> по разделам дисциплины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04156F">
            <w:pPr>
              <w:rPr>
                <w:bCs/>
              </w:rPr>
            </w:pPr>
            <w:r w:rsidRPr="00F53158">
              <w:rPr>
                <w:bCs/>
              </w:rPr>
              <w:t xml:space="preserve">Выполнение </w:t>
            </w:r>
            <w:r w:rsidR="0004156F">
              <w:rPr>
                <w:bCs/>
              </w:rPr>
              <w:t>практических</w:t>
            </w:r>
            <w:r>
              <w:rPr>
                <w:bCs/>
              </w:rPr>
              <w:t xml:space="preserve"> работ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Cs/>
              </w:rPr>
            </w:pPr>
            <w:r>
              <w:t xml:space="preserve">Подготовка </w:t>
            </w:r>
            <w:r w:rsidRPr="006D218B">
              <w:t>реферата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8558F7" w:rsidRDefault="00831A79" w:rsidP="009B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Cs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>в дистанционном учебном курсе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 w:rsidRPr="00D72FF6">
              <w:rPr>
                <w:b/>
                <w:bCs/>
              </w:rPr>
              <w:t>10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Cs/>
              </w:rPr>
            </w:pPr>
            <w:r w:rsidRPr="00F53158">
              <w:rPr>
                <w:bCs/>
              </w:rPr>
              <w:t>Промежуточная аттестация (зачет)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8558F7" w:rsidRDefault="00831A79" w:rsidP="009B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/>
                <w:bCs/>
              </w:rPr>
            </w:pPr>
            <w:r w:rsidRPr="00F53158">
              <w:rPr>
                <w:b/>
                <w:bCs/>
              </w:rPr>
              <w:t>Итого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/>
                <w:bCs/>
              </w:rPr>
            </w:pPr>
            <w:r w:rsidRPr="006D218B">
              <w:rPr>
                <w:b/>
                <w:bCs/>
              </w:rPr>
              <w:t>100</w:t>
            </w:r>
          </w:p>
        </w:tc>
      </w:tr>
    </w:tbl>
    <w:p w:rsidR="00831A79" w:rsidRPr="00F53158" w:rsidRDefault="00831A79" w:rsidP="009B1760"/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3158">
        <w:rPr>
          <w:rFonts w:ascii="Times New Roman" w:hAnsi="Times New Roman" w:cs="Times New Roman"/>
          <w:sz w:val="24"/>
          <w:szCs w:val="24"/>
        </w:rPr>
        <w:t>На основании полученного суммарного балла студенту выставляется итоговая оценка по дисциплине по шкале «зачтено»,</w:t>
      </w:r>
      <w:r w:rsidRPr="008558F7">
        <w:rPr>
          <w:rFonts w:ascii="Times New Roman" w:hAnsi="Times New Roman" w:cs="Times New Roman"/>
          <w:sz w:val="24"/>
          <w:szCs w:val="24"/>
        </w:rPr>
        <w:t xml:space="preserve"> </w:t>
      </w:r>
      <w:r w:rsidRPr="00F53158">
        <w:rPr>
          <w:rFonts w:ascii="Times New Roman" w:hAnsi="Times New Roman" w:cs="Times New Roman"/>
          <w:sz w:val="24"/>
          <w:szCs w:val="24"/>
        </w:rPr>
        <w:t xml:space="preserve">«не зачтено». </w:t>
      </w:r>
    </w:p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58F7">
        <w:rPr>
          <w:rFonts w:ascii="Times New Roman" w:hAnsi="Times New Roman" w:cs="Times New Roman"/>
          <w:sz w:val="24"/>
          <w:szCs w:val="24"/>
        </w:rPr>
        <w:t>Оценка</w:t>
      </w:r>
      <w:r w:rsidRPr="00F53158">
        <w:rPr>
          <w:rFonts w:ascii="Times New Roman" w:hAnsi="Times New Roman" w:cs="Times New Roman"/>
          <w:b/>
          <w:sz w:val="24"/>
          <w:szCs w:val="24"/>
        </w:rPr>
        <w:t xml:space="preserve"> «зачтено»</w:t>
      </w:r>
      <w:r w:rsidRPr="00F53158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60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53158">
        <w:rPr>
          <w:rFonts w:ascii="Times New Roman" w:hAnsi="Times New Roman" w:cs="Times New Roman"/>
          <w:sz w:val="24"/>
          <w:szCs w:val="24"/>
        </w:rPr>
        <w:t>более баллов. Обязательным условием является выполнение всех предусмотренных заданий на уровне не ниже порогового.</w:t>
      </w:r>
    </w:p>
    <w:p w:rsidR="00831A79" w:rsidRPr="005A254D" w:rsidRDefault="00831A79" w:rsidP="009B1760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58F7">
        <w:rPr>
          <w:rFonts w:ascii="Times New Roman" w:hAnsi="Times New Roman" w:cs="Times New Roman"/>
          <w:b w:val="0"/>
          <w:i w:val="0"/>
          <w:sz w:val="24"/>
          <w:szCs w:val="24"/>
        </w:rPr>
        <w:t>Оценка «</w:t>
      </w:r>
      <w:r w:rsidRPr="005A254D">
        <w:rPr>
          <w:rFonts w:ascii="Times New Roman" w:hAnsi="Times New Roman" w:cs="Times New Roman"/>
          <w:i w:val="0"/>
          <w:sz w:val="24"/>
          <w:szCs w:val="24"/>
        </w:rPr>
        <w:t>не зачтено</w:t>
      </w:r>
      <w:r w:rsidRPr="008558F7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8558F7">
        <w:rPr>
          <w:rFonts w:ascii="Times New Roman" w:hAnsi="Times New Roman" w:cs="Times New Roman"/>
          <w:i w:val="0"/>
          <w:sz w:val="24"/>
          <w:szCs w:val="24"/>
        </w:rPr>
        <w:t> </w:t>
      </w:r>
      <w:r w:rsidRPr="005A254D">
        <w:rPr>
          <w:rFonts w:ascii="Times New Roman" w:hAnsi="Times New Roman" w:cs="Times New Roman"/>
          <w:b w:val="0"/>
          <w:i w:val="0"/>
          <w:sz w:val="24"/>
          <w:szCs w:val="24"/>
        </w:rPr>
        <w:t>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5A254D">
        <w:rPr>
          <w:rFonts w:ascii="Times New Roman" w:hAnsi="Times New Roman" w:cs="Times New Roman"/>
          <w:b w:val="0"/>
          <w:i w:val="0"/>
          <w:sz w:val="24"/>
          <w:szCs w:val="24"/>
        </w:rPr>
        <w:t>выполнил всех предусмотренных заданий на уровне не ниже порогового.</w:t>
      </w:r>
    </w:p>
    <w:p w:rsidR="00831A79" w:rsidRDefault="00831A79" w:rsidP="009B1760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31A79" w:rsidRPr="005A254D" w:rsidRDefault="00831A79" w:rsidP="009B1760">
      <w:pPr>
        <w:jc w:val="center"/>
        <w:rPr>
          <w:b/>
          <w:bCs/>
          <w:iCs/>
        </w:rPr>
      </w:pPr>
      <w:r w:rsidRPr="005A254D">
        <w:rPr>
          <w:b/>
          <w:bCs/>
          <w:iCs/>
        </w:rPr>
        <w:t>3. ПАСПОРТ ОЦЕНОЧНЫХ МАТЕРИАЛОВ ПО ДИСЦИПЛИНЕ (МОДУЛЮ)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27"/>
        <w:gridCol w:w="4111"/>
        <w:gridCol w:w="2268"/>
        <w:gridCol w:w="3400"/>
      </w:tblGrid>
      <w:tr w:rsidR="00831A79" w:rsidRPr="00C4652E" w:rsidTr="00831A79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A79" w:rsidRPr="005C52F7" w:rsidRDefault="00831A79" w:rsidP="009B1760">
            <w:pPr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5C52F7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A79" w:rsidRPr="005A254D" w:rsidRDefault="00831A79" w:rsidP="009B1760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5A254D">
              <w:rPr>
                <w:rStyle w:val="11"/>
                <w:bCs/>
                <w:color w:val="000000"/>
                <w:sz w:val="20"/>
                <w:szCs w:val="20"/>
              </w:rPr>
              <w:t>Контролируемые разделы (темы) дисциплины</w:t>
            </w:r>
            <w:r>
              <w:rPr>
                <w:rStyle w:val="11"/>
                <w:bCs/>
                <w:color w:val="000000"/>
                <w:sz w:val="20"/>
                <w:szCs w:val="20"/>
              </w:rPr>
              <w:t xml:space="preserve"> </w:t>
            </w:r>
            <w:r w:rsidRPr="005A254D">
              <w:rPr>
                <w:rStyle w:val="11"/>
                <w:color w:val="000000"/>
                <w:sz w:val="20"/>
                <w:szCs w:val="20"/>
              </w:rPr>
              <w:t>(результаты по разделам)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A79" w:rsidRPr="005C52F7" w:rsidRDefault="00831A79" w:rsidP="009B1760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C52F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Код контролируемой</w:t>
            </w:r>
          </w:p>
          <w:p w:rsidR="00831A79" w:rsidRPr="005C52F7" w:rsidRDefault="00831A79" w:rsidP="009B1760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C52F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компетенции </w:t>
            </w:r>
          </w:p>
          <w:p w:rsidR="00831A79" w:rsidRPr="005C52F7" w:rsidRDefault="00831A79" w:rsidP="009B1760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C52F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(или её части)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5C52F7" w:rsidRDefault="00831A79" w:rsidP="009B176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C52F7">
              <w:rPr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9B7198" w:rsidRPr="00C4652E" w:rsidTr="00831A79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98" w:rsidRPr="00C4652E" w:rsidRDefault="009B7198" w:rsidP="009B1760">
            <w:pPr>
              <w:suppressAutoHyphens/>
              <w:snapToGrid w:val="0"/>
            </w:pPr>
            <w:r w:rsidRPr="00C4652E"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98" w:rsidRPr="00A0602C" w:rsidRDefault="009B7198" w:rsidP="009B7198">
            <w:pPr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Раздел 1. Общевоинские уставы ВС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98" w:rsidRPr="00C4652E" w:rsidRDefault="00BB3EB1" w:rsidP="009B1760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98" w:rsidRDefault="009B7198" w:rsidP="009B1760">
            <w:pPr>
              <w:ind w:right="-113"/>
            </w:pPr>
            <w:r w:rsidRPr="00AC5471">
              <w:t>Зачет</w:t>
            </w:r>
          </w:p>
          <w:p w:rsidR="009B7198" w:rsidRPr="00AC5471" w:rsidRDefault="009B7198" w:rsidP="009B1760">
            <w:pPr>
              <w:ind w:right="-113"/>
            </w:pPr>
            <w:r>
              <w:t>Экспресс-опрос</w:t>
            </w:r>
          </w:p>
          <w:p w:rsidR="009B7198" w:rsidRDefault="009B7198" w:rsidP="009B1760">
            <w:pPr>
              <w:ind w:right="-113"/>
            </w:pPr>
            <w:r w:rsidRPr="00AC5471">
              <w:t xml:space="preserve">Защита </w:t>
            </w:r>
            <w:r w:rsidR="00B03EB3">
              <w:t>практической</w:t>
            </w:r>
            <w:r w:rsidRPr="00AC5471">
              <w:t xml:space="preserve"> работы</w:t>
            </w:r>
          </w:p>
          <w:p w:rsidR="009B7198" w:rsidRPr="00AC5471" w:rsidRDefault="009B7198" w:rsidP="009B1760">
            <w:pPr>
              <w:ind w:right="-113"/>
            </w:pPr>
            <w:r>
              <w:t>Реферат</w:t>
            </w:r>
          </w:p>
          <w:p w:rsidR="009B7198" w:rsidRPr="005A254D" w:rsidRDefault="009B7198" w:rsidP="00B03EB3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>в м учебном курсе</w:t>
            </w:r>
          </w:p>
        </w:tc>
      </w:tr>
      <w:tr w:rsidR="00BB3EB1" w:rsidRPr="00C4652E" w:rsidTr="00831A79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uppressAutoHyphens/>
              <w:snapToGrid w:val="0"/>
            </w:pPr>
            <w:r w:rsidRPr="00C4652E"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Default"/>
              <w:widowControl w:val="0"/>
              <w:jc w:val="both"/>
              <w:rPr>
                <w:rStyle w:val="9pt"/>
                <w:rFonts w:eastAsia="Calibri"/>
                <w:b w:val="0"/>
                <w:sz w:val="24"/>
                <w:szCs w:val="24"/>
              </w:rPr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Раздел 2. Строевая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>в м учебном курсе</w:t>
            </w:r>
          </w:p>
        </w:tc>
      </w:tr>
      <w:tr w:rsidR="00BB3EB1" w:rsidRPr="00C4652E" w:rsidTr="00831A79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Default"/>
              <w:widowControl w:val="0"/>
              <w:rPr>
                <w:rStyle w:val="9pt"/>
                <w:rFonts w:eastAsia="Calibri"/>
                <w:b w:val="0"/>
                <w:sz w:val="24"/>
                <w:szCs w:val="24"/>
              </w:rPr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Раздел 3. Огневая подготовка из стрелкового оружия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>в м учебном курсе</w:t>
            </w:r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t xml:space="preserve">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ind w:left="81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Раздел 4. Основы тактики общевойсковых подразделений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>в м учебном курсе</w:t>
            </w:r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widowControl w:val="0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Раздел 5. Радиационная, химическая и биологическая защита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 xml:space="preserve">в м учебном </w:t>
            </w:r>
            <w:r w:rsidRPr="00CE087E">
              <w:lastRenderedPageBreak/>
              <w:t>курсе</w:t>
            </w:r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eastAsiaTheme="minorHAnsi"/>
                <w:b w:val="0"/>
                <w:sz w:val="24"/>
                <w:szCs w:val="24"/>
              </w:rPr>
            </w:pPr>
            <w:r w:rsidRPr="00A0602C">
              <w:rPr>
                <w:rStyle w:val="9pt"/>
                <w:rFonts w:eastAsiaTheme="minorHAnsi"/>
                <w:b w:val="0"/>
                <w:sz w:val="24"/>
                <w:szCs w:val="24"/>
              </w:rPr>
              <w:t>Раздел 6. Военная топография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>в м учебном курсе</w:t>
            </w:r>
          </w:p>
        </w:tc>
      </w:tr>
      <w:tr w:rsidR="00BB3EB1" w:rsidRPr="00C4652E" w:rsidTr="00255385">
        <w:trPr>
          <w:trHeight w:val="43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Раздел 7. </w:t>
            </w:r>
            <w:r w:rsidRPr="00A0602C">
              <w:rPr>
                <w:rStyle w:val="11pt"/>
                <w:rFonts w:eastAsiaTheme="minorHAnsi"/>
                <w:b w:val="0"/>
                <w:sz w:val="24"/>
                <w:szCs w:val="24"/>
              </w:rPr>
              <w:t>Основы медицинского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>в м учебном курсе</w:t>
            </w:r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eastAsiaTheme="minorHAnsi"/>
                <w:b w:val="0"/>
                <w:sz w:val="24"/>
                <w:szCs w:val="24"/>
              </w:rPr>
            </w:pPr>
            <w:r w:rsidRPr="00A0602C">
              <w:rPr>
                <w:rStyle w:val="11pt"/>
                <w:rFonts w:eastAsiaTheme="minorHAnsi"/>
                <w:b w:val="0"/>
                <w:sz w:val="24"/>
                <w:szCs w:val="24"/>
              </w:rPr>
              <w:t>Раздел 8. Военно-политическая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>в м учебном курсе</w:t>
            </w:r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Default="00BB3EB1" w:rsidP="009B1760">
            <w:pPr>
              <w:snapToGrid w:val="0"/>
            </w:pPr>
            <w: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11pt"/>
                <w:rFonts w:eastAsiaTheme="minorHAnsi"/>
                <w:b w:val="0"/>
                <w:sz w:val="24"/>
                <w:szCs w:val="24"/>
              </w:rPr>
            </w:pPr>
            <w:r w:rsidRPr="00A0602C">
              <w:rPr>
                <w:rStyle w:val="11pt"/>
                <w:rFonts w:eastAsiaTheme="minorHAnsi"/>
                <w:b w:val="0"/>
                <w:sz w:val="24"/>
                <w:szCs w:val="24"/>
              </w:rPr>
              <w:t>Правовая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>в м учебном курсе</w:t>
            </w:r>
          </w:p>
        </w:tc>
      </w:tr>
    </w:tbl>
    <w:p w:rsidR="00831A79" w:rsidRDefault="00426388" w:rsidP="009B1760">
      <w:pPr>
        <w:pStyle w:val="a9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4652E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831A79" w:rsidRDefault="00831A79" w:rsidP="009B1760">
      <w:pPr>
        <w:jc w:val="center"/>
        <w:rPr>
          <w:b/>
          <w:i/>
          <w:color w:val="000000"/>
          <w:lang w:eastAsia="ru-RU"/>
        </w:rPr>
      </w:pPr>
      <w:r w:rsidRPr="003154C7">
        <w:rPr>
          <w:b/>
          <w:sz w:val="22"/>
          <w:szCs w:val="22"/>
        </w:rPr>
        <w:t>4. ТИПОВЫЕ КОНТРОЛЬНЫЕ ЗАДАНИЯ ИЛИ ИНЫЕ МАТЕРИАЛЫ</w:t>
      </w:r>
    </w:p>
    <w:p w:rsidR="00831A79" w:rsidRPr="00C4652E" w:rsidRDefault="00831A79" w:rsidP="009B1760">
      <w:pPr>
        <w:pStyle w:val="a9"/>
        <w:shd w:val="clear" w:color="auto" w:fill="auto"/>
        <w:tabs>
          <w:tab w:val="left" w:pos="2760"/>
        </w:tabs>
        <w:spacing w:line="240" w:lineRule="auto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  <w:r w:rsidRPr="00C4652E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831A79" w:rsidRDefault="00831A79" w:rsidP="009B1760">
      <w:pPr>
        <w:shd w:val="clear" w:color="auto" w:fill="FFFFFF"/>
        <w:rPr>
          <w:b/>
          <w:bCs/>
          <w:color w:val="000000"/>
          <w:spacing w:val="-2"/>
        </w:rPr>
      </w:pPr>
      <w:r w:rsidRPr="00C5269A">
        <w:rPr>
          <w:b/>
          <w:bCs/>
          <w:color w:val="000000"/>
          <w:spacing w:val="-2"/>
        </w:rPr>
        <w:t xml:space="preserve">4.1. </w:t>
      </w:r>
      <w:r>
        <w:rPr>
          <w:b/>
          <w:bCs/>
          <w:color w:val="000000"/>
          <w:spacing w:val="-2"/>
        </w:rPr>
        <w:t xml:space="preserve">Вопросы экспресс-опросов по разделам дисциплины </w:t>
      </w:r>
    </w:p>
    <w:p w:rsidR="00831A79" w:rsidRDefault="00831A79" w:rsidP="009B1760">
      <w:pPr>
        <w:shd w:val="clear" w:color="auto" w:fill="FFFFFF"/>
        <w:rPr>
          <w:b/>
          <w:bCs/>
          <w:color w:val="000000"/>
          <w:spacing w:val="-2"/>
        </w:rPr>
      </w:pPr>
    </w:p>
    <w:p w:rsidR="00831A79" w:rsidRPr="00CF4FC0" w:rsidRDefault="00831A79" w:rsidP="009B1760">
      <w:pPr>
        <w:rPr>
          <w:bCs/>
          <w:color w:val="000000"/>
          <w:spacing w:val="-2"/>
        </w:rPr>
      </w:pPr>
      <w:r w:rsidRPr="00CF4FC0">
        <w:rPr>
          <w:bCs/>
          <w:color w:val="000000"/>
          <w:spacing w:val="-2"/>
        </w:rPr>
        <w:t xml:space="preserve">4.1.1. Раздел 1 </w:t>
      </w:r>
      <w:r w:rsidR="00E3235F" w:rsidRPr="00CF4FC0">
        <w:rPr>
          <w:rStyle w:val="9pt"/>
          <w:sz w:val="24"/>
          <w:szCs w:val="24"/>
        </w:rPr>
        <w:t>Общевоинские уставы ВС РФ</w:t>
      </w:r>
      <w:r w:rsidR="00E3235F" w:rsidRPr="00CF4FC0">
        <w:rPr>
          <w:bCs/>
          <w:color w:val="000000"/>
          <w:spacing w:val="-2"/>
        </w:rPr>
        <w:t xml:space="preserve"> </w:t>
      </w:r>
      <w:r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Pr="00CF4FC0">
        <w:rPr>
          <w:color w:val="000000"/>
        </w:rPr>
        <w:t>)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Что собой представляют общевоинские уставы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Что собой представляют общевоинские уставы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Перечислите обязанности военнослужащего по соблюдению воинской дисци</w:t>
      </w: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softHyphen/>
        <w:t>плины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Перечислите дисциплинарные взыскания, применяемые к военнослужащим, по</w:t>
      </w: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softHyphen/>
        <w:t>рядок их исполнения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831A79" w:rsidP="009B1760">
      <w:pPr>
        <w:rPr>
          <w:bCs/>
          <w:color w:val="000000"/>
          <w:spacing w:val="-2"/>
        </w:rPr>
      </w:pPr>
      <w:r w:rsidRPr="00CF4FC0">
        <w:rPr>
          <w:bCs/>
          <w:color w:val="000000"/>
          <w:spacing w:val="-2"/>
        </w:rPr>
        <w:t xml:space="preserve">4.1.2. Раздел 2 </w:t>
      </w:r>
      <w:r w:rsidR="00E3235F" w:rsidRPr="00CF4FC0">
        <w:rPr>
          <w:rStyle w:val="9pt"/>
          <w:rFonts w:eastAsia="Calibri"/>
          <w:sz w:val="24"/>
          <w:szCs w:val="24"/>
        </w:rPr>
        <w:t>Строевая подготовка</w:t>
      </w:r>
      <w:r w:rsidR="00E3235F" w:rsidRPr="00CF4FC0">
        <w:rPr>
          <w:bCs/>
          <w:color w:val="000000"/>
          <w:spacing w:val="-2"/>
        </w:rPr>
        <w:t xml:space="preserve"> </w:t>
      </w:r>
      <w:r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Pr="00CF4FC0">
        <w:rPr>
          <w:color w:val="000000"/>
        </w:rPr>
        <w:t>)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>1. Определения понятия шеренги, строя, фланга, фронта, интервала, ширины строя.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>2. Определение двухшереножного строя, ряда, развернутого строя, походного строя, колонны, дистанции и глубины строя.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>3. Обязанности военнослужащего перед построением и в строю.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>4. Походный строй отделения, взвода.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F4FC0">
        <w:rPr>
          <w:b/>
          <w:bCs/>
          <w:color w:val="000000"/>
          <w:spacing w:val="-2"/>
          <w:sz w:val="22"/>
          <w:szCs w:val="22"/>
        </w:rPr>
        <w:t xml:space="preserve">4.1.3. Раздел 3 </w:t>
      </w:r>
      <w:r w:rsidR="00DA457E" w:rsidRPr="00CF4FC0">
        <w:rPr>
          <w:rStyle w:val="9pt"/>
          <w:rFonts w:eastAsia="Calibri"/>
          <w:b w:val="0"/>
          <w:sz w:val="22"/>
          <w:szCs w:val="22"/>
        </w:rPr>
        <w:t>Огневая подготовка из стрелкового оружия</w:t>
      </w:r>
      <w:r w:rsidR="00DA457E" w:rsidRPr="00CF4FC0">
        <w:rPr>
          <w:b/>
          <w:bCs/>
          <w:color w:val="000000"/>
          <w:spacing w:val="-2"/>
          <w:sz w:val="22"/>
          <w:szCs w:val="22"/>
        </w:rPr>
        <w:t xml:space="preserve"> 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Назначение и общее устройство автомата АК-74.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Назначение и общее устройство пистолета Макарова ПМ</w:t>
      </w:r>
      <w:r w:rsidR="00831A79" w:rsidRPr="00CF4FC0">
        <w:rPr>
          <w:rFonts w:ascii="Times New Roman" w:hAnsi="Times New Roman"/>
          <w:bCs/>
          <w:color w:val="000000"/>
          <w:spacing w:val="-2"/>
        </w:rPr>
        <w:t>.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Назначение и общее устройство гранаты РГД-5.</w:t>
      </w:r>
      <w:r w:rsidR="00831A79" w:rsidRPr="00CF4FC0">
        <w:rPr>
          <w:rFonts w:ascii="Times New Roman" w:hAnsi="Times New Roman"/>
          <w:bCs/>
          <w:color w:val="000000"/>
          <w:spacing w:val="-2"/>
        </w:rPr>
        <w:t>.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Полевые правила определения поправки на ветер и упреждение для стрелкового оружия</w:t>
      </w:r>
      <w:r w:rsidR="00831A79" w:rsidRPr="00CF4FC0">
        <w:rPr>
          <w:rFonts w:ascii="Times New Roman" w:hAnsi="Times New Roman"/>
          <w:bCs/>
          <w:color w:val="000000"/>
          <w:spacing w:val="-2"/>
        </w:rPr>
        <w:t>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/>
          <w:bCs/>
          <w:color w:val="000000"/>
          <w:spacing w:val="-2"/>
        </w:rPr>
        <w:t xml:space="preserve">4.1.4. Раздел 4 </w:t>
      </w:r>
      <w:r w:rsidR="00DA457E" w:rsidRPr="00CF4FC0">
        <w:rPr>
          <w:rStyle w:val="9pt"/>
          <w:b w:val="0"/>
          <w:sz w:val="24"/>
          <w:szCs w:val="24"/>
        </w:rPr>
        <w:t>Основы тактики общевойсковых подразделений</w:t>
      </w:r>
      <w:r w:rsidR="00DA457E" w:rsidRPr="00CF4FC0">
        <w:rPr>
          <w:b/>
          <w:bCs/>
          <w:color w:val="000000"/>
          <w:spacing w:val="-2"/>
        </w:rPr>
        <w:t xml:space="preserve"> 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Пояснить структуру ВС РФ.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Сущность и характер современного общевойскового боя.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Основные принципы современного общевойскового боя.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Виды общевойскового боя.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/>
          <w:bCs/>
          <w:color w:val="000000"/>
          <w:spacing w:val="-2"/>
        </w:rPr>
        <w:t xml:space="preserve">4.1.5. Раздел 5 </w:t>
      </w:r>
      <w:r w:rsidR="00DA457E" w:rsidRPr="00CF4FC0">
        <w:rPr>
          <w:rStyle w:val="9pt"/>
          <w:b w:val="0"/>
          <w:sz w:val="24"/>
          <w:szCs w:val="24"/>
        </w:rPr>
        <w:t>Радиационная, химическая и биологическая защита</w:t>
      </w:r>
      <w:r w:rsidR="00DA457E" w:rsidRPr="00CF4FC0">
        <w:rPr>
          <w:b/>
          <w:bCs/>
          <w:color w:val="000000"/>
          <w:spacing w:val="-2"/>
        </w:rPr>
        <w:t xml:space="preserve"> 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Поражающее действие ударной волны при ядерном взрыве.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Поражающее действие светового излучения при ядерном взрыве.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lastRenderedPageBreak/>
        <w:t>Поражающее действие проникающей радиации при ядерном взрыве.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Поражающее действие электромагнитного импульса при ядерном взрыве.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/>
          <w:bCs/>
          <w:color w:val="000000"/>
          <w:spacing w:val="-2"/>
        </w:rPr>
        <w:t xml:space="preserve">4.1.6. Раздел 6 </w:t>
      </w:r>
      <w:r w:rsidR="00DA457E" w:rsidRPr="00CF4FC0">
        <w:rPr>
          <w:rStyle w:val="9pt"/>
          <w:rFonts w:eastAsiaTheme="minorHAnsi"/>
          <w:b w:val="0"/>
          <w:sz w:val="24"/>
          <w:szCs w:val="24"/>
        </w:rPr>
        <w:t>Военная топография</w:t>
      </w:r>
      <w:r w:rsidR="00DA457E" w:rsidRPr="00CF4FC0">
        <w:rPr>
          <w:b/>
          <w:bCs/>
          <w:color w:val="000000"/>
          <w:spacing w:val="-2"/>
        </w:rPr>
        <w:t xml:space="preserve"> 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 xml:space="preserve">Топографические элементы местности.      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Тактические свойства местности.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Тактическая классификация местности.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Сущность картографической проекции Гаусса.</w:t>
      </w:r>
    </w:p>
    <w:p w:rsidR="00DA457E" w:rsidRPr="00CF4FC0" w:rsidRDefault="00DA457E" w:rsidP="00DA457E">
      <w:pPr>
        <w:pStyle w:val="a7"/>
        <w:numPr>
          <w:ilvl w:val="2"/>
          <w:numId w:val="17"/>
        </w:numPr>
        <w:shd w:val="clear" w:color="auto" w:fill="FFFFFF"/>
        <w:ind w:hanging="1080"/>
        <w:rPr>
          <w:rFonts w:ascii="Times New Roman" w:hAnsi="Times New Roman"/>
          <w:b/>
          <w:color w:val="000000"/>
          <w:sz w:val="24"/>
          <w:szCs w:val="24"/>
        </w:rPr>
      </w:pPr>
      <w:r w:rsidRPr="00CF4FC0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Раздел 7 </w:t>
      </w:r>
      <w:r w:rsidRPr="00CF4FC0">
        <w:rPr>
          <w:rStyle w:val="11pt"/>
          <w:b w:val="0"/>
          <w:sz w:val="24"/>
          <w:szCs w:val="24"/>
        </w:rPr>
        <w:t>Основы медицинского обеспечения</w:t>
      </w:r>
      <w:r w:rsidRPr="00CF4FC0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  <w:r w:rsidRPr="00CF4FC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1.Какие существуют виды наложения повязок при повреждении отдельных частей тела.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2.Какие причины, признаки и последствия инфицирования ран.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3.Какие меры принимаются по предупреждению развития раневой инфекции.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4.Перечислить причины и признаки состояний, требующих проведения неотложных реанимационных мероприятий.</w:t>
      </w:r>
    </w:p>
    <w:p w:rsidR="00DA457E" w:rsidRPr="00CF4FC0" w:rsidRDefault="00DA457E" w:rsidP="00DA457E">
      <w:pPr>
        <w:pStyle w:val="a7"/>
        <w:numPr>
          <w:ilvl w:val="2"/>
          <w:numId w:val="17"/>
        </w:numPr>
        <w:shd w:val="clear" w:color="auto" w:fill="FFFFFF"/>
        <w:ind w:hanging="1080"/>
        <w:rPr>
          <w:rStyle w:val="11pt"/>
          <w:b w:val="0"/>
          <w:spacing w:val="-2"/>
          <w:sz w:val="24"/>
          <w:szCs w:val="24"/>
          <w:lang w:bidi="ar-SA"/>
        </w:rPr>
      </w:pPr>
      <w:r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Раздел 8. </w:t>
      </w:r>
      <w:r w:rsidRPr="00CF4FC0">
        <w:rPr>
          <w:rStyle w:val="11pt"/>
          <w:b w:val="0"/>
          <w:sz w:val="24"/>
          <w:szCs w:val="24"/>
        </w:rPr>
        <w:t>Военно-политическая подготовка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1. Характеристика современной военно-политической обстановки в мире.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2. Основные факторы внешней военной угрозы России.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3. Группы военных угроз РФ. Внутренние военные угрозы России.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4. Основы конституционного строя и государственная власть в Российской Федерации.</w:t>
      </w:r>
    </w:p>
    <w:p w:rsidR="00DA457E" w:rsidRPr="00CF4FC0" w:rsidRDefault="00DA457E" w:rsidP="003A3CF4">
      <w:pPr>
        <w:pStyle w:val="a7"/>
        <w:numPr>
          <w:ilvl w:val="2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425" w:hanging="426"/>
        <w:rPr>
          <w:rStyle w:val="11pt"/>
          <w:rFonts w:ascii="Calibri" w:hAnsi="Calibri"/>
          <w:b w:val="0"/>
          <w:spacing w:val="-2"/>
          <w:sz w:val="24"/>
          <w:szCs w:val="24"/>
          <w:lang w:bidi="ar-SA"/>
        </w:rPr>
      </w:pPr>
      <w:r w:rsidRPr="00CF4FC0">
        <w:rPr>
          <w:rStyle w:val="11pt"/>
          <w:b w:val="0"/>
          <w:sz w:val="24"/>
          <w:szCs w:val="24"/>
        </w:rPr>
        <w:t>Правовая подготовка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sz w:val="24"/>
          <w:szCs w:val="24"/>
        </w:rPr>
      </w:pPr>
      <w:r w:rsidRPr="00CF4FC0">
        <w:rPr>
          <w:sz w:val="24"/>
          <w:szCs w:val="24"/>
        </w:rPr>
        <w:t xml:space="preserve">Военная доктрина Российской Федерации. 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sz w:val="24"/>
          <w:szCs w:val="24"/>
        </w:rPr>
      </w:pPr>
      <w:r w:rsidRPr="00CF4FC0">
        <w:rPr>
          <w:sz w:val="24"/>
          <w:szCs w:val="24"/>
        </w:rPr>
        <w:t>Законодательство Российской Федерации о прохождении военной службы.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sz w:val="24"/>
          <w:szCs w:val="24"/>
        </w:rPr>
      </w:pPr>
      <w:r w:rsidRPr="00CF4FC0">
        <w:rPr>
          <w:sz w:val="24"/>
          <w:szCs w:val="24"/>
        </w:rPr>
        <w:t xml:space="preserve">Основные положения Военной доктрины Российской Федерации. 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b/>
          <w:i/>
          <w:sz w:val="24"/>
          <w:szCs w:val="24"/>
        </w:rPr>
      </w:pPr>
      <w:r w:rsidRPr="00CF4FC0">
        <w:rPr>
          <w:sz w:val="24"/>
          <w:szCs w:val="24"/>
        </w:rPr>
        <w:t>Понятие военной службы, ее виды и их характеристики. Обязанности граждан по воинскому учету.</w:t>
      </w:r>
    </w:p>
    <w:p w:rsidR="000B05C9" w:rsidRPr="00DA457E" w:rsidRDefault="000B05C9" w:rsidP="000B05C9">
      <w:pPr>
        <w:pStyle w:val="a7"/>
        <w:shd w:val="clear" w:color="auto" w:fill="FFFFFF"/>
        <w:ind w:left="1080" w:firstLine="0"/>
        <w:rPr>
          <w:bCs/>
          <w:color w:val="000000"/>
          <w:spacing w:val="-2"/>
        </w:rPr>
      </w:pPr>
    </w:p>
    <w:p w:rsidR="00831A79" w:rsidRPr="00CF4FC0" w:rsidRDefault="00831A79" w:rsidP="009B1760">
      <w:pPr>
        <w:shd w:val="clear" w:color="auto" w:fill="FFFFFF"/>
        <w:rPr>
          <w:b/>
          <w:bCs/>
          <w:i/>
          <w:color w:val="000000"/>
          <w:spacing w:val="-2"/>
        </w:rPr>
      </w:pPr>
      <w:r w:rsidRPr="00CF4FC0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Pr="00CF4FC0" w:rsidRDefault="00831A79" w:rsidP="009B1760">
      <w:pPr>
        <w:ind w:firstLine="709"/>
        <w:rPr>
          <w:bCs/>
        </w:rPr>
      </w:pPr>
      <w:r w:rsidRPr="00CF4FC0">
        <w:rPr>
          <w:bCs/>
        </w:rPr>
        <w:t>По каждому разделу предусмотрен экспресс-опрос по 4 вопросам. За каждый ответ максимально начисляется 0,5 балла:</w:t>
      </w:r>
    </w:p>
    <w:p w:rsidR="00831A79" w:rsidRPr="00CF4FC0" w:rsidRDefault="00831A79" w:rsidP="009B1760">
      <w:pPr>
        <w:tabs>
          <w:tab w:val="left" w:pos="1985"/>
        </w:tabs>
        <w:ind w:left="720"/>
      </w:pPr>
      <w:r w:rsidRPr="00CF4FC0">
        <w:rPr>
          <w:rFonts w:eastAsia="Calibri"/>
          <w:iCs/>
        </w:rPr>
        <w:t>0,5 балла</w:t>
      </w:r>
      <w:r w:rsidRPr="00CF4FC0">
        <w:rPr>
          <w:rFonts w:eastAsia="Calibri"/>
        </w:rPr>
        <w:tab/>
        <w:t xml:space="preserve">– </w:t>
      </w:r>
      <w:r w:rsidRPr="00CF4FC0">
        <w:t>ответ полностью правильный,</w:t>
      </w:r>
    </w:p>
    <w:p w:rsidR="00831A79" w:rsidRPr="00CF4FC0" w:rsidRDefault="00831A79" w:rsidP="009B1760">
      <w:pPr>
        <w:tabs>
          <w:tab w:val="left" w:pos="1985"/>
        </w:tabs>
        <w:ind w:left="720"/>
        <w:rPr>
          <w:bCs/>
        </w:rPr>
      </w:pPr>
      <w:r w:rsidRPr="00CF4FC0">
        <w:rPr>
          <w:rFonts w:eastAsia="Calibri"/>
          <w:iCs/>
        </w:rPr>
        <w:t>0,25 балла</w:t>
      </w:r>
      <w:r w:rsidRPr="00CF4FC0">
        <w:rPr>
          <w:rFonts w:eastAsia="Calibri"/>
          <w:iCs/>
        </w:rPr>
        <w:tab/>
      </w:r>
      <w:r w:rsidRPr="00CF4FC0">
        <w:rPr>
          <w:rFonts w:eastAsia="Calibri"/>
        </w:rPr>
        <w:t xml:space="preserve">– </w:t>
      </w:r>
      <w:r w:rsidRPr="00CF4FC0">
        <w:t xml:space="preserve">ответ </w:t>
      </w:r>
      <w:r w:rsidRPr="00CF4FC0">
        <w:rPr>
          <w:bCs/>
        </w:rPr>
        <w:t>неполный (частично правильный),</w:t>
      </w:r>
    </w:p>
    <w:p w:rsidR="00831A79" w:rsidRPr="00CF4FC0" w:rsidRDefault="00831A79" w:rsidP="009B1760">
      <w:pPr>
        <w:tabs>
          <w:tab w:val="left" w:pos="1985"/>
        </w:tabs>
        <w:ind w:left="720"/>
        <w:rPr>
          <w:bCs/>
          <w:color w:val="000000"/>
          <w:spacing w:val="-2"/>
        </w:rPr>
      </w:pPr>
      <w:r w:rsidRPr="00CF4FC0">
        <w:rPr>
          <w:rFonts w:eastAsia="Calibri"/>
          <w:iCs/>
        </w:rPr>
        <w:t>0 баллов</w:t>
      </w:r>
      <w:r w:rsidRPr="00CF4FC0">
        <w:rPr>
          <w:rFonts w:eastAsia="Calibri"/>
          <w:iCs/>
        </w:rPr>
        <w:tab/>
      </w:r>
      <w:r w:rsidRPr="00CF4FC0">
        <w:rPr>
          <w:rFonts w:eastAsia="Calibri"/>
        </w:rPr>
        <w:t xml:space="preserve">– </w:t>
      </w:r>
      <w:r w:rsidRPr="00CF4FC0">
        <w:t>ответ неправильный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Cs/>
        </w:rPr>
        <w:t>Максимально по всем разделам студент может набрать 12 баллов.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7652"/>
      </w:tblGrid>
      <w:tr w:rsidR="00831A79" w:rsidRPr="00CF4FC0" w:rsidTr="00831A79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CF4FC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CF4FC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CF4FC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CF4FC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CF4FC0" w:rsidTr="00831A79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 xml:space="preserve">9,25 – 12 баллов </w:t>
            </w:r>
          </w:p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CF4FC0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демонстрирует эталонный уровень знаний по разделам дисциплины</w:t>
            </w:r>
          </w:p>
        </w:tc>
      </w:tr>
      <w:tr w:rsidR="00831A79" w:rsidRPr="00CF4FC0" w:rsidTr="00831A79">
        <w:trPr>
          <w:jc w:val="center"/>
        </w:trPr>
        <w:tc>
          <w:tcPr>
            <w:tcW w:w="2554" w:type="dxa"/>
            <w:vAlign w:val="center"/>
          </w:tcPr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 xml:space="preserve">6,25 – 9 баллов </w:t>
            </w:r>
          </w:p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>(продвинутый уровень)</w:t>
            </w:r>
          </w:p>
        </w:tc>
        <w:tc>
          <w:tcPr>
            <w:tcW w:w="7652" w:type="dxa"/>
          </w:tcPr>
          <w:p w:rsidR="00831A79" w:rsidRPr="00CF4FC0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демонстрирует продвинутый уровень знаний по разделам дисциплины</w:t>
            </w:r>
          </w:p>
        </w:tc>
      </w:tr>
      <w:tr w:rsidR="00831A79" w:rsidRPr="00CF4FC0" w:rsidTr="00831A79">
        <w:trPr>
          <w:jc w:val="center"/>
        </w:trPr>
        <w:tc>
          <w:tcPr>
            <w:tcW w:w="2554" w:type="dxa"/>
            <w:vAlign w:val="center"/>
          </w:tcPr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>2,25 – 6 баллов</w:t>
            </w:r>
          </w:p>
          <w:p w:rsidR="00831A79" w:rsidRPr="00CF4FC0" w:rsidRDefault="00831A79" w:rsidP="009B1760">
            <w:pPr>
              <w:rPr>
                <w:rFonts w:eastAsia="Calibri"/>
              </w:rPr>
            </w:pPr>
            <w:r w:rsidRPr="00CF4FC0">
              <w:rPr>
                <w:rFonts w:eastAsia="Calibri"/>
                <w:iCs/>
              </w:rPr>
              <w:t>(</w:t>
            </w:r>
            <w:r w:rsidRPr="00CF4FC0">
              <w:t>пороговый уровень)</w:t>
            </w:r>
          </w:p>
        </w:tc>
        <w:tc>
          <w:tcPr>
            <w:tcW w:w="7652" w:type="dxa"/>
          </w:tcPr>
          <w:p w:rsidR="00831A79" w:rsidRPr="00CF4FC0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демонстрирует пороговый уровень знаний по разделам дисциплины</w:t>
            </w:r>
          </w:p>
        </w:tc>
      </w:tr>
      <w:tr w:rsidR="00831A79" w:rsidRPr="00261ED0" w:rsidTr="00831A79">
        <w:trPr>
          <w:jc w:val="center"/>
        </w:trPr>
        <w:tc>
          <w:tcPr>
            <w:tcW w:w="2554" w:type="dxa"/>
            <w:vAlign w:val="center"/>
          </w:tcPr>
          <w:p w:rsidR="00831A79" w:rsidRPr="00CF4FC0" w:rsidRDefault="00831A79" w:rsidP="009B1760">
            <w:pPr>
              <w:rPr>
                <w:rFonts w:eastAsia="Calibri"/>
              </w:rPr>
            </w:pPr>
            <w:r w:rsidRPr="00CF4FC0">
              <w:rPr>
                <w:rFonts w:eastAsia="Calibri"/>
                <w:iCs/>
              </w:rPr>
              <w:t>0 – 2 балла</w:t>
            </w:r>
          </w:p>
        </w:tc>
        <w:tc>
          <w:tcPr>
            <w:tcW w:w="7652" w:type="dxa"/>
          </w:tcPr>
          <w:p w:rsidR="00831A79" w:rsidRPr="00265AC7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831A79" w:rsidRDefault="00831A79" w:rsidP="009B1760">
      <w:pPr>
        <w:shd w:val="clear" w:color="auto" w:fill="FFFFFF"/>
        <w:rPr>
          <w:bCs/>
          <w:color w:val="000000"/>
          <w:spacing w:val="-2"/>
        </w:rPr>
      </w:pPr>
    </w:p>
    <w:p w:rsidR="00831A79" w:rsidRPr="00793753" w:rsidRDefault="00831A79" w:rsidP="009B1760">
      <w:pPr>
        <w:shd w:val="clear" w:color="auto" w:fill="FFFFFF"/>
        <w:rPr>
          <w:b/>
          <w:bCs/>
          <w:color w:val="000000"/>
          <w:spacing w:val="-2"/>
        </w:rPr>
      </w:pPr>
      <w:r w:rsidRPr="00793753">
        <w:rPr>
          <w:b/>
          <w:bCs/>
          <w:color w:val="000000"/>
          <w:spacing w:val="-2"/>
        </w:rPr>
        <w:t xml:space="preserve">4.2. </w:t>
      </w:r>
      <w:r w:rsidR="001E79E3">
        <w:rPr>
          <w:b/>
          <w:bCs/>
          <w:color w:val="000000"/>
          <w:spacing w:val="-2"/>
        </w:rPr>
        <w:t>Практические</w:t>
      </w:r>
      <w:r w:rsidRPr="00793753">
        <w:rPr>
          <w:b/>
          <w:bCs/>
          <w:color w:val="000000"/>
          <w:spacing w:val="-2"/>
        </w:rPr>
        <w:t xml:space="preserve"> работ</w:t>
      </w:r>
      <w:r>
        <w:rPr>
          <w:b/>
          <w:bCs/>
          <w:color w:val="000000"/>
          <w:spacing w:val="-2"/>
        </w:rPr>
        <w:t>ы</w:t>
      </w:r>
      <w:r w:rsidRPr="00793753">
        <w:rPr>
          <w:b/>
          <w:bCs/>
          <w:color w:val="000000"/>
          <w:spacing w:val="-2"/>
        </w:rPr>
        <w:t xml:space="preserve"> </w:t>
      </w:r>
    </w:p>
    <w:p w:rsidR="00831A79" w:rsidRPr="00C4652E" w:rsidRDefault="00831A79" w:rsidP="009B1760">
      <w:pPr>
        <w:pStyle w:val="a9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6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8080"/>
        <w:gridCol w:w="1275"/>
      </w:tblGrid>
      <w:tr w:rsidR="00831A79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79" w:rsidRPr="00F8663B" w:rsidRDefault="00831A79" w:rsidP="00CF4FC0">
            <w:pPr>
              <w:jc w:val="center"/>
              <w:rPr>
                <w:sz w:val="20"/>
                <w:szCs w:val="20"/>
              </w:rPr>
            </w:pPr>
            <w:r w:rsidRPr="00F8663B">
              <w:rPr>
                <w:sz w:val="20"/>
                <w:szCs w:val="20"/>
              </w:rPr>
              <w:t xml:space="preserve">№ </w:t>
            </w:r>
            <w:r w:rsidR="00CF4FC0">
              <w:rPr>
                <w:sz w:val="20"/>
                <w:szCs w:val="20"/>
              </w:rPr>
              <w:t>пр</w:t>
            </w:r>
            <w:r w:rsidRPr="00F8663B">
              <w:rPr>
                <w:sz w:val="20"/>
                <w:szCs w:val="20"/>
              </w:rPr>
              <w:t>. работы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1A79" w:rsidRPr="00F8663B" w:rsidRDefault="00831A79" w:rsidP="001E79E3">
            <w:pPr>
              <w:jc w:val="center"/>
              <w:rPr>
                <w:sz w:val="20"/>
                <w:szCs w:val="20"/>
              </w:rPr>
            </w:pPr>
            <w:r w:rsidRPr="00F8663B">
              <w:rPr>
                <w:sz w:val="20"/>
                <w:szCs w:val="20"/>
              </w:rPr>
              <w:t xml:space="preserve">Название </w:t>
            </w:r>
            <w:r w:rsidR="001E79E3">
              <w:rPr>
                <w:sz w:val="20"/>
                <w:szCs w:val="20"/>
              </w:rPr>
              <w:t>практической</w:t>
            </w:r>
            <w:r w:rsidRPr="00F8663B">
              <w:rPr>
                <w:sz w:val="20"/>
                <w:szCs w:val="20"/>
              </w:rPr>
              <w:t xml:space="preserve"> работы и вопросы для контроля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A79" w:rsidRPr="00F8663B" w:rsidRDefault="00831A79" w:rsidP="009B1760">
            <w:pPr>
              <w:jc w:val="center"/>
              <w:rPr>
                <w:sz w:val="20"/>
                <w:szCs w:val="20"/>
              </w:rPr>
            </w:pPr>
            <w:r w:rsidRPr="00F8663B">
              <w:rPr>
                <w:sz w:val="20"/>
                <w:szCs w:val="20"/>
              </w:rPr>
              <w:t>Компетен</w:t>
            </w:r>
            <w:r w:rsidRPr="00F8663B">
              <w:rPr>
                <w:sz w:val="20"/>
                <w:szCs w:val="20"/>
              </w:rPr>
              <w:softHyphen/>
              <w:t>ции</w:t>
            </w:r>
          </w:p>
        </w:tc>
      </w:tr>
      <w:tr w:rsidR="00831A79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79" w:rsidRPr="00C4652E" w:rsidRDefault="00831A79" w:rsidP="009B1760">
            <w:pPr>
              <w:jc w:val="center"/>
            </w:pPr>
            <w:r w:rsidRPr="00C4652E"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1A79" w:rsidRPr="00C4652E" w:rsidRDefault="001E79E3" w:rsidP="009B1760">
            <w:pPr>
              <w:pStyle w:val="a7"/>
              <w:widowControl w:val="0"/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Общевоинские уставы ВС РФ</w:t>
            </w:r>
            <w:r w:rsidRPr="00C46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1A79" w:rsidRPr="00422811" w:rsidRDefault="00512EDC" w:rsidP="009B1760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ind w:left="340"/>
              <w:jc w:val="both"/>
              <w:outlineLvl w:val="0"/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Строевая подготовка</w:t>
            </w:r>
            <w:r w:rsidRPr="00C4652E"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pStyle w:val="23"/>
              <w:ind w:left="340" w:firstLine="0"/>
              <w:contextualSpacing w:val="0"/>
              <w:jc w:val="both"/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Огневая подготовка из стрелкового оружия</w:t>
            </w:r>
            <w:r w:rsidRPr="00C4652E"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widowControl w:val="0"/>
              <w:tabs>
                <w:tab w:val="left" w:pos="284"/>
                <w:tab w:val="left" w:pos="2880"/>
                <w:tab w:val="left" w:pos="3168"/>
                <w:tab w:val="left" w:pos="3312"/>
                <w:tab w:val="left" w:pos="4176"/>
              </w:tabs>
              <w:ind w:left="340"/>
              <w:jc w:val="both"/>
            </w:pPr>
            <w:r w:rsidRPr="00A0602C">
              <w:rPr>
                <w:rStyle w:val="9pt"/>
                <w:b w:val="0"/>
                <w:sz w:val="24"/>
                <w:szCs w:val="24"/>
              </w:rPr>
              <w:t>Основы тактики общевойсковых подразделений</w:t>
            </w:r>
            <w:r w:rsidRPr="00C4652E"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lastRenderedPageBreak/>
              <w:t>5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ind w:left="340"/>
              <w:jc w:val="both"/>
            </w:pPr>
            <w:r w:rsidRPr="00A0602C">
              <w:rPr>
                <w:rStyle w:val="9pt"/>
                <w:b w:val="0"/>
                <w:sz w:val="24"/>
                <w:szCs w:val="24"/>
              </w:rPr>
              <w:t>Радиационная, химическая и биологическая защита</w:t>
            </w:r>
            <w:r w:rsidRPr="00C4652E"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6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pStyle w:val="a7"/>
              <w:spacing w:after="0" w:line="240" w:lineRule="auto"/>
              <w:ind w:left="34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2C">
              <w:rPr>
                <w:rStyle w:val="9pt"/>
                <w:rFonts w:eastAsiaTheme="minorHAnsi"/>
                <w:b w:val="0"/>
                <w:sz w:val="24"/>
                <w:szCs w:val="24"/>
              </w:rPr>
              <w:t>Военная топография</w:t>
            </w:r>
            <w:r w:rsidRPr="00C46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7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ind w:left="360" w:right="-144"/>
              <w:jc w:val="both"/>
            </w:pPr>
            <w:r w:rsidRPr="00A0602C">
              <w:rPr>
                <w:rStyle w:val="11pt"/>
                <w:b w:val="0"/>
                <w:sz w:val="24"/>
                <w:szCs w:val="24"/>
              </w:rPr>
              <w:t>Основы медицинского обеспечения</w:t>
            </w:r>
            <w:r w:rsidRPr="00C4652E"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1E79E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8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1E79E3">
            <w:r w:rsidRPr="00A0602C">
              <w:rPr>
                <w:rStyle w:val="11pt"/>
                <w:b w:val="0"/>
                <w:sz w:val="24"/>
                <w:szCs w:val="24"/>
              </w:rPr>
              <w:t>Военно-политическая подготовка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1E79E3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9E3" w:rsidRPr="00C4652E" w:rsidRDefault="001E79E3" w:rsidP="009B1760">
            <w:pPr>
              <w:jc w:val="center"/>
            </w:pPr>
            <w:r>
              <w:t>9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E3" w:rsidRPr="00A0602C" w:rsidRDefault="001E79E3" w:rsidP="001E79E3">
            <w:pPr>
              <w:rPr>
                <w:rStyle w:val="11pt"/>
                <w:b w:val="0"/>
                <w:sz w:val="24"/>
                <w:szCs w:val="24"/>
              </w:rPr>
            </w:pPr>
            <w:r w:rsidRPr="00A0602C">
              <w:rPr>
                <w:rStyle w:val="11pt"/>
                <w:b w:val="0"/>
                <w:sz w:val="24"/>
                <w:szCs w:val="24"/>
              </w:rPr>
              <w:t>Правовая подготовка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79E3" w:rsidRDefault="001E79E3" w:rsidP="009B7198">
            <w:pPr>
              <w:jc w:val="center"/>
              <w:rPr>
                <w:color w:val="000000"/>
              </w:rPr>
            </w:pPr>
          </w:p>
        </w:tc>
      </w:tr>
    </w:tbl>
    <w:p w:rsidR="00831A79" w:rsidRDefault="00831A79" w:rsidP="009B1760">
      <w:pPr>
        <w:shd w:val="clear" w:color="auto" w:fill="FFFFFF"/>
        <w:rPr>
          <w:b/>
          <w:bCs/>
          <w:i/>
          <w:color w:val="000000"/>
          <w:spacing w:val="-2"/>
        </w:rPr>
      </w:pPr>
    </w:p>
    <w:p w:rsidR="00831A79" w:rsidRPr="006724E7" w:rsidRDefault="00831A79" w:rsidP="009B1760">
      <w:pPr>
        <w:shd w:val="clear" w:color="auto" w:fill="FFFFFF"/>
        <w:rPr>
          <w:b/>
          <w:bCs/>
          <w:i/>
          <w:color w:val="000000"/>
          <w:spacing w:val="-2"/>
        </w:rPr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4D25">
        <w:rPr>
          <w:rFonts w:ascii="Times New Roman" w:hAnsi="Times New Roman" w:cs="Times New Roman"/>
          <w:sz w:val="24"/>
          <w:szCs w:val="24"/>
        </w:rPr>
        <w:t xml:space="preserve">При оценке </w:t>
      </w:r>
      <w:r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3849AA">
        <w:rPr>
          <w:rFonts w:ascii="Times New Roman" w:hAnsi="Times New Roman" w:cs="Times New Roman"/>
          <w:sz w:val="24"/>
          <w:szCs w:val="24"/>
        </w:rPr>
        <w:t>практической</w:t>
      </w:r>
      <w:r w:rsidRPr="00304D25">
        <w:rPr>
          <w:rFonts w:ascii="Times New Roman" w:hAnsi="Times New Roman" w:cs="Times New Roman"/>
          <w:sz w:val="24"/>
          <w:szCs w:val="24"/>
        </w:rPr>
        <w:t xml:space="preserve"> работы студент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04D25">
        <w:rPr>
          <w:rFonts w:ascii="Times New Roman" w:hAnsi="Times New Roman" w:cs="Times New Roman"/>
          <w:sz w:val="24"/>
          <w:szCs w:val="24"/>
        </w:rPr>
        <w:t xml:space="preserve"> используется балльно-рейтинговая система. Выполнение</w:t>
      </w:r>
      <w:r>
        <w:rPr>
          <w:rFonts w:ascii="Times New Roman" w:hAnsi="Times New Roman" w:cs="Times New Roman"/>
          <w:sz w:val="24"/>
          <w:szCs w:val="24"/>
        </w:rPr>
        <w:t xml:space="preserve"> лабораторной работы и необходимых расчетов, ответы на контрольные вопросы </w:t>
      </w:r>
      <w:r w:rsidRPr="00304D25">
        <w:rPr>
          <w:rFonts w:ascii="Times New Roman" w:hAnsi="Times New Roman" w:cs="Times New Roman"/>
          <w:sz w:val="24"/>
          <w:szCs w:val="24"/>
        </w:rPr>
        <w:t xml:space="preserve">оценивается из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4D25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31A79" w:rsidRDefault="00831A79" w:rsidP="009B1760">
      <w:pPr>
        <w:shd w:val="clear" w:color="auto" w:fill="FFFFFF"/>
        <w:rPr>
          <w:bCs/>
          <w:color w:val="000000"/>
          <w:spacing w:val="-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0"/>
        <w:gridCol w:w="7936"/>
      </w:tblGrid>
      <w:tr w:rsidR="00831A79" w:rsidRPr="00261ED0" w:rsidTr="00831A7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а</w:t>
            </w:r>
            <w:r w:rsidRPr="00265AC7">
              <w:rPr>
                <w:rFonts w:eastAsia="Calibri"/>
                <w:iCs/>
              </w:rPr>
              <w:t xml:space="preserve"> </w:t>
            </w:r>
          </w:p>
          <w:p w:rsidR="00831A79" w:rsidRPr="00265AC7" w:rsidRDefault="00831A79" w:rsidP="009B1760">
            <w:pPr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875D0D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 w:rsidR="003849AA">
              <w:rPr>
                <w:rFonts w:eastAsia="Calibri"/>
              </w:rPr>
              <w:t>практическая</w:t>
            </w:r>
            <w:r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 w:rsidRPr="00875D0D">
              <w:rPr>
                <w:rFonts w:eastAsia="Calibri"/>
              </w:rPr>
              <w:t xml:space="preserve"> качественно</w:t>
            </w:r>
            <w:r>
              <w:rPr>
                <w:rFonts w:eastAsia="Calibri"/>
              </w:rPr>
              <w:t>;</w:t>
            </w:r>
          </w:p>
          <w:p w:rsidR="00831A79" w:rsidRPr="00875D0D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>– студент глубоко и прочно усвоил теоретический материал</w:t>
            </w:r>
            <w:r>
              <w:rPr>
                <w:rFonts w:eastAsia="Calibri"/>
              </w:rPr>
              <w:t>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Pr="00265AC7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</w:t>
            </w:r>
            <w:r w:rsidRPr="00265AC7">
              <w:rPr>
                <w:rFonts w:eastAsia="Calibri"/>
                <w:iCs/>
              </w:rPr>
              <w:t xml:space="preserve"> баллов </w:t>
            </w:r>
          </w:p>
          <w:p w:rsidR="00831A79" w:rsidRDefault="00831A79" w:rsidP="009B1760">
            <w:pPr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(продвинутый</w:t>
            </w:r>
          </w:p>
          <w:p w:rsidR="00831A79" w:rsidRPr="00265AC7" w:rsidRDefault="00831A79" w:rsidP="009B1760">
            <w:pPr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 xml:space="preserve"> уровень)</w:t>
            </w:r>
          </w:p>
        </w:tc>
        <w:tc>
          <w:tcPr>
            <w:tcW w:w="7936" w:type="dxa"/>
          </w:tcPr>
          <w:p w:rsidR="00831A79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="003849AA">
              <w:rPr>
                <w:rFonts w:eastAsia="Calibri"/>
              </w:rPr>
              <w:t>практическая</w:t>
            </w:r>
            <w:r w:rsidR="003849AA"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 w:rsidR="003849AA" w:rsidRPr="00875D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достаточно качественно;</w:t>
            </w:r>
          </w:p>
          <w:p w:rsidR="00831A79" w:rsidRPr="007102C4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Pr="00875D0D">
              <w:rPr>
                <w:rFonts w:eastAsia="Calibri"/>
              </w:rPr>
              <w:t xml:space="preserve">студент </w:t>
            </w:r>
            <w:r>
              <w:rPr>
                <w:rFonts w:eastAsia="Calibri"/>
              </w:rPr>
              <w:t>твердо</w:t>
            </w:r>
            <w:r w:rsidRPr="00875D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знает </w:t>
            </w:r>
            <w:r w:rsidRPr="00875D0D">
              <w:rPr>
                <w:rFonts w:eastAsia="Calibri"/>
              </w:rPr>
              <w:t>теоретический материал</w:t>
            </w:r>
            <w:r>
              <w:rPr>
                <w:rFonts w:eastAsia="Calibri"/>
              </w:rPr>
              <w:t>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Pr="00265AC7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а</w:t>
            </w:r>
          </w:p>
          <w:p w:rsidR="00831A79" w:rsidRPr="00265AC7" w:rsidRDefault="00831A79" w:rsidP="009B1760">
            <w:pPr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936" w:type="dxa"/>
          </w:tcPr>
          <w:p w:rsidR="00831A79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="003849AA">
              <w:rPr>
                <w:rFonts w:eastAsia="Calibri"/>
              </w:rPr>
              <w:t>практическая</w:t>
            </w:r>
            <w:r w:rsidR="003849AA"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 w:rsidR="003849AA" w:rsidRPr="00875D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удовлетвори</w:t>
            </w:r>
            <w:r>
              <w:rPr>
                <w:rFonts w:eastAsia="Calibri"/>
              </w:rPr>
              <w:softHyphen/>
              <w:t>тель</w:t>
            </w:r>
            <w:r>
              <w:rPr>
                <w:rFonts w:eastAsia="Calibri"/>
              </w:rPr>
              <w:softHyphen/>
              <w:t>но;</w:t>
            </w:r>
          </w:p>
          <w:p w:rsidR="00831A79" w:rsidRPr="007102C4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– студент показывает только общее понимание теоретического материала.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Pr="00265AC7" w:rsidRDefault="00831A79" w:rsidP="009B1760">
            <w:pPr>
              <w:rPr>
                <w:rFonts w:eastAsia="Calibri"/>
              </w:rPr>
            </w:pPr>
            <w:r>
              <w:rPr>
                <w:rFonts w:eastAsia="Calibri"/>
                <w:iCs/>
              </w:rPr>
              <w:t>1</w:t>
            </w:r>
            <w:r w:rsidRPr="00265AC7">
              <w:rPr>
                <w:rFonts w:eastAsia="Calibri"/>
                <w:iCs/>
              </w:rPr>
              <w:t xml:space="preserve"> балл</w:t>
            </w:r>
          </w:p>
        </w:tc>
        <w:tc>
          <w:tcPr>
            <w:tcW w:w="7936" w:type="dxa"/>
          </w:tcPr>
          <w:p w:rsidR="00831A79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="003849AA">
              <w:rPr>
                <w:rFonts w:eastAsia="Calibri"/>
              </w:rPr>
              <w:t>практическая</w:t>
            </w:r>
            <w:r w:rsidR="003849AA"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 w:rsidR="003849AA" w:rsidRPr="00875D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удовлетвори</w:t>
            </w:r>
            <w:r>
              <w:rPr>
                <w:rFonts w:eastAsia="Calibri"/>
              </w:rPr>
              <w:softHyphen/>
              <w:t>тель</w:t>
            </w:r>
            <w:r>
              <w:rPr>
                <w:rFonts w:eastAsia="Calibri"/>
              </w:rPr>
              <w:softHyphen/>
              <w:t>но;</w:t>
            </w:r>
          </w:p>
          <w:p w:rsidR="00831A79" w:rsidRPr="007102C4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– студент не знает основной материал теоретической части, не может объяснить полученные результаты.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0 баллов</w:t>
            </w:r>
          </w:p>
        </w:tc>
        <w:tc>
          <w:tcPr>
            <w:tcW w:w="7936" w:type="dxa"/>
          </w:tcPr>
          <w:p w:rsidR="00831A79" w:rsidRPr="006E2751" w:rsidRDefault="00831A79" w:rsidP="003849AA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="003849AA">
              <w:rPr>
                <w:rFonts w:eastAsia="Calibri"/>
              </w:rPr>
              <w:t>практическая</w:t>
            </w:r>
            <w:r>
              <w:rPr>
                <w:rFonts w:eastAsia="Calibri"/>
              </w:rPr>
              <w:t xml:space="preserve"> работа не выполнена.</w:t>
            </w:r>
          </w:p>
        </w:tc>
      </w:tr>
    </w:tbl>
    <w:p w:rsidR="00831A79" w:rsidRDefault="00831A79" w:rsidP="009B1760">
      <w:pPr>
        <w:shd w:val="clear" w:color="auto" w:fill="FFFFFF"/>
        <w:rPr>
          <w:bCs/>
          <w:color w:val="000000"/>
          <w:spacing w:val="-2"/>
        </w:rPr>
      </w:pPr>
    </w:p>
    <w:p w:rsidR="00831A79" w:rsidRPr="00B74D94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B74D94">
        <w:rPr>
          <w:rFonts w:ascii="Times New Roman" w:hAnsi="Times New Roman" w:cs="Times New Roman"/>
          <w:bCs/>
          <w:sz w:val="24"/>
          <w:szCs w:val="24"/>
        </w:rPr>
        <w:t xml:space="preserve">Максимально по всем </w:t>
      </w:r>
      <w:r>
        <w:rPr>
          <w:rFonts w:ascii="Times New Roman" w:hAnsi="Times New Roman" w:cs="Times New Roman"/>
          <w:bCs/>
          <w:sz w:val="24"/>
          <w:szCs w:val="24"/>
        </w:rPr>
        <w:t>лабораторным работам</w:t>
      </w:r>
      <w:r w:rsidRPr="00B74D94">
        <w:rPr>
          <w:rFonts w:ascii="Times New Roman" w:hAnsi="Times New Roman" w:cs="Times New Roman"/>
          <w:bCs/>
          <w:sz w:val="24"/>
          <w:szCs w:val="24"/>
        </w:rPr>
        <w:t xml:space="preserve"> студент может набрать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74D94">
        <w:rPr>
          <w:rFonts w:ascii="Times New Roman" w:hAnsi="Times New Roman" w:cs="Times New Roman"/>
          <w:bCs/>
          <w:sz w:val="24"/>
          <w:szCs w:val="24"/>
        </w:rPr>
        <w:t>2 балл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74D9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28 – 32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а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не менее 4 </w:t>
            </w:r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работ с оценкой 4 балла и не более 4 работ с оценкой 3 балла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22 – 27</w:t>
            </w:r>
            <w:r w:rsidRPr="00265AC7">
              <w:rPr>
                <w:rFonts w:eastAsia="Calibri"/>
                <w:iCs/>
              </w:rPr>
              <w:t xml:space="preserve"> баллов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(продвинутый</w:t>
            </w:r>
            <w:r>
              <w:rPr>
                <w:rFonts w:eastAsia="Calibri"/>
                <w:iCs/>
              </w:rPr>
              <w:t xml:space="preserve"> </w:t>
            </w:r>
            <w:r w:rsidRPr="00265AC7">
              <w:rPr>
                <w:rFonts w:eastAsia="Calibri"/>
                <w:iCs/>
              </w:rPr>
              <w:t>уровень)</w:t>
            </w:r>
          </w:p>
        </w:tc>
        <w:tc>
          <w:tcPr>
            <w:tcW w:w="7369" w:type="dxa"/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не менее 6 </w:t>
            </w:r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работ с оценкой 4 балла или 3 балла и не более 2 работ с оценкой 2 балла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16 – 26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4 и более </w:t>
            </w:r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х работ с оценкой 2 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 xml:space="preserve">8 </w:t>
            </w:r>
            <w:r w:rsidRPr="003A1C83">
              <w:rPr>
                <w:rFonts w:eastAsia="Calibri"/>
                <w:iCs/>
              </w:rPr>
              <w:t>– 15 баллов</w:t>
            </w:r>
          </w:p>
        </w:tc>
        <w:tc>
          <w:tcPr>
            <w:tcW w:w="7369" w:type="dxa"/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3 и более </w:t>
            </w:r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работ с оценкой 1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0  баллов</w:t>
            </w:r>
          </w:p>
        </w:tc>
        <w:tc>
          <w:tcPr>
            <w:tcW w:w="7369" w:type="dxa"/>
          </w:tcPr>
          <w:p w:rsidR="00831A79" w:rsidRPr="006E2751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студент не выполнил все </w:t>
            </w:r>
            <w:r w:rsidR="00F53087">
              <w:rPr>
                <w:rFonts w:eastAsia="Calibri"/>
              </w:rPr>
              <w:t>практические</w:t>
            </w:r>
            <w:r>
              <w:rPr>
                <w:rFonts w:eastAsia="Calibri"/>
              </w:rPr>
              <w:t>е работы</w:t>
            </w:r>
          </w:p>
        </w:tc>
      </w:tr>
    </w:tbl>
    <w:p w:rsidR="00831A79" w:rsidRDefault="00831A79" w:rsidP="009B176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1A79" w:rsidRPr="008073A0" w:rsidRDefault="00831A79" w:rsidP="009B1760">
      <w:pPr>
        <w:jc w:val="center"/>
        <w:rPr>
          <w:b/>
          <w:bCs/>
          <w:color w:val="000000"/>
          <w:spacing w:val="-2"/>
        </w:rPr>
      </w:pPr>
      <w:r w:rsidRPr="007C7AE1">
        <w:rPr>
          <w:b/>
          <w:bCs/>
          <w:color w:val="000000"/>
          <w:spacing w:val="-2"/>
        </w:rPr>
        <w:t>4.3. Подготовка реферата</w:t>
      </w:r>
      <w:r w:rsidRPr="00793753"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</w:t>
      </w:r>
      <w:r w:rsidR="00CE6E2F">
        <w:rPr>
          <w:color w:val="000000"/>
        </w:rPr>
        <w:t>УК-8.4</w:t>
      </w:r>
      <w:r w:rsidRPr="008073A0">
        <w:rPr>
          <w:b/>
        </w:rPr>
        <w:t>)</w:t>
      </w:r>
    </w:p>
    <w:p w:rsidR="00831A79" w:rsidRPr="00A9171F" w:rsidRDefault="00831A79" w:rsidP="009B1760">
      <w:pPr>
        <w:ind w:firstLine="709"/>
        <w:jc w:val="both"/>
        <w:rPr>
          <w:b/>
          <w:i/>
        </w:rPr>
      </w:pPr>
      <w:r>
        <w:rPr>
          <w:b/>
          <w:i/>
        </w:rPr>
        <w:t xml:space="preserve">Рекомендуемая </w:t>
      </w:r>
      <w:r w:rsidRPr="00A9171F">
        <w:rPr>
          <w:b/>
          <w:i/>
        </w:rPr>
        <w:t xml:space="preserve"> тематика рефератов</w:t>
      </w:r>
      <w:r>
        <w:rPr>
          <w:b/>
          <w:i/>
        </w:rPr>
        <w:t xml:space="preserve"> 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>Деятельность Международного Комитета Красного Креста.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История создания первых уставов русской армии.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Содержание первых специальных уставных документов советского периода.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Общевоинские уставы Вооруженных Сил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Клятва на верность Родине - Военная присяга.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Воинские звания на верность Родине.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right="24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Погоны и знаки различия военнослужащих Вооруженных Сил Российской Феде</w:t>
      </w:r>
      <w:r w:rsidRPr="006E66A3">
        <w:rPr>
          <w:b w:val="0"/>
          <w:sz w:val="24"/>
          <w:szCs w:val="24"/>
        </w:rPr>
        <w:softHyphen/>
        <w:t>рации.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Права и обязанности военнослужащих.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Военная служба по призыву.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Военная служба по контракту.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Альтернативная военная служба.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Боевая подготовка военнослужащих.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right="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Международная (миротворческая) деятельность Вооруженных Сил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Военно-патриотическое воспитание молодежи.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Символы воинской чести.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Боевые традиции Вооруженных Сил России.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lastRenderedPageBreak/>
        <w:t>Конституция Российской Федерации об организации обороны государства.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Полномочия Совета Федерации и Государственной Думы в области обороны.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Стратегия национальной безопасности Российской Федерации до 2020 года.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righ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Основные направления обеспечения национальной безопасности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Россия и западное политическое партнерство.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Стратегические планы совершенствования национальной обороны.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Угрозы военной безопасности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Военная доктрина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Вооруженный конфликт и его военно-политические характеристики.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3" w:firstLine="408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Федеральный закон «Об обороне».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right="20" w:firstLine="406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>Права и обязанности Международного Комитета Красного Креста и Красного Полумесяца.</w:t>
      </w:r>
    </w:p>
    <w:p w:rsidR="005A20E7" w:rsidRDefault="005A20E7" w:rsidP="009B1760">
      <w:pPr>
        <w:tabs>
          <w:tab w:val="left" w:pos="573"/>
        </w:tabs>
        <w:rPr>
          <w:b/>
          <w:bCs/>
          <w:i/>
          <w:color w:val="000000"/>
          <w:spacing w:val="-2"/>
        </w:rPr>
      </w:pPr>
    </w:p>
    <w:p w:rsidR="00831A79" w:rsidRPr="00CE442B" w:rsidRDefault="00831A79" w:rsidP="009B1760">
      <w:pPr>
        <w:tabs>
          <w:tab w:val="left" w:pos="573"/>
        </w:tabs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Pr="00CE442B" w:rsidRDefault="00831A79" w:rsidP="009B1760">
      <w:pPr>
        <w:tabs>
          <w:tab w:val="left" w:pos="573"/>
        </w:tabs>
        <w:ind w:firstLine="573"/>
      </w:pPr>
      <w:r w:rsidRPr="00261ED0">
        <w:rPr>
          <w:sz w:val="22"/>
          <w:szCs w:val="22"/>
        </w:rPr>
        <w:t xml:space="preserve">При оценке реферата студента используется балльно-рейтинговая система. Реферат оценивается из </w:t>
      </w:r>
      <w:r>
        <w:rPr>
          <w:sz w:val="22"/>
          <w:szCs w:val="22"/>
        </w:rPr>
        <w:t>16</w:t>
      </w:r>
      <w:r w:rsidRPr="00261ED0">
        <w:rPr>
          <w:sz w:val="22"/>
          <w:szCs w:val="22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16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902012" w:rsidRDefault="00831A79" w:rsidP="009B1760">
            <w:pPr>
              <w:rPr>
                <w:rFonts w:eastAsia="Calibri"/>
              </w:rPr>
            </w:pPr>
            <w:r w:rsidRPr="00902012">
              <w:rPr>
                <w:rFonts w:eastAsia="Calibri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  <w:r>
              <w:rPr>
                <w:rFonts w:eastAsia="Calibri"/>
              </w:rPr>
              <w:t xml:space="preserve"> при защите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10</w:t>
            </w:r>
            <w:r w:rsidRPr="00265AC7">
              <w:rPr>
                <w:rFonts w:eastAsia="Calibri"/>
                <w:iCs/>
              </w:rPr>
              <w:t xml:space="preserve"> баллов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(продвинутый</w:t>
            </w:r>
            <w:r>
              <w:rPr>
                <w:rFonts w:eastAsia="Calibri"/>
                <w:iCs/>
              </w:rPr>
              <w:t xml:space="preserve"> </w:t>
            </w:r>
            <w:r w:rsidRPr="00265AC7">
              <w:rPr>
                <w:rFonts w:eastAsia="Calibri"/>
                <w:iCs/>
              </w:rPr>
              <w:t>уровень)</w:t>
            </w:r>
          </w:p>
        </w:tc>
        <w:tc>
          <w:tcPr>
            <w:tcW w:w="7369" w:type="dxa"/>
          </w:tcPr>
          <w:p w:rsidR="00831A79" w:rsidRPr="00991A95" w:rsidRDefault="00831A79" w:rsidP="009B1760">
            <w:pPr>
              <w:rPr>
                <w:rFonts w:eastAsia="Calibri"/>
              </w:rPr>
            </w:pPr>
            <w:r w:rsidRPr="00991A95">
              <w:rPr>
                <w:rFonts w:eastAsia="Calibri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5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8250F8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250F8">
              <w:rPr>
                <w:rFonts w:eastAsia="Calibri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>0 баллов</w:t>
            </w:r>
          </w:p>
        </w:tc>
        <w:tc>
          <w:tcPr>
            <w:tcW w:w="7369" w:type="dxa"/>
          </w:tcPr>
          <w:p w:rsidR="00831A79" w:rsidRPr="008250F8" w:rsidRDefault="00831A79" w:rsidP="009B1760">
            <w:pPr>
              <w:rPr>
                <w:rFonts w:eastAsia="Calibri"/>
              </w:rPr>
            </w:pPr>
            <w:r w:rsidRPr="008250F8">
              <w:rPr>
                <w:rFonts w:eastAsia="Calibri"/>
              </w:rPr>
              <w:t xml:space="preserve">Реферат не представлен. Тема не раскрыта </w:t>
            </w:r>
            <w:r w:rsidRPr="008250F8">
              <w:rPr>
                <w:color w:val="000000"/>
              </w:rPr>
              <w:t>без каких бы то ни было ком</w:t>
            </w:r>
            <w:r w:rsidRPr="008250F8">
              <w:rPr>
                <w:color w:val="000000"/>
              </w:rPr>
              <w:softHyphen/>
              <w:t xml:space="preserve">ментариев и анализа </w:t>
            </w:r>
            <w:r w:rsidRPr="008250F8">
              <w:rPr>
                <w:rFonts w:eastAsia="Calibri"/>
              </w:rPr>
              <w:t xml:space="preserve">или </w:t>
            </w:r>
            <w:r w:rsidRPr="008250F8">
              <w:rPr>
                <w:color w:val="000000"/>
              </w:rPr>
              <w:t>представляет собой полностью заимство</w:t>
            </w:r>
            <w:r w:rsidRPr="008250F8">
              <w:rPr>
                <w:color w:val="000000"/>
              </w:rPr>
              <w:softHyphen/>
              <w:t>ванный исходный текст</w:t>
            </w:r>
            <w:r w:rsidRPr="008250F8">
              <w:rPr>
                <w:rFonts w:eastAsia="Calibri"/>
              </w:rPr>
              <w:t>. Обнаруживается существенное непонимание проблемы.</w:t>
            </w:r>
          </w:p>
        </w:tc>
      </w:tr>
    </w:tbl>
    <w:p w:rsidR="00831A79" w:rsidRDefault="00831A79" w:rsidP="009B1760">
      <w:pPr>
        <w:tabs>
          <w:tab w:val="left" w:pos="573"/>
        </w:tabs>
      </w:pPr>
    </w:p>
    <w:p w:rsidR="00831A79" w:rsidRPr="007C7AE1" w:rsidRDefault="00831A79" w:rsidP="009B1760">
      <w:pPr>
        <w:jc w:val="center"/>
        <w:rPr>
          <w:b/>
        </w:rPr>
      </w:pPr>
      <w:r w:rsidRPr="00103A8D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4</w:t>
      </w:r>
      <w:r w:rsidRPr="00103A8D">
        <w:rPr>
          <w:b/>
          <w:bCs/>
          <w:color w:val="000000"/>
          <w:spacing w:val="-2"/>
        </w:rPr>
        <w:t xml:space="preserve">. </w:t>
      </w:r>
      <w:r w:rsidRPr="007C7AE1">
        <w:rPr>
          <w:rStyle w:val="a8"/>
          <w:i w:val="0"/>
          <w:color w:val="000000"/>
        </w:rPr>
        <w:t>Тест</w:t>
      </w:r>
      <w:r>
        <w:rPr>
          <w:rStyle w:val="a8"/>
          <w:i w:val="0"/>
          <w:color w:val="000000"/>
        </w:rPr>
        <w:t>ирование в учебном курсе</w:t>
      </w:r>
    </w:p>
    <w:p w:rsidR="00831A79" w:rsidRDefault="00831A79" w:rsidP="009B1760">
      <w:pPr>
        <w:tabs>
          <w:tab w:val="left" w:pos="573"/>
        </w:tabs>
        <w:ind w:firstLine="573"/>
        <w:jc w:val="both"/>
      </w:pPr>
      <w:r>
        <w:t>Тестирование</w:t>
      </w:r>
      <w:r>
        <w:rPr>
          <w:color w:val="C0C0C0"/>
        </w:rPr>
        <w:t xml:space="preserve"> </w:t>
      </w:r>
      <w:r w:rsidRPr="00103A8D">
        <w:t>по дисциплине</w:t>
      </w:r>
      <w:r>
        <w:t xml:space="preserve"> «</w:t>
      </w:r>
      <w:r w:rsidR="00CE6E2F">
        <w:t>Основы военной подготовки</w:t>
      </w:r>
      <w:r>
        <w:t>» проводится</w:t>
      </w:r>
      <w:r w:rsidRPr="005105FA">
        <w:t xml:space="preserve"> </w:t>
      </w:r>
      <w:r>
        <w:t>в д</w:t>
      </w:r>
      <w:r w:rsidRPr="005105FA">
        <w:t>истан</w:t>
      </w:r>
      <w:r>
        <w:softHyphen/>
      </w:r>
      <w:r w:rsidRPr="005105FA">
        <w:t>ци</w:t>
      </w:r>
      <w:r>
        <w:softHyphen/>
      </w:r>
      <w:r w:rsidRPr="005105FA">
        <w:t>онн</w:t>
      </w:r>
      <w:r>
        <w:t>ом</w:t>
      </w:r>
      <w:r w:rsidRPr="005105FA">
        <w:t xml:space="preserve"> учебн</w:t>
      </w:r>
      <w:r>
        <w:t>ом</w:t>
      </w:r>
      <w:r w:rsidRPr="005105FA">
        <w:t xml:space="preserve"> курс</w:t>
      </w:r>
      <w:r>
        <w:t>е</w:t>
      </w:r>
      <w:r w:rsidRPr="005105FA">
        <w:t xml:space="preserve"> «</w:t>
      </w:r>
      <w:r w:rsidR="00CE6E2F">
        <w:t>Основы военной подготовки</w:t>
      </w:r>
      <w:r w:rsidRPr="005105FA">
        <w:t>»</w:t>
      </w:r>
      <w:r>
        <w:t xml:space="preserve">, который </w:t>
      </w:r>
      <w:r w:rsidRPr="005105FA">
        <w:t xml:space="preserve"> </w:t>
      </w:r>
      <w:r>
        <w:t>и</w:t>
      </w:r>
      <w:r w:rsidRPr="005105FA">
        <w:t>спользуется в качестве ин</w:t>
      </w:r>
      <w:r>
        <w:softHyphen/>
      </w:r>
      <w:r w:rsidRPr="005105FA">
        <w:t>фор</w:t>
      </w:r>
      <w:r>
        <w:softHyphen/>
      </w:r>
      <w:r w:rsidRPr="005105FA">
        <w:t>мационной и методической поддержки учебного процесса</w:t>
      </w:r>
      <w:r w:rsidR="00CE6E2F">
        <w:t>.</w:t>
      </w:r>
    </w:p>
    <w:p w:rsidR="00831A79" w:rsidRDefault="00831A79" w:rsidP="009B1760">
      <w:pPr>
        <w:tabs>
          <w:tab w:val="left" w:pos="573"/>
        </w:tabs>
        <w:ind w:firstLine="573"/>
        <w:jc w:val="both"/>
      </w:pPr>
    </w:p>
    <w:p w:rsidR="00831A79" w:rsidRDefault="00831A79" w:rsidP="009B1760">
      <w:pPr>
        <w:tabs>
          <w:tab w:val="left" w:pos="573"/>
        </w:tabs>
        <w:ind w:firstLine="573"/>
        <w:jc w:val="both"/>
        <w:rPr>
          <w:b/>
          <w:i/>
        </w:rPr>
      </w:pPr>
      <w:r w:rsidRPr="00F37A0A">
        <w:rPr>
          <w:b/>
          <w:i/>
        </w:rPr>
        <w:t>Типовые тестовые вопросы</w:t>
      </w:r>
      <w:r>
        <w:rPr>
          <w:b/>
          <w:i/>
        </w:rPr>
        <w:t xml:space="preserve"> по дисциплине </w:t>
      </w:r>
      <w:r w:rsidRPr="00CC4F2C">
        <w:rPr>
          <w:b/>
          <w:bCs/>
          <w:i/>
          <w:color w:val="000000"/>
          <w:spacing w:val="-2"/>
        </w:rPr>
        <w:t>(</w:t>
      </w:r>
      <w:r w:rsidR="00AF5C29">
        <w:rPr>
          <w:color w:val="000000"/>
        </w:rPr>
        <w:t>УК-8.4</w:t>
      </w:r>
      <w:r w:rsidRPr="00CC4F2C">
        <w:rPr>
          <w:b/>
          <w:i/>
        </w:rPr>
        <w:t>)</w:t>
      </w:r>
    </w:p>
    <w:p w:rsidR="00831A79" w:rsidRPr="00F37A0A" w:rsidRDefault="00831A79" w:rsidP="009B1760">
      <w:pPr>
        <w:tabs>
          <w:tab w:val="left" w:pos="573"/>
        </w:tabs>
        <w:ind w:firstLine="573"/>
        <w:jc w:val="both"/>
        <w:rPr>
          <w:b/>
          <w:i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1.</w:t>
      </w:r>
      <w:r w:rsidR="006E66A3" w:rsidRPr="006E66A3">
        <w:rPr>
          <w:b/>
          <w:lang w:eastAsia="ru-RU"/>
        </w:rPr>
        <w:t xml:space="preserve"> Общевоинские уставы: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Это официальные нормативно-правовые документы, регламентирующие несение службы в ВС, права и обязанности военнослужащих;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Это официальный нормативный документ об организации войск, походных и боевых порядков;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Это свод правил по соблюдению моральных принципов военнослужащих;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Это свод правил по организации войск.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lastRenderedPageBreak/>
        <w:t>Вопрос</w:t>
      </w:r>
      <w:r w:rsidR="006E66A3" w:rsidRPr="006E66A3">
        <w:rPr>
          <w:b/>
          <w:i/>
          <w:lang w:eastAsia="ru-RU"/>
        </w:rPr>
        <w:t xml:space="preserve"> № 2.</w:t>
      </w:r>
      <w:r w:rsidR="006E66A3" w:rsidRPr="006E66A3">
        <w:rPr>
          <w:b/>
          <w:lang w:eastAsia="ru-RU"/>
        </w:rPr>
        <w:t xml:space="preserve"> Какой из государственных документов в ВС России обязывает служению верности и долга обороны нашего Отечества: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Конституция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Военный билет;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Военная присяга;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Кодекс  Чести ВС РФ.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3.</w:t>
      </w:r>
      <w:r w:rsidR="006E66A3" w:rsidRPr="006E66A3">
        <w:rPr>
          <w:b/>
          <w:lang w:eastAsia="ru-RU"/>
        </w:rPr>
        <w:t xml:space="preserve"> С какого возраста, лица мужского пола, подлежат призыву на воинскую службу, где защита Отечества является долгом  гражданина Российской Федерации: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с 18 лет до 27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с 17 лет до 26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с 19 лет до 28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с 18 лет до 23 лет.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4.</w:t>
      </w:r>
      <w:r w:rsidR="006E66A3" w:rsidRPr="006E66A3">
        <w:rPr>
          <w:b/>
          <w:lang w:eastAsia="ru-RU"/>
        </w:rPr>
        <w:t xml:space="preserve"> Назовите виды военной службы в Российской Федерации: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по призыву, по контракту,  альтернативная;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гражданская,  по найму, договорная;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частная,  по соглашению сторон, пограничная;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сухопутная, военно-морская, военно-воздушная.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5.</w:t>
      </w:r>
      <w:r w:rsidR="006E66A3" w:rsidRPr="006E66A3">
        <w:rPr>
          <w:b/>
          <w:lang w:eastAsia="ru-RU"/>
        </w:rPr>
        <w:t xml:space="preserve"> Что обязывает воинская дисциплина  каждого</w:t>
      </w:r>
      <w:r w:rsidR="006E66A3" w:rsidRPr="006E66A3">
        <w:rPr>
          <w:lang w:eastAsia="ru-RU"/>
        </w:rPr>
        <w:t xml:space="preserve"> </w:t>
      </w:r>
      <w:r w:rsidR="006E66A3" w:rsidRPr="006E66A3">
        <w:rPr>
          <w:b/>
          <w:lang w:eastAsia="ru-RU"/>
        </w:rPr>
        <w:t>военнослужащего России: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выполнять свой воинский долг умело и мужественно;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Б) быть верным военной присяге, строго соблюдать Конституцию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    и законы Российской Федерации;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В) стойко переносить трудности военной службы, не щадить своей жизни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    для выполнения воинского долга;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честно выполнять приказы командования.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6.</w:t>
      </w:r>
      <w:r w:rsidR="006E66A3" w:rsidRPr="006E66A3">
        <w:rPr>
          <w:b/>
          <w:lang w:eastAsia="ru-RU"/>
        </w:rPr>
        <w:t xml:space="preserve"> Что такое воинская дисциплина: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Знать Дисциплинарный Устав Вооруженных сил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Б) Установленный порядок поведения людей, отвечающий сложившимся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     в обществе нормам права и морали;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Соблюдать ритуал Военной присяги;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Чётко соблюдать распорядок дня воинской части.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7.</w:t>
      </w:r>
      <w:r w:rsidR="006E66A3" w:rsidRPr="006E66A3">
        <w:rPr>
          <w:b/>
          <w:lang w:eastAsia="ru-RU"/>
        </w:rPr>
        <w:t xml:space="preserve"> Когда осуществляется первоначальная постановка на воинский учет граждан мужского пола: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с 17 лет до 18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с 16 лет до 17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при достижении возраста 18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 год достижения 17 лет (с января по март включительно).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8.</w:t>
      </w:r>
      <w:r w:rsidR="006E66A3" w:rsidRPr="006E66A3">
        <w:rPr>
          <w:b/>
          <w:lang w:eastAsia="ru-RU"/>
        </w:rPr>
        <w:t xml:space="preserve"> В каком случае на воинский учет становятся граждане РФ женского пола: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Если обучаются в учебных заведениях, имеющих государственную аккредитацию;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Если имеют соответствующую строевую выправку и желание служить;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Если имеют военно-учетную специальность;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Если отец или родной брат являются военнослужащими по контракту.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9.</w:t>
      </w:r>
      <w:r w:rsidR="006E66A3" w:rsidRPr="006E66A3">
        <w:rPr>
          <w:b/>
          <w:lang w:eastAsia="ru-RU"/>
        </w:rPr>
        <w:t xml:space="preserve"> Кто осуществляет воинский учет граждан в РФ?</w:t>
      </w:r>
    </w:p>
    <w:p w:rsidR="006E66A3" w:rsidRPr="006E66A3" w:rsidRDefault="006E66A3" w:rsidP="006E66A3">
      <w:pPr>
        <w:ind w:left="360" w:hanging="360"/>
        <w:rPr>
          <w:lang w:eastAsia="ru-RU"/>
        </w:rPr>
      </w:pPr>
      <w:r w:rsidRPr="006E66A3">
        <w:rPr>
          <w:lang w:eastAsia="ru-RU"/>
        </w:rPr>
        <w:t xml:space="preserve">А) Военные комиссариаты районов и городов;      </w:t>
      </w:r>
    </w:p>
    <w:p w:rsidR="006E66A3" w:rsidRPr="006E66A3" w:rsidRDefault="006E66A3" w:rsidP="006E66A3">
      <w:pPr>
        <w:ind w:left="360" w:hanging="360"/>
        <w:rPr>
          <w:lang w:eastAsia="ru-RU"/>
        </w:rPr>
      </w:pPr>
      <w:r w:rsidRPr="006E66A3">
        <w:rPr>
          <w:lang w:eastAsia="ru-RU"/>
        </w:rPr>
        <w:t>Б) Органы государственной власти;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Штабы воинских частей и гарнизонов;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Органы местного самоуправления.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lastRenderedPageBreak/>
        <w:t>Вопрос</w:t>
      </w:r>
      <w:r w:rsidR="006E66A3" w:rsidRPr="006E66A3">
        <w:rPr>
          <w:b/>
          <w:i/>
          <w:lang w:eastAsia="ru-RU"/>
        </w:rPr>
        <w:t xml:space="preserve"> № 10</w:t>
      </w:r>
      <w:r w:rsidR="006E66A3" w:rsidRPr="006E66A3">
        <w:rPr>
          <w:b/>
          <w:lang w:eastAsia="ru-RU"/>
        </w:rPr>
        <w:t xml:space="preserve">. Воинская обязанность граждан РФ,  это: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Установленный законодательством РФ порядок службы по призыву в рядах Российской Армии;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Обязанность граждан своевременно являться по повестке в военный комиссариат и не допускать уклонения от службы в Армии;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Обязанность проходить службу по призыву и состоять в запасе ВС;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Воинский учет, призыв и прохождение военной службы, пребывание в запасе, прохождение военных сборов.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Pr="006E66A3">
        <w:rPr>
          <w:b/>
          <w:i/>
          <w:lang w:eastAsia="ru-RU"/>
        </w:rPr>
        <w:t xml:space="preserve"> </w:t>
      </w:r>
      <w:r w:rsidR="006E66A3" w:rsidRPr="006E66A3">
        <w:rPr>
          <w:b/>
          <w:i/>
          <w:lang w:eastAsia="ru-RU"/>
        </w:rPr>
        <w:t>№ 11.</w:t>
      </w:r>
      <w:r w:rsidR="006E66A3" w:rsidRPr="006E66A3">
        <w:rPr>
          <w:b/>
          <w:lang w:eastAsia="ru-RU"/>
        </w:rPr>
        <w:t xml:space="preserve"> Для чего создаются ВС и устанавливается воинская обязанность граждан РФ?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Для осуществления военных действий;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Для сохранения целостности и суверенитета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Для обороны с применением средств вооруженной борьбы;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Для сохранения границ государства.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12.</w:t>
      </w:r>
      <w:r w:rsidR="006E66A3" w:rsidRPr="006E66A3">
        <w:rPr>
          <w:b/>
          <w:lang w:eastAsia="ru-RU"/>
        </w:rPr>
        <w:t xml:space="preserve"> Общее руководство  Вооруженными силами РФ  осуществляет: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Министр обороны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Президент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Генеральный штаб обороны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Совет безопасности РФ.</w:t>
      </w:r>
    </w:p>
    <w:p w:rsidR="003E4721" w:rsidRDefault="003E4721" w:rsidP="006E66A3">
      <w:pPr>
        <w:rPr>
          <w:b/>
          <w:i/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13. </w:t>
      </w:r>
      <w:r w:rsidR="006E66A3" w:rsidRPr="006E66A3">
        <w:rPr>
          <w:b/>
          <w:lang w:eastAsia="ru-RU"/>
        </w:rPr>
        <w:t>Понятие «отсрочка» подразумевает: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Освобождение от военной службы в армии;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Временное освобождение от призыва на военную службу;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Признание негодным к военной службе;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Признание ограниченно годным к военной службе.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</w:t>
      </w:r>
      <w:r w:rsidR="006E66A3" w:rsidRPr="006E66A3">
        <w:rPr>
          <w:b/>
          <w:lang w:eastAsia="ru-RU"/>
        </w:rPr>
        <w:t>4</w:t>
      </w:r>
      <w:r w:rsidR="006E66A3" w:rsidRPr="006E66A3">
        <w:rPr>
          <w:b/>
          <w:i/>
          <w:lang w:eastAsia="ru-RU"/>
        </w:rPr>
        <w:t>.</w:t>
      </w:r>
      <w:r w:rsidR="006E66A3" w:rsidRPr="006E66A3">
        <w:rPr>
          <w:b/>
          <w:lang w:eastAsia="ru-RU"/>
        </w:rPr>
        <w:t xml:space="preserve"> Военно-врачебной комиссией призывник признан временно негодным по состоянию здоровья к прохождению военной службы, ему должны предоставить: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Освобождение от военной службы;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Б) Военный билет; 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Направление на альтернативную службу.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Отсрочку от призыва.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15.</w:t>
      </w:r>
      <w:r w:rsidR="006E66A3" w:rsidRPr="006E66A3">
        <w:rPr>
          <w:b/>
          <w:lang w:eastAsia="ru-RU"/>
        </w:rPr>
        <w:t xml:space="preserve"> В каком Уставе определены общие обязанности солдата (матроса) и командира отделения?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В Дисциплинарном Уставе ВС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 Строевом Уставе ВС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В Уставе внутренней службы;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 Уставе гарнизонной и караульной службы.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16.</w:t>
      </w:r>
      <w:r w:rsidR="006E66A3" w:rsidRPr="006E66A3">
        <w:rPr>
          <w:b/>
          <w:lang w:eastAsia="ru-RU"/>
        </w:rPr>
        <w:t xml:space="preserve"> Какие права и свободы имеют военнослужащие ВС РФ?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Все общегражданские права и свободы предусмотренные Конституцией Российской Федерации;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 период прохождения военной службы права и свободы на военнослужащих не распространяются;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Общегражданские права и свободы предусмотренные Конституцией РФ распространяются на военнослужащих, с ограничениями связанными с особенностями военной службы;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Все права и свободы указанные в Уставах ВС РФ.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jc w:val="both"/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17.</w:t>
      </w:r>
      <w:r w:rsidR="006E66A3" w:rsidRPr="006E66A3">
        <w:rPr>
          <w:b/>
          <w:lang w:eastAsia="ru-RU"/>
        </w:rPr>
        <w:t xml:space="preserve"> Система политических, экономических, военных, социальных и правовых мер по обеспечению готовности государства к защите от вооруженного нападения, а также защите населения, территории и суверенитета РФ - это: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Система пограничной службы;            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lastRenderedPageBreak/>
        <w:t xml:space="preserve">Б) Оборона;               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Мобилизация,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Национальная безопасность.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18. </w:t>
      </w:r>
      <w:r w:rsidR="006E66A3" w:rsidRPr="006E66A3">
        <w:rPr>
          <w:b/>
          <w:lang w:eastAsia="ru-RU"/>
        </w:rPr>
        <w:t>Назовите  основные задачи Вооруженных сил Российской Федерации: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Обеспечение ядерного сдерживания в интересах предотвращения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как ядерной, так и обычной крупномасштабной или региональной войны       и осуществление миротворческой деятельности;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Обеспечение возможности захвата сопредельных территорий в национальных интересах страны;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Обеспечение надежной защиты страны;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Предотвращение региональных военных конфликтов и мировой войны.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19.</w:t>
      </w:r>
      <w:r w:rsidR="006E66A3" w:rsidRPr="006E66A3">
        <w:rPr>
          <w:b/>
          <w:lang w:eastAsia="ru-RU"/>
        </w:rPr>
        <w:t xml:space="preserve"> С 1705 г. Пётр </w:t>
      </w:r>
      <w:r w:rsidR="006E66A3" w:rsidRPr="006E66A3">
        <w:rPr>
          <w:b/>
          <w:lang w:val="en-US" w:eastAsia="ru-RU"/>
        </w:rPr>
        <w:t>I</w:t>
      </w:r>
      <w:r w:rsidR="006E66A3" w:rsidRPr="006E66A3">
        <w:rPr>
          <w:b/>
          <w:lang w:eastAsia="ru-RU"/>
        </w:rPr>
        <w:t xml:space="preserve"> увеличил численность русской армии за счёт комплектования: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Артиллерийских полков;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Кавалерийских полков;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Рекрутских полков;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Гвардейских полков.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tabs>
          <w:tab w:val="left" w:pos="525"/>
        </w:tabs>
        <w:rPr>
          <w:b/>
          <w:kern w:val="20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kern w:val="20"/>
        </w:rPr>
        <w:t xml:space="preserve"> №20. </w:t>
      </w:r>
      <w:r w:rsidR="006E66A3" w:rsidRPr="006E66A3">
        <w:rPr>
          <w:b/>
          <w:kern w:val="20"/>
        </w:rPr>
        <w:t>Альтернативная гражданская служба это особый вид трудовой деятельности …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А) регламентированный трудовым законодательством и к понятию воинской обязанности не имеет никакого отношения;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Б) в форме добровольной, оплачиваемой 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В) осуществляемой гражданами взамен военной службы по призыву;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Г) по обеспечению безопасности государства.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ЭТАЛОН ОТВЕТОВ: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 xml:space="preserve">  1-а,   2-в,    3-а,   4-а,   5-б,   6-б,   7-г,    8-в,   9-а,  10-г.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 xml:space="preserve">  11-в, 12-б, 13-б, 14-г, 15-в, 16-в, 17-б, 18-а, 19-в, 20-в.</w:t>
      </w:r>
    </w:p>
    <w:p w:rsidR="006E66A3" w:rsidRPr="006E66A3" w:rsidRDefault="006E66A3" w:rsidP="006E66A3"/>
    <w:p w:rsidR="00831A79" w:rsidRPr="00CE442B" w:rsidRDefault="00831A79" w:rsidP="009B1760">
      <w:pPr>
        <w:tabs>
          <w:tab w:val="left" w:pos="573"/>
        </w:tabs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Default="00831A79" w:rsidP="009B1760">
      <w:pPr>
        <w:ind w:firstLine="709"/>
        <w:jc w:val="both"/>
        <w:rPr>
          <w:bCs/>
        </w:rPr>
      </w:pPr>
      <w:r w:rsidRPr="00077FE5">
        <w:rPr>
          <w:bCs/>
        </w:rPr>
        <w:t xml:space="preserve">По </w:t>
      </w:r>
      <w:r>
        <w:rPr>
          <w:bCs/>
        </w:rPr>
        <w:t>рубежному</w:t>
      </w:r>
      <w:r w:rsidRPr="00077FE5">
        <w:rPr>
          <w:bCs/>
        </w:rPr>
        <w:t xml:space="preserve"> тестировани</w:t>
      </w:r>
      <w:r>
        <w:rPr>
          <w:bCs/>
        </w:rPr>
        <w:t>ю</w:t>
      </w:r>
      <w:r w:rsidRPr="00077FE5">
        <w:rPr>
          <w:bCs/>
        </w:rPr>
        <w:t xml:space="preserve"> предусмотрено </w:t>
      </w:r>
      <w:r>
        <w:rPr>
          <w:bCs/>
        </w:rPr>
        <w:t>2</w:t>
      </w:r>
      <w:r w:rsidRPr="00077FE5">
        <w:rPr>
          <w:bCs/>
        </w:rPr>
        <w:t>0 вопрос</w:t>
      </w:r>
      <w:r>
        <w:rPr>
          <w:bCs/>
        </w:rPr>
        <w:t>ов</w:t>
      </w:r>
      <w:r w:rsidRPr="00077FE5">
        <w:rPr>
          <w:bCs/>
        </w:rPr>
        <w:t xml:space="preserve">. За каждый </w:t>
      </w:r>
      <w:r>
        <w:rPr>
          <w:bCs/>
        </w:rPr>
        <w:t xml:space="preserve">правильный </w:t>
      </w:r>
      <w:r w:rsidRPr="00077FE5">
        <w:rPr>
          <w:bCs/>
        </w:rPr>
        <w:t>ответ начисляется 0,5 балла</w:t>
      </w:r>
      <w:r>
        <w:rPr>
          <w:bCs/>
        </w:rPr>
        <w:t>; за неправильный ответ – 0 баллов.</w:t>
      </w:r>
    </w:p>
    <w:p w:rsidR="00831A79" w:rsidRDefault="00831A79" w:rsidP="009B1760">
      <w:pPr>
        <w:ind w:firstLine="709"/>
        <w:jc w:val="both"/>
        <w:rPr>
          <w:bCs/>
        </w:rPr>
      </w:pPr>
      <w:r>
        <w:rPr>
          <w:bCs/>
        </w:rPr>
        <w:t>Максимально по вопросам теста студент может набрать 10 баллов.</w:t>
      </w:r>
    </w:p>
    <w:p w:rsidR="00831A79" w:rsidRPr="00077FE5" w:rsidRDefault="00831A79" w:rsidP="009B1760">
      <w:pPr>
        <w:ind w:firstLine="709"/>
        <w:jc w:val="both"/>
        <w:rPr>
          <w:bCs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9 – 10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7 – 8,5</w:t>
            </w:r>
            <w:r w:rsidRPr="00265AC7">
              <w:rPr>
                <w:rFonts w:eastAsia="Calibri"/>
                <w:iCs/>
              </w:rPr>
              <w:t xml:space="preserve"> баллов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(продвинутый</w:t>
            </w:r>
            <w:r>
              <w:rPr>
                <w:rFonts w:eastAsia="Calibri"/>
                <w:iCs/>
              </w:rPr>
              <w:t xml:space="preserve"> </w:t>
            </w:r>
            <w:r w:rsidRPr="00265AC7">
              <w:rPr>
                <w:rFonts w:eastAsia="Calibri"/>
                <w:iCs/>
              </w:rPr>
              <w:t>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3,5 – 6,5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>0 – 3 балла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</w:tbl>
    <w:p w:rsidR="00831A79" w:rsidRDefault="00831A79" w:rsidP="009B1760">
      <w:pPr>
        <w:tabs>
          <w:tab w:val="left" w:pos="573"/>
        </w:tabs>
      </w:pPr>
    </w:p>
    <w:p w:rsidR="00831A79" w:rsidRDefault="00831A79" w:rsidP="009B1760">
      <w:pPr>
        <w:jc w:val="center"/>
        <w:rPr>
          <w:b/>
        </w:rPr>
      </w:pPr>
      <w:r w:rsidRPr="00E9783A">
        <w:rPr>
          <w:b/>
          <w:bCs/>
          <w:color w:val="000000"/>
          <w:spacing w:val="-2"/>
        </w:rPr>
        <w:t xml:space="preserve">4.5. </w:t>
      </w:r>
      <w:r>
        <w:rPr>
          <w:b/>
          <w:bCs/>
          <w:color w:val="000000"/>
          <w:spacing w:val="-2"/>
        </w:rPr>
        <w:t>Промежуточная аттестация</w:t>
      </w:r>
      <w:r w:rsidRPr="00793753"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</w:t>
      </w:r>
      <w:r>
        <w:rPr>
          <w:b/>
        </w:rPr>
        <w:t>зачёт</w:t>
      </w:r>
      <w:r w:rsidRPr="008073A0">
        <w:rPr>
          <w:b/>
        </w:rPr>
        <w:t>)</w:t>
      </w:r>
    </w:p>
    <w:p w:rsidR="00831A79" w:rsidRPr="008073A0" w:rsidRDefault="00831A79" w:rsidP="009B1760">
      <w:pPr>
        <w:jc w:val="center"/>
        <w:rPr>
          <w:b/>
          <w:bCs/>
          <w:color w:val="000000"/>
          <w:spacing w:val="-2"/>
        </w:rPr>
      </w:pPr>
    </w:p>
    <w:p w:rsidR="00831A79" w:rsidRPr="00261ED0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>По дисциплине зач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261ED0">
        <w:rPr>
          <w:rFonts w:ascii="Times New Roman" w:hAnsi="Times New Roman" w:cs="Times New Roman"/>
          <w:sz w:val="22"/>
          <w:szCs w:val="22"/>
        </w:rPr>
        <w:t>т является элементом контроля теоретических знаний студента. Форма проведения зач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261ED0">
        <w:rPr>
          <w:rFonts w:ascii="Times New Roman" w:hAnsi="Times New Roman" w:cs="Times New Roman"/>
          <w:sz w:val="22"/>
          <w:szCs w:val="22"/>
        </w:rPr>
        <w:t xml:space="preserve">та – письменный ответ на билет. В структуру билета включаются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61ED0">
        <w:rPr>
          <w:rFonts w:ascii="Times New Roman" w:hAnsi="Times New Roman" w:cs="Times New Roman"/>
          <w:sz w:val="22"/>
          <w:szCs w:val="22"/>
        </w:rPr>
        <w:t xml:space="preserve"> теоретических вопроса.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831A79" w:rsidRPr="00F75892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  <w:r w:rsidRPr="00F75892">
        <w:rPr>
          <w:rFonts w:ascii="Times New Roman" w:hAnsi="Times New Roman" w:cs="Times New Roman"/>
          <w:b/>
          <w:i/>
          <w:sz w:val="22"/>
          <w:szCs w:val="22"/>
        </w:rPr>
        <w:t>а) типовые вопросы на зачет:</w:t>
      </w:r>
    </w:p>
    <w:p w:rsidR="000C7FAB" w:rsidRDefault="000C7FAB" w:rsidP="000C7FAB">
      <w:pPr>
        <w:pStyle w:val="12"/>
        <w:keepNext/>
        <w:keepLines/>
        <w:shd w:val="clear" w:color="auto" w:fill="auto"/>
        <w:ind w:right="20" w:firstLine="0"/>
        <w:jc w:val="center"/>
      </w:pPr>
      <w:bookmarkStart w:id="1" w:name="bookmark4"/>
      <w:r>
        <w:t>Раздел 1. Общевоинские уставы Вооруженных Сил Российской Федерации</w:t>
      </w:r>
      <w:bookmarkEnd w:id="1"/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rPr>
          <w:rStyle w:val="af0"/>
        </w:rPr>
        <w:t xml:space="preserve">1. </w:t>
      </w:r>
      <w:r>
        <w:t>Общевоинские уставы Вооруженных Сил Российской Федерации, их основные требования и содержание.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/>
      </w:pPr>
      <w:r>
        <w:lastRenderedPageBreak/>
        <w:t>2. Структура, требования и основное содержание общевоинских уставов.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 xml:space="preserve">3. Права военнослужащих. Общие обязанности военнослужащих. 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>4.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firstLine="720"/>
        <w:jc w:val="both"/>
      </w:pPr>
      <w:r>
        <w:rPr>
          <w:rStyle w:val="af0"/>
        </w:rPr>
        <w:t xml:space="preserve">5. </w:t>
      </w:r>
      <w:r>
        <w:t>Внутренний порядок и суточный наряд.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 xml:space="preserve">6. Размещение военнослужащих. Распределение времени и внутренний порядок. Суточный наряд роты, его предназначение, состав. 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>7. Дневальный, дежурный по роте. Развод суточного наряда.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firstLine="720"/>
        <w:jc w:val="both"/>
      </w:pPr>
      <w:r>
        <w:rPr>
          <w:rStyle w:val="af0"/>
        </w:rPr>
        <w:t xml:space="preserve">8. </w:t>
      </w:r>
      <w:r>
        <w:t>Общие положения Устава гарнизонной и караульной службы.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right="20" w:firstLine="720"/>
        <w:jc w:val="both"/>
      </w:pPr>
      <w:r>
        <w:t>Обязанности разводящего, часового.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right="20" w:firstLine="0"/>
        <w:jc w:val="left"/>
      </w:pPr>
      <w:bookmarkStart w:id="2" w:name="bookmark5"/>
      <w:r>
        <w:t>Раздел 2. Строевая подготовка</w:t>
      </w:r>
      <w:bookmarkEnd w:id="2"/>
    </w:p>
    <w:p w:rsidR="000C7FAB" w:rsidRDefault="000C7FAB" w:rsidP="000C7FAB">
      <w:pPr>
        <w:pStyle w:val="71"/>
        <w:shd w:val="clear" w:color="auto" w:fill="auto"/>
        <w:spacing w:before="0" w:line="317" w:lineRule="exact"/>
        <w:ind w:firstLine="720"/>
        <w:jc w:val="both"/>
      </w:pPr>
      <w:r>
        <w:rPr>
          <w:rStyle w:val="af0"/>
        </w:rPr>
        <w:t xml:space="preserve">9. </w:t>
      </w:r>
      <w:r>
        <w:t>Строевые приемы и движение без оружия.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10.Строй и его элементы. Виды строя. Сигналы для управления строем. Команды и порядок их подачи. Обязанности командиров, военнослужащих перед построением и в строю.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11.Строевой расчет. Строевая стойка. Выполнение команд: «Становись», «Равняйсь», «Смирно», «Вольно», «Заправиться». Повороты на месте.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12.Строевой шаг. Движение строевым шагом. Движение строевым шагом в составе подразделения. Повороты в движении. Движение в составе взвода.</w:t>
      </w:r>
    </w:p>
    <w:p w:rsidR="000C7FAB" w:rsidRDefault="000C7FAB" w:rsidP="000C7FAB">
      <w:pPr>
        <w:pStyle w:val="71"/>
        <w:shd w:val="clear" w:color="auto" w:fill="auto"/>
        <w:spacing w:before="0" w:after="300" w:line="317" w:lineRule="exact"/>
        <w:ind w:firstLine="720"/>
        <w:jc w:val="both"/>
      </w:pPr>
      <w:r>
        <w:t>13.Управление подразделением в движении.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firstLine="0"/>
        <w:jc w:val="left"/>
      </w:pPr>
      <w:bookmarkStart w:id="3" w:name="bookmark6"/>
      <w:r>
        <w:t>Раздел 3. Огневая подготовка из стрелкового оружия</w:t>
      </w:r>
      <w:bookmarkEnd w:id="3"/>
    </w:p>
    <w:p w:rsidR="000C7FAB" w:rsidRDefault="000C7FAB" w:rsidP="000C7FAB">
      <w:pPr>
        <w:pStyle w:val="71"/>
        <w:shd w:val="clear" w:color="auto" w:fill="auto"/>
        <w:spacing w:before="0" w:line="317" w:lineRule="exact"/>
        <w:ind w:firstLine="720"/>
        <w:jc w:val="both"/>
      </w:pPr>
      <w:r>
        <w:rPr>
          <w:rStyle w:val="af0"/>
        </w:rPr>
        <w:t xml:space="preserve">14. </w:t>
      </w:r>
      <w:r>
        <w:t>Основы, приемы и правила стрельбы из стрелкового оружия.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15. Требования безопасности при обращении со стрелковым оружием. Требова</w:t>
      </w:r>
      <w:r>
        <w:softHyphen/>
        <w:t>ния безопасности при проведении занятий по огневой подготовке.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firstLine="720"/>
        <w:jc w:val="both"/>
      </w:pPr>
      <w:r>
        <w:t>16. Приемы и правила стрельбы из стрелкового оружия.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rPr>
          <w:rStyle w:val="af0"/>
        </w:rPr>
        <w:t xml:space="preserve">17. </w:t>
      </w:r>
      <w:r>
        <w:t>Назначение, боевые свойства, материальная часть и применение стрелкового оружия, ручных противотанковых гранатометов и ручных гранат.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18. 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состав, боевые свойства РПГ-7. Назначение, боевые свойства и материальная часть ручных гранат. Сборка разборка пистолета ПМ и подготовка его к боевому применению. Сборка разборка АК-74, РПК-74 и подготовка их к боевому применению. Снаряжение магазинов и подготовка руч</w:t>
      </w:r>
      <w:r>
        <w:softHyphen/>
        <w:t>ных гранат к боевому применению.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left="20" w:firstLine="720"/>
        <w:jc w:val="both"/>
      </w:pPr>
      <w:r>
        <w:rPr>
          <w:rStyle w:val="af0"/>
        </w:rPr>
        <w:t xml:space="preserve">19. </w:t>
      </w:r>
      <w:r>
        <w:t>Выполнение упражнений учебных стрельб из стрелкового оружия.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>20. Требования безопасности при организации и проведении стрельб из стрелкового 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оружием. Выполнение норматива №1 курса стрельб из стрелкового оружия.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firstLine="0"/>
        <w:jc w:val="left"/>
      </w:pPr>
      <w:bookmarkStart w:id="4" w:name="bookmark7"/>
      <w:r>
        <w:t>Раздел 4. Основы тактики общевойсковых подразделений</w:t>
      </w:r>
      <w:bookmarkEnd w:id="4"/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rPr>
          <w:rStyle w:val="af0"/>
        </w:rPr>
        <w:t xml:space="preserve">21. </w:t>
      </w:r>
      <w:r>
        <w:t>Вооруженные Силы Российской Федерации их состав и задачи. Тактико-технические характеристики (ТТХ) основных образцов вооружения и техники ВС РФ.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 xml:space="preserve">22. Вооруженные Силы Российской Федерации их состав и задачи. Назначение, структура мотострелковых и танковых подразделений сухопутных войск, их задачи в бою. </w:t>
      </w:r>
      <w:r>
        <w:lastRenderedPageBreak/>
        <w:t>Боевое предназначение входящих в них подразделений. Тактико</w:t>
      </w:r>
      <w:r>
        <w:softHyphen/>
        <w:t>технические характеристики основных образцов вооружения и техники ВС РФ.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>23</w:t>
      </w:r>
      <w:r>
        <w:t>. Основы общевойскового боя.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24. 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 xml:space="preserve">25. </w:t>
      </w:r>
      <w:r>
        <w:t>Основы инженерного обеспечения.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Цели и основные задачи инженерного обеспечения частей и подразделений. Назначение, классификация инженерных боеприпасов, инженерных заграждений и их характеристики. Полевые фортификационные сооружения: окоп, траншея, ход сообщения, укрытия, убежища.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rPr>
          <w:rStyle w:val="af0"/>
        </w:rPr>
        <w:t xml:space="preserve">26. </w:t>
      </w:r>
      <w:r>
        <w:t>Организация воинских частей и подразделений, вооружение, боевая техника вероятного противника.</w:t>
      </w:r>
    </w:p>
    <w:p w:rsidR="000C7FAB" w:rsidRDefault="000C7FAB" w:rsidP="000C7FAB">
      <w:pPr>
        <w:pStyle w:val="71"/>
        <w:shd w:val="clear" w:color="auto" w:fill="auto"/>
        <w:spacing w:before="0" w:after="300" w:line="317" w:lineRule="exact"/>
        <w:ind w:left="20" w:right="20" w:firstLine="720"/>
        <w:jc w:val="both"/>
      </w:pPr>
      <w:r>
        <w:t>27. Организация, вооружение, боевая техника подразделений мпб и тб армии США. Организация, вооружение, боевая техника подразделений мпб и тб армии Г ермании.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firstLine="0"/>
        <w:jc w:val="left"/>
      </w:pPr>
      <w:bookmarkStart w:id="5" w:name="bookmark8"/>
      <w:r>
        <w:t>Раздел 5. Радиационная, химическая и биологическая защита</w:t>
      </w:r>
      <w:bookmarkEnd w:id="5"/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 xml:space="preserve">28. </w:t>
      </w:r>
      <w:r>
        <w:t>Ядерное, химическое, биологическое, зажигательное оружие.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29. Ядерное оружие. Средства их применения. Поражающие факторы ядерного взрыва и их воздействие на организм человека, вооружение, технику и фортифи</w:t>
      </w:r>
      <w:r>
        <w:softHyphen/>
        <w:t>кационные сооружения. 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мест</w:t>
      </w:r>
      <w:r>
        <w:softHyphen/>
        <w:t>ности. Биологическое оружие. Основные виды и поражающее действие. Средства применения, внешние признаки применения. Зажигательное оружие. Поражаю</w:t>
      </w:r>
      <w:r>
        <w:softHyphen/>
        <w:t>щие действия зажигательного оружия на личный состав, вооружение и военную технику, средства и способы защиты от него.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 xml:space="preserve">30. </w:t>
      </w:r>
      <w:r>
        <w:t>Радиационная, химическая и биологическая защита.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t>31.Цель, задачи и мероприятия РХБ защиты. Мероприятия специальной обработки: дегазация, дезактивация, дезинфекция, санитарная обработка. Цели и порядок проведения частичной и полной специальной обработки. Технические средства и приборы радиационной, химической и биологической защиты.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>32. Средства индивидуальной защиты и порядок их использования. Подгонка и техническая проверка средств индивидуальной защиты.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hanging="20"/>
        <w:jc w:val="both"/>
        <w:rPr>
          <w:rStyle w:val="af0"/>
        </w:rPr>
      </w:pPr>
      <w:r>
        <w:rPr>
          <w:rStyle w:val="af0"/>
        </w:rPr>
        <w:t xml:space="preserve">Раздел 6. Военная топография 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</w:pPr>
      <w:r>
        <w:rPr>
          <w:rStyle w:val="af0"/>
        </w:rPr>
        <w:t xml:space="preserve">33. </w:t>
      </w:r>
      <w:r>
        <w:t>Местность как элемент боевой обстановки. Измерения и ориенти</w:t>
      </w:r>
      <w:r>
        <w:softHyphen/>
        <w:t>рование на местности без карты, движение по азимутам.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34. Местность как элемент боевой обстановки. Способы ориентирования на местности без карты. Способы измерения расстояний. Движение по азимутам.</w:t>
      </w:r>
    </w:p>
    <w:p w:rsidR="000C7FAB" w:rsidRDefault="000C7FAB" w:rsidP="000C7FAB">
      <w:pPr>
        <w:pStyle w:val="71"/>
        <w:shd w:val="clear" w:color="auto" w:fill="auto"/>
        <w:spacing w:before="0" w:line="326" w:lineRule="exact"/>
        <w:ind w:left="20" w:right="20" w:firstLine="720"/>
        <w:jc w:val="both"/>
      </w:pPr>
      <w:r>
        <w:rPr>
          <w:rStyle w:val="af0"/>
        </w:rPr>
        <w:t xml:space="preserve">35. . </w:t>
      </w:r>
      <w:r>
        <w:t>Топографические карты и их чтение, подготовка к работе. Определение координат объектов и целеуказания по карте.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>36. Геометрическая сущность, классификация и назначение топографических карт. Определение географических и прямоугольных координат объектов по карте. Целеуказание по карте.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hanging="20"/>
        <w:jc w:val="left"/>
        <w:rPr>
          <w:rStyle w:val="af0"/>
        </w:rPr>
      </w:pPr>
      <w:r>
        <w:rPr>
          <w:rStyle w:val="af0"/>
        </w:rPr>
        <w:t xml:space="preserve">Раздел 7. Основы медицинского обеспечения 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</w:pPr>
      <w:r>
        <w:rPr>
          <w:rStyle w:val="af0"/>
        </w:rPr>
        <w:t xml:space="preserve">37. </w:t>
      </w:r>
      <w:r>
        <w:t xml:space="preserve">Медицинское обеспечение войск (сил), первая медицинская помощь при </w:t>
      </w:r>
      <w:r>
        <w:lastRenderedPageBreak/>
        <w:t>ранениях, травмах и особых случаях.</w:t>
      </w:r>
    </w:p>
    <w:p w:rsidR="000C7FAB" w:rsidRDefault="000C7FAB" w:rsidP="000C7FAB">
      <w:pPr>
        <w:pStyle w:val="71"/>
        <w:shd w:val="clear" w:color="auto" w:fill="auto"/>
        <w:spacing w:before="0" w:after="300" w:line="317" w:lineRule="exact"/>
        <w:ind w:left="20" w:right="20" w:firstLine="720"/>
        <w:jc w:val="both"/>
      </w:pPr>
      <w:r>
        <w:t>38. Медицинское обеспечение - как вид всестороннего обеспечения войск. Обязанности и оснащение должностных лиц медицинской службы тактического звена в бою. Общие правила оказания самопомощи и взаимопомощи.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доврачебной помощи.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  <w:rPr>
          <w:rStyle w:val="af0"/>
        </w:rPr>
      </w:pPr>
      <w:r>
        <w:rPr>
          <w:rStyle w:val="af0"/>
        </w:rPr>
        <w:t>Раздел 8. Военно-политическая подготовка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</w:pPr>
      <w:r>
        <w:rPr>
          <w:rStyle w:val="af0"/>
        </w:rPr>
        <w:t xml:space="preserve">39. </w:t>
      </w:r>
      <w:r>
        <w:t>Россия в современном мире. Основные направления социально</w:t>
      </w:r>
      <w:r>
        <w:softHyphen/>
        <w:t>экономического, политического и военно-технического развития страны.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left="20" w:right="20" w:firstLine="720"/>
        <w:jc w:val="both"/>
      </w:pPr>
      <w:r>
        <w:t>40. Новые тенденции и особенности развития современных международных отношений. Место и роль России в многополярном мире. Основные направления социально-экономического, политического и военно-технического развития Российской Федерации.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>41. Цели, задачи, направления и формы военно-политической работы в подразделении, требования руководящих документов.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  <w:rPr>
          <w:rStyle w:val="af0"/>
        </w:rPr>
      </w:pPr>
      <w:r>
        <w:rPr>
          <w:rStyle w:val="af0"/>
        </w:rPr>
        <w:t xml:space="preserve">Раздел 9. Правовая подготовка 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both"/>
      </w:pPr>
      <w:r>
        <w:rPr>
          <w:rStyle w:val="af0"/>
        </w:rPr>
        <w:t xml:space="preserve">42. </w:t>
      </w:r>
      <w:r>
        <w:t>Военная доктрина Российской Федерации. Законодательство Российской Федерации о прохождении военной службы.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  <w:rPr>
          <w:b/>
          <w:i/>
          <w:sz w:val="22"/>
          <w:szCs w:val="22"/>
        </w:rPr>
      </w:pPr>
      <w:r>
        <w:t>43. Основные положения Военной доктрины Российской Федерации.</w:t>
      </w:r>
      <w:hyperlink r:id="rId8" w:history="1">
        <w:r>
          <w:rPr>
            <w:rStyle w:val="ac"/>
          </w:rPr>
          <w:t xml:space="preserve"> Правовая</w:t>
        </w:r>
      </w:hyperlink>
      <w:r>
        <w:t xml:space="preserve"> </w:t>
      </w:r>
      <w:hyperlink r:id="rId9" w:history="1">
        <w:r>
          <w:rPr>
            <w:rStyle w:val="ac"/>
          </w:rPr>
          <w:t>основа воинской обязанности и военной службы.</w:t>
        </w:r>
      </w:hyperlink>
      <w:r>
        <w:t xml:space="preserve"> Понятие военной службы, ее виды и их характеристики. Обязанности граждан по воинскому учету</w:t>
      </w:r>
    </w:p>
    <w:p w:rsidR="000C7FAB" w:rsidRDefault="000C7FAB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831A79" w:rsidRPr="00261ED0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О</w:t>
      </w:r>
      <w:r w:rsidRPr="00F75892">
        <w:rPr>
          <w:rFonts w:ascii="Times New Roman" w:hAnsi="Times New Roman" w:cs="Times New Roman"/>
          <w:b/>
          <w:i/>
          <w:sz w:val="22"/>
          <w:szCs w:val="22"/>
        </w:rPr>
        <w:t>писание шкалы оценивания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балльно-рейтинговая система. Зачет оценивается из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61ED0">
        <w:rPr>
          <w:rFonts w:ascii="Times New Roman" w:hAnsi="Times New Roman" w:cs="Times New Roman"/>
          <w:sz w:val="22"/>
          <w:szCs w:val="22"/>
        </w:rPr>
        <w:t>0 баллов.</w:t>
      </w:r>
    </w:p>
    <w:p w:rsidR="00831A79" w:rsidRPr="00261ED0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30 баллов</w:t>
            </w:r>
          </w:p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494905" w:rsidRDefault="00831A79" w:rsidP="009B1760">
            <w:pPr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Студент:</w:t>
            </w:r>
          </w:p>
          <w:p w:rsidR="00831A79" w:rsidRPr="00494905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831A79" w:rsidRPr="00494905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831A79" w:rsidRPr="00494905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20 баллов</w:t>
            </w:r>
          </w:p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(продвинутый 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831A79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</w:t>
            </w:r>
            <w:r>
              <w:rPr>
                <w:rFonts w:eastAsia="Calibri"/>
                <w:sz w:val="22"/>
                <w:szCs w:val="22"/>
              </w:rPr>
              <w:t xml:space="preserve">; </w:t>
            </w:r>
          </w:p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10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>0  баллов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831A79" w:rsidRPr="00C4652E" w:rsidRDefault="00831A79" w:rsidP="009B1760">
      <w:pPr>
        <w:jc w:val="both"/>
      </w:pPr>
    </w:p>
    <w:p w:rsidR="00426388" w:rsidRPr="00C4652E" w:rsidRDefault="00426388" w:rsidP="009B1760">
      <w:pPr>
        <w:jc w:val="both"/>
      </w:pPr>
    </w:p>
    <w:p w:rsidR="00426388" w:rsidRPr="00C4652E" w:rsidRDefault="00426388" w:rsidP="009B1760">
      <w:pPr>
        <w:jc w:val="both"/>
      </w:pPr>
    </w:p>
    <w:p w:rsidR="00426388" w:rsidRPr="00C4652E" w:rsidRDefault="00426388" w:rsidP="009B1760">
      <w:pPr>
        <w:pStyle w:val="a3"/>
        <w:widowControl w:val="0"/>
        <w:spacing w:after="0"/>
      </w:pPr>
      <w:r w:rsidRPr="00C4652E">
        <w:t>Составил</w:t>
      </w:r>
      <w:r>
        <w:t xml:space="preserve"> </w:t>
      </w:r>
      <w:r w:rsidRPr="00C4652E">
        <w:t>доцент кафедры БЖДиЭ</w:t>
      </w:r>
    </w:p>
    <w:p w:rsidR="00426388" w:rsidRPr="00C4652E" w:rsidRDefault="00426388" w:rsidP="009B1760">
      <w:pPr>
        <w:pStyle w:val="a3"/>
        <w:widowControl w:val="0"/>
        <w:tabs>
          <w:tab w:val="left" w:pos="6663"/>
        </w:tabs>
        <w:spacing w:after="0"/>
      </w:pPr>
      <w:r w:rsidRPr="00C4652E">
        <w:t>к.т.н., доцент</w:t>
      </w:r>
      <w:r w:rsidRPr="00C4652E">
        <w:tab/>
      </w:r>
      <w:r w:rsidR="00FF185C">
        <w:t>А.В. Шилин</w:t>
      </w:r>
    </w:p>
    <w:p w:rsidR="00426388" w:rsidRPr="00C4652E" w:rsidRDefault="00426388" w:rsidP="009B1760">
      <w:pPr>
        <w:pStyle w:val="a3"/>
        <w:widowControl w:val="0"/>
        <w:spacing w:after="0"/>
      </w:pPr>
    </w:p>
    <w:p w:rsidR="00426388" w:rsidRPr="00C4652E" w:rsidRDefault="00426388" w:rsidP="009B1760">
      <w:pPr>
        <w:pStyle w:val="a3"/>
        <w:widowControl w:val="0"/>
        <w:tabs>
          <w:tab w:val="right" w:pos="9638"/>
        </w:tabs>
        <w:spacing w:after="0"/>
      </w:pPr>
    </w:p>
    <w:p w:rsidR="00426388" w:rsidRPr="00C4652E" w:rsidRDefault="00426388" w:rsidP="009B1760">
      <w:pPr>
        <w:pStyle w:val="a3"/>
        <w:widowControl w:val="0"/>
        <w:tabs>
          <w:tab w:val="right" w:pos="9638"/>
        </w:tabs>
        <w:spacing w:after="0"/>
      </w:pPr>
      <w:r w:rsidRPr="00C4652E">
        <w:t xml:space="preserve">Заведующий кафедрой БЖДиЭ, </w:t>
      </w:r>
    </w:p>
    <w:p w:rsidR="00426388" w:rsidRPr="00C4652E" w:rsidRDefault="00426388" w:rsidP="009B1760">
      <w:pPr>
        <w:pStyle w:val="a3"/>
        <w:widowControl w:val="0"/>
        <w:tabs>
          <w:tab w:val="right" w:pos="9638"/>
        </w:tabs>
        <w:spacing w:after="0"/>
      </w:pPr>
      <w:r w:rsidRPr="00C4652E">
        <w:t>к.т.н., доцент                                                                                        С.В. Чернышев</w:t>
      </w:r>
    </w:p>
    <w:p w:rsidR="00426388" w:rsidRPr="00C4652E" w:rsidRDefault="00426388" w:rsidP="009B176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26388" w:rsidRPr="00C4652E" w:rsidRDefault="00426388" w:rsidP="009B1760">
      <w:pPr>
        <w:pStyle w:val="210"/>
        <w:tabs>
          <w:tab w:val="left" w:pos="0"/>
        </w:tabs>
        <w:ind w:firstLine="709"/>
        <w:rPr>
          <w:sz w:val="24"/>
          <w:szCs w:val="24"/>
        </w:rPr>
      </w:pPr>
    </w:p>
    <w:p w:rsidR="004F60F0" w:rsidRPr="00426388" w:rsidRDefault="004F60F0" w:rsidP="009B1760">
      <w:pPr>
        <w:rPr>
          <w:sz w:val="28"/>
          <w:szCs w:val="28"/>
        </w:rPr>
      </w:pPr>
    </w:p>
    <w:sectPr w:rsidR="004F60F0" w:rsidRPr="00426388" w:rsidSect="00831A79">
      <w:footerReference w:type="default" r:id="rId10"/>
      <w:footerReference w:type="first" r:id="rId11"/>
      <w:footnotePr>
        <w:pos w:val="beneathText"/>
      </w:footnotePr>
      <w:pgSz w:w="11905" w:h="16837"/>
      <w:pgMar w:top="851" w:right="851" w:bottom="851" w:left="85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0B" w:rsidRDefault="00FC230B" w:rsidP="002E3C5E">
      <w:r>
        <w:separator/>
      </w:r>
    </w:p>
  </w:endnote>
  <w:endnote w:type="continuationSeparator" w:id="0">
    <w:p w:rsidR="00FC230B" w:rsidRDefault="00FC230B" w:rsidP="002E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C0" w:rsidRDefault="00CF4FC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6AC4">
      <w:rPr>
        <w:noProof/>
      </w:rPr>
      <w:t>14</w:t>
    </w:r>
    <w:r>
      <w:rPr>
        <w:noProof/>
      </w:rPr>
      <w:fldChar w:fldCharType="end"/>
    </w:r>
  </w:p>
  <w:p w:rsidR="00CF4FC0" w:rsidRDefault="00CF4F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C0" w:rsidRDefault="00CF4FC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6AC4">
      <w:rPr>
        <w:noProof/>
      </w:rPr>
      <w:t>1</w:t>
    </w:r>
    <w:r>
      <w:rPr>
        <w:noProof/>
      </w:rPr>
      <w:fldChar w:fldCharType="end"/>
    </w:r>
  </w:p>
  <w:p w:rsidR="00CF4FC0" w:rsidRDefault="00CF4F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0B" w:rsidRDefault="00FC230B" w:rsidP="002E3C5E">
      <w:r>
        <w:separator/>
      </w:r>
    </w:p>
  </w:footnote>
  <w:footnote w:type="continuationSeparator" w:id="0">
    <w:p w:rsidR="00FC230B" w:rsidRDefault="00FC230B" w:rsidP="002E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CAF"/>
    <w:multiLevelType w:val="multilevel"/>
    <w:tmpl w:val="68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492558"/>
    <w:multiLevelType w:val="singleLevel"/>
    <w:tmpl w:val="DE48E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1CD96227"/>
    <w:multiLevelType w:val="hybridMultilevel"/>
    <w:tmpl w:val="34B2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359DF"/>
    <w:multiLevelType w:val="hybridMultilevel"/>
    <w:tmpl w:val="2D7A0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980816"/>
    <w:multiLevelType w:val="hybridMultilevel"/>
    <w:tmpl w:val="4D088128"/>
    <w:lvl w:ilvl="0" w:tplc="2D322E52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1" w15:restartNumberingAfterBreak="0">
    <w:nsid w:val="2A5D7225"/>
    <w:multiLevelType w:val="multilevel"/>
    <w:tmpl w:val="AEAC9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21410"/>
    <w:multiLevelType w:val="singleLevel"/>
    <w:tmpl w:val="2F2AA4F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4" w15:restartNumberingAfterBreak="0">
    <w:nsid w:val="329F33D5"/>
    <w:multiLevelType w:val="singleLevel"/>
    <w:tmpl w:val="1700D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F655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E70EF1"/>
    <w:multiLevelType w:val="hybridMultilevel"/>
    <w:tmpl w:val="BCA0C5FC"/>
    <w:lvl w:ilvl="0" w:tplc="FBDE37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C1273"/>
    <w:multiLevelType w:val="hybridMultilevel"/>
    <w:tmpl w:val="C0EA774A"/>
    <w:lvl w:ilvl="0" w:tplc="D7348A2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B116A"/>
    <w:multiLevelType w:val="hybridMultilevel"/>
    <w:tmpl w:val="90B26B84"/>
    <w:lvl w:ilvl="0" w:tplc="9C1E9984">
      <w:start w:val="1"/>
      <w:numFmt w:val="decimal"/>
      <w:lvlText w:val="%1."/>
      <w:lvlJc w:val="left"/>
      <w:pPr>
        <w:ind w:left="13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863255C"/>
    <w:multiLevelType w:val="hybridMultilevel"/>
    <w:tmpl w:val="FFDE91DE"/>
    <w:lvl w:ilvl="0" w:tplc="92C62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9E1293"/>
    <w:multiLevelType w:val="hybridMultilevel"/>
    <w:tmpl w:val="2070B4D2"/>
    <w:lvl w:ilvl="0" w:tplc="5ED44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65F6D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85542"/>
    <w:multiLevelType w:val="hybridMultilevel"/>
    <w:tmpl w:val="C08ADE50"/>
    <w:lvl w:ilvl="0" w:tplc="ED8EF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043C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39905E3"/>
    <w:multiLevelType w:val="multilevel"/>
    <w:tmpl w:val="2A22C99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A4134A"/>
    <w:multiLevelType w:val="multilevel"/>
    <w:tmpl w:val="5028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B169FE"/>
    <w:multiLevelType w:val="multilevel"/>
    <w:tmpl w:val="E506A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7"/>
  </w:num>
  <w:num w:numId="3">
    <w:abstractNumId w:val="7"/>
  </w:num>
  <w:num w:numId="4">
    <w:abstractNumId w:val="20"/>
  </w:num>
  <w:num w:numId="5">
    <w:abstractNumId w:val="9"/>
  </w:num>
  <w:num w:numId="6">
    <w:abstractNumId w:val="14"/>
  </w:num>
  <w:num w:numId="7">
    <w:abstractNumId w:val="16"/>
  </w:num>
  <w:num w:numId="8">
    <w:abstractNumId w:val="13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25"/>
  </w:num>
  <w:num w:numId="14">
    <w:abstractNumId w:val="2"/>
  </w:num>
  <w:num w:numId="15">
    <w:abstractNumId w:val="5"/>
  </w:num>
  <w:num w:numId="16">
    <w:abstractNumId w:val="24"/>
  </w:num>
  <w:num w:numId="17">
    <w:abstractNumId w:val="6"/>
  </w:num>
  <w:num w:numId="18">
    <w:abstractNumId w:val="12"/>
  </w:num>
  <w:num w:numId="19">
    <w:abstractNumId w:val="15"/>
  </w:num>
  <w:num w:numId="20">
    <w:abstractNumId w:val="19"/>
  </w:num>
  <w:num w:numId="21">
    <w:abstractNumId w:val="0"/>
  </w:num>
  <w:num w:numId="22">
    <w:abstractNumId w:val="21"/>
  </w:num>
  <w:num w:numId="23">
    <w:abstractNumId w:val="18"/>
  </w:num>
  <w:num w:numId="24">
    <w:abstractNumId w:val="10"/>
  </w:num>
  <w:num w:numId="25">
    <w:abstractNumId w:val="26"/>
  </w:num>
  <w:num w:numId="26">
    <w:abstractNumId w:val="22"/>
  </w:num>
  <w:num w:numId="27">
    <w:abstractNumId w:val="30"/>
  </w:num>
  <w:num w:numId="28">
    <w:abstractNumId w:val="28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F0"/>
    <w:rsid w:val="00023A85"/>
    <w:rsid w:val="0004156F"/>
    <w:rsid w:val="00043422"/>
    <w:rsid w:val="000604A4"/>
    <w:rsid w:val="000B05C9"/>
    <w:rsid w:val="000C7FAB"/>
    <w:rsid w:val="000D12DA"/>
    <w:rsid w:val="000F0B72"/>
    <w:rsid w:val="00136AC4"/>
    <w:rsid w:val="001E79E3"/>
    <w:rsid w:val="001F70E1"/>
    <w:rsid w:val="0020462F"/>
    <w:rsid w:val="00266C9C"/>
    <w:rsid w:val="002E3C5E"/>
    <w:rsid w:val="003849AA"/>
    <w:rsid w:val="003A3CF4"/>
    <w:rsid w:val="003E4721"/>
    <w:rsid w:val="00426388"/>
    <w:rsid w:val="004F60F0"/>
    <w:rsid w:val="0050621B"/>
    <w:rsid w:val="00512EDC"/>
    <w:rsid w:val="0051333B"/>
    <w:rsid w:val="0055608B"/>
    <w:rsid w:val="005A20E7"/>
    <w:rsid w:val="0062350D"/>
    <w:rsid w:val="00653BFB"/>
    <w:rsid w:val="00684972"/>
    <w:rsid w:val="006D0851"/>
    <w:rsid w:val="006E66A3"/>
    <w:rsid w:val="00773F7C"/>
    <w:rsid w:val="008060CC"/>
    <w:rsid w:val="00831A79"/>
    <w:rsid w:val="008A0938"/>
    <w:rsid w:val="00907CC4"/>
    <w:rsid w:val="009A5082"/>
    <w:rsid w:val="009B1760"/>
    <w:rsid w:val="009B32B1"/>
    <w:rsid w:val="009B7198"/>
    <w:rsid w:val="00A0602C"/>
    <w:rsid w:val="00AB53EA"/>
    <w:rsid w:val="00AF2136"/>
    <w:rsid w:val="00AF5C29"/>
    <w:rsid w:val="00B03EB3"/>
    <w:rsid w:val="00BB3EB1"/>
    <w:rsid w:val="00BC6791"/>
    <w:rsid w:val="00BD7B1A"/>
    <w:rsid w:val="00CE6E2F"/>
    <w:rsid w:val="00CF4FC0"/>
    <w:rsid w:val="00DA457E"/>
    <w:rsid w:val="00DF2ABE"/>
    <w:rsid w:val="00E3235F"/>
    <w:rsid w:val="00E62A04"/>
    <w:rsid w:val="00E76506"/>
    <w:rsid w:val="00E9194D"/>
    <w:rsid w:val="00ED5B3C"/>
    <w:rsid w:val="00F32ABE"/>
    <w:rsid w:val="00F50006"/>
    <w:rsid w:val="00F53087"/>
    <w:rsid w:val="00FC230B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E5079-CD23-4454-A1BA-7DC680DE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26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2638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26388"/>
    <w:pPr>
      <w:spacing w:after="120"/>
    </w:pPr>
  </w:style>
  <w:style w:type="character" w:customStyle="1" w:styleId="a4">
    <w:name w:val="Основной текст Знак"/>
    <w:basedOn w:val="a0"/>
    <w:link w:val="a3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26388"/>
    <w:pPr>
      <w:overflowPunct w:val="0"/>
      <w:autoSpaceDE w:val="0"/>
      <w:ind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426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6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26388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8">
    <w:name w:val="Подпись к таблице_"/>
    <w:basedOn w:val="a0"/>
    <w:link w:val="a9"/>
    <w:locked/>
    <w:rsid w:val="00426388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263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2638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426388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2638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426388"/>
    <w:pPr>
      <w:spacing w:after="100"/>
    </w:pPr>
  </w:style>
  <w:style w:type="character" w:customStyle="1" w:styleId="22">
    <w:name w:val="Основной текст (2)_"/>
    <w:basedOn w:val="a0"/>
    <w:uiPriority w:val="99"/>
    <w:rsid w:val="0042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23">
    <w:name w:val="List 2"/>
    <w:basedOn w:val="a"/>
    <w:uiPriority w:val="99"/>
    <w:unhideWhenUsed/>
    <w:rsid w:val="00426388"/>
    <w:pPr>
      <w:ind w:left="566" w:hanging="283"/>
      <w:contextualSpacing/>
    </w:pPr>
  </w:style>
  <w:style w:type="paragraph" w:styleId="aa">
    <w:name w:val="Plain Text"/>
    <w:basedOn w:val="a"/>
    <w:link w:val="ab"/>
    <w:rsid w:val="00426388"/>
    <w:pPr>
      <w:ind w:firstLine="454"/>
      <w:jc w:val="center"/>
    </w:pPr>
    <w:rPr>
      <w:rFonts w:ascii="Courier New" w:hAnsi="Courier New"/>
      <w:sz w:val="20"/>
      <w:szCs w:val="20"/>
      <w:lang w:val="en-US" w:eastAsia="ru-RU"/>
    </w:rPr>
  </w:style>
  <w:style w:type="character" w:customStyle="1" w:styleId="ab">
    <w:name w:val="Текст Знак"/>
    <w:basedOn w:val="a0"/>
    <w:link w:val="aa"/>
    <w:rsid w:val="0042638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FR2">
    <w:name w:val="FR2"/>
    <w:rsid w:val="00831A79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styleId="ac">
    <w:name w:val="Hyperlink"/>
    <w:basedOn w:val="a0"/>
    <w:uiPriority w:val="99"/>
    <w:unhideWhenUsed/>
    <w:rsid w:val="00831A79"/>
    <w:rPr>
      <w:color w:val="0000FF"/>
      <w:u w:val="single"/>
    </w:rPr>
  </w:style>
  <w:style w:type="paragraph" w:customStyle="1" w:styleId="2">
    <w:name w:val="Стиль2"/>
    <w:basedOn w:val="a"/>
    <w:rsid w:val="00831A79"/>
    <w:pPr>
      <w:numPr>
        <w:numId w:val="20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basedOn w:val="a0"/>
    <w:uiPriority w:val="99"/>
    <w:rsid w:val="00831A79"/>
    <w:rPr>
      <w:rFonts w:cs="Times New Roman"/>
    </w:rPr>
  </w:style>
  <w:style w:type="character" w:customStyle="1" w:styleId="9pt">
    <w:name w:val="Основной текст + 9 pt;Полужирный"/>
    <w:basedOn w:val="a0"/>
    <w:rsid w:val="009B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9"/>
    <w:rsid w:val="009B7198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d"/>
    <w:rsid w:val="009B7198"/>
    <w:pPr>
      <w:widowControl w:val="0"/>
      <w:shd w:val="clear" w:color="auto" w:fill="FFFFFF"/>
      <w:spacing w:after="240" w:line="278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;Полужирный"/>
    <w:basedOn w:val="ad"/>
    <w:rsid w:val="00E91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Nonformat">
    <w:name w:val="ConsNonformat"/>
    <w:rsid w:val="000B0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5A20E7"/>
    <w:pPr>
      <w:widowControl w:val="0"/>
      <w:shd w:val="clear" w:color="auto" w:fill="FFFFFF"/>
      <w:spacing w:after="360" w:line="0" w:lineRule="atLeast"/>
      <w:ind w:hanging="400"/>
      <w:jc w:val="center"/>
    </w:pPr>
    <w:rPr>
      <w:b/>
      <w:bCs/>
      <w:color w:val="000000"/>
      <w:sz w:val="22"/>
      <w:szCs w:val="22"/>
      <w:lang w:eastAsia="ru-RU" w:bidi="ru-RU"/>
    </w:rPr>
  </w:style>
  <w:style w:type="character" w:customStyle="1" w:styleId="ae">
    <w:name w:val="Колонтитул_"/>
    <w:basedOn w:val="a0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0C7F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d"/>
    <w:rsid w:val="000C7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0C7FAB"/>
    <w:pPr>
      <w:widowControl w:val="0"/>
      <w:shd w:val="clear" w:color="auto" w:fill="FFFFFF"/>
      <w:spacing w:before="6660" w:line="0" w:lineRule="atLeast"/>
      <w:jc w:val="center"/>
    </w:pPr>
    <w:rPr>
      <w:color w:val="000000"/>
      <w:sz w:val="26"/>
      <w:szCs w:val="26"/>
      <w:lang w:eastAsia="ru-RU" w:bidi="ru-RU"/>
    </w:rPr>
  </w:style>
  <w:style w:type="paragraph" w:customStyle="1" w:styleId="12">
    <w:name w:val="Заголовок №1"/>
    <w:basedOn w:val="a"/>
    <w:link w:val="10"/>
    <w:rsid w:val="000C7FAB"/>
    <w:pPr>
      <w:widowControl w:val="0"/>
      <w:shd w:val="clear" w:color="auto" w:fill="FFFFFF"/>
      <w:spacing w:line="322" w:lineRule="exact"/>
      <w:ind w:hanging="600"/>
      <w:jc w:val="both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0/4667ee34173b37e037ec3e2c0027fa2839e298c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260/4667ee34173b37e037ec3e2c0027fa2839e298c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56C61-6347-41DF-ADC2-1D13D5B2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Junior Secretary TOR</cp:lastModifiedBy>
  <cp:revision>2</cp:revision>
  <dcterms:created xsi:type="dcterms:W3CDTF">2023-09-13T10:02:00Z</dcterms:created>
  <dcterms:modified xsi:type="dcterms:W3CDTF">2023-09-13T10:02:00Z</dcterms:modified>
</cp:coreProperties>
</file>