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86" w:rsidRDefault="00C93286" w:rsidP="00C93286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93286" w:rsidRDefault="00C93286" w:rsidP="00C93286">
      <w:pPr>
        <w:ind w:firstLine="0"/>
        <w:jc w:val="right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"/>
        <w:gridCol w:w="281"/>
        <w:gridCol w:w="1788"/>
        <w:gridCol w:w="73"/>
        <w:gridCol w:w="142"/>
        <w:gridCol w:w="1487"/>
        <w:gridCol w:w="140"/>
        <w:gridCol w:w="1151"/>
        <w:gridCol w:w="3186"/>
        <w:gridCol w:w="263"/>
        <w:gridCol w:w="514"/>
      </w:tblGrid>
      <w:tr w:rsidR="00C93286" w:rsidTr="00C93286">
        <w:trPr>
          <w:trHeight w:val="277"/>
        </w:trPr>
        <w:tc>
          <w:tcPr>
            <w:tcW w:w="1022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jc w:val="center"/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val="1250"/>
        </w:trPr>
        <w:tc>
          <w:tcPr>
            <w:tcW w:w="1022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jc w:val="center"/>
            </w:pPr>
            <w:r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</w:t>
            </w:r>
          </w:p>
          <w:p w:rsidR="00C93286" w:rsidRDefault="00C93286">
            <w:pPr>
              <w:jc w:val="center"/>
            </w:pPr>
            <w:r>
              <w:rPr>
                <w:b/>
                <w:color w:val="000000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C93286" w:rsidTr="00C93286">
        <w:trPr>
          <w:trHeight w:hRule="exact" w:val="1250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3842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84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3842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5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3842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84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>
            <w:pPr>
              <w:rPr>
                <w:sz w:val="19"/>
                <w:szCs w:val="19"/>
              </w:rPr>
            </w:pPr>
          </w:p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3842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84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val="965"/>
        </w:trPr>
        <w:tc>
          <w:tcPr>
            <w:tcW w:w="1022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УЧЕБНАЯ ПРАКТИКА</w:t>
            </w:r>
          </w:p>
          <w:p w:rsidR="00C93286" w:rsidRDefault="00C93286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Ознакомительная практика</w:t>
            </w:r>
          </w:p>
        </w:tc>
      </w:tr>
      <w:tr w:rsidR="00C93286" w:rsidTr="00C93286">
        <w:trPr>
          <w:trHeight w:val="416"/>
        </w:trPr>
        <w:tc>
          <w:tcPr>
            <w:tcW w:w="1022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Методическое обеспечение</w:t>
            </w:r>
          </w:p>
        </w:tc>
      </w:tr>
      <w:tr w:rsidR="00C93286" w:rsidTr="00C93286">
        <w:trPr>
          <w:trHeight w:hRule="exact" w:val="125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21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Закреплена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за кафедрой</w:t>
            </w:r>
          </w:p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7386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Информационная безопасность</w:t>
            </w:r>
          </w:p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val="277"/>
        </w:trPr>
        <w:tc>
          <w:tcPr>
            <w:tcW w:w="426" w:type="dxa"/>
          </w:tcPr>
          <w:p w:rsidR="00C93286" w:rsidRDefault="00C93286"/>
        </w:tc>
        <w:tc>
          <w:tcPr>
            <w:tcW w:w="242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6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10.05.0</w:t>
            </w:r>
            <w:r w:rsidR="00687459">
              <w:rPr>
                <w:color w:val="000000"/>
                <w:sz w:val="19"/>
                <w:szCs w:val="19"/>
              </w:rPr>
              <w:t>1</w:t>
            </w:r>
            <w:bookmarkStart w:id="0" w:name="_GoBack"/>
            <w:bookmarkEnd w:id="0"/>
            <w:r>
              <w:rPr>
                <w:color w:val="000000"/>
                <w:sz w:val="19"/>
                <w:szCs w:val="19"/>
              </w:rPr>
              <w:t xml:space="preserve"> _2</w:t>
            </w:r>
            <w:r w:rsidR="00965150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_00.plx</w:t>
            </w:r>
          </w:p>
          <w:p w:rsidR="00C93286" w:rsidRDefault="00C93286" w:rsidP="00034C1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10.05.0</w:t>
            </w:r>
            <w:r w:rsidR="00034C16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="00034C16">
              <w:rPr>
                <w:color w:val="000000"/>
                <w:sz w:val="19"/>
                <w:szCs w:val="19"/>
              </w:rPr>
              <w:t>Компьютерная безопасность</w:t>
            </w:r>
          </w:p>
        </w:tc>
      </w:tr>
      <w:tr w:rsidR="00C93286" w:rsidTr="00C93286">
        <w:trPr>
          <w:trHeight w:hRule="exact" w:val="176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0" w:type="auto"/>
            <w:gridSpan w:val="6"/>
            <w:vMerge/>
            <w:vAlign w:val="center"/>
            <w:hideMark/>
          </w:tcPr>
          <w:p w:rsidR="00C93286" w:rsidRDefault="00C93286">
            <w:pPr>
              <w:suppressAutoHyphens w:val="0"/>
              <w:ind w:firstLine="0"/>
              <w:contextualSpacing w:val="0"/>
              <w:jc w:val="left"/>
              <w:rPr>
                <w:sz w:val="19"/>
                <w:szCs w:val="19"/>
              </w:rPr>
            </w:pPr>
          </w:p>
        </w:tc>
      </w:tr>
      <w:tr w:rsidR="00C93286" w:rsidTr="00C93286">
        <w:trPr>
          <w:trHeight w:hRule="exact" w:val="101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42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специалист по защите информации</w:t>
            </w:r>
          </w:p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42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C93286" w:rsidTr="00C93286">
        <w:trPr>
          <w:trHeight w:hRule="exact" w:val="315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283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C93286" w:rsidRDefault="00C93286"/>
        </w:tc>
        <w:tc>
          <w:tcPr>
            <w:tcW w:w="15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 ЗЕТ</w:t>
            </w:r>
          </w:p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</w:tbl>
    <w:p w:rsidR="00C93286" w:rsidRDefault="00C93286" w:rsidP="00C93286">
      <w:pPr>
        <w:ind w:firstLine="0"/>
        <w:jc w:val="center"/>
        <w:rPr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Рязань 202</w:t>
      </w:r>
      <w:r w:rsidR="002D0B20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ОБЩИЕ ПОЛОЖЕНИЯ</w:t>
      </w:r>
    </w:p>
    <w:p w:rsidR="007F6D8E" w:rsidRDefault="007F6D8E" w:rsidP="00C93286">
      <w:pPr>
        <w:ind w:firstLine="0"/>
        <w:jc w:val="center"/>
        <w:rPr>
          <w:b/>
          <w:sz w:val="28"/>
          <w:szCs w:val="28"/>
        </w:rPr>
      </w:pPr>
    </w:p>
    <w:p w:rsidR="00C93286" w:rsidRDefault="00C93286" w:rsidP="00C93286">
      <w:pPr>
        <w:pStyle w:val="a5"/>
      </w:pPr>
      <w:r>
        <w:t>Методические материалы</w:t>
      </w:r>
      <w:r>
        <w:rPr>
          <w:rStyle w:val="a7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обеспечения качественного освоения </w:t>
      </w:r>
      <w:proofErr w:type="gramStart"/>
      <w:r>
        <w:t>обучающимися</w:t>
      </w:r>
      <w:proofErr w:type="gramEnd"/>
      <w:r>
        <w:t xml:space="preserve"> дисциплины «Ознакомительная практика», как части основной образовательной программы.</w:t>
      </w:r>
    </w:p>
    <w:p w:rsidR="00C93286" w:rsidRPr="007F6D8E" w:rsidRDefault="00C93286" w:rsidP="00C93286">
      <w:pPr>
        <w:pStyle w:val="Default"/>
        <w:widowControl w:val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286" w:rsidRDefault="00C93286" w:rsidP="00C93286">
      <w:pPr>
        <w:pStyle w:val="Default"/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МЕТОДИЧЕСКИЕ УКАЗАНИЯ ДЛЯ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ОСВОЕНИЮ ДИСЦИПЛИНЫ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Обязательное условие успешного усвоения курса – большой объём самостоятельно проделанной работы.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работа как вид учебной работы может использоваться на практических занятиях, а также иметь самостоятельное значение – внеаудиторная самостоятельная работа обучающихся – при подготовке к практическим занятиям, при выполнении и подготовке к защите курсовой работы, при подготовке к экзамену.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Основными видами самостоятельной работы по дисциплине «Ознакомительная практика» являются: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изучение конспектов лекций по изученным за время обучения дисциплинам;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самостоятельное изучение отдельных вопросов курса с применением основной и дополнительной литературы;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подготовка сообщения на заданную тему; 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индивидуальных заданий на практику;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подготовка документации и отчета по практике;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подготовка презентации и доклада для защиты практики.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Выполнение индивидуального задания по дисциплине «Ознакомительная практика» способствует: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закреплению знаний, умений и навыков, полученных в ходе аудиторных занятий; 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углублению и расширению знаний по отдельным вопросам и темам дисциплины; 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освоению умений прикладного и практического использования полученных знаний. </w:t>
      </w:r>
    </w:p>
    <w:p w:rsidR="00C93286" w:rsidRDefault="00C93286" w:rsidP="00C9328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600"/>
        <w:jc w:val="center"/>
        <w:rPr>
          <w:rStyle w:val="7"/>
          <w:b/>
          <w:sz w:val="16"/>
          <w:szCs w:val="16"/>
        </w:rPr>
      </w:pPr>
    </w:p>
    <w:p w:rsidR="00C93286" w:rsidRDefault="00C93286" w:rsidP="00C9328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b/>
          <w:sz w:val="28"/>
          <w:szCs w:val="28"/>
        </w:rPr>
      </w:pPr>
      <w:r w:rsidRPr="007F6D8E">
        <w:rPr>
          <w:rStyle w:val="7"/>
          <w:rFonts w:ascii="Times New Roman" w:hAnsi="Times New Roman" w:cs="Times New Roman"/>
          <w:b/>
          <w:sz w:val="28"/>
          <w:szCs w:val="28"/>
        </w:rPr>
        <w:t>2. МЕТОДИЧЕСКИЕ УКАЗАНИЯ ПО ВЫПОЛНЕНИЮ ИНДИВИДУАЛЬНЫХ ЗАДАНИЙ</w:t>
      </w:r>
    </w:p>
    <w:p w:rsidR="007F6D8E" w:rsidRPr="007F6D8E" w:rsidRDefault="007F6D8E" w:rsidP="00C9328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b/>
          <w:sz w:val="28"/>
          <w:szCs w:val="28"/>
        </w:rPr>
      </w:pPr>
    </w:p>
    <w:p w:rsidR="00C93286" w:rsidRDefault="00C93286" w:rsidP="00C93286">
      <w:pPr>
        <w:ind w:firstLine="600"/>
        <w:rPr>
          <w:iCs/>
        </w:rPr>
      </w:pPr>
      <w:r>
        <w:rPr>
          <w:sz w:val="28"/>
          <w:szCs w:val="28"/>
        </w:rPr>
        <w:t>При выполнении индивидуальных заданий необходимо</w:t>
      </w:r>
      <w:r>
        <w:rPr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пользоваться конспектами лекций по соответствующим предметам, изученным ранее, основной и дополнительной литературой.</w:t>
      </w:r>
    </w:p>
    <w:p w:rsidR="00C93286" w:rsidRDefault="00C93286" w:rsidP="00C93286">
      <w:pPr>
        <w:shd w:val="clear" w:color="auto" w:fill="FFFFFF"/>
        <w:ind w:firstLine="600"/>
        <w:rPr>
          <w:sz w:val="28"/>
          <w:szCs w:val="28"/>
          <w:shd w:val="clear" w:color="auto" w:fill="FCFCFC"/>
        </w:rPr>
      </w:pPr>
    </w:p>
    <w:p w:rsidR="007F6D8E" w:rsidRPr="007F6D8E" w:rsidRDefault="007F6D8E" w:rsidP="00C93286">
      <w:pPr>
        <w:shd w:val="clear" w:color="auto" w:fill="FFFFFF"/>
        <w:ind w:firstLine="600"/>
        <w:rPr>
          <w:b/>
          <w:sz w:val="28"/>
          <w:szCs w:val="28"/>
        </w:rPr>
      </w:pPr>
    </w:p>
    <w:p w:rsidR="00C93286" w:rsidRDefault="00C93286" w:rsidP="00C9328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b/>
          <w:sz w:val="28"/>
          <w:szCs w:val="28"/>
        </w:rPr>
      </w:pPr>
      <w:r w:rsidRPr="007F6D8E">
        <w:rPr>
          <w:rStyle w:val="7"/>
          <w:rFonts w:ascii="Times New Roman" w:hAnsi="Times New Roman" w:cs="Times New Roman"/>
          <w:b/>
          <w:sz w:val="28"/>
          <w:szCs w:val="28"/>
        </w:rPr>
        <w:lastRenderedPageBreak/>
        <w:t>3. МЕТОДИЧЕСКИЕ УКАЗАНИЯ ПО ПОДГОТОВКЕ ДОКЛАДОВ И ЗАЩИТЕ ИНДИВИДУАЛЬНЫХ ЗАДАНИЙ</w:t>
      </w:r>
    </w:p>
    <w:p w:rsidR="00C93286" w:rsidRDefault="00C93286" w:rsidP="00C93286">
      <w:pPr>
        <w:shd w:val="clear" w:color="auto" w:fill="FFFFFF"/>
        <w:ind w:firstLine="600"/>
        <w:rPr>
          <w:iCs/>
        </w:rPr>
      </w:pPr>
      <w:r>
        <w:rPr>
          <w:iCs/>
          <w:sz w:val="28"/>
          <w:szCs w:val="28"/>
        </w:rPr>
        <w:t xml:space="preserve">При защите индивидуальных заданий по практике используются следующие формы обучения: выступления студентов по вопросам темы с последующим обсуждением по проблемным вопросам, обсуждение полученных результатов, обсуждение результатов по выполнению индивидуальных заданий. </w:t>
      </w:r>
    </w:p>
    <w:p w:rsidR="00C93286" w:rsidRDefault="00C93286" w:rsidP="00C93286">
      <w:pPr>
        <w:ind w:firstLine="600"/>
        <w:rPr>
          <w:iCs/>
          <w:sz w:val="28"/>
          <w:szCs w:val="28"/>
        </w:rPr>
      </w:pPr>
      <w:r>
        <w:rPr>
          <w:iCs/>
          <w:sz w:val="28"/>
          <w:szCs w:val="28"/>
        </w:rPr>
        <w:t>При подготовке к защите необходимо подготовить презентацию и демонстрационный ролик.</w:t>
      </w:r>
    </w:p>
    <w:p w:rsidR="00C93286" w:rsidRDefault="00C93286" w:rsidP="00C93286">
      <w:pPr>
        <w:pStyle w:val="FR2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– это краткое публичное устное изложение результатов индивидуальной учебно-исследовательской деятельности студента, представляет собой сообщение о сути вопроса или исследования применительно к заданной тематике. Доклады направлены на более глубокое самостоятельное изучение лекционного материала или рассмотрения вопросов для дополнительного изучения. Данный метод обучения используется в учебном процессе при проведении практических занятий в форме семинаров. Его задачами являются: </w:t>
      </w:r>
    </w:p>
    <w:p w:rsidR="00C93286" w:rsidRDefault="00C93286" w:rsidP="00C9328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самостоятельной работы обучающихся с источниками литературы, их систематизация; </w:t>
      </w:r>
    </w:p>
    <w:p w:rsidR="00C93286" w:rsidRDefault="00C93286" w:rsidP="00C9328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логического мышления; </w:t>
      </w:r>
    </w:p>
    <w:p w:rsidR="00C93286" w:rsidRDefault="00C93286" w:rsidP="00C9328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углубление теоретических знаний по изучаемым вопросам. </w:t>
      </w:r>
    </w:p>
    <w:p w:rsidR="00C93286" w:rsidRDefault="00C93286" w:rsidP="00C9328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изложения своих мыслей перед аудиторией, умения уверенно пользоваться научной терминологией.  </w:t>
      </w:r>
    </w:p>
    <w:p w:rsidR="00C93286" w:rsidRDefault="00C93286" w:rsidP="00C93286">
      <w:pPr>
        <w:pStyle w:val="FR2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должен представлять аргументированное изложение определенной темы, быть структурирован и включать разделы: введение, основная часть, заключение. В ходе доклада должны быть сделаны ссылки на использованные источники. В зависимости от тематики доклада он может иметь мультимедийное сопровождение, в ходе доклада могут быть приведены иллюстрации, таблицы, схемы и т. д.</w:t>
      </w:r>
    </w:p>
    <w:p w:rsidR="00C93286" w:rsidRPr="007F6D8E" w:rsidRDefault="00C93286" w:rsidP="00C93286">
      <w:pPr>
        <w:pStyle w:val="Style23"/>
        <w:widowControl/>
        <w:ind w:firstLine="600"/>
        <w:rPr>
          <w:rStyle w:val="FontStyle134"/>
          <w:bCs/>
          <w:sz w:val="28"/>
          <w:szCs w:val="28"/>
        </w:rPr>
      </w:pPr>
    </w:p>
    <w:p w:rsidR="00C93286" w:rsidRDefault="00C93286" w:rsidP="00C93286">
      <w:pPr>
        <w:pStyle w:val="Style23"/>
        <w:widowControl/>
        <w:jc w:val="center"/>
        <w:rPr>
          <w:sz w:val="28"/>
          <w:szCs w:val="28"/>
        </w:rPr>
      </w:pPr>
      <w:r>
        <w:rPr>
          <w:rStyle w:val="FontStyle134"/>
          <w:bCs/>
          <w:sz w:val="28"/>
          <w:szCs w:val="28"/>
        </w:rPr>
        <w:t xml:space="preserve">4. МЕТОДИЧЕСКИЕ УКАЗАНИЯ ДЛЯ </w:t>
      </w:r>
      <w:proofErr w:type="gramStart"/>
      <w:r>
        <w:rPr>
          <w:rStyle w:val="FontStyle134"/>
          <w:bCs/>
          <w:sz w:val="28"/>
          <w:szCs w:val="28"/>
        </w:rPr>
        <w:t>ОБУЧАЮЩИХСЯ</w:t>
      </w:r>
      <w:proofErr w:type="gramEnd"/>
      <w:r>
        <w:rPr>
          <w:rStyle w:val="FontStyle134"/>
          <w:bCs/>
          <w:sz w:val="28"/>
          <w:szCs w:val="28"/>
        </w:rPr>
        <w:t xml:space="preserve"> ПО ОСВОЕНИЮ ДИСЦИПЛИНЫ</w:t>
      </w:r>
    </w:p>
    <w:p w:rsidR="00C93286" w:rsidRDefault="00C93286" w:rsidP="00C93286">
      <w:pPr>
        <w:pStyle w:val="a3"/>
        <w:tabs>
          <w:tab w:val="left" w:pos="422"/>
        </w:tabs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последовательности действий студента («сценарий изучения дисциплины»)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Подготовительный этап, изучение литературы по теме задания;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Обоснование необходимости разработки программного продукта, формулировка требований к нему;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0"/>
          <w:tab w:val="clear" w:pos="851"/>
          <w:tab w:val="num" w:pos="-120"/>
          <w:tab w:val="left" w:pos="422"/>
          <w:tab w:val="left" w:pos="1000"/>
        </w:tabs>
        <w:suppressAutoHyphens w:val="0"/>
        <w:autoSpaceDE w:val="0"/>
        <w:ind w:left="0" w:firstLine="600"/>
        <w:rPr>
          <w:rStyle w:val="FontStyle137"/>
          <w:sz w:val="28"/>
        </w:rPr>
      </w:pPr>
      <w:r>
        <w:rPr>
          <w:rFonts w:eastAsia="LiberationSerif"/>
          <w:i w:val="0"/>
          <w:sz w:val="28"/>
          <w:szCs w:val="28"/>
        </w:rPr>
        <w:t>Разработка алгоритма решения задачи, определение формы представления входных и выходных данных, структура программы;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</w:pPr>
      <w:r>
        <w:rPr>
          <w:rFonts w:eastAsia="LiberationSerif"/>
          <w:i w:val="0"/>
          <w:sz w:val="28"/>
          <w:szCs w:val="28"/>
        </w:rPr>
        <w:t>Написание программы, разработка контрольных примеров для тестирования;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rFonts w:eastAsia="LiberationSerif"/>
          <w:i w:val="0"/>
          <w:sz w:val="28"/>
          <w:szCs w:val="28"/>
        </w:rPr>
        <w:t>Документирование и составление отчета по практике;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Подготовка доклада;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Итоговый контроль, защита индивидуального задания.</w:t>
      </w:r>
    </w:p>
    <w:p w:rsidR="00C93286" w:rsidRDefault="00C93286" w:rsidP="00C93286">
      <w:pPr>
        <w:pStyle w:val="a3"/>
        <w:tabs>
          <w:tab w:val="left" w:pos="422"/>
        </w:tabs>
        <w:ind w:firstLine="600"/>
        <w:rPr>
          <w:i w:val="0"/>
          <w:sz w:val="16"/>
          <w:szCs w:val="16"/>
        </w:rPr>
      </w:pPr>
    </w:p>
    <w:p w:rsidR="00C93286" w:rsidRDefault="00C93286" w:rsidP="00C93286">
      <w:pPr>
        <w:pStyle w:val="a3"/>
        <w:tabs>
          <w:tab w:val="left" w:pos="422"/>
        </w:tabs>
        <w:ind w:firstLine="0"/>
        <w:jc w:val="center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5. РЕКОМЕНДАЦИИ ПО РАБОТЕ С ЛИТЕРАТУРОЙ</w:t>
      </w:r>
    </w:p>
    <w:p w:rsidR="00C93286" w:rsidRDefault="00C93286" w:rsidP="00C93286">
      <w:pPr>
        <w:pStyle w:val="a3"/>
        <w:tabs>
          <w:tab w:val="left" w:pos="600"/>
        </w:tabs>
        <w:ind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</w:t>
      </w:r>
      <w:r>
        <w:rPr>
          <w:i w:val="0"/>
          <w:iCs/>
          <w:sz w:val="28"/>
          <w:szCs w:val="28"/>
        </w:rPr>
        <w:t>нарушения авторских прав)</w:t>
      </w:r>
      <w:r>
        <w:rPr>
          <w:i w:val="0"/>
          <w:sz w:val="28"/>
          <w:szCs w:val="28"/>
        </w:rPr>
        <w:t xml:space="preserve">. </w:t>
      </w:r>
    </w:p>
    <w:p w:rsidR="00C93286" w:rsidRDefault="00C93286" w:rsidP="00C93286">
      <w:pPr>
        <w:tabs>
          <w:tab w:val="left" w:pos="1134"/>
        </w:tabs>
        <w:autoSpaceDE w:val="0"/>
        <w:ind w:firstLine="600"/>
        <w:rPr>
          <w:b/>
          <w:bCs/>
          <w:sz w:val="28"/>
          <w:szCs w:val="28"/>
        </w:rPr>
      </w:pPr>
    </w:p>
    <w:p w:rsidR="00C93286" w:rsidRDefault="00C93286" w:rsidP="00C93286">
      <w:pPr>
        <w:pStyle w:val="a5"/>
        <w:ind w:firstLine="600"/>
        <w:rPr>
          <w:szCs w:val="28"/>
        </w:rPr>
      </w:pPr>
    </w:p>
    <w:p w:rsidR="00C93286" w:rsidRDefault="00C93286" w:rsidP="00C93286">
      <w:pPr>
        <w:pStyle w:val="a5"/>
        <w:tabs>
          <w:tab w:val="left" w:pos="400"/>
        </w:tabs>
        <w:ind w:firstLine="600"/>
        <w:rPr>
          <w:szCs w:val="28"/>
        </w:rPr>
      </w:pPr>
    </w:p>
    <w:sectPr w:rsidR="00C9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1C7AD7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B0"/>
    <w:rsid w:val="00034C16"/>
    <w:rsid w:val="002D0B20"/>
    <w:rsid w:val="004E7AF6"/>
    <w:rsid w:val="00687459"/>
    <w:rsid w:val="007F6D8E"/>
    <w:rsid w:val="00965150"/>
    <w:rsid w:val="00A42EBF"/>
    <w:rsid w:val="00C93286"/>
    <w:rsid w:val="00D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86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3286"/>
    <w:pPr>
      <w:tabs>
        <w:tab w:val="left" w:pos="851"/>
      </w:tabs>
    </w:pPr>
    <w:rPr>
      <w:i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328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Default">
    <w:name w:val="Default"/>
    <w:uiPriority w:val="99"/>
    <w:rsid w:val="00C93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5">
    <w:name w:val="Абзац"/>
    <w:basedOn w:val="a"/>
    <w:uiPriority w:val="99"/>
    <w:rsid w:val="00C93286"/>
    <w:rPr>
      <w:sz w:val="28"/>
    </w:rPr>
  </w:style>
  <w:style w:type="paragraph" w:customStyle="1" w:styleId="a6">
    <w:name w:val="Абзац продолжение"/>
    <w:basedOn w:val="a5"/>
    <w:next w:val="a5"/>
    <w:uiPriority w:val="99"/>
    <w:rsid w:val="00C93286"/>
    <w:pPr>
      <w:ind w:firstLine="0"/>
    </w:pPr>
  </w:style>
  <w:style w:type="character" w:customStyle="1" w:styleId="a7">
    <w:name w:val="Подпись к таблице_"/>
    <w:link w:val="a8"/>
    <w:uiPriority w:val="99"/>
    <w:locked/>
    <w:rsid w:val="00C93286"/>
    <w:rPr>
      <w:b/>
      <w:i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C93286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C93286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93286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FR2">
    <w:name w:val="FR2"/>
    <w:uiPriority w:val="99"/>
    <w:rsid w:val="00C93286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customStyle="1" w:styleId="Style95">
    <w:name w:val="Style95"/>
    <w:basedOn w:val="a"/>
    <w:uiPriority w:val="99"/>
    <w:rsid w:val="00C93286"/>
    <w:pPr>
      <w:widowControl w:val="0"/>
      <w:suppressAutoHyphens w:val="0"/>
      <w:autoSpaceDE w:val="0"/>
      <w:autoSpaceDN w:val="0"/>
      <w:adjustRightInd w:val="0"/>
      <w:spacing w:line="355" w:lineRule="exact"/>
      <w:ind w:hanging="374"/>
      <w:contextualSpacing w:val="0"/>
      <w:jc w:val="left"/>
    </w:pPr>
    <w:rPr>
      <w:lang w:eastAsia="ru-RU"/>
    </w:rPr>
  </w:style>
  <w:style w:type="paragraph" w:customStyle="1" w:styleId="Style23">
    <w:name w:val="Style23"/>
    <w:basedOn w:val="a"/>
    <w:uiPriority w:val="99"/>
    <w:rsid w:val="00C93286"/>
    <w:pPr>
      <w:widowControl w:val="0"/>
      <w:suppressAutoHyphens w:val="0"/>
      <w:autoSpaceDE w:val="0"/>
      <w:ind w:firstLine="0"/>
      <w:jc w:val="left"/>
    </w:pPr>
    <w:rPr>
      <w:lang w:eastAsia="zh-CN"/>
    </w:rPr>
  </w:style>
  <w:style w:type="character" w:customStyle="1" w:styleId="FontStyle134">
    <w:name w:val="Font Style134"/>
    <w:uiPriority w:val="99"/>
    <w:rsid w:val="00C93286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37">
    <w:name w:val="Font Style137"/>
    <w:uiPriority w:val="99"/>
    <w:rsid w:val="00C93286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86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3286"/>
    <w:pPr>
      <w:tabs>
        <w:tab w:val="left" w:pos="851"/>
      </w:tabs>
    </w:pPr>
    <w:rPr>
      <w:i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328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Default">
    <w:name w:val="Default"/>
    <w:uiPriority w:val="99"/>
    <w:rsid w:val="00C93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5">
    <w:name w:val="Абзац"/>
    <w:basedOn w:val="a"/>
    <w:uiPriority w:val="99"/>
    <w:rsid w:val="00C93286"/>
    <w:rPr>
      <w:sz w:val="28"/>
    </w:rPr>
  </w:style>
  <w:style w:type="paragraph" w:customStyle="1" w:styleId="a6">
    <w:name w:val="Абзац продолжение"/>
    <w:basedOn w:val="a5"/>
    <w:next w:val="a5"/>
    <w:uiPriority w:val="99"/>
    <w:rsid w:val="00C93286"/>
    <w:pPr>
      <w:ind w:firstLine="0"/>
    </w:pPr>
  </w:style>
  <w:style w:type="character" w:customStyle="1" w:styleId="a7">
    <w:name w:val="Подпись к таблице_"/>
    <w:link w:val="a8"/>
    <w:uiPriority w:val="99"/>
    <w:locked/>
    <w:rsid w:val="00C93286"/>
    <w:rPr>
      <w:b/>
      <w:i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C93286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C93286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93286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FR2">
    <w:name w:val="FR2"/>
    <w:uiPriority w:val="99"/>
    <w:rsid w:val="00C93286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customStyle="1" w:styleId="Style95">
    <w:name w:val="Style95"/>
    <w:basedOn w:val="a"/>
    <w:uiPriority w:val="99"/>
    <w:rsid w:val="00C93286"/>
    <w:pPr>
      <w:widowControl w:val="0"/>
      <w:suppressAutoHyphens w:val="0"/>
      <w:autoSpaceDE w:val="0"/>
      <w:autoSpaceDN w:val="0"/>
      <w:adjustRightInd w:val="0"/>
      <w:spacing w:line="355" w:lineRule="exact"/>
      <w:ind w:hanging="374"/>
      <w:contextualSpacing w:val="0"/>
      <w:jc w:val="left"/>
    </w:pPr>
    <w:rPr>
      <w:lang w:eastAsia="ru-RU"/>
    </w:rPr>
  </w:style>
  <w:style w:type="paragraph" w:customStyle="1" w:styleId="Style23">
    <w:name w:val="Style23"/>
    <w:basedOn w:val="a"/>
    <w:uiPriority w:val="99"/>
    <w:rsid w:val="00C93286"/>
    <w:pPr>
      <w:widowControl w:val="0"/>
      <w:suppressAutoHyphens w:val="0"/>
      <w:autoSpaceDE w:val="0"/>
      <w:ind w:firstLine="0"/>
      <w:jc w:val="left"/>
    </w:pPr>
    <w:rPr>
      <w:lang w:eastAsia="zh-CN"/>
    </w:rPr>
  </w:style>
  <w:style w:type="character" w:customStyle="1" w:styleId="FontStyle134">
    <w:name w:val="Font Style134"/>
    <w:uiPriority w:val="99"/>
    <w:rsid w:val="00C93286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37">
    <w:name w:val="Font Style137"/>
    <w:uiPriority w:val="99"/>
    <w:rsid w:val="00C93286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4</cp:revision>
  <dcterms:created xsi:type="dcterms:W3CDTF">2023-09-26T10:28:00Z</dcterms:created>
  <dcterms:modified xsi:type="dcterms:W3CDTF">2023-09-26T10:31:00Z</dcterms:modified>
</cp:coreProperties>
</file>