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81813" w:rsidRDefault="00581813" w:rsidP="00581813">
      <w:pPr>
        <w:jc w:val="right"/>
        <w:rPr>
          <w:b/>
        </w:rPr>
      </w:pPr>
      <w:r>
        <w:t>ПРИЛОЖЕНИЕ</w:t>
      </w:r>
      <w:bookmarkStart w:id="0" w:name="_GoBack"/>
      <w:bookmarkEnd w:id="0"/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</w:p>
    <w:p w:rsidR="00596238" w:rsidRPr="00826784" w:rsidRDefault="00596238" w:rsidP="00596238">
      <w:pPr>
        <w:ind w:firstLine="0"/>
        <w:jc w:val="center"/>
      </w:pPr>
      <w:r w:rsidRPr="00826784">
        <w:t>МИНИСТЕРСТВО НАУКИ И ВЫСШЕГО ОБРАЗОВАНИЯ</w:t>
      </w:r>
    </w:p>
    <w:p w:rsidR="00596238" w:rsidRPr="00826784" w:rsidRDefault="00596238" w:rsidP="00596238">
      <w:pPr>
        <w:ind w:firstLine="0"/>
        <w:jc w:val="center"/>
      </w:pPr>
      <w:r w:rsidRPr="00826784">
        <w:t>РОССИЙСКОЙ ФЕДЕРАЦИИ</w:t>
      </w:r>
    </w:p>
    <w:p w:rsidR="00596238" w:rsidRPr="00826784" w:rsidRDefault="00596238" w:rsidP="00596238">
      <w:pPr>
        <w:ind w:firstLine="0"/>
        <w:jc w:val="center"/>
      </w:pPr>
    </w:p>
    <w:p w:rsidR="00596238" w:rsidRPr="00826784" w:rsidRDefault="00596238" w:rsidP="00596238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596238" w:rsidRPr="00826784" w:rsidRDefault="00596238" w:rsidP="00596238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596238" w:rsidRPr="00826784" w:rsidRDefault="00596238" w:rsidP="00596238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596238" w:rsidRPr="00826784" w:rsidRDefault="00596238" w:rsidP="00596238">
      <w:pPr>
        <w:ind w:firstLine="0"/>
        <w:jc w:val="center"/>
      </w:pPr>
    </w:p>
    <w:p w:rsidR="00581813" w:rsidRDefault="00581813" w:rsidP="00581813">
      <w:pPr>
        <w:jc w:val="center"/>
      </w:pPr>
    </w:p>
    <w:p w:rsidR="00581813" w:rsidRDefault="00581813" w:rsidP="00581813">
      <w:pPr>
        <w:autoSpaceDE w:val="0"/>
        <w:jc w:val="center"/>
        <w:rPr>
          <w:rFonts w:eastAsia="TimesNewRomanPSMT"/>
        </w:rPr>
      </w:pPr>
      <w:r w:rsidRPr="002B07AB">
        <w:rPr>
          <w:rFonts w:eastAsia="TimesNewRomanPSMT"/>
        </w:rPr>
        <w:t>КАФЕДРА «ЭЛЕКТРОННЫЕ ВЫЧИСЛИТЕЛЬНЫЕ МАШИНЫ»</w:t>
      </w:r>
    </w:p>
    <w:p w:rsidR="00581813" w:rsidRDefault="00581813" w:rsidP="00581813">
      <w:pPr>
        <w:autoSpaceDE w:val="0"/>
        <w:jc w:val="center"/>
        <w:rPr>
          <w:rFonts w:eastAsia="TimesNewRomanPSMT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jc w:val="center"/>
        <w:rPr>
          <w:rFonts w:eastAsia="TimesNewRomanPSMT"/>
          <w:sz w:val="16"/>
          <w:szCs w:val="16"/>
        </w:rPr>
      </w:pPr>
    </w:p>
    <w:p w:rsidR="00581813" w:rsidRDefault="00581813" w:rsidP="00581813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581813" w:rsidRDefault="00581813" w:rsidP="00581813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581813" w:rsidRDefault="00581813" w:rsidP="00581813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581813" w:rsidRDefault="00581813" w:rsidP="00581813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8D7830">
        <w:rPr>
          <w:b/>
          <w:sz w:val="28"/>
          <w:szCs w:val="28"/>
        </w:rPr>
        <w:t>«</w:t>
      </w:r>
      <w:r w:rsidR="004B4A3D">
        <w:rPr>
          <w:b/>
          <w:sz w:val="28"/>
          <w:szCs w:val="28"/>
        </w:rPr>
        <w:t>Имитационное моделирование</w:t>
      </w:r>
      <w:r w:rsidRPr="008D7830">
        <w:rPr>
          <w:b/>
          <w:sz w:val="28"/>
          <w:szCs w:val="28"/>
        </w:rPr>
        <w:t>»</w:t>
      </w:r>
    </w:p>
    <w:p w:rsidR="00581813" w:rsidRDefault="00581813" w:rsidP="00581813">
      <w:pPr>
        <w:jc w:val="center"/>
      </w:pPr>
    </w:p>
    <w:p w:rsidR="00581813" w:rsidRDefault="00581813" w:rsidP="00581813">
      <w:pPr>
        <w:jc w:val="center"/>
        <w:rPr>
          <w:sz w:val="28"/>
        </w:rPr>
      </w:pPr>
      <w:r>
        <w:rPr>
          <w:sz w:val="28"/>
        </w:rPr>
        <w:t>Направление (профиль) подготовки</w:t>
      </w:r>
    </w:p>
    <w:p w:rsidR="00581813" w:rsidRDefault="00581813" w:rsidP="00581813">
      <w:pPr>
        <w:jc w:val="center"/>
        <w:rPr>
          <w:sz w:val="28"/>
          <w:szCs w:val="28"/>
        </w:rPr>
      </w:pPr>
      <w:r>
        <w:rPr>
          <w:sz w:val="28"/>
        </w:rPr>
        <w:t>38</w:t>
      </w:r>
      <w:r w:rsidRPr="00B15759">
        <w:rPr>
          <w:sz w:val="28"/>
        </w:rPr>
        <w:t>.0</w:t>
      </w:r>
      <w:r>
        <w:rPr>
          <w:sz w:val="28"/>
        </w:rPr>
        <w:t>3</w:t>
      </w:r>
      <w:r w:rsidRPr="00B15759">
        <w:rPr>
          <w:sz w:val="28"/>
        </w:rPr>
        <w:t>.0</w:t>
      </w:r>
      <w:r>
        <w:rPr>
          <w:sz w:val="28"/>
        </w:rPr>
        <w:t xml:space="preserve">5 </w:t>
      </w:r>
      <w:r>
        <w:rPr>
          <w:sz w:val="28"/>
          <w:szCs w:val="28"/>
        </w:rPr>
        <w:t>«Бизнес-информатика»</w:t>
      </w:r>
    </w:p>
    <w:p w:rsidR="00581813" w:rsidRDefault="00581813" w:rsidP="00581813">
      <w:pPr>
        <w:jc w:val="center"/>
        <w:rPr>
          <w:sz w:val="28"/>
          <w:szCs w:val="28"/>
        </w:rPr>
      </w:pPr>
    </w:p>
    <w:p w:rsidR="00581813" w:rsidRDefault="00581813" w:rsidP="00581813">
      <w:pPr>
        <w:jc w:val="center"/>
        <w:rPr>
          <w:sz w:val="28"/>
        </w:rPr>
      </w:pPr>
      <w:r>
        <w:rPr>
          <w:sz w:val="28"/>
        </w:rPr>
        <w:t>Направленность (профиль) подготовки</w:t>
      </w:r>
    </w:p>
    <w:p w:rsidR="00581813" w:rsidRDefault="00581813" w:rsidP="00581813">
      <w:pPr>
        <w:jc w:val="center"/>
        <w:rPr>
          <w:sz w:val="28"/>
          <w:szCs w:val="28"/>
        </w:rPr>
      </w:pPr>
      <w:r w:rsidRPr="00E108A6">
        <w:rPr>
          <w:sz w:val="28"/>
          <w:szCs w:val="28"/>
        </w:rPr>
        <w:t>«Бизнес-информатика»</w:t>
      </w:r>
    </w:p>
    <w:p w:rsidR="00581813" w:rsidRDefault="00581813" w:rsidP="00581813">
      <w:pPr>
        <w:jc w:val="center"/>
        <w:rPr>
          <w:sz w:val="28"/>
          <w:szCs w:val="28"/>
        </w:rPr>
      </w:pPr>
    </w:p>
    <w:p w:rsidR="00581813" w:rsidRDefault="00581813" w:rsidP="00581813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Уровень подготовки</w:t>
      </w:r>
    </w:p>
    <w:p w:rsidR="00581813" w:rsidRDefault="00581813" w:rsidP="0058181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Бакалавриат</w:t>
      </w:r>
    </w:p>
    <w:p w:rsidR="00581813" w:rsidRDefault="00581813" w:rsidP="00581813">
      <w:pPr>
        <w:jc w:val="center"/>
        <w:rPr>
          <w:sz w:val="28"/>
          <w:szCs w:val="28"/>
        </w:rPr>
      </w:pPr>
    </w:p>
    <w:p w:rsidR="00581813" w:rsidRDefault="00581813" w:rsidP="00581813">
      <w:pPr>
        <w:jc w:val="center"/>
        <w:rPr>
          <w:sz w:val="28"/>
          <w:szCs w:val="28"/>
        </w:rPr>
      </w:pPr>
      <w:r>
        <w:rPr>
          <w:sz w:val="28"/>
          <w:szCs w:val="28"/>
        </w:rPr>
        <w:t>Квалификация выпускника – бакалавр</w:t>
      </w:r>
    </w:p>
    <w:p w:rsidR="00581813" w:rsidRDefault="00581813" w:rsidP="00581813">
      <w:pPr>
        <w:jc w:val="center"/>
        <w:rPr>
          <w:sz w:val="28"/>
          <w:szCs w:val="28"/>
        </w:rPr>
      </w:pPr>
    </w:p>
    <w:p w:rsidR="00581813" w:rsidRDefault="00581813" w:rsidP="00581813">
      <w:pPr>
        <w:jc w:val="center"/>
      </w:pPr>
      <w:r>
        <w:rPr>
          <w:sz w:val="28"/>
          <w:szCs w:val="28"/>
        </w:rPr>
        <w:t>Форма обучения – очная</w:t>
      </w:r>
      <w:r w:rsidR="00FB219D">
        <w:rPr>
          <w:sz w:val="28"/>
          <w:szCs w:val="28"/>
        </w:rPr>
        <w:t>, очно-заочная</w:t>
      </w:r>
    </w:p>
    <w:p w:rsidR="00581813" w:rsidRDefault="00581813" w:rsidP="00581813">
      <w:pPr>
        <w:ind w:left="1560"/>
      </w:pPr>
    </w:p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/>
    <w:p w:rsidR="00581813" w:rsidRDefault="00581813" w:rsidP="00581813">
      <w:pPr>
        <w:pStyle w:val="af4"/>
        <w:pageBreakBefore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581813" w:rsidRDefault="00581813" w:rsidP="00581813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f3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581813" w:rsidRDefault="00581813" w:rsidP="00581813">
      <w:pPr>
        <w:jc w:val="center"/>
        <w:rPr>
          <w:b/>
        </w:rPr>
      </w:pPr>
    </w:p>
    <w:p w:rsidR="009339CB" w:rsidRDefault="009339CB" w:rsidP="00581813">
      <w:pPr>
        <w:jc w:val="center"/>
        <w:rPr>
          <w:b/>
        </w:rPr>
      </w:pPr>
    </w:p>
    <w:p w:rsidR="00581813" w:rsidRDefault="00581813" w:rsidP="00581813">
      <w:pPr>
        <w:jc w:val="center"/>
        <w:rPr>
          <w:b/>
        </w:rPr>
      </w:pPr>
      <w:r>
        <w:rPr>
          <w:b/>
        </w:rPr>
        <w:t>1 Перечень компетенций с указанием этапов их формирования</w:t>
      </w:r>
    </w:p>
    <w:p w:rsidR="00581813" w:rsidRDefault="00581813" w:rsidP="00581813">
      <w:pPr>
        <w:ind w:firstLine="720"/>
      </w:pPr>
      <w:r w:rsidRPr="00214486">
        <w:t>При освоении дисциплины формируются следующ</w:t>
      </w:r>
      <w:r w:rsidR="004B4A3D">
        <w:t>ая</w:t>
      </w:r>
      <w:r w:rsidRPr="00214486">
        <w:t xml:space="preserve"> компетенци</w:t>
      </w:r>
      <w:r w:rsidR="004B4A3D">
        <w:t>я</w:t>
      </w:r>
      <w:r w:rsidRPr="00214486">
        <w:t xml:space="preserve">: </w:t>
      </w:r>
      <w:r w:rsidR="004B4A3D">
        <w:t>ОПК-3</w:t>
      </w:r>
      <w:r w:rsidRPr="00214486">
        <w:t>.</w:t>
      </w:r>
    </w:p>
    <w:p w:rsidR="00581813" w:rsidRPr="00950FEC" w:rsidRDefault="00581813" w:rsidP="00581813">
      <w:r w:rsidRPr="00950FEC">
        <w:t>Указанн</w:t>
      </w:r>
      <w:r w:rsidR="004B4A3D">
        <w:t>ая</w:t>
      </w:r>
      <w:r w:rsidRPr="00950FEC">
        <w:t xml:space="preserve"> компетенци</w:t>
      </w:r>
      <w:r w:rsidR="004B4A3D">
        <w:t>я</w:t>
      </w:r>
      <w:r w:rsidRPr="00950FEC">
        <w:t xml:space="preserve"> формируются в соответствии со следующими этапами (в</w:t>
      </w:r>
      <w:r>
        <w:t xml:space="preserve"> </w:t>
      </w:r>
      <w:r w:rsidRPr="00950FEC">
        <w:t>соответствии с видами проводимых занятий:</w:t>
      </w:r>
    </w:p>
    <w:p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214486">
        <w:t xml:space="preserve">формирование и развитие теоретических знаний, предусмотренных указанными </w:t>
      </w:r>
      <w:r w:rsidRPr="00950FEC">
        <w:t>компетенциями (лекционные занятия, самостоятельная работа студентов);</w:t>
      </w:r>
    </w:p>
    <w:p w:rsidR="00581813" w:rsidRPr="00950FEC" w:rsidRDefault="00581813" w:rsidP="00581813">
      <w:pPr>
        <w:numPr>
          <w:ilvl w:val="0"/>
          <w:numId w:val="13"/>
        </w:numPr>
        <w:ind w:left="0" w:firstLine="709"/>
      </w:pPr>
      <w:r w:rsidRPr="00950FEC">
        <w:t xml:space="preserve">приобретение и развитие </w:t>
      </w:r>
      <w:proofErr w:type="gramStart"/>
      <w:r w:rsidRPr="00950FEC">
        <w:t>практических умений</w:t>
      </w:r>
      <w:proofErr w:type="gramEnd"/>
      <w:r w:rsidRPr="00950FEC">
        <w:t xml:space="preserve"> предусмотренных компетенциями (практические занятия, самостоятельная работа студентов);</w:t>
      </w:r>
    </w:p>
    <w:p w:rsidR="00581813" w:rsidRDefault="00581813" w:rsidP="00581813">
      <w:pPr>
        <w:numPr>
          <w:ilvl w:val="0"/>
          <w:numId w:val="13"/>
        </w:numPr>
        <w:ind w:left="0" w:firstLine="709"/>
      </w:pPr>
      <w:r w:rsidRPr="00950FEC">
        <w:t>закрепление теоретических знаний, умений и практических навыков, предусмотренных компетенциями, в ходе</w:t>
      </w:r>
      <w:r w:rsidR="004B4A3D">
        <w:t xml:space="preserve"> выполнения лабораторных работ и </w:t>
      </w:r>
      <w:r w:rsidRPr="00950FEC">
        <w:t xml:space="preserve">решения конкретных задач на практических занятиях, а </w:t>
      </w:r>
      <w:proofErr w:type="gramStart"/>
      <w:r w:rsidRPr="00950FEC">
        <w:t>так же</w:t>
      </w:r>
      <w:proofErr w:type="gramEnd"/>
      <w:r w:rsidRPr="00950FEC">
        <w:t xml:space="preserve"> в процессе сдачи </w:t>
      </w:r>
      <w:r w:rsidR="004B4A3D">
        <w:t>экзамена</w:t>
      </w:r>
      <w:r w:rsidRPr="00214486">
        <w:t>.</w:t>
      </w:r>
    </w:p>
    <w:p w:rsidR="00581813" w:rsidRDefault="00581813" w:rsidP="00581813">
      <w:pPr>
        <w:ind w:left="709"/>
      </w:pPr>
    </w:p>
    <w:p w:rsidR="009339CB" w:rsidRPr="00214486" w:rsidRDefault="009339CB" w:rsidP="00581813">
      <w:pPr>
        <w:ind w:left="709"/>
      </w:pPr>
    </w:p>
    <w:p w:rsidR="00581813" w:rsidRPr="00D541DB" w:rsidRDefault="00581813" w:rsidP="00581813">
      <w:pPr>
        <w:pStyle w:val="2"/>
        <w:tabs>
          <w:tab w:val="clear" w:pos="851"/>
          <w:tab w:val="num" w:pos="0"/>
        </w:tabs>
        <w:ind w:left="432" w:hanging="432"/>
        <w:contextualSpacing w:val="0"/>
        <w:jc w:val="center"/>
        <w:rPr>
          <w:szCs w:val="24"/>
        </w:rPr>
      </w:pPr>
      <w:r w:rsidRPr="00D541DB">
        <w:rPr>
          <w:szCs w:val="24"/>
        </w:rPr>
        <w:t>2 Описание показателей и критериев оценивания компетенций на различных этапах их формирования, описание шкал оценивания</w:t>
      </w:r>
    </w:p>
    <w:p w:rsidR="00581813" w:rsidRDefault="00581813" w:rsidP="00581813">
      <w:pPr>
        <w:ind w:firstLine="432"/>
      </w:pPr>
    </w:p>
    <w:p w:rsidR="00581813" w:rsidRDefault="00581813" w:rsidP="00581813">
      <w:pPr>
        <w:ind w:firstLine="432"/>
      </w:pPr>
      <w:r>
        <w:t>Сформированность компетенции в рамках освоения данной дисциплины оценивается по трехуровневой шкале: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пороговый уровень является обязательным для всех обучающихся по завершении освоения дисциплины;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581813" w:rsidRDefault="00581813" w:rsidP="00581813">
      <w:pPr>
        <w:numPr>
          <w:ilvl w:val="0"/>
          <w:numId w:val="14"/>
        </w:numPr>
        <w:ind w:left="0" w:firstLine="709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81813" w:rsidRDefault="00581813" w:rsidP="00581813">
      <w:pPr>
        <w:ind w:firstLine="432"/>
      </w:pPr>
      <w:r>
        <w:t xml:space="preserve">При достаточном качестве освоения более 60% приведенных знаний, умений и навыков преподаватель оценивает освоение данной компетенции в рамках настоящей дисциплины </w:t>
      </w:r>
      <w:proofErr w:type="gramStart"/>
      <w:r>
        <w:t>на  пороговом</w:t>
      </w:r>
      <w:proofErr w:type="gramEnd"/>
      <w:r>
        <w:t xml:space="preserve"> уровне. При освоении менее 60% приведенных знаний, умений и навыков компетенция в рамках настоящей дисциплины считается неосвоенной.</w:t>
      </w:r>
    </w:p>
    <w:p w:rsidR="009339CB" w:rsidRDefault="009339CB" w:rsidP="00581813">
      <w:pPr>
        <w:ind w:firstLine="720"/>
        <w:rPr>
          <w:b/>
        </w:rPr>
      </w:pPr>
    </w:p>
    <w:p w:rsidR="00581813" w:rsidRDefault="00581813" w:rsidP="00581813">
      <w:pPr>
        <w:ind w:firstLine="720"/>
      </w:pPr>
      <w:r w:rsidRPr="00DF33B0">
        <w:rPr>
          <w:b/>
        </w:rPr>
        <w:t>Уровень сформированности</w:t>
      </w:r>
      <w:r>
        <w:t xml:space="preserve">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581813" w:rsidRDefault="00581813" w:rsidP="00581813">
      <w:r>
        <w:t>Оценке сформированности в рамках данной дисциплины подлеж</w:t>
      </w:r>
      <w:r w:rsidR="004B4A3D">
        <w:t>ит</w:t>
      </w:r>
      <w:r>
        <w:t xml:space="preserve"> компетенци</w:t>
      </w:r>
      <w:r w:rsidR="004B4A3D">
        <w:t>я</w:t>
      </w:r>
      <w:r>
        <w:t>:</w:t>
      </w:r>
    </w:p>
    <w:p w:rsidR="00D541DB" w:rsidRDefault="004B4A3D" w:rsidP="00D541DB">
      <w:pPr>
        <w:ind w:firstLine="0"/>
        <w:jc w:val="left"/>
      </w:pPr>
      <w:r>
        <w:rPr>
          <w:rFonts w:eastAsia="Calibri"/>
          <w:szCs w:val="22"/>
        </w:rPr>
        <w:t>О</w:t>
      </w:r>
      <w:r w:rsidR="00581813">
        <w:rPr>
          <w:rFonts w:eastAsia="Calibri"/>
          <w:szCs w:val="22"/>
        </w:rPr>
        <w:t>П</w:t>
      </w:r>
      <w:r w:rsidR="00581813" w:rsidRPr="0018200D">
        <w:rPr>
          <w:rFonts w:eastAsia="Calibri"/>
          <w:szCs w:val="22"/>
        </w:rPr>
        <w:t>К-</w:t>
      </w:r>
      <w:r>
        <w:rPr>
          <w:rFonts w:eastAsia="Calibri"/>
          <w:szCs w:val="22"/>
        </w:rPr>
        <w:t>3</w:t>
      </w:r>
      <w:r w:rsidR="00581813" w:rsidRPr="0018200D">
        <w:rPr>
          <w:rFonts w:eastAsia="Calibri"/>
          <w:szCs w:val="22"/>
        </w:rPr>
        <w:t>.</w:t>
      </w:r>
      <w:r w:rsidR="00581813">
        <w:rPr>
          <w:rFonts w:eastAsia="Calibri"/>
          <w:szCs w:val="22"/>
        </w:rPr>
        <w:t xml:space="preserve"> </w:t>
      </w:r>
      <w:r w:rsidR="00D541DB">
        <w:rPr>
          <w:rFonts w:eastAsia="Calibri"/>
          <w:szCs w:val="22"/>
          <w:lang w:eastAsia="zh-CN"/>
        </w:rPr>
        <w:t>С</w:t>
      </w:r>
      <w:r w:rsidR="00D541DB" w:rsidRPr="00712117">
        <w:rPr>
          <w:rFonts w:eastAsia="Calibri"/>
          <w:szCs w:val="22"/>
          <w:lang w:eastAsia="zh-CN"/>
        </w:rPr>
        <w:t>пособностью работать с компьютером как средством управления информацией, работать с информацией из различных источников, в том числе</w:t>
      </w:r>
      <w:r w:rsidR="00D541DB">
        <w:rPr>
          <w:rFonts w:eastAsia="Calibri"/>
          <w:szCs w:val="22"/>
          <w:lang w:eastAsia="zh-CN"/>
        </w:rPr>
        <w:t xml:space="preserve"> в глобальных компьютерных сетях.</w:t>
      </w:r>
    </w:p>
    <w:p w:rsidR="009339CB" w:rsidRDefault="009339CB" w:rsidP="00D541DB">
      <w:pPr>
        <w:rPr>
          <w:b/>
        </w:rPr>
      </w:pPr>
    </w:p>
    <w:p w:rsidR="009339CB" w:rsidRDefault="009339CB" w:rsidP="00D541DB">
      <w:pPr>
        <w:rPr>
          <w:b/>
        </w:rPr>
      </w:pPr>
    </w:p>
    <w:p w:rsidR="009339CB" w:rsidRDefault="009339CB" w:rsidP="00D541DB">
      <w:pPr>
        <w:rPr>
          <w:b/>
        </w:rPr>
      </w:pPr>
    </w:p>
    <w:p w:rsidR="009339CB" w:rsidRDefault="009339CB" w:rsidP="00D541DB">
      <w:pPr>
        <w:rPr>
          <w:b/>
        </w:rPr>
      </w:pPr>
    </w:p>
    <w:p w:rsidR="00D541DB" w:rsidRPr="002D551A" w:rsidRDefault="00D541DB" w:rsidP="00D541DB">
      <w:pPr>
        <w:rPr>
          <w:b/>
          <w:bCs/>
        </w:rPr>
      </w:pPr>
      <w:r w:rsidRPr="002D551A">
        <w:rPr>
          <w:b/>
        </w:rPr>
        <w:lastRenderedPageBreak/>
        <w:t>Описание критериев и шкалы оценивания тестирования:</w:t>
      </w:r>
    </w:p>
    <w:p w:rsidR="00D541DB" w:rsidRPr="009339CB" w:rsidRDefault="00D541DB" w:rsidP="00D541DB">
      <w:pPr>
        <w:pStyle w:val="a4"/>
        <w:widowControl w:val="0"/>
        <w:autoSpaceDE w:val="0"/>
        <w:autoSpaceDN w:val="0"/>
        <w:adjustRightInd w:val="0"/>
        <w:rPr>
          <w:sz w:val="22"/>
          <w:szCs w:val="22"/>
          <w:lang w:val="ru-RU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541DB" w:rsidRPr="00831561" w:rsidTr="000C142D">
        <w:tc>
          <w:tcPr>
            <w:tcW w:w="3034" w:type="dxa"/>
            <w:vAlign w:val="center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5118D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D541DB" w:rsidRPr="00831561" w:rsidRDefault="00D541DB" w:rsidP="000C142D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3 балла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2 балла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1 балл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:rsidR="00D541DB" w:rsidRDefault="00D541DB" w:rsidP="00D541DB">
      <w:pPr>
        <w:pStyle w:val="FR2"/>
        <w:spacing w:line="240" w:lineRule="auto"/>
        <w:rPr>
          <w:sz w:val="22"/>
          <w:szCs w:val="22"/>
        </w:rPr>
      </w:pPr>
    </w:p>
    <w:p w:rsidR="00D541DB" w:rsidRPr="00094EF0" w:rsidRDefault="00D541DB" w:rsidP="00D541DB">
      <w:pPr>
        <w:pStyle w:val="FR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094EF0">
        <w:rPr>
          <w:rFonts w:ascii="Times New Roman" w:hAnsi="Times New Roman" w:cs="Times New Roman"/>
          <w:b/>
          <w:sz w:val="24"/>
          <w:szCs w:val="24"/>
        </w:rPr>
        <w:t>Описание критериев и шкалы оценивания теоретического вопроса:</w:t>
      </w:r>
    </w:p>
    <w:p w:rsidR="00D541DB" w:rsidRDefault="00D541DB" w:rsidP="00D541DB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541DB" w:rsidRPr="007C5507" w:rsidTr="000C142D">
        <w:trPr>
          <w:trHeight w:val="407"/>
        </w:trPr>
        <w:tc>
          <w:tcPr>
            <w:tcW w:w="3034" w:type="dxa"/>
            <w:vAlign w:val="center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18D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D541DB" w:rsidRPr="00173968" w:rsidRDefault="00D541DB" w:rsidP="000C142D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D541DB" w:rsidRPr="00EE5B15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3 балла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D541DB" w:rsidRPr="00EE5B15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2 балла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D541DB" w:rsidRPr="00EE5B15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1 балл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D541DB" w:rsidRPr="00EE5B15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D541DB" w:rsidRPr="00483EBD" w:rsidRDefault="00D541DB" w:rsidP="000C142D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:rsidR="00D541DB" w:rsidRDefault="00D541DB" w:rsidP="00D541DB">
      <w:pPr>
        <w:rPr>
          <w:b/>
        </w:rPr>
      </w:pPr>
    </w:p>
    <w:p w:rsidR="00D541DB" w:rsidRPr="002D551A" w:rsidRDefault="00D541DB" w:rsidP="00D541DB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p w:rsidR="00D541DB" w:rsidRDefault="00D541DB" w:rsidP="00D541DB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D541DB" w:rsidRPr="00831561" w:rsidTr="000C142D">
        <w:tc>
          <w:tcPr>
            <w:tcW w:w="3034" w:type="dxa"/>
            <w:vAlign w:val="center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5118D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D541DB" w:rsidRPr="00173968" w:rsidRDefault="00D541DB" w:rsidP="000C142D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3 балла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2 балла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1 балл</w:t>
            </w:r>
          </w:p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D541DB" w:rsidRDefault="00D541DB" w:rsidP="000C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D541DB" w:rsidRPr="00F3123F" w:rsidTr="000C142D">
        <w:tc>
          <w:tcPr>
            <w:tcW w:w="3034" w:type="dxa"/>
          </w:tcPr>
          <w:p w:rsidR="00D541DB" w:rsidRPr="005118D3" w:rsidRDefault="00D541DB" w:rsidP="000C142D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118D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D541DB" w:rsidRPr="00173968" w:rsidRDefault="00D541DB" w:rsidP="000C14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D541DB" w:rsidRDefault="00D541DB" w:rsidP="00D541DB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color w:val="000000"/>
          <w:sz w:val="24"/>
          <w:szCs w:val="24"/>
        </w:rPr>
      </w:pPr>
    </w:p>
    <w:p w:rsidR="00D541DB" w:rsidRDefault="00D541DB" w:rsidP="00D541DB">
      <w:pPr>
        <w:ind w:firstLine="720"/>
      </w:pPr>
      <w:r w:rsidRPr="009339CB">
        <w:rPr>
          <w:rStyle w:val="af3"/>
          <w:rFonts w:eastAsia="Calibri"/>
          <w:i w:val="0"/>
          <w:color w:val="000000"/>
          <w:lang w:eastAsia="en-US"/>
        </w:rPr>
        <w:t xml:space="preserve">На промежуточную аттестацию в форме экзамена </w:t>
      </w:r>
      <w:r w:rsidRPr="009339CB">
        <w:rPr>
          <w:rStyle w:val="af3"/>
          <w:rFonts w:eastAsia="Calibri"/>
          <w:i w:val="0"/>
          <w:lang w:eastAsia="en-US"/>
        </w:rPr>
        <w:t xml:space="preserve">выносится тест, два теоретических вопроса и 2 задачи. </w:t>
      </w:r>
      <w:r w:rsidRPr="009339CB">
        <w:rPr>
          <w:i/>
        </w:rPr>
        <w:t>Максимально студент может набрать 15 баллов. Итоговый суммар</w:t>
      </w:r>
      <w:r w:rsidRPr="00D248B8">
        <w:t>ный балл</w:t>
      </w:r>
      <w:r w:rsidRPr="00BE45E1">
        <w:t xml:space="preserve"> студента, полученный при прохождении промежуточной аттестации, переводится</w:t>
      </w:r>
      <w:r>
        <w:t xml:space="preserve"> в традиционную форму по системе </w:t>
      </w:r>
      <w:r w:rsidRPr="005F4759">
        <w:t>«</w:t>
      </w:r>
      <w:r>
        <w:t>отлично</w:t>
      </w:r>
      <w:r w:rsidRPr="005F4759">
        <w:t>», «</w:t>
      </w:r>
      <w:r>
        <w:t>хорошо</w:t>
      </w:r>
      <w:r w:rsidRPr="005F4759">
        <w:t>»</w:t>
      </w:r>
      <w:r>
        <w:t>, «удовлетворительно» и «неудовлетворительно»</w:t>
      </w:r>
      <w:r w:rsidRPr="005F4759">
        <w:t>.</w:t>
      </w:r>
    </w:p>
    <w:p w:rsidR="00D541DB" w:rsidRPr="00D248B8" w:rsidRDefault="00D541DB" w:rsidP="00D541DB">
      <w:pPr>
        <w:ind w:firstLine="720"/>
        <w:rPr>
          <w:b/>
        </w:rPr>
      </w:pPr>
      <w:r w:rsidRPr="00D248B8">
        <w:rPr>
          <w:b/>
        </w:rPr>
        <w:t>Оценка «отлично»</w:t>
      </w:r>
      <w:r w:rsidRPr="00D248B8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D541DB" w:rsidRPr="00D248B8" w:rsidRDefault="00D541DB" w:rsidP="00D541DB">
      <w:pPr>
        <w:ind w:firstLine="720"/>
      </w:pPr>
      <w:r w:rsidRPr="00D248B8">
        <w:rPr>
          <w:b/>
        </w:rPr>
        <w:t>Оценка «хорошо»</w:t>
      </w:r>
      <w:r w:rsidRPr="00D248B8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D541DB" w:rsidRPr="00D248B8" w:rsidRDefault="00D541DB" w:rsidP="00D541DB">
      <w:pPr>
        <w:ind w:firstLine="720"/>
      </w:pPr>
      <w:r w:rsidRPr="00D248B8">
        <w:rPr>
          <w:b/>
        </w:rPr>
        <w:t>Оценка «удовлетворительно»</w:t>
      </w:r>
      <w:r w:rsidRPr="00D248B8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D541DB" w:rsidRDefault="00D541DB" w:rsidP="00D541DB">
      <w:pPr>
        <w:ind w:firstLine="720"/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  <w:r w:rsidRPr="00D248B8">
        <w:rPr>
          <w:b/>
        </w:rPr>
        <w:lastRenderedPageBreak/>
        <w:t>Оценка «неудовлетворительно»</w:t>
      </w:r>
      <w:r w:rsidRPr="00D248B8">
        <w:t> выставляется студенту, который набрал в сумме менее 5 баллов или не выполнил всех предусмотренных в течение семестра практических заданий</w:t>
      </w:r>
      <w:r w:rsidR="0002615A">
        <w:t xml:space="preserve"> и лабораторных работ</w:t>
      </w:r>
      <w:r w:rsidRPr="00D248B8">
        <w:t>.</w:t>
      </w:r>
    </w:p>
    <w:p w:rsidR="00D541DB" w:rsidRPr="0002615A" w:rsidRDefault="00D541DB" w:rsidP="00D541DB">
      <w:pPr>
        <w:pStyle w:val="af4"/>
        <w:spacing w:line="240" w:lineRule="auto"/>
        <w:ind w:firstLine="708"/>
        <w:jc w:val="both"/>
        <w:rPr>
          <w:rStyle w:val="af3"/>
          <w:b w:val="0"/>
          <w:bCs w:val="0"/>
          <w:color w:val="000000"/>
          <w:sz w:val="24"/>
          <w:szCs w:val="24"/>
          <w:lang w:val="ru-RU"/>
        </w:rPr>
      </w:pPr>
    </w:p>
    <w:p w:rsidR="00D541DB" w:rsidRDefault="00D541DB" w:rsidP="00D541DB">
      <w:pPr>
        <w:rPr>
          <w:b/>
          <w:bCs/>
          <w:iCs/>
        </w:rPr>
      </w:pPr>
      <w:r w:rsidRPr="00181756">
        <w:rPr>
          <w:b/>
          <w:bCs/>
          <w:iCs/>
        </w:rPr>
        <w:t>3</w:t>
      </w:r>
      <w:r w:rsidRPr="00181756">
        <w:rPr>
          <w:b/>
          <w:bCs/>
          <w:iCs/>
          <w:lang w:val="en-US"/>
        </w:rPr>
        <w:t> </w:t>
      </w:r>
      <w:r w:rsidRPr="00181756">
        <w:rPr>
          <w:b/>
          <w:bCs/>
          <w:iCs/>
        </w:rPr>
        <w:t>ПАСПОРТ ОЦЕНОЧНЫХ МАТЕРИАЛОВ ПО ДИСЦИПЛИНЕ</w:t>
      </w:r>
    </w:p>
    <w:p w:rsidR="00D541DB" w:rsidRPr="008342B9" w:rsidRDefault="00D541DB" w:rsidP="00D541DB">
      <w:pPr>
        <w:widowControl w:val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021"/>
        <w:gridCol w:w="2549"/>
        <w:gridCol w:w="2341"/>
      </w:tblGrid>
      <w:tr w:rsidR="00D541DB" w:rsidRPr="00E43282" w:rsidTr="000C142D">
        <w:trPr>
          <w:cantSplit/>
          <w:trHeight w:val="276"/>
        </w:trPr>
        <w:tc>
          <w:tcPr>
            <w:tcW w:w="2533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41DB" w:rsidRPr="0002615A" w:rsidRDefault="00D541DB" w:rsidP="000C142D">
            <w:pPr>
              <w:pStyle w:val="a4"/>
              <w:widowControl w:val="0"/>
              <w:jc w:val="center"/>
              <w:rPr>
                <w:rStyle w:val="110"/>
                <w:b/>
                <w:bCs/>
                <w:i w:val="0"/>
                <w:color w:val="000000"/>
                <w:szCs w:val="24"/>
              </w:rPr>
            </w:pPr>
            <w:r w:rsidRPr="0002615A">
              <w:rPr>
                <w:rStyle w:val="110"/>
                <w:b/>
                <w:bCs/>
                <w:i w:val="0"/>
                <w:color w:val="000000"/>
                <w:szCs w:val="24"/>
              </w:rPr>
              <w:t xml:space="preserve">Контролируемые разделы (темы) </w:t>
            </w:r>
            <w:r w:rsidRPr="0002615A">
              <w:rPr>
                <w:rStyle w:val="110"/>
                <w:b/>
                <w:bCs/>
                <w:i w:val="0"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8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541DB" w:rsidRPr="0002615A" w:rsidRDefault="00D541DB" w:rsidP="00FB219D">
            <w:pPr>
              <w:pStyle w:val="a4"/>
              <w:widowControl w:val="0"/>
              <w:ind w:hanging="26"/>
              <w:jc w:val="center"/>
              <w:rPr>
                <w:b/>
                <w:i w:val="0"/>
                <w:szCs w:val="24"/>
              </w:rPr>
            </w:pPr>
            <w:r w:rsidRPr="0002615A">
              <w:rPr>
                <w:rStyle w:val="110"/>
                <w:b/>
                <w:bCs/>
                <w:i w:val="0"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18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Pr="0002615A" w:rsidRDefault="00D541DB" w:rsidP="00FB219D">
            <w:pPr>
              <w:ind w:hanging="26"/>
            </w:pPr>
            <w:r w:rsidRPr="0002615A">
              <w:rPr>
                <w:b/>
              </w:rPr>
              <w:t>Вид, метод, форма оценочного мероприятия</w:t>
            </w:r>
          </w:p>
        </w:tc>
      </w:tr>
      <w:tr w:rsidR="00D541DB" w:rsidRPr="00E43282" w:rsidTr="000C142D">
        <w:trPr>
          <w:cantSplit/>
          <w:trHeight w:val="276"/>
        </w:trPr>
        <w:tc>
          <w:tcPr>
            <w:tcW w:w="2533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E43282" w:rsidRDefault="00D541DB" w:rsidP="000C142D">
            <w:pPr>
              <w:snapToGrid w:val="0"/>
              <w:rPr>
                <w:b/>
                <w:bCs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E43282" w:rsidRDefault="00D541DB" w:rsidP="000C142D">
            <w:pPr>
              <w:snapToGrid w:val="0"/>
              <w:rPr>
                <w:b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541DB" w:rsidRPr="00E43282" w:rsidRDefault="00D541DB" w:rsidP="000C142D">
            <w:pPr>
              <w:snapToGrid w:val="0"/>
              <w:rPr>
                <w:b/>
              </w:rPr>
            </w:pPr>
          </w:p>
        </w:tc>
      </w:tr>
      <w:tr w:rsidR="00D541DB" w:rsidRPr="00E43282" w:rsidTr="0002615A">
        <w:trPr>
          <w:trHeight w:val="243"/>
        </w:trPr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FB219D" w:rsidRDefault="00D541DB" w:rsidP="00FB219D">
            <w:pPr>
              <w:shd w:val="clear" w:color="auto" w:fill="FFFFFF"/>
              <w:ind w:firstLine="37"/>
              <w:rPr>
                <w:color w:val="000000"/>
              </w:rPr>
            </w:pPr>
            <w:r w:rsidRPr="00FB219D">
              <w:t xml:space="preserve">Тема 1. </w:t>
            </w:r>
            <w:r w:rsidRPr="00FB219D">
              <w:rPr>
                <w:bCs/>
                <w:color w:val="000000"/>
                <w:spacing w:val="-1"/>
              </w:rPr>
              <w:t>Общие вопросы теории моделирования.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483EBD" w:rsidRDefault="00FB219D" w:rsidP="00FB219D">
            <w:pPr>
              <w:ind w:firstLine="0"/>
              <w:jc w:val="center"/>
              <w:rPr>
                <w:highlight w:val="yellow"/>
              </w:rPr>
            </w:pPr>
            <w:r>
              <w:t>ОПК</w:t>
            </w:r>
            <w:r>
              <w:noBreakHyphen/>
              <w:t>1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Pr="00E43282" w:rsidRDefault="0002615A" w:rsidP="0002615A">
            <w:r>
              <w:t>Экзамен</w:t>
            </w:r>
          </w:p>
        </w:tc>
      </w:tr>
      <w:tr w:rsidR="00D541DB" w:rsidRPr="00E43282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FB219D" w:rsidRDefault="00D541DB" w:rsidP="00FB219D">
            <w:pPr>
              <w:pStyle w:val="WW-Default"/>
              <w:ind w:firstLine="37"/>
              <w:contextualSpacing/>
              <w:rPr>
                <w:color w:val="auto"/>
              </w:rPr>
            </w:pPr>
            <w:r w:rsidRPr="00FB219D">
              <w:t xml:space="preserve">Тема 2. </w:t>
            </w:r>
            <w:r w:rsidRPr="00FB219D">
              <w:rPr>
                <w:bCs/>
              </w:rPr>
              <w:t>Предпосылки создания имитационных моделей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Default="00FB219D" w:rsidP="00FB219D">
            <w:pPr>
              <w:ind w:firstLine="0"/>
              <w:jc w:val="center"/>
            </w:pPr>
            <w:r>
              <w:t>ОПК</w:t>
            </w:r>
            <w:r>
              <w:noBreakHyphen/>
              <w:t>1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Default="0002615A" w:rsidP="0002615A">
            <w:pPr>
              <w:tabs>
                <w:tab w:val="left" w:pos="1900"/>
              </w:tabs>
              <w:ind w:hanging="23"/>
              <w:jc w:val="center"/>
            </w:pPr>
            <w:r>
              <w:t>Экзамен</w:t>
            </w:r>
          </w:p>
        </w:tc>
      </w:tr>
      <w:tr w:rsidR="00D541DB" w:rsidRPr="00E43282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FB219D" w:rsidRDefault="00D541DB" w:rsidP="00FB219D">
            <w:pPr>
              <w:shd w:val="clear" w:color="auto" w:fill="FFFFFF"/>
              <w:tabs>
                <w:tab w:val="left" w:pos="854"/>
              </w:tabs>
              <w:ind w:firstLine="37"/>
              <w:rPr>
                <w:color w:val="000000"/>
              </w:rPr>
            </w:pPr>
            <w:r w:rsidRPr="00FB219D">
              <w:t>Тема 3. Математические основы имитационного моделирования</w:t>
            </w:r>
            <w:r w:rsidRPr="00FB219D">
              <w:rPr>
                <w:bCs/>
                <w:color w:val="000000"/>
              </w:rPr>
              <w:t>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Default="00FB219D" w:rsidP="00FB219D">
            <w:pPr>
              <w:ind w:firstLine="0"/>
              <w:jc w:val="center"/>
            </w:pPr>
            <w:r>
              <w:t>ОПК</w:t>
            </w:r>
            <w:r>
              <w:noBreakHyphen/>
              <w:t>1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Default="0002615A" w:rsidP="0002615A">
            <w:pPr>
              <w:ind w:hanging="23"/>
              <w:jc w:val="center"/>
            </w:pPr>
            <w:r>
              <w:t>Экзамен</w:t>
            </w:r>
          </w:p>
        </w:tc>
      </w:tr>
      <w:tr w:rsidR="00D541DB" w:rsidRPr="00E43282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FB219D" w:rsidRDefault="00D541DB" w:rsidP="00FB219D">
            <w:pPr>
              <w:shd w:val="clear" w:color="auto" w:fill="FFFFFF"/>
              <w:ind w:firstLine="37"/>
              <w:rPr>
                <w:color w:val="000000"/>
              </w:rPr>
            </w:pPr>
            <w:r w:rsidRPr="00FB219D">
              <w:t>Тема 4. Модели массового обслуживания</w:t>
            </w:r>
            <w:r w:rsidRPr="00FB219D">
              <w:rPr>
                <w:bCs/>
                <w:color w:val="000000"/>
              </w:rPr>
              <w:t>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Default="00FB219D" w:rsidP="00FB219D">
            <w:pPr>
              <w:ind w:firstLine="0"/>
              <w:jc w:val="center"/>
            </w:pPr>
            <w:r>
              <w:t>ОПК</w:t>
            </w:r>
            <w:r>
              <w:noBreakHyphen/>
              <w:t>1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Default="00D541DB" w:rsidP="0002615A">
            <w:r>
              <w:t>Экзамен</w:t>
            </w:r>
          </w:p>
        </w:tc>
      </w:tr>
      <w:tr w:rsidR="00D541DB" w:rsidRPr="00E43282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FB219D" w:rsidRDefault="00D541DB" w:rsidP="00FB219D">
            <w:pPr>
              <w:shd w:val="clear" w:color="auto" w:fill="FFFFFF"/>
              <w:ind w:firstLine="37"/>
              <w:rPr>
                <w:color w:val="000000"/>
              </w:rPr>
            </w:pPr>
            <w:r w:rsidRPr="00FB219D">
              <w:t xml:space="preserve">Тема 5. </w:t>
            </w:r>
            <w:r w:rsidRPr="00FB219D">
              <w:rPr>
                <w:bCs/>
                <w:color w:val="000000"/>
                <w:spacing w:val="-1"/>
              </w:rPr>
              <w:t>Технологические этапы создания и использования имитационных моделей.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Default="00FB219D" w:rsidP="00FB219D">
            <w:pPr>
              <w:ind w:firstLine="0"/>
              <w:jc w:val="center"/>
            </w:pPr>
            <w:r>
              <w:t>ОПК</w:t>
            </w:r>
            <w:r>
              <w:noBreakHyphen/>
              <w:t>1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Default="00D541DB" w:rsidP="0002615A">
            <w:r w:rsidRPr="001D2847">
              <w:t>Экзамен</w:t>
            </w:r>
          </w:p>
        </w:tc>
      </w:tr>
      <w:tr w:rsidR="00D541DB" w:rsidRPr="00E43282" w:rsidTr="0002615A">
        <w:tc>
          <w:tcPr>
            <w:tcW w:w="2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Pr="00FB219D" w:rsidRDefault="00D541DB" w:rsidP="00FB219D">
            <w:pPr>
              <w:pStyle w:val="a4"/>
              <w:tabs>
                <w:tab w:val="left" w:pos="284"/>
              </w:tabs>
              <w:ind w:firstLine="37"/>
              <w:rPr>
                <w:bCs/>
                <w:i w:val="0"/>
                <w:color w:val="000000"/>
                <w:spacing w:val="-1"/>
                <w:szCs w:val="24"/>
              </w:rPr>
            </w:pPr>
            <w:r w:rsidRPr="00FB219D">
              <w:rPr>
                <w:i w:val="0"/>
                <w:szCs w:val="24"/>
              </w:rPr>
              <w:t xml:space="preserve">Тема 6. </w:t>
            </w:r>
            <w:r w:rsidRPr="00FB219D">
              <w:rPr>
                <w:bCs/>
                <w:i w:val="0"/>
                <w:color w:val="000000"/>
                <w:spacing w:val="-1"/>
                <w:szCs w:val="24"/>
              </w:rPr>
              <w:t>Инструментальные средства моделирования.</w:t>
            </w:r>
          </w:p>
        </w:tc>
        <w:tc>
          <w:tcPr>
            <w:tcW w:w="128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541DB" w:rsidRDefault="00FB219D" w:rsidP="00FB219D">
            <w:pPr>
              <w:ind w:firstLine="0"/>
              <w:jc w:val="center"/>
            </w:pPr>
            <w:r>
              <w:t>ОПК</w:t>
            </w:r>
            <w:r>
              <w:noBreakHyphen/>
              <w:t>1</w:t>
            </w:r>
          </w:p>
        </w:tc>
        <w:tc>
          <w:tcPr>
            <w:tcW w:w="118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541DB" w:rsidRDefault="00D541DB" w:rsidP="0002615A">
            <w:r w:rsidRPr="001D2847">
              <w:t>Экзамен</w:t>
            </w:r>
          </w:p>
        </w:tc>
      </w:tr>
    </w:tbl>
    <w:p w:rsidR="00D541DB" w:rsidRDefault="00D541DB" w:rsidP="00D541DB">
      <w:pPr>
        <w:pStyle w:val="af4"/>
        <w:spacing w:before="240" w:line="240" w:lineRule="auto"/>
        <w:ind w:firstLine="708"/>
        <w:jc w:val="both"/>
        <w:rPr>
          <w:rStyle w:val="af3"/>
          <w:b w:val="0"/>
          <w:bCs w:val="0"/>
          <w:color w:val="000000"/>
          <w:sz w:val="24"/>
          <w:szCs w:val="24"/>
        </w:rPr>
      </w:pPr>
    </w:p>
    <w:p w:rsidR="00D541DB" w:rsidRDefault="00D541DB" w:rsidP="00D541DB">
      <w:pPr>
        <w:ind w:left="720"/>
        <w:jc w:val="center"/>
        <w:rPr>
          <w:b/>
        </w:rPr>
      </w:pPr>
      <w:r>
        <w:rPr>
          <w:b/>
        </w:rPr>
        <w:t xml:space="preserve">4 </w:t>
      </w:r>
      <w:r w:rsidRPr="00165C69">
        <w:rPr>
          <w:b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D541DB" w:rsidRDefault="00D541DB" w:rsidP="00D541DB">
      <w:pPr>
        <w:ind w:left="72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806"/>
      </w:tblGrid>
      <w:tr w:rsidR="00D541DB" w:rsidRPr="00181756" w:rsidTr="000C142D">
        <w:tc>
          <w:tcPr>
            <w:tcW w:w="1062" w:type="pct"/>
          </w:tcPr>
          <w:p w:rsidR="00D541DB" w:rsidRPr="00181756" w:rsidRDefault="00D541DB" w:rsidP="000C142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81756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938" w:type="pct"/>
          </w:tcPr>
          <w:p w:rsidR="00D541DB" w:rsidRPr="00181756" w:rsidRDefault="00D541DB" w:rsidP="000C142D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81756">
              <w:rPr>
                <w:b/>
                <w:bCs/>
              </w:rPr>
              <w:t>Результаты освоения ОПОП</w:t>
            </w:r>
          </w:p>
          <w:p w:rsidR="00D541DB" w:rsidRPr="00181756" w:rsidRDefault="00D541DB" w:rsidP="000C142D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181756">
              <w:rPr>
                <w:b/>
                <w:bCs/>
                <w:iCs/>
              </w:rPr>
              <w:t>Содержание компетенций</w:t>
            </w:r>
          </w:p>
        </w:tc>
      </w:tr>
      <w:tr w:rsidR="00D541DB" w:rsidRPr="00FC243E" w:rsidTr="000C142D">
        <w:tc>
          <w:tcPr>
            <w:tcW w:w="1062" w:type="pct"/>
          </w:tcPr>
          <w:p w:rsidR="00D541DB" w:rsidRPr="00181756" w:rsidRDefault="00FB219D" w:rsidP="000C142D">
            <w:pPr>
              <w:jc w:val="center"/>
            </w:pPr>
            <w:r>
              <w:t>ОПК-1</w:t>
            </w:r>
          </w:p>
        </w:tc>
        <w:tc>
          <w:tcPr>
            <w:tcW w:w="3938" w:type="pct"/>
          </w:tcPr>
          <w:p w:rsidR="00D541DB" w:rsidRPr="00181756" w:rsidRDefault="00FB219D" w:rsidP="00FB219D">
            <w:pPr>
              <w:ind w:firstLine="0"/>
              <w:rPr>
                <w:sz w:val="22"/>
              </w:rPr>
            </w:pPr>
            <w:r>
              <w:rPr>
                <w:lang w:eastAsia="ru-RU"/>
              </w:rPr>
              <w:t>Способен проводить моделирование, анализ и совершенствование бизнес-процессов и информационно-технологической инфраструктуры предприятия в интересах достижения его стратегических целей с использованием современных методов и программного инструментария;</w:t>
            </w:r>
          </w:p>
        </w:tc>
      </w:tr>
    </w:tbl>
    <w:p w:rsidR="00D541DB" w:rsidRDefault="00D541DB" w:rsidP="00D541DB">
      <w:pPr>
        <w:rPr>
          <w:b/>
        </w:rPr>
      </w:pPr>
    </w:p>
    <w:p w:rsidR="00D541DB" w:rsidRDefault="00D541DB" w:rsidP="00D541DB"/>
    <w:p w:rsidR="00D541DB" w:rsidRDefault="00D541DB" w:rsidP="00D541DB">
      <w:r w:rsidRPr="00041450">
        <w:rPr>
          <w:b/>
        </w:rPr>
        <w:t>Типовые</w:t>
      </w:r>
      <w:r>
        <w:t xml:space="preserve"> </w:t>
      </w:r>
      <w:r w:rsidRPr="00BE732D">
        <w:rPr>
          <w:b/>
        </w:rPr>
        <w:t>тестовые вопросы</w:t>
      </w:r>
      <w:r>
        <w:t>:</w:t>
      </w:r>
    </w:p>
    <w:p w:rsidR="00D541DB" w:rsidRDefault="00D541DB" w:rsidP="00D541DB"/>
    <w:p w:rsidR="0015694A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Какие модели описывают процессы в которых отсутствуют всякие случайные величины и даже случайные процессы.</w:t>
      </w:r>
    </w:p>
    <w:p w:rsidR="0015694A" w:rsidRDefault="00D541DB" w:rsidP="0015694A">
      <w:pPr>
        <w:ind w:left="1070" w:firstLine="0"/>
        <w:contextualSpacing w:val="0"/>
        <w:jc w:val="left"/>
      </w:pPr>
      <w:r w:rsidRPr="009C01FB">
        <w:t>a. Детерминированные</w:t>
      </w:r>
    </w:p>
    <w:p w:rsidR="00D541DB" w:rsidRPr="009C01FB" w:rsidRDefault="00D541DB" w:rsidP="0015694A">
      <w:pPr>
        <w:ind w:left="1070" w:firstLine="0"/>
        <w:contextualSpacing w:val="0"/>
        <w:jc w:val="left"/>
      </w:pPr>
      <w:r w:rsidRPr="009C01FB">
        <w:t>b. Ст</w:t>
      </w:r>
      <w:r>
        <w:t>о</w:t>
      </w:r>
      <w:r w:rsidRPr="009C01FB">
        <w:t>хастические</w:t>
      </w:r>
    </w:p>
    <w:p w:rsidR="00D541DB" w:rsidRDefault="00D541DB" w:rsidP="0015694A">
      <w:pPr>
        <w:ind w:left="361"/>
      </w:pPr>
      <w:r>
        <w:t>с</w:t>
      </w:r>
      <w:r w:rsidRPr="009C01FB">
        <w:t>. Физические</w:t>
      </w:r>
    </w:p>
    <w:p w:rsidR="00D541DB" w:rsidRPr="009C01FB" w:rsidRDefault="00D541DB" w:rsidP="00D541DB">
      <w:pPr>
        <w:ind w:left="1080"/>
      </w:pPr>
    </w:p>
    <w:p w:rsidR="00D541D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Предмет, процесс или явление, имеющее уникальное имя и представляющее собой единое целое, называют:</w:t>
      </w:r>
      <w:r w:rsidRPr="009C01FB">
        <w:br/>
        <w:t xml:space="preserve">a. Объектом </w:t>
      </w:r>
      <w:r w:rsidRPr="009C01FB">
        <w:br/>
        <w:t>b. Моделью</w:t>
      </w:r>
      <w:r w:rsidRPr="009C01FB">
        <w:br/>
        <w:t>c. Алгоритмом</w:t>
      </w:r>
    </w:p>
    <w:p w:rsidR="00D541DB" w:rsidRPr="009C01FB" w:rsidRDefault="00D541DB" w:rsidP="00D541DB">
      <w:pPr>
        <w:ind w:left="1070"/>
      </w:pP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Кардинально противоположным метод</w:t>
      </w:r>
      <w:r>
        <w:t>ом моделирования по отношению к д</w:t>
      </w:r>
      <w:r w:rsidRPr="009C01FB">
        <w:t>етерминированн</w:t>
      </w:r>
      <w:r>
        <w:t xml:space="preserve">ому методу </w:t>
      </w:r>
      <w:r w:rsidRPr="009C01FB">
        <w:t>является ...</w:t>
      </w:r>
    </w:p>
    <w:p w:rsidR="0015694A" w:rsidRDefault="00D541DB" w:rsidP="0015694A">
      <w:pPr>
        <w:ind w:left="1080" w:firstLine="0"/>
      </w:pPr>
      <w:r w:rsidRPr="009C01FB">
        <w:lastRenderedPageBreak/>
        <w:t>a. Стохастическ</w:t>
      </w:r>
      <w:r>
        <w:t>ий</w:t>
      </w:r>
    </w:p>
    <w:p w:rsidR="0015694A" w:rsidRDefault="00D541DB" w:rsidP="0015694A">
      <w:pPr>
        <w:ind w:left="1080" w:firstLine="0"/>
      </w:pPr>
      <w:r w:rsidRPr="009C01FB">
        <w:t>b. Математическ</w:t>
      </w:r>
      <w:r>
        <w:t>ий</w:t>
      </w:r>
    </w:p>
    <w:p w:rsidR="0015694A" w:rsidRDefault="00D541DB" w:rsidP="0015694A">
      <w:pPr>
        <w:ind w:left="1080" w:firstLine="0"/>
      </w:pPr>
      <w:r w:rsidRPr="009C01FB">
        <w:t>c. Физическ</w:t>
      </w:r>
      <w:r>
        <w:t>ий</w:t>
      </w:r>
    </w:p>
    <w:p w:rsidR="00D541DB" w:rsidRDefault="00D541DB" w:rsidP="0015694A">
      <w:pPr>
        <w:ind w:left="1080" w:firstLine="0"/>
      </w:pPr>
      <w:r w:rsidRPr="009C01FB">
        <w:t>d. Непрерывн</w:t>
      </w:r>
      <w:r>
        <w:t>ый</w:t>
      </w:r>
    </w:p>
    <w:p w:rsidR="00D541DB" w:rsidRPr="009C01FB" w:rsidRDefault="00D541DB" w:rsidP="00D541DB">
      <w:pPr>
        <w:ind w:left="1080"/>
      </w:pP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Позволяет отображать непрерывный процесс в системе...</w:t>
      </w:r>
    </w:p>
    <w:p w:rsidR="0015694A" w:rsidRDefault="00D541DB" w:rsidP="0015694A">
      <w:pPr>
        <w:ind w:left="1070" w:firstLine="0"/>
      </w:pPr>
      <w:r w:rsidRPr="009C01FB">
        <w:t>a. Непрерывное моделирование</w:t>
      </w:r>
    </w:p>
    <w:p w:rsidR="0015694A" w:rsidRDefault="00D541DB" w:rsidP="0015694A">
      <w:pPr>
        <w:ind w:left="1070" w:firstLine="0"/>
      </w:pPr>
      <w:r w:rsidRPr="009C01FB">
        <w:t>b. Прерывное динамическое моделирование</w:t>
      </w:r>
    </w:p>
    <w:p w:rsidR="0015694A" w:rsidRDefault="00D541DB" w:rsidP="0015694A">
      <w:pPr>
        <w:ind w:left="1070" w:firstLine="0"/>
      </w:pPr>
      <w:r w:rsidRPr="009C01FB">
        <w:t>c. Дискретное моделирование</w:t>
      </w:r>
    </w:p>
    <w:p w:rsidR="00D541DB" w:rsidRDefault="00D541DB" w:rsidP="0015694A">
      <w:pPr>
        <w:ind w:left="1070" w:firstLine="0"/>
      </w:pPr>
      <w:r w:rsidRPr="009C01FB">
        <w:t>d. Математическое моделирование</w:t>
      </w:r>
    </w:p>
    <w:p w:rsidR="00D541DB" w:rsidRPr="009C01FB" w:rsidRDefault="00D541DB" w:rsidP="00D541DB">
      <w:pPr>
        <w:ind w:left="1070"/>
      </w:pP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С помощью какого типа имитационного моделирования лучше реализовать модель следующей системы: Пусть объектом управления является водонагреватель, который нагревают до температуры Т. Температуру Т нужно поддерживать на заданном уровне Т0.</w:t>
      </w:r>
    </w:p>
    <w:p w:rsidR="0015694A" w:rsidRDefault="0015694A" w:rsidP="0015694A">
      <w:pPr>
        <w:ind w:left="1070" w:firstLine="0"/>
      </w:pPr>
      <w:r>
        <w:t>a. Динамические системы</w:t>
      </w:r>
    </w:p>
    <w:p w:rsidR="0015694A" w:rsidRDefault="00D541DB" w:rsidP="0015694A">
      <w:pPr>
        <w:ind w:left="1070" w:firstLine="0"/>
      </w:pPr>
      <w:r w:rsidRPr="009C01FB">
        <w:t xml:space="preserve">b. </w:t>
      </w:r>
      <w:proofErr w:type="spellStart"/>
      <w:r w:rsidRPr="009C01FB">
        <w:t>Агентное</w:t>
      </w:r>
      <w:proofErr w:type="spellEnd"/>
      <w:r w:rsidRPr="009C01FB">
        <w:t xml:space="preserve"> моделирование</w:t>
      </w:r>
    </w:p>
    <w:p w:rsidR="00D541DB" w:rsidRDefault="00D541DB" w:rsidP="0015694A">
      <w:pPr>
        <w:ind w:left="1070" w:firstLine="0"/>
      </w:pPr>
      <w:r w:rsidRPr="009C01FB">
        <w:t>c. Дискретно-событийное моделирование</w:t>
      </w:r>
    </w:p>
    <w:p w:rsidR="00D541DB" w:rsidRPr="009C01FB" w:rsidRDefault="00D541DB" w:rsidP="00D541DB">
      <w:pPr>
        <w:ind w:left="1070"/>
      </w:pPr>
    </w:p>
    <w:p w:rsidR="00D541D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 xml:space="preserve">Представление существенных свойств и признаков объекта моделирования в выбранной </w:t>
      </w:r>
      <w:r>
        <w:t xml:space="preserve">абстрактной </w:t>
      </w:r>
      <w:r w:rsidRPr="009C01FB">
        <w:t xml:space="preserve">форме называется: </w:t>
      </w:r>
      <w:r w:rsidRPr="009C01FB">
        <w:br/>
        <w:t xml:space="preserve">a. Систематизацией </w:t>
      </w:r>
      <w:r w:rsidRPr="009C01FB">
        <w:br/>
        <w:t>b. Моделированием</w:t>
      </w:r>
      <w:r w:rsidRPr="009C01FB">
        <w:br/>
        <w:t>c. Формализацией</w:t>
      </w:r>
    </w:p>
    <w:p w:rsidR="00D541DB" w:rsidRDefault="00D541DB" w:rsidP="00D541DB">
      <w:pPr>
        <w:ind w:left="1070"/>
      </w:pP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СМО - это...</w:t>
      </w:r>
    </w:p>
    <w:p w:rsidR="0015694A" w:rsidRDefault="00D541DB" w:rsidP="0015694A">
      <w:pPr>
        <w:ind w:left="1070" w:firstLine="0"/>
      </w:pPr>
      <w:r w:rsidRPr="009C01FB">
        <w:t>a. Система Массового Обслуживания</w:t>
      </w:r>
    </w:p>
    <w:p w:rsidR="0015694A" w:rsidRDefault="00D541DB" w:rsidP="0015694A">
      <w:pPr>
        <w:ind w:left="1070" w:firstLine="0"/>
      </w:pPr>
      <w:r w:rsidRPr="009C01FB">
        <w:t>b. Система Мониторинга Объектов</w:t>
      </w:r>
    </w:p>
    <w:p w:rsidR="00D541DB" w:rsidRDefault="00D541DB" w:rsidP="0015694A">
      <w:pPr>
        <w:ind w:left="1070" w:firstLine="0"/>
      </w:pPr>
      <w:r w:rsidRPr="009C01FB">
        <w:t>c. Система Минимизации Очереди</w:t>
      </w:r>
    </w:p>
    <w:p w:rsidR="00D541DB" w:rsidRPr="009C01FB" w:rsidRDefault="00D541DB" w:rsidP="00D541DB">
      <w:pPr>
        <w:ind w:left="1070"/>
      </w:pPr>
    </w:p>
    <w:p w:rsidR="00D541D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 xml:space="preserve">Модель по сравнению с моделируемым объектом содержит: </w:t>
      </w:r>
      <w:r w:rsidRPr="009C01FB">
        <w:br/>
        <w:t xml:space="preserve">a. Меньше информации </w:t>
      </w:r>
      <w:r w:rsidRPr="009C01FB">
        <w:br/>
        <w:t>b. Больше информации</w:t>
      </w:r>
      <w:r w:rsidRPr="009C01FB">
        <w:br/>
        <w:t>c. Столько же информации</w:t>
      </w:r>
    </w:p>
    <w:p w:rsidR="00D541DB" w:rsidRPr="009C01FB" w:rsidRDefault="00D541DB" w:rsidP="00D541DB">
      <w:pPr>
        <w:ind w:left="1070"/>
      </w:pP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 xml:space="preserve">Информационной моделью, которая имеет сетевую структуру, является: </w:t>
      </w:r>
      <w:r w:rsidRPr="009C01FB">
        <w:br/>
        <w:t xml:space="preserve">a. Модель компьютерной сети Интернет </w:t>
      </w:r>
      <w:r w:rsidRPr="009C01FB">
        <w:br/>
        <w:t>b. Файловая система компьютера</w:t>
      </w:r>
      <w:r w:rsidRPr="009C01FB">
        <w:br/>
        <w:t>c. Генеалогическое дерево семьи</w:t>
      </w: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Какая модель компьютера является формальной (полученной в результате формализации):</w:t>
      </w:r>
    </w:p>
    <w:p w:rsidR="0015694A" w:rsidRDefault="0015694A" w:rsidP="0015694A">
      <w:pPr>
        <w:ind w:left="361"/>
      </w:pPr>
      <w:r>
        <w:rPr>
          <w:lang w:val="en-US"/>
        </w:rPr>
        <w:t>a</w:t>
      </w:r>
      <w:r w:rsidRPr="0015694A">
        <w:t>.</w:t>
      </w:r>
      <w:r>
        <w:t>Рисунок компьютера</w:t>
      </w:r>
    </w:p>
    <w:p w:rsidR="0015694A" w:rsidRPr="0015694A" w:rsidRDefault="00D541DB" w:rsidP="0015694A">
      <w:pPr>
        <w:ind w:left="1070" w:firstLine="0"/>
      </w:pPr>
      <w:r w:rsidRPr="009C01FB">
        <w:t>b. Логическая схема компьютера</w:t>
      </w:r>
    </w:p>
    <w:p w:rsidR="00D541DB" w:rsidRDefault="00D541DB" w:rsidP="0015694A">
      <w:pPr>
        <w:ind w:left="1070" w:firstLine="0"/>
      </w:pPr>
      <w:r w:rsidRPr="009C01FB">
        <w:t>c. Техническое описание компьютера</w:t>
      </w:r>
    </w:p>
    <w:p w:rsidR="00D541DB" w:rsidRPr="009C01FB" w:rsidRDefault="00D541DB" w:rsidP="00D541DB">
      <w:pPr>
        <w:ind w:left="1070"/>
      </w:pPr>
    </w:p>
    <w:p w:rsidR="00D541DB" w:rsidRPr="009C01FB" w:rsidRDefault="00D541DB" w:rsidP="00D541DB">
      <w:pPr>
        <w:numPr>
          <w:ilvl w:val="0"/>
          <w:numId w:val="49"/>
        </w:numPr>
        <w:contextualSpacing w:val="0"/>
        <w:jc w:val="left"/>
      </w:pPr>
      <w:r w:rsidRPr="009C01FB">
        <w:t>Выбрать пару объектов, о которых можно сказать, что они находятся в отношении «объект – модель»:</w:t>
      </w:r>
      <w:r w:rsidRPr="009C01FB">
        <w:br/>
        <w:t xml:space="preserve">a. Страна – ее столица </w:t>
      </w:r>
      <w:r w:rsidRPr="009C01FB">
        <w:br/>
        <w:t>b. Курица – цыплята</w:t>
      </w:r>
      <w:r w:rsidRPr="009C01FB">
        <w:br/>
        <w:t>c. Болт – чертеж болта</w:t>
      </w:r>
    </w:p>
    <w:p w:rsidR="00D541DB" w:rsidRDefault="00D541DB" w:rsidP="00D541DB"/>
    <w:p w:rsidR="00D541DB" w:rsidRDefault="00D541DB" w:rsidP="00D541DB">
      <w:pPr>
        <w:pStyle w:val="a4"/>
        <w:spacing w:line="200" w:lineRule="atLeast"/>
        <w:rPr>
          <w:b/>
          <w:szCs w:val="24"/>
        </w:rPr>
      </w:pPr>
      <w:r>
        <w:rPr>
          <w:b/>
          <w:szCs w:val="24"/>
        </w:rPr>
        <w:t>Типовые практические задания:</w:t>
      </w:r>
    </w:p>
    <w:p w:rsidR="00D541DB" w:rsidRDefault="00D541DB" w:rsidP="00D541DB">
      <w:pPr>
        <w:pStyle w:val="a4"/>
        <w:spacing w:line="200" w:lineRule="atLeast"/>
        <w:rPr>
          <w:szCs w:val="24"/>
        </w:rPr>
      </w:pPr>
    </w:p>
    <w:p w:rsidR="00D541DB" w:rsidRPr="00E7570F" w:rsidRDefault="00D541DB" w:rsidP="00D541DB">
      <w:pPr>
        <w:pStyle w:val="a4"/>
        <w:spacing w:line="200" w:lineRule="atLeast"/>
        <w:ind w:firstLine="360"/>
        <w:rPr>
          <w:b/>
          <w:szCs w:val="24"/>
        </w:rPr>
      </w:pPr>
      <w:r w:rsidRPr="00E7570F">
        <w:rPr>
          <w:b/>
          <w:szCs w:val="24"/>
        </w:rPr>
        <w:t>Задание 1</w:t>
      </w:r>
    </w:p>
    <w:p w:rsidR="00D541DB" w:rsidRDefault="00D541DB" w:rsidP="00D541DB">
      <w:pPr>
        <w:ind w:firstLine="360"/>
      </w:pPr>
      <w:r w:rsidRPr="008C40DA">
        <w:t xml:space="preserve">Вычислительная система, может находиться в двух состояниях: </w:t>
      </w:r>
      <w:r w:rsidRPr="00E7570F">
        <w:rPr>
          <w:lang w:val="en-US"/>
        </w:rPr>
        <w:t>S</w:t>
      </w:r>
      <w:r w:rsidRPr="00E7570F">
        <w:rPr>
          <w:vertAlign w:val="subscript"/>
        </w:rPr>
        <w:t xml:space="preserve">0 </w:t>
      </w:r>
      <w:r w:rsidRPr="008C40DA">
        <w:t xml:space="preserve">- ожидание, </w:t>
      </w:r>
      <w:r w:rsidRPr="00E7570F">
        <w:rPr>
          <w:lang w:val="en-US"/>
        </w:rPr>
        <w:t>S</w:t>
      </w:r>
      <w:r w:rsidRPr="00E7570F">
        <w:rPr>
          <w:vertAlign w:val="subscript"/>
        </w:rPr>
        <w:t xml:space="preserve">1 </w:t>
      </w:r>
      <w:r w:rsidRPr="008C40DA">
        <w:t xml:space="preserve">- состояние счета, при этом вероятности перехода заданы матрицей </w:t>
      </w:r>
      <w:r w:rsidRPr="001B61C3">
        <w:rPr>
          <w:position w:val="-30"/>
        </w:rPr>
        <w:object w:dxaOrig="15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6pt" o:ole="">
            <v:imagedata r:id="rId8" o:title=""/>
          </v:shape>
          <o:OLEObject Type="Embed" ProgID="Equation.3" ShapeID="_x0000_i1025" DrawAspect="Content" ObjectID="_1756916739" r:id="rId9"/>
        </w:object>
      </w:r>
      <w:r w:rsidRPr="008C40DA">
        <w:t xml:space="preserve">. Найти вероятности нахождения системы в каждом </w:t>
      </w:r>
      <w:proofErr w:type="gramStart"/>
      <w:r w:rsidRPr="008C40DA">
        <w:t>из  состояний</w:t>
      </w:r>
      <w:proofErr w:type="gramEnd"/>
      <w:r w:rsidRPr="008C40DA">
        <w:t xml:space="preserve"> в установившемся режиме.</w:t>
      </w:r>
    </w:p>
    <w:p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 выполнения задания 1</w:t>
      </w:r>
    </w:p>
    <w:p w:rsidR="00D541DB" w:rsidRDefault="00D541DB" w:rsidP="00D541DB">
      <w:pPr>
        <w:suppressAutoHyphens w:val="0"/>
        <w:ind w:firstLine="360"/>
        <w:rPr>
          <w:szCs w:val="28"/>
        </w:rPr>
      </w:pPr>
      <w:r>
        <w:rPr>
          <w:szCs w:val="28"/>
        </w:rPr>
        <w:t xml:space="preserve">Задание считается выполненным, если: обучающийся правильно выбрал подход решения задачи, верно записал формулы и составил уравнения.   </w:t>
      </w:r>
    </w:p>
    <w:p w:rsidR="00D541DB" w:rsidRDefault="00D541DB" w:rsidP="00D541DB">
      <w:pPr>
        <w:suppressAutoHyphens w:val="0"/>
        <w:ind w:firstLine="360"/>
        <w:rPr>
          <w:szCs w:val="28"/>
        </w:rPr>
      </w:pPr>
    </w:p>
    <w:p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Задание 2</w:t>
      </w:r>
    </w:p>
    <w:p w:rsidR="00D541DB" w:rsidRPr="00AD6C18" w:rsidRDefault="00D541DB" w:rsidP="00D541DB">
      <w:pPr>
        <w:pStyle w:val="afc"/>
        <w:spacing w:before="0" w:after="0" w:line="268" w:lineRule="atLeast"/>
        <w:ind w:firstLine="360"/>
        <w:rPr>
          <w:color w:val="000000"/>
          <w:szCs w:val="20"/>
        </w:rPr>
      </w:pPr>
      <w:r w:rsidRPr="00AD6C18">
        <w:rPr>
          <w:color w:val="000000"/>
          <w:szCs w:val="20"/>
        </w:rPr>
        <w:t xml:space="preserve">Составить систему дифференциальных уравнений Колмогорова для нахождения вероятностей состояний системы, размеченный </w:t>
      </w:r>
      <w:bookmarkStart w:id="1" w:name="keyword43"/>
      <w:bookmarkEnd w:id="1"/>
      <w:r w:rsidRPr="008C40DA">
        <w:rPr>
          <w:rStyle w:val="keyword"/>
          <w:iCs/>
          <w:color w:val="000000"/>
          <w:szCs w:val="20"/>
        </w:rPr>
        <w:t>граф</w:t>
      </w:r>
      <w:r w:rsidRPr="00AD6C18">
        <w:rPr>
          <w:color w:val="000000"/>
          <w:szCs w:val="20"/>
        </w:rPr>
        <w:t xml:space="preserve"> состояний которой представлен на </w:t>
      </w:r>
      <w:r>
        <w:rPr>
          <w:color w:val="000000"/>
          <w:szCs w:val="20"/>
        </w:rPr>
        <w:t>рисунке</w:t>
      </w:r>
      <w:r w:rsidRPr="00AD6C18">
        <w:rPr>
          <w:color w:val="000000"/>
          <w:szCs w:val="20"/>
        </w:rPr>
        <w:t>.</w:t>
      </w:r>
    </w:p>
    <w:p w:rsidR="00D541DB" w:rsidRDefault="00191664" w:rsidP="00D541DB">
      <w:pPr>
        <w:ind w:left="360"/>
      </w:pPr>
      <w:bookmarkStart w:id="2" w:name="image.2.3"/>
      <w:bookmarkEnd w:id="2"/>
      <w:r w:rsidRPr="00C50341">
        <w:rPr>
          <w:noProof/>
          <w:lang w:eastAsia="ru-RU"/>
        </w:rPr>
        <w:drawing>
          <wp:inline distT="0" distB="0" distL="0" distR="0">
            <wp:extent cx="3057525" cy="2085975"/>
            <wp:effectExtent l="0" t="0" r="0" b="0"/>
            <wp:docPr id="2" name="Рисунок 62" descr="Размеченный граф состоя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Размеченный граф состояни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1DB" w:rsidRDefault="00D541DB" w:rsidP="00D541DB">
      <w:pPr>
        <w:ind w:left="360"/>
      </w:pPr>
    </w:p>
    <w:p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2</w:t>
      </w:r>
    </w:p>
    <w:p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уравнения.</w:t>
      </w:r>
    </w:p>
    <w:p w:rsidR="00D541DB" w:rsidRDefault="00D541DB" w:rsidP="00D541DB">
      <w:pPr>
        <w:ind w:left="360"/>
      </w:pPr>
    </w:p>
    <w:p w:rsidR="00D541DB" w:rsidRPr="00E7570F" w:rsidRDefault="00D541DB" w:rsidP="00D541DB">
      <w:pPr>
        <w:ind w:left="360"/>
        <w:rPr>
          <w:b/>
        </w:rPr>
      </w:pPr>
      <w:r w:rsidRPr="00E7570F">
        <w:rPr>
          <w:b/>
        </w:rPr>
        <w:t>Задание 3</w:t>
      </w:r>
    </w:p>
    <w:p w:rsidR="00D541DB" w:rsidRPr="00E7570F" w:rsidRDefault="00D541DB" w:rsidP="00D541DB">
      <w:pPr>
        <w:ind w:firstLine="360"/>
        <w:rPr>
          <w:color w:val="000000"/>
        </w:rPr>
      </w:pPr>
      <w:r w:rsidRPr="008C40DA">
        <w:t xml:space="preserve">Рассмотрим состояния банка </w:t>
      </w:r>
      <w:r w:rsidRPr="00E7570F">
        <w:rPr>
          <w:lang w:val="en-US"/>
        </w:rPr>
        <w:t>s</w:t>
      </w:r>
      <w:r w:rsidRPr="008C40DA">
        <w:t xml:space="preserve">1, </w:t>
      </w:r>
      <w:r w:rsidRPr="00E7570F">
        <w:rPr>
          <w:lang w:val="en-US"/>
        </w:rPr>
        <w:t>s</w:t>
      </w:r>
      <w:proofErr w:type="gramStart"/>
      <w:r w:rsidRPr="008C40DA">
        <w:t>2,</w:t>
      </w:r>
      <w:r w:rsidRPr="00E7570F">
        <w:rPr>
          <w:lang w:val="en-US"/>
        </w:rPr>
        <w:t>s</w:t>
      </w:r>
      <w:proofErr w:type="gramEnd"/>
      <w:r w:rsidRPr="008C40DA">
        <w:t>3 характеризующиеся соответственно процентными ставками 3%,4%,5%, которые устанавливаются в начале каждого месяца и фиксированы на всем его протяжении. Переходные вероятности зависят от моментов установления процентных ставок. Матрицы переходных состояний задаются следующим образом:</w:t>
      </w:r>
    </w:p>
    <w:p w:rsidR="00D541DB" w:rsidRPr="00191664" w:rsidRDefault="00191664" w:rsidP="00D541DB">
      <w:pPr>
        <w:pStyle w:val="a4"/>
        <w:spacing w:line="200" w:lineRule="atLeast"/>
        <w:ind w:left="1080"/>
        <w:rPr>
          <w:szCs w:val="24"/>
        </w:rPr>
      </w:pPr>
      <m:oMathPara>
        <m:oMath>
          <m:r>
            <w:rPr>
              <w:rFonts w:ascii="Cambria Math" w:hAnsi="Cambria Math"/>
            </w:rPr>
            <m:t>р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р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2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р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3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0,8</m:t>
                    </m:r>
                  </m:e>
                </m:mr>
              </m:m>
            </m:e>
          </m:d>
        </m:oMath>
      </m:oMathPara>
    </w:p>
    <w:p w:rsidR="00D541DB" w:rsidRDefault="00D541DB" w:rsidP="00D541DB">
      <w:pPr>
        <w:pStyle w:val="a4"/>
        <w:spacing w:line="200" w:lineRule="atLeast"/>
        <w:ind w:firstLine="360"/>
        <w:rPr>
          <w:szCs w:val="24"/>
        </w:rPr>
      </w:pPr>
      <w:r>
        <w:rPr>
          <w:szCs w:val="24"/>
        </w:rPr>
        <w:t>Постройте размеченные графы состояний, соответствующие началам каждого месяца в квартале, и найдите вероятности состояний банка в конце квартала, если в конце предшествующего месяца процентная ставка составляла 3%.</w:t>
      </w:r>
    </w:p>
    <w:p w:rsidR="00D541DB" w:rsidRDefault="00D541DB" w:rsidP="00D541DB">
      <w:pPr>
        <w:pStyle w:val="a4"/>
        <w:spacing w:line="200" w:lineRule="atLeast"/>
        <w:ind w:firstLine="360"/>
        <w:rPr>
          <w:szCs w:val="24"/>
        </w:rPr>
      </w:pPr>
    </w:p>
    <w:p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3</w:t>
      </w:r>
    </w:p>
    <w:p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уравнения, правильно составил концептуальную модель в графическом виде, оценил возможность использования Марковского однородного процесса для решения.</w:t>
      </w:r>
    </w:p>
    <w:p w:rsidR="00D541DB" w:rsidRDefault="00D541DB" w:rsidP="00D541DB">
      <w:pPr>
        <w:pStyle w:val="a4"/>
        <w:spacing w:line="200" w:lineRule="atLeast"/>
        <w:ind w:firstLine="360"/>
        <w:rPr>
          <w:szCs w:val="24"/>
        </w:rPr>
      </w:pPr>
    </w:p>
    <w:p w:rsidR="00D541DB" w:rsidRPr="00E7570F" w:rsidRDefault="00D541DB" w:rsidP="00D541DB">
      <w:pPr>
        <w:pStyle w:val="a4"/>
        <w:spacing w:line="200" w:lineRule="atLeast"/>
        <w:rPr>
          <w:b/>
          <w:szCs w:val="24"/>
        </w:rPr>
      </w:pPr>
      <w:r w:rsidRPr="00E7570F">
        <w:rPr>
          <w:b/>
          <w:szCs w:val="24"/>
        </w:rPr>
        <w:t xml:space="preserve">     Задание 4</w:t>
      </w:r>
    </w:p>
    <w:p w:rsidR="00D541DB" w:rsidRPr="009831CA" w:rsidRDefault="00D541DB" w:rsidP="00D541DB">
      <w:pPr>
        <w:pStyle w:val="a4"/>
        <w:spacing w:line="200" w:lineRule="atLeast"/>
        <w:ind w:firstLine="360"/>
      </w:pPr>
      <w:r w:rsidRPr="009831CA">
        <w:lastRenderedPageBreak/>
        <w:t>Матрицы переходных вероятностей неоднородной марковской цепи (имеющей 3 возможных состояния)</w:t>
      </w:r>
      <w:r>
        <w:t xml:space="preserve"> </w:t>
      </w:r>
      <w:r w:rsidRPr="009831CA">
        <w:t>задаются следующим образом:</w:t>
      </w:r>
    </w:p>
    <w:p w:rsidR="00D541DB" w:rsidRPr="00191664" w:rsidRDefault="00191664" w:rsidP="00D541DB">
      <w:pPr>
        <w:pStyle w:val="a4"/>
        <w:spacing w:line="200" w:lineRule="atLeast"/>
        <w:ind w:left="360"/>
        <w:rPr>
          <w:szCs w:val="24"/>
        </w:rPr>
      </w:pPr>
      <m:oMathPara>
        <m:oMath>
          <m:r>
            <w:rPr>
              <w:rFonts w:ascii="Cambria Math" w:hAnsi="Cambria Math"/>
            </w:rPr>
            <m:t>р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0,2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0,6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 </m:t>
          </m:r>
        </m:oMath>
      </m:oMathPara>
    </w:p>
    <w:p w:rsidR="00D541DB" w:rsidRDefault="00D541DB" w:rsidP="00D541DB"/>
    <w:p w:rsidR="00D541DB" w:rsidRDefault="00D541DB" w:rsidP="00D541DB">
      <w:pPr>
        <w:ind w:firstLine="360"/>
      </w:pPr>
      <w:r>
        <w:t xml:space="preserve">Вектор начального распределения вероятностей имеет вид: </w:t>
      </w:r>
      <w:r w:rsidRPr="00E7570F">
        <w:rPr>
          <w:lang w:val="en-US"/>
        </w:rPr>
        <w:t>p</w:t>
      </w:r>
      <w:r w:rsidRPr="00E7570F">
        <w:rPr>
          <w:vertAlign w:val="subscript"/>
        </w:rPr>
        <w:t>1</w:t>
      </w:r>
      <w:r w:rsidRPr="009831CA">
        <w:t>(</w:t>
      </w:r>
      <w:proofErr w:type="gramStart"/>
      <w:r w:rsidRPr="009831CA">
        <w:t>0)=</w:t>
      </w:r>
      <w:proofErr w:type="gramEnd"/>
      <w:r w:rsidRPr="009831CA">
        <w:t>0,25</w:t>
      </w:r>
      <w:r>
        <w:t>. Записать систему линейных алгебраических уравнений для расчета вероятностей состояний в любой момент времени.</w:t>
      </w:r>
    </w:p>
    <w:p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4</w:t>
      </w:r>
    </w:p>
    <w:p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уравнения, правильно составил концептуальную модель в графическом виде, оценил возможность использования Марковского однородного процесса для решения.</w:t>
      </w:r>
    </w:p>
    <w:p w:rsidR="00D541DB" w:rsidRDefault="00D541DB" w:rsidP="00D541DB">
      <w:pPr>
        <w:ind w:left="360"/>
      </w:pPr>
    </w:p>
    <w:p w:rsidR="00D541DB" w:rsidRPr="00E7570F" w:rsidRDefault="00D541DB" w:rsidP="00D541DB">
      <w:pPr>
        <w:ind w:left="360"/>
        <w:rPr>
          <w:b/>
        </w:rPr>
      </w:pPr>
      <w:r w:rsidRPr="00E7570F">
        <w:rPr>
          <w:b/>
        </w:rPr>
        <w:t>Задание 5</w:t>
      </w:r>
    </w:p>
    <w:p w:rsidR="00D541DB" w:rsidRPr="009831CA" w:rsidRDefault="00D541DB" w:rsidP="00D541DB">
      <w:pPr>
        <w:pStyle w:val="a4"/>
        <w:spacing w:line="200" w:lineRule="atLeast"/>
        <w:ind w:firstLine="360"/>
        <w:rPr>
          <w:sz w:val="22"/>
          <w:szCs w:val="24"/>
        </w:rPr>
      </w:pPr>
      <w:r w:rsidRPr="009831CA">
        <w:t xml:space="preserve">Составьте систему дифференциальных уравнений </w:t>
      </w:r>
      <w:proofErr w:type="spellStart"/>
      <w:r w:rsidRPr="009831CA">
        <w:t>Колгомогорова</w:t>
      </w:r>
      <w:proofErr w:type="spellEnd"/>
      <w:r w:rsidRPr="009831CA">
        <w:t xml:space="preserve"> по матрице интенсивности вероятностей переходов</w:t>
      </w:r>
    </w:p>
    <w:p w:rsidR="00D541DB" w:rsidRDefault="00D541DB" w:rsidP="00D541DB">
      <w:pPr>
        <w:pStyle w:val="a4"/>
        <w:spacing w:line="200" w:lineRule="atLeast"/>
        <w:ind w:left="720"/>
        <w:rPr>
          <w:szCs w:val="24"/>
        </w:rPr>
      </w:pPr>
    </w:p>
    <w:p w:rsidR="00D541DB" w:rsidRPr="00191664" w:rsidRDefault="00191664" w:rsidP="00D541DB">
      <w:pPr>
        <w:pStyle w:val="a4"/>
        <w:spacing w:line="200" w:lineRule="atLeast"/>
        <w:ind w:left="720"/>
        <w:rPr>
          <w:szCs w:val="24"/>
        </w:rPr>
      </w:pPr>
      <m:oMathPara>
        <m:oMath>
          <m:r>
            <w:rPr>
              <w:rFonts w:ascii="Cambria Math" w:hAnsi="Cambria Math"/>
            </w:rPr>
            <m:t>А=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D541DB" w:rsidRDefault="00D541DB" w:rsidP="00D541DB">
      <w:pPr>
        <w:rPr>
          <w:b/>
        </w:rPr>
      </w:pPr>
    </w:p>
    <w:p w:rsidR="00D541DB" w:rsidRDefault="00D541DB" w:rsidP="00D541DB">
      <w:pPr>
        <w:suppressAutoHyphens w:val="0"/>
        <w:ind w:firstLine="360"/>
        <w:rPr>
          <w:b/>
          <w:szCs w:val="28"/>
        </w:rPr>
      </w:pPr>
      <w:r w:rsidRPr="00E7570F">
        <w:rPr>
          <w:b/>
          <w:szCs w:val="28"/>
        </w:rPr>
        <w:t>Критерии</w:t>
      </w:r>
      <w:r>
        <w:rPr>
          <w:b/>
          <w:szCs w:val="28"/>
        </w:rPr>
        <w:t xml:space="preserve"> выполнения задания 5</w:t>
      </w:r>
    </w:p>
    <w:p w:rsidR="00D541DB" w:rsidRPr="00E7570F" w:rsidRDefault="00D541DB" w:rsidP="00D541DB">
      <w:pPr>
        <w:suppressAutoHyphens w:val="0"/>
        <w:ind w:firstLine="360"/>
        <w:rPr>
          <w:b/>
          <w:szCs w:val="28"/>
        </w:rPr>
      </w:pPr>
      <w:r>
        <w:rPr>
          <w:szCs w:val="28"/>
        </w:rPr>
        <w:t>Задание считается выполненным, если: обучающийся правильно выбрал подход решения задачи, верно записал формулы и составил уравнения, правильно составил концептуальную модель в графическом виде, оценил возможность использования Марковского однородного процесса для решения.</w:t>
      </w:r>
    </w:p>
    <w:p w:rsidR="00D541DB" w:rsidRPr="00E7570F" w:rsidRDefault="00D541DB" w:rsidP="00D541DB">
      <w:pPr>
        <w:suppressAutoHyphens w:val="0"/>
        <w:ind w:firstLine="720"/>
        <w:rPr>
          <w:b/>
          <w:szCs w:val="28"/>
        </w:rPr>
      </w:pPr>
    </w:p>
    <w:p w:rsidR="00D541DB" w:rsidRPr="00041450" w:rsidRDefault="00D541DB" w:rsidP="00D541DB">
      <w:pPr>
        <w:rPr>
          <w:b/>
        </w:rPr>
      </w:pPr>
      <w:r w:rsidRPr="00041450">
        <w:rPr>
          <w:b/>
        </w:rPr>
        <w:t>Типовые теоретические вопросы: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Основные понятия и определения.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Значения моделирования в экономике.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Цели построения экономико-математических моделей.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Место имитационное моделирования в составе экономико-математических методов.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Границы возможностей классических математических методов в экономике.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Метод имитационного моделирования и его особенности.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Статическое и динамическое представление моделируемой системы.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Порядок построения имитационной модели и её исследования.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Социально-экономические процессы как объекты моделирования.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Структура имитационных моделей.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Классификация модулей.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Этапы моделирования.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Основные этапы процесса имитации.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Определение системы. Постановка задачи.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Формулирование моделей.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Оценка адекватности модели.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Экспериментирование с использованием имитационной модели.</w:t>
      </w:r>
    </w:p>
    <w:p w:rsidR="00D541DB" w:rsidRDefault="00D541DB" w:rsidP="00D541DB">
      <w:pPr>
        <w:widowControl w:val="0"/>
        <w:numPr>
          <w:ilvl w:val="0"/>
          <w:numId w:val="50"/>
        </w:numPr>
        <w:contextualSpacing w:val="0"/>
      </w:pPr>
      <w:r>
        <w:t>Требования, предъявляемые к модели. Аналитическое моделирование и его особенности.</w:t>
      </w:r>
    </w:p>
    <w:p w:rsidR="00D541DB" w:rsidRDefault="00D541DB" w:rsidP="00D541DB">
      <w:pPr>
        <w:pStyle w:val="af2"/>
        <w:numPr>
          <w:ilvl w:val="0"/>
          <w:numId w:val="50"/>
        </w:numPr>
        <w:suppressAutoHyphens/>
      </w:pPr>
      <w:r>
        <w:t>Аналитическое моделирование. Потоки заявок. Свойства потоков.</w:t>
      </w:r>
    </w:p>
    <w:p w:rsidR="00D541DB" w:rsidRDefault="00D541DB" w:rsidP="00D541DB"/>
    <w:p w:rsidR="00581813" w:rsidRDefault="00581813" w:rsidP="00581813">
      <w:pPr>
        <w:ind w:firstLine="720"/>
        <w:rPr>
          <w:lang w:eastAsia="ru-RU"/>
        </w:rPr>
      </w:pPr>
    </w:p>
    <w:p w:rsidR="00581813" w:rsidRPr="00D541DB" w:rsidRDefault="00581813" w:rsidP="00581813">
      <w:pPr>
        <w:pStyle w:val="2"/>
        <w:tabs>
          <w:tab w:val="clear" w:pos="851"/>
          <w:tab w:val="num" w:pos="0"/>
        </w:tabs>
        <w:ind w:left="432" w:hanging="432"/>
        <w:contextualSpacing w:val="0"/>
        <w:jc w:val="center"/>
        <w:rPr>
          <w:szCs w:val="24"/>
        </w:rPr>
      </w:pPr>
      <w:r w:rsidRPr="00D541DB">
        <w:rPr>
          <w:szCs w:val="24"/>
        </w:rPr>
        <w:lastRenderedPageBreak/>
        <w:t>4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581813" w:rsidRDefault="00581813" w:rsidP="00581813">
      <w:pPr>
        <w:pStyle w:val="a4"/>
        <w:widowControl w:val="0"/>
        <w:ind w:firstLine="720"/>
        <w:rPr>
          <w:szCs w:val="24"/>
        </w:rPr>
      </w:pPr>
    </w:p>
    <w:p w:rsidR="00581813" w:rsidRPr="0080219A" w:rsidRDefault="00581813" w:rsidP="00581813">
      <w:pPr>
        <w:pStyle w:val="a4"/>
        <w:widowControl w:val="0"/>
        <w:ind w:firstLine="720"/>
        <w:rPr>
          <w:i w:val="0"/>
          <w:szCs w:val="24"/>
        </w:rPr>
      </w:pPr>
      <w:r w:rsidRPr="0080219A">
        <w:rPr>
          <w:i w:val="0"/>
          <w:szCs w:val="24"/>
        </w:rPr>
        <w:t xml:space="preserve">Процедуры оценивания знаний, умений и навыков, характеризующих этапы формирования компетенций в рамках данной дисциплины, изложены в методических рекомендациях по выполнению заданий на самостоятельную работу, подготовке к практическим занятиям, подготовке и проведению </w:t>
      </w:r>
      <w:r w:rsidR="009339CB">
        <w:rPr>
          <w:i w:val="0"/>
          <w:szCs w:val="24"/>
          <w:lang w:val="ru-RU"/>
        </w:rPr>
        <w:t>экзамена</w:t>
      </w:r>
      <w:r w:rsidR="009339CB" w:rsidRPr="009339CB">
        <w:rPr>
          <w:i w:val="0"/>
          <w:szCs w:val="24"/>
          <w:lang w:val="ru-RU"/>
        </w:rPr>
        <w:t xml:space="preserve"> </w:t>
      </w:r>
      <w:r w:rsidR="009339CB">
        <w:rPr>
          <w:i w:val="0"/>
          <w:szCs w:val="24"/>
          <w:lang w:val="ru-RU"/>
        </w:rPr>
        <w:t>и в методических указаниях к лабораторным работам</w:t>
      </w:r>
      <w:r w:rsidRPr="0080219A">
        <w:rPr>
          <w:i w:val="0"/>
          <w:szCs w:val="24"/>
        </w:rPr>
        <w:t>.</w:t>
      </w:r>
    </w:p>
    <w:p w:rsidR="00581813" w:rsidRPr="00944CEB" w:rsidRDefault="00581813" w:rsidP="00581813">
      <w:pPr>
        <w:pStyle w:val="a4"/>
        <w:widowControl w:val="0"/>
        <w:rPr>
          <w:rFonts w:eastAsia="Calibri"/>
          <w:bCs/>
          <w:color w:val="000000"/>
          <w:szCs w:val="24"/>
        </w:rPr>
      </w:pPr>
    </w:p>
    <w:p w:rsidR="00581813" w:rsidRDefault="00581813" w:rsidP="0080219A">
      <w:pPr>
        <w:pStyle w:val="Text"/>
      </w:pPr>
      <w:r w:rsidRPr="00944CEB">
        <w:rPr>
          <w:szCs w:val="24"/>
        </w:rPr>
        <w:t>Фонд оценочных средств входит в состав рабочей программы дисциплины</w:t>
      </w:r>
      <w:r w:rsidRPr="00397731">
        <w:rPr>
          <w:szCs w:val="24"/>
        </w:rPr>
        <w:t xml:space="preserve"> </w:t>
      </w:r>
      <w:r w:rsidRPr="00397731">
        <w:rPr>
          <w:color w:val="000000"/>
          <w:szCs w:val="24"/>
        </w:rPr>
        <w:t>Б</w:t>
      </w:r>
      <w:proofErr w:type="gramStart"/>
      <w:r w:rsidRPr="00397731">
        <w:rPr>
          <w:color w:val="000000"/>
          <w:szCs w:val="24"/>
        </w:rPr>
        <w:t>1.</w:t>
      </w:r>
      <w:r w:rsidR="00D541DB">
        <w:rPr>
          <w:color w:val="000000"/>
          <w:szCs w:val="24"/>
        </w:rPr>
        <w:t>Б</w:t>
      </w:r>
      <w:r w:rsidRPr="00397731">
        <w:rPr>
          <w:color w:val="000000"/>
          <w:szCs w:val="24"/>
        </w:rPr>
        <w:t>.</w:t>
      </w:r>
      <w:proofErr w:type="gramEnd"/>
      <w:r w:rsidRPr="00397731">
        <w:rPr>
          <w:color w:val="000000"/>
          <w:szCs w:val="24"/>
        </w:rPr>
        <w:t>1</w:t>
      </w:r>
      <w:r w:rsidR="00D541DB">
        <w:rPr>
          <w:color w:val="000000"/>
          <w:szCs w:val="24"/>
        </w:rPr>
        <w:t>6</w:t>
      </w:r>
      <w:r w:rsidRPr="00397731">
        <w:rPr>
          <w:bCs/>
          <w:szCs w:val="24"/>
        </w:rPr>
        <w:t xml:space="preserve"> </w:t>
      </w:r>
      <w:r w:rsidRPr="00944CEB">
        <w:rPr>
          <w:szCs w:val="24"/>
        </w:rPr>
        <w:t>«</w:t>
      </w:r>
      <w:r w:rsidR="00D541DB">
        <w:rPr>
          <w:szCs w:val="24"/>
        </w:rPr>
        <w:t>Имитационное моделирование»</w:t>
      </w:r>
      <w:r>
        <w:rPr>
          <w:szCs w:val="24"/>
        </w:rPr>
        <w:t xml:space="preserve"> н</w:t>
      </w:r>
      <w:r w:rsidRPr="00944CEB">
        <w:rPr>
          <w:szCs w:val="24"/>
        </w:rPr>
        <w:t xml:space="preserve">аправление подготовки – </w:t>
      </w:r>
      <w:r>
        <w:rPr>
          <w:szCs w:val="24"/>
        </w:rPr>
        <w:t>38.03.05</w:t>
      </w:r>
      <w:r w:rsidRPr="00944CEB">
        <w:rPr>
          <w:szCs w:val="24"/>
        </w:rPr>
        <w:t xml:space="preserve"> «</w:t>
      </w:r>
      <w:r>
        <w:rPr>
          <w:szCs w:val="24"/>
        </w:rPr>
        <w:t>Бизнес-информатика</w:t>
      </w:r>
      <w:r w:rsidRPr="00944CEB">
        <w:rPr>
          <w:szCs w:val="24"/>
        </w:rPr>
        <w:t>»</w:t>
      </w:r>
      <w:r>
        <w:rPr>
          <w:szCs w:val="24"/>
        </w:rPr>
        <w:t xml:space="preserve">, </w:t>
      </w:r>
      <w:r w:rsidR="009339CB">
        <w:rPr>
          <w:szCs w:val="24"/>
        </w:rPr>
        <w:t>направленность</w:t>
      </w:r>
      <w:r w:rsidRPr="00944CEB">
        <w:rPr>
          <w:szCs w:val="24"/>
        </w:rPr>
        <w:t xml:space="preserve"> -  «</w:t>
      </w:r>
      <w:r>
        <w:rPr>
          <w:szCs w:val="24"/>
        </w:rPr>
        <w:t>Бизнес-информатика</w:t>
      </w:r>
      <w:r w:rsidRPr="00944CEB">
        <w:rPr>
          <w:szCs w:val="24"/>
        </w:rPr>
        <w:t>».</w:t>
      </w:r>
    </w:p>
    <w:sectPr w:rsidR="00581813" w:rsidSect="0095733C">
      <w:headerReference w:type="default" r:id="rId11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534" w:rsidRDefault="00DC3534" w:rsidP="001A0130">
      <w:r>
        <w:separator/>
      </w:r>
    </w:p>
  </w:endnote>
  <w:endnote w:type="continuationSeparator" w:id="0">
    <w:p w:rsidR="00DC3534" w:rsidRDefault="00DC3534" w:rsidP="001A0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charset w:val="CC"/>
    <w:family w:val="auto"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534" w:rsidRDefault="00DC3534" w:rsidP="001A0130">
      <w:r>
        <w:separator/>
      </w:r>
    </w:p>
  </w:footnote>
  <w:footnote w:type="continuationSeparator" w:id="0">
    <w:p w:rsidR="00DC3534" w:rsidRDefault="00DC3534" w:rsidP="001A0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FA" w:rsidRDefault="000B65F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219D">
      <w:rPr>
        <w:noProof/>
      </w:rPr>
      <w:t>2</w:t>
    </w:r>
    <w:r>
      <w:fldChar w:fldCharType="end"/>
    </w:r>
  </w:p>
  <w:p w:rsidR="000B65FA" w:rsidRDefault="000B65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0000004"/>
    <w:multiLevelType w:val="multilevel"/>
    <w:tmpl w:val="5C824040"/>
    <w:name w:val="WW8Num3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Cs/>
        <w:color w:val="000000"/>
        <w:spacing w:val="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EE30F6"/>
    <w:multiLevelType w:val="hybridMultilevel"/>
    <w:tmpl w:val="09C06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BB70C8B"/>
    <w:multiLevelType w:val="hybridMultilevel"/>
    <w:tmpl w:val="37CA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9303AF"/>
    <w:multiLevelType w:val="hybridMultilevel"/>
    <w:tmpl w:val="E27C586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FEF8381C">
      <w:start w:val="1"/>
      <w:numFmt w:val="decimal"/>
      <w:lvlText w:val="%2."/>
      <w:lvlJc w:val="left"/>
      <w:pPr>
        <w:ind w:left="2607" w:hanging="9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0CD463DB"/>
    <w:multiLevelType w:val="hybridMultilevel"/>
    <w:tmpl w:val="CF908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0E8F349C"/>
    <w:multiLevelType w:val="hybridMultilevel"/>
    <w:tmpl w:val="062C1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32EDF"/>
    <w:multiLevelType w:val="hybridMultilevel"/>
    <w:tmpl w:val="FF644B22"/>
    <w:lvl w:ilvl="0" w:tplc="3C7CC9A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FEC56FA"/>
    <w:multiLevelType w:val="hybridMultilevel"/>
    <w:tmpl w:val="B5481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36759D1"/>
    <w:multiLevelType w:val="hybridMultilevel"/>
    <w:tmpl w:val="D58603EE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ED60978"/>
    <w:multiLevelType w:val="hybridMultilevel"/>
    <w:tmpl w:val="DA208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FD07F31"/>
    <w:multiLevelType w:val="hybridMultilevel"/>
    <w:tmpl w:val="BB96DD0C"/>
    <w:lvl w:ilvl="0" w:tplc="35B6F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05B4629"/>
    <w:multiLevelType w:val="hybridMultilevel"/>
    <w:tmpl w:val="C09A6EDE"/>
    <w:lvl w:ilvl="0" w:tplc="3DFE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12B747D"/>
    <w:multiLevelType w:val="hybridMultilevel"/>
    <w:tmpl w:val="715A27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783F2B"/>
    <w:multiLevelType w:val="hybridMultilevel"/>
    <w:tmpl w:val="36D85176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746283"/>
    <w:multiLevelType w:val="hybridMultilevel"/>
    <w:tmpl w:val="0952EA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73DC3"/>
    <w:multiLevelType w:val="hybridMultilevel"/>
    <w:tmpl w:val="25FC7F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44E2D"/>
    <w:multiLevelType w:val="hybridMultilevel"/>
    <w:tmpl w:val="6F84753E"/>
    <w:lvl w:ilvl="0" w:tplc="73B0A8A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AD324F"/>
    <w:multiLevelType w:val="hybridMultilevel"/>
    <w:tmpl w:val="99B6864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0F5D1F"/>
    <w:multiLevelType w:val="hybridMultilevel"/>
    <w:tmpl w:val="7D7C9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5B01E4"/>
    <w:multiLevelType w:val="hybridMultilevel"/>
    <w:tmpl w:val="6A34DF2C"/>
    <w:lvl w:ilvl="0" w:tplc="63CE6F7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78E9F4E">
      <w:start w:val="1"/>
      <w:numFmt w:val="lowerLetter"/>
      <w:lvlText w:val="%2."/>
      <w:lvlJc w:val="left"/>
      <w:pPr>
        <w:ind w:left="1430" w:hanging="360"/>
      </w:pPr>
      <w:rPr>
        <w:rFonts w:hint="default"/>
      </w:rPr>
    </w:lvl>
    <w:lvl w:ilvl="2" w:tplc="27DC80B0">
      <w:start w:val="3"/>
      <w:numFmt w:val="bullet"/>
      <w:lvlText w:val=""/>
      <w:lvlJc w:val="left"/>
      <w:pPr>
        <w:ind w:left="233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2" w15:restartNumberingAfterBreak="0">
    <w:nsid w:val="41BD2DC1"/>
    <w:multiLevelType w:val="hybridMultilevel"/>
    <w:tmpl w:val="8794990A"/>
    <w:lvl w:ilvl="0" w:tplc="19C866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330E4"/>
    <w:multiLevelType w:val="hybridMultilevel"/>
    <w:tmpl w:val="8C80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235CBA"/>
    <w:multiLevelType w:val="hybridMultilevel"/>
    <w:tmpl w:val="0D8E749C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81B6D94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6" w15:restartNumberingAfterBreak="0">
    <w:nsid w:val="4E1A75DB"/>
    <w:multiLevelType w:val="hybridMultilevel"/>
    <w:tmpl w:val="F5EAA958"/>
    <w:lvl w:ilvl="0" w:tplc="E1D66C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8D5366E"/>
    <w:multiLevelType w:val="hybridMultilevel"/>
    <w:tmpl w:val="FAA8C91E"/>
    <w:lvl w:ilvl="0" w:tplc="FF6ED2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2133B54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683266"/>
    <w:multiLevelType w:val="hybridMultilevel"/>
    <w:tmpl w:val="72280D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6AE23A16"/>
    <w:multiLevelType w:val="hybridMultilevel"/>
    <w:tmpl w:val="29DAFDBE"/>
    <w:lvl w:ilvl="0" w:tplc="1B1EB0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19D6919"/>
    <w:multiLevelType w:val="hybridMultilevel"/>
    <w:tmpl w:val="6226A712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6E033D0"/>
    <w:multiLevelType w:val="hybridMultilevel"/>
    <w:tmpl w:val="E41CB3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E36876"/>
    <w:multiLevelType w:val="hybridMultilevel"/>
    <w:tmpl w:val="CB34FD1E"/>
    <w:lvl w:ilvl="0" w:tplc="1F1244D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 w15:restartNumberingAfterBreak="0">
    <w:nsid w:val="7A822BC3"/>
    <w:multiLevelType w:val="hybridMultilevel"/>
    <w:tmpl w:val="451C99C4"/>
    <w:lvl w:ilvl="0" w:tplc="1B1EB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0" w15:restartNumberingAfterBreak="0">
    <w:nsid w:val="7F996028"/>
    <w:multiLevelType w:val="hybridMultilevel"/>
    <w:tmpl w:val="CCD22CD8"/>
    <w:lvl w:ilvl="0" w:tplc="885A807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46"/>
  </w:num>
  <w:num w:numId="7">
    <w:abstractNumId w:val="12"/>
  </w:num>
  <w:num w:numId="8">
    <w:abstractNumId w:val="34"/>
  </w:num>
  <w:num w:numId="9">
    <w:abstractNumId w:val="36"/>
  </w:num>
  <w:num w:numId="10">
    <w:abstractNumId w:val="24"/>
  </w:num>
  <w:num w:numId="11">
    <w:abstractNumId w:val="29"/>
  </w:num>
  <w:num w:numId="12">
    <w:abstractNumId w:val="23"/>
  </w:num>
  <w:num w:numId="13">
    <w:abstractNumId w:val="39"/>
  </w:num>
  <w:num w:numId="14">
    <w:abstractNumId w:val="14"/>
  </w:num>
  <w:num w:numId="15">
    <w:abstractNumId w:val="19"/>
  </w:num>
  <w:num w:numId="16">
    <w:abstractNumId w:val="44"/>
  </w:num>
  <w:num w:numId="17">
    <w:abstractNumId w:val="9"/>
  </w:num>
  <w:num w:numId="18">
    <w:abstractNumId w:val="45"/>
  </w:num>
  <w:num w:numId="19">
    <w:abstractNumId w:val="47"/>
  </w:num>
  <w:num w:numId="20">
    <w:abstractNumId w:val="16"/>
  </w:num>
  <w:num w:numId="21">
    <w:abstractNumId w:val="17"/>
  </w:num>
  <w:num w:numId="22">
    <w:abstractNumId w:val="40"/>
  </w:num>
  <w:num w:numId="23">
    <w:abstractNumId w:val="37"/>
  </w:num>
  <w:num w:numId="24">
    <w:abstractNumId w:val="8"/>
  </w:num>
  <w:num w:numId="25">
    <w:abstractNumId w:val="4"/>
  </w:num>
  <w:num w:numId="26">
    <w:abstractNumId w:val="22"/>
  </w:num>
  <w:num w:numId="27">
    <w:abstractNumId w:val="11"/>
  </w:num>
  <w:num w:numId="28">
    <w:abstractNumId w:val="13"/>
  </w:num>
  <w:num w:numId="29">
    <w:abstractNumId w:val="43"/>
  </w:num>
  <w:num w:numId="30">
    <w:abstractNumId w:val="48"/>
  </w:num>
  <w:num w:numId="31">
    <w:abstractNumId w:val="50"/>
  </w:num>
  <w:num w:numId="32">
    <w:abstractNumId w:val="49"/>
  </w:num>
  <w:num w:numId="33">
    <w:abstractNumId w:val="35"/>
  </w:num>
  <w:num w:numId="34">
    <w:abstractNumId w:val="42"/>
  </w:num>
  <w:num w:numId="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0"/>
  </w:num>
  <w:num w:numId="37">
    <w:abstractNumId w:val="10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41"/>
  </w:num>
  <w:num w:numId="41">
    <w:abstractNumId w:val="15"/>
  </w:num>
  <w:num w:numId="42">
    <w:abstractNumId w:val="28"/>
  </w:num>
  <w:num w:numId="43">
    <w:abstractNumId w:val="38"/>
  </w:num>
  <w:num w:numId="44">
    <w:abstractNumId w:val="27"/>
  </w:num>
  <w:num w:numId="45">
    <w:abstractNumId w:val="26"/>
  </w:num>
  <w:num w:numId="46">
    <w:abstractNumId w:val="25"/>
  </w:num>
  <w:num w:numId="47">
    <w:abstractNumId w:val="32"/>
  </w:num>
  <w:num w:numId="48">
    <w:abstractNumId w:val="18"/>
  </w:num>
  <w:num w:numId="49">
    <w:abstractNumId w:val="31"/>
  </w:num>
  <w:num w:numId="50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79"/>
    <w:rsid w:val="00003FCA"/>
    <w:rsid w:val="00004AEE"/>
    <w:rsid w:val="00010817"/>
    <w:rsid w:val="000162D7"/>
    <w:rsid w:val="00016375"/>
    <w:rsid w:val="00024822"/>
    <w:rsid w:val="0002615A"/>
    <w:rsid w:val="0002663B"/>
    <w:rsid w:val="000476A4"/>
    <w:rsid w:val="00052CAA"/>
    <w:rsid w:val="000556A8"/>
    <w:rsid w:val="00060D5E"/>
    <w:rsid w:val="00070755"/>
    <w:rsid w:val="00076024"/>
    <w:rsid w:val="0009572B"/>
    <w:rsid w:val="00097FE8"/>
    <w:rsid w:val="000A2C82"/>
    <w:rsid w:val="000B5B2C"/>
    <w:rsid w:val="000B5E3E"/>
    <w:rsid w:val="000B65FA"/>
    <w:rsid w:val="000C142D"/>
    <w:rsid w:val="000D0917"/>
    <w:rsid w:val="000D4E43"/>
    <w:rsid w:val="000E5D57"/>
    <w:rsid w:val="000E6E64"/>
    <w:rsid w:val="000F4857"/>
    <w:rsid w:val="000F5B42"/>
    <w:rsid w:val="0010644C"/>
    <w:rsid w:val="0010686B"/>
    <w:rsid w:val="00111682"/>
    <w:rsid w:val="00113F82"/>
    <w:rsid w:val="001461C7"/>
    <w:rsid w:val="001502E9"/>
    <w:rsid w:val="001521C7"/>
    <w:rsid w:val="0015657C"/>
    <w:rsid w:val="0015694A"/>
    <w:rsid w:val="001615A7"/>
    <w:rsid w:val="00163D49"/>
    <w:rsid w:val="00170D1B"/>
    <w:rsid w:val="001874DC"/>
    <w:rsid w:val="00187CDC"/>
    <w:rsid w:val="00191664"/>
    <w:rsid w:val="00192FB7"/>
    <w:rsid w:val="00193B1C"/>
    <w:rsid w:val="00193B72"/>
    <w:rsid w:val="001A0130"/>
    <w:rsid w:val="001A4993"/>
    <w:rsid w:val="001A7F23"/>
    <w:rsid w:val="001C657D"/>
    <w:rsid w:val="001D28FB"/>
    <w:rsid w:val="001E0E6A"/>
    <w:rsid w:val="001E17D6"/>
    <w:rsid w:val="001E2B80"/>
    <w:rsid w:val="001E2BFB"/>
    <w:rsid w:val="001E3253"/>
    <w:rsid w:val="001E4614"/>
    <w:rsid w:val="001E5763"/>
    <w:rsid w:val="001E5B9F"/>
    <w:rsid w:val="001F6412"/>
    <w:rsid w:val="00200692"/>
    <w:rsid w:val="00212440"/>
    <w:rsid w:val="0021290D"/>
    <w:rsid w:val="002178FA"/>
    <w:rsid w:val="00225657"/>
    <w:rsid w:val="00236FB2"/>
    <w:rsid w:val="00237E51"/>
    <w:rsid w:val="0025763F"/>
    <w:rsid w:val="00261B38"/>
    <w:rsid w:val="00262F1B"/>
    <w:rsid w:val="002739FF"/>
    <w:rsid w:val="00276706"/>
    <w:rsid w:val="002909E6"/>
    <w:rsid w:val="002C072D"/>
    <w:rsid w:val="002C1992"/>
    <w:rsid w:val="002C43DE"/>
    <w:rsid w:val="002C5619"/>
    <w:rsid w:val="002C582D"/>
    <w:rsid w:val="002C703C"/>
    <w:rsid w:val="002D4C91"/>
    <w:rsid w:val="002D5E4F"/>
    <w:rsid w:val="002E7D91"/>
    <w:rsid w:val="002F2008"/>
    <w:rsid w:val="002F3685"/>
    <w:rsid w:val="00312061"/>
    <w:rsid w:val="00316405"/>
    <w:rsid w:val="00316B82"/>
    <w:rsid w:val="003206BF"/>
    <w:rsid w:val="00324D56"/>
    <w:rsid w:val="0033235D"/>
    <w:rsid w:val="00336CE1"/>
    <w:rsid w:val="00336F7A"/>
    <w:rsid w:val="00342BA0"/>
    <w:rsid w:val="00344249"/>
    <w:rsid w:val="00346DFF"/>
    <w:rsid w:val="00347CDD"/>
    <w:rsid w:val="00352687"/>
    <w:rsid w:val="0036027E"/>
    <w:rsid w:val="00361A00"/>
    <w:rsid w:val="00364559"/>
    <w:rsid w:val="003678B6"/>
    <w:rsid w:val="00372AA2"/>
    <w:rsid w:val="003749D8"/>
    <w:rsid w:val="00375AEC"/>
    <w:rsid w:val="0038351D"/>
    <w:rsid w:val="00385942"/>
    <w:rsid w:val="00390D8F"/>
    <w:rsid w:val="00393F3F"/>
    <w:rsid w:val="00397765"/>
    <w:rsid w:val="003D60C3"/>
    <w:rsid w:val="003E266E"/>
    <w:rsid w:val="003E5C8F"/>
    <w:rsid w:val="003E6B7C"/>
    <w:rsid w:val="003F783E"/>
    <w:rsid w:val="00402346"/>
    <w:rsid w:val="00405188"/>
    <w:rsid w:val="0040736F"/>
    <w:rsid w:val="00412C20"/>
    <w:rsid w:val="00432BF8"/>
    <w:rsid w:val="0044592A"/>
    <w:rsid w:val="00453894"/>
    <w:rsid w:val="00454A33"/>
    <w:rsid w:val="00482746"/>
    <w:rsid w:val="004849F4"/>
    <w:rsid w:val="00486DEC"/>
    <w:rsid w:val="00492F77"/>
    <w:rsid w:val="00494F79"/>
    <w:rsid w:val="00495C84"/>
    <w:rsid w:val="004A27D4"/>
    <w:rsid w:val="004A60D1"/>
    <w:rsid w:val="004A7125"/>
    <w:rsid w:val="004B4A3D"/>
    <w:rsid w:val="004B72E4"/>
    <w:rsid w:val="004D030D"/>
    <w:rsid w:val="004D059E"/>
    <w:rsid w:val="004D400E"/>
    <w:rsid w:val="004D58AC"/>
    <w:rsid w:val="004F19EA"/>
    <w:rsid w:val="004F36E9"/>
    <w:rsid w:val="004F3D99"/>
    <w:rsid w:val="004F4ECD"/>
    <w:rsid w:val="004F7E3E"/>
    <w:rsid w:val="00502E69"/>
    <w:rsid w:val="00510699"/>
    <w:rsid w:val="00513D4B"/>
    <w:rsid w:val="005165A7"/>
    <w:rsid w:val="005210F1"/>
    <w:rsid w:val="0052530B"/>
    <w:rsid w:val="00527840"/>
    <w:rsid w:val="00533B4F"/>
    <w:rsid w:val="0053450E"/>
    <w:rsid w:val="0053692D"/>
    <w:rsid w:val="00540CCB"/>
    <w:rsid w:val="00542F78"/>
    <w:rsid w:val="005466DA"/>
    <w:rsid w:val="005561EE"/>
    <w:rsid w:val="005647B6"/>
    <w:rsid w:val="0058148C"/>
    <w:rsid w:val="00581813"/>
    <w:rsid w:val="00582492"/>
    <w:rsid w:val="00596238"/>
    <w:rsid w:val="005A15BB"/>
    <w:rsid w:val="005B4837"/>
    <w:rsid w:val="005C3F40"/>
    <w:rsid w:val="005D4925"/>
    <w:rsid w:val="005E055A"/>
    <w:rsid w:val="005E0926"/>
    <w:rsid w:val="005E3224"/>
    <w:rsid w:val="005E529A"/>
    <w:rsid w:val="005F0D96"/>
    <w:rsid w:val="00601F22"/>
    <w:rsid w:val="00604199"/>
    <w:rsid w:val="006044F9"/>
    <w:rsid w:val="00614E00"/>
    <w:rsid w:val="00615A08"/>
    <w:rsid w:val="00616FB5"/>
    <w:rsid w:val="006268F8"/>
    <w:rsid w:val="00641F25"/>
    <w:rsid w:val="006431C8"/>
    <w:rsid w:val="0064556A"/>
    <w:rsid w:val="00647073"/>
    <w:rsid w:val="006534A0"/>
    <w:rsid w:val="00653A7F"/>
    <w:rsid w:val="006563FF"/>
    <w:rsid w:val="00662BF9"/>
    <w:rsid w:val="006724EB"/>
    <w:rsid w:val="00672AE3"/>
    <w:rsid w:val="00672CA0"/>
    <w:rsid w:val="00677CF4"/>
    <w:rsid w:val="006811FA"/>
    <w:rsid w:val="006B166E"/>
    <w:rsid w:val="006C0588"/>
    <w:rsid w:val="006C34B6"/>
    <w:rsid w:val="006D4D19"/>
    <w:rsid w:val="006D7367"/>
    <w:rsid w:val="006E0738"/>
    <w:rsid w:val="006E4953"/>
    <w:rsid w:val="006F2C81"/>
    <w:rsid w:val="00702648"/>
    <w:rsid w:val="00703B97"/>
    <w:rsid w:val="00712117"/>
    <w:rsid w:val="00714B80"/>
    <w:rsid w:val="007210CB"/>
    <w:rsid w:val="00727CD2"/>
    <w:rsid w:val="00730FA1"/>
    <w:rsid w:val="00735556"/>
    <w:rsid w:val="007360C1"/>
    <w:rsid w:val="007373FC"/>
    <w:rsid w:val="00747DD8"/>
    <w:rsid w:val="00755536"/>
    <w:rsid w:val="00755F70"/>
    <w:rsid w:val="00777E22"/>
    <w:rsid w:val="00780908"/>
    <w:rsid w:val="0078176D"/>
    <w:rsid w:val="007930D0"/>
    <w:rsid w:val="007938BE"/>
    <w:rsid w:val="007A37B7"/>
    <w:rsid w:val="007A5E80"/>
    <w:rsid w:val="007A638C"/>
    <w:rsid w:val="007B1E91"/>
    <w:rsid w:val="007C401F"/>
    <w:rsid w:val="007C42FC"/>
    <w:rsid w:val="007C5A0A"/>
    <w:rsid w:val="007D4AAD"/>
    <w:rsid w:val="007D5EC3"/>
    <w:rsid w:val="007E2078"/>
    <w:rsid w:val="007F4138"/>
    <w:rsid w:val="0080219A"/>
    <w:rsid w:val="00803A8C"/>
    <w:rsid w:val="008054C6"/>
    <w:rsid w:val="008137EA"/>
    <w:rsid w:val="00816524"/>
    <w:rsid w:val="0082590A"/>
    <w:rsid w:val="00826308"/>
    <w:rsid w:val="00826A0C"/>
    <w:rsid w:val="00830EF4"/>
    <w:rsid w:val="008348B1"/>
    <w:rsid w:val="00836492"/>
    <w:rsid w:val="0083797A"/>
    <w:rsid w:val="00845939"/>
    <w:rsid w:val="008463F9"/>
    <w:rsid w:val="00857478"/>
    <w:rsid w:val="008611D8"/>
    <w:rsid w:val="00876699"/>
    <w:rsid w:val="008806A8"/>
    <w:rsid w:val="00886BFC"/>
    <w:rsid w:val="00893F75"/>
    <w:rsid w:val="008A00C4"/>
    <w:rsid w:val="008B1E3C"/>
    <w:rsid w:val="008B3683"/>
    <w:rsid w:val="008B4F18"/>
    <w:rsid w:val="008B5BAA"/>
    <w:rsid w:val="008C3F99"/>
    <w:rsid w:val="008C4AD0"/>
    <w:rsid w:val="008C58F9"/>
    <w:rsid w:val="008D2FD8"/>
    <w:rsid w:val="008D4C95"/>
    <w:rsid w:val="008D69FF"/>
    <w:rsid w:val="008E004B"/>
    <w:rsid w:val="008E0CBE"/>
    <w:rsid w:val="008E5583"/>
    <w:rsid w:val="008E5FB4"/>
    <w:rsid w:val="008E733D"/>
    <w:rsid w:val="008E7EE0"/>
    <w:rsid w:val="008F0FAF"/>
    <w:rsid w:val="00906158"/>
    <w:rsid w:val="00907B96"/>
    <w:rsid w:val="00917907"/>
    <w:rsid w:val="00920B7A"/>
    <w:rsid w:val="0093128E"/>
    <w:rsid w:val="009339CB"/>
    <w:rsid w:val="009421E1"/>
    <w:rsid w:val="00942ABB"/>
    <w:rsid w:val="0094345D"/>
    <w:rsid w:val="009447D6"/>
    <w:rsid w:val="009558ED"/>
    <w:rsid w:val="0095733C"/>
    <w:rsid w:val="00976704"/>
    <w:rsid w:val="0098293A"/>
    <w:rsid w:val="00983C73"/>
    <w:rsid w:val="00984A5A"/>
    <w:rsid w:val="0099047F"/>
    <w:rsid w:val="009916AF"/>
    <w:rsid w:val="00992C5A"/>
    <w:rsid w:val="009A3BDE"/>
    <w:rsid w:val="009A7000"/>
    <w:rsid w:val="009B2B0F"/>
    <w:rsid w:val="009B3B57"/>
    <w:rsid w:val="009C1E25"/>
    <w:rsid w:val="009C203B"/>
    <w:rsid w:val="009C54B0"/>
    <w:rsid w:val="009C56E1"/>
    <w:rsid w:val="009D2396"/>
    <w:rsid w:val="009E03C7"/>
    <w:rsid w:val="009E3182"/>
    <w:rsid w:val="009E4BD7"/>
    <w:rsid w:val="009F7290"/>
    <w:rsid w:val="009F7838"/>
    <w:rsid w:val="00A0346F"/>
    <w:rsid w:val="00A07C0B"/>
    <w:rsid w:val="00A10F3E"/>
    <w:rsid w:val="00A209CB"/>
    <w:rsid w:val="00A20FC4"/>
    <w:rsid w:val="00A30873"/>
    <w:rsid w:val="00A371F0"/>
    <w:rsid w:val="00A468C4"/>
    <w:rsid w:val="00A56B9A"/>
    <w:rsid w:val="00A57E05"/>
    <w:rsid w:val="00A65862"/>
    <w:rsid w:val="00A722E1"/>
    <w:rsid w:val="00A72D24"/>
    <w:rsid w:val="00A8518B"/>
    <w:rsid w:val="00A939F4"/>
    <w:rsid w:val="00AA69D1"/>
    <w:rsid w:val="00AB3916"/>
    <w:rsid w:val="00AD7EA3"/>
    <w:rsid w:val="00AE3629"/>
    <w:rsid w:val="00AF339A"/>
    <w:rsid w:val="00B0026D"/>
    <w:rsid w:val="00B12327"/>
    <w:rsid w:val="00B1452A"/>
    <w:rsid w:val="00B147DE"/>
    <w:rsid w:val="00B36DB0"/>
    <w:rsid w:val="00B5274A"/>
    <w:rsid w:val="00B5299F"/>
    <w:rsid w:val="00B664EB"/>
    <w:rsid w:val="00B777B0"/>
    <w:rsid w:val="00B86522"/>
    <w:rsid w:val="00B910E0"/>
    <w:rsid w:val="00B92C0B"/>
    <w:rsid w:val="00B97167"/>
    <w:rsid w:val="00BA043D"/>
    <w:rsid w:val="00BA3388"/>
    <w:rsid w:val="00BB56AB"/>
    <w:rsid w:val="00BB6D63"/>
    <w:rsid w:val="00BD32BD"/>
    <w:rsid w:val="00BD5D6F"/>
    <w:rsid w:val="00BE17FD"/>
    <w:rsid w:val="00BE2ECE"/>
    <w:rsid w:val="00BE656A"/>
    <w:rsid w:val="00BE6DF2"/>
    <w:rsid w:val="00BF1738"/>
    <w:rsid w:val="00C05D51"/>
    <w:rsid w:val="00C07EAF"/>
    <w:rsid w:val="00C166E2"/>
    <w:rsid w:val="00C174E4"/>
    <w:rsid w:val="00C179A4"/>
    <w:rsid w:val="00C20B8A"/>
    <w:rsid w:val="00C21D06"/>
    <w:rsid w:val="00C23BBE"/>
    <w:rsid w:val="00C32666"/>
    <w:rsid w:val="00C33603"/>
    <w:rsid w:val="00C35CA0"/>
    <w:rsid w:val="00C3656A"/>
    <w:rsid w:val="00C376BD"/>
    <w:rsid w:val="00C47F08"/>
    <w:rsid w:val="00C64A30"/>
    <w:rsid w:val="00C70C5C"/>
    <w:rsid w:val="00C749C7"/>
    <w:rsid w:val="00C75F24"/>
    <w:rsid w:val="00C878F9"/>
    <w:rsid w:val="00CA0A9D"/>
    <w:rsid w:val="00CA3176"/>
    <w:rsid w:val="00CA4EBC"/>
    <w:rsid w:val="00CA5738"/>
    <w:rsid w:val="00CB4FB8"/>
    <w:rsid w:val="00CC797B"/>
    <w:rsid w:val="00CE0251"/>
    <w:rsid w:val="00CE5C04"/>
    <w:rsid w:val="00CE5F05"/>
    <w:rsid w:val="00CF3961"/>
    <w:rsid w:val="00CF70B9"/>
    <w:rsid w:val="00D011CF"/>
    <w:rsid w:val="00D025C5"/>
    <w:rsid w:val="00D038B3"/>
    <w:rsid w:val="00D07388"/>
    <w:rsid w:val="00D20350"/>
    <w:rsid w:val="00D219D3"/>
    <w:rsid w:val="00D3335A"/>
    <w:rsid w:val="00D45F36"/>
    <w:rsid w:val="00D541DB"/>
    <w:rsid w:val="00D56D21"/>
    <w:rsid w:val="00D60515"/>
    <w:rsid w:val="00D62B36"/>
    <w:rsid w:val="00D632D5"/>
    <w:rsid w:val="00D635CE"/>
    <w:rsid w:val="00D65EE1"/>
    <w:rsid w:val="00D6610D"/>
    <w:rsid w:val="00D76766"/>
    <w:rsid w:val="00D77818"/>
    <w:rsid w:val="00D77908"/>
    <w:rsid w:val="00D87D8D"/>
    <w:rsid w:val="00D917F7"/>
    <w:rsid w:val="00DA5CF2"/>
    <w:rsid w:val="00DB2173"/>
    <w:rsid w:val="00DB4A9A"/>
    <w:rsid w:val="00DC1108"/>
    <w:rsid w:val="00DC3534"/>
    <w:rsid w:val="00DC7143"/>
    <w:rsid w:val="00DD0986"/>
    <w:rsid w:val="00DD1A89"/>
    <w:rsid w:val="00DD24E2"/>
    <w:rsid w:val="00DD3925"/>
    <w:rsid w:val="00DD6B72"/>
    <w:rsid w:val="00DE1918"/>
    <w:rsid w:val="00DF042D"/>
    <w:rsid w:val="00DF72AB"/>
    <w:rsid w:val="00E108A6"/>
    <w:rsid w:val="00E211A8"/>
    <w:rsid w:val="00E255FE"/>
    <w:rsid w:val="00E339CC"/>
    <w:rsid w:val="00E33A33"/>
    <w:rsid w:val="00E3692D"/>
    <w:rsid w:val="00E44184"/>
    <w:rsid w:val="00E57C25"/>
    <w:rsid w:val="00E6075B"/>
    <w:rsid w:val="00E7585E"/>
    <w:rsid w:val="00E873F5"/>
    <w:rsid w:val="00E92F81"/>
    <w:rsid w:val="00EA4573"/>
    <w:rsid w:val="00EA5D47"/>
    <w:rsid w:val="00EA7AFB"/>
    <w:rsid w:val="00EB1A39"/>
    <w:rsid w:val="00EC07FE"/>
    <w:rsid w:val="00EC4154"/>
    <w:rsid w:val="00EC4CC5"/>
    <w:rsid w:val="00EC604F"/>
    <w:rsid w:val="00EC6DFE"/>
    <w:rsid w:val="00ED7B68"/>
    <w:rsid w:val="00EE05BD"/>
    <w:rsid w:val="00EE30AC"/>
    <w:rsid w:val="00EE3112"/>
    <w:rsid w:val="00EE3346"/>
    <w:rsid w:val="00EE4094"/>
    <w:rsid w:val="00EE5897"/>
    <w:rsid w:val="00EF1BA2"/>
    <w:rsid w:val="00EF3E2B"/>
    <w:rsid w:val="00F05C8F"/>
    <w:rsid w:val="00F0639D"/>
    <w:rsid w:val="00F1250D"/>
    <w:rsid w:val="00F2178A"/>
    <w:rsid w:val="00F23678"/>
    <w:rsid w:val="00F26DE7"/>
    <w:rsid w:val="00F27C48"/>
    <w:rsid w:val="00F37071"/>
    <w:rsid w:val="00F3791F"/>
    <w:rsid w:val="00F41A2E"/>
    <w:rsid w:val="00F51979"/>
    <w:rsid w:val="00F57427"/>
    <w:rsid w:val="00F63E8F"/>
    <w:rsid w:val="00F64DA6"/>
    <w:rsid w:val="00F76092"/>
    <w:rsid w:val="00F84B5F"/>
    <w:rsid w:val="00FA4FA3"/>
    <w:rsid w:val="00FB219D"/>
    <w:rsid w:val="00FB4E06"/>
    <w:rsid w:val="00FC308C"/>
    <w:rsid w:val="00FD2C2E"/>
    <w:rsid w:val="00FD3543"/>
    <w:rsid w:val="00FD3ED4"/>
    <w:rsid w:val="00FD452B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858333"/>
  <w15:chartTrackingRefBased/>
  <w15:docId w15:val="{CEB687A6-AF9E-42CD-A8FC-76787401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851"/>
      </w:tabs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pPr>
      <w:tabs>
        <w:tab w:val="left" w:pos="851"/>
      </w:tabs>
    </w:pPr>
    <w:rPr>
      <w:i/>
      <w:szCs w:val="20"/>
      <w:lang w:val="x-none"/>
    </w:rPr>
  </w:style>
  <w:style w:type="paragraph" w:styleId="a6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7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a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b">
    <w:name w:val="Body Text Indent"/>
    <w:basedOn w:val="a"/>
    <w:pPr>
      <w:ind w:firstLine="720"/>
    </w:pPr>
  </w:style>
  <w:style w:type="paragraph" w:customStyle="1" w:styleId="210">
    <w:name w:val="Основной текст 21"/>
    <w:basedOn w:val="a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1">
    <w:name w:val="Hyperlink"/>
    <w:rsid w:val="00857478"/>
    <w:rPr>
      <w:color w:val="000080"/>
      <w:u w:val="single"/>
      <w:lang/>
    </w:rPr>
  </w:style>
  <w:style w:type="character" w:customStyle="1" w:styleId="novosti1">
    <w:name w:val="novosti1"/>
    <w:rsid w:val="00857478"/>
    <w:rPr>
      <w:sz w:val="21"/>
      <w:szCs w:val="21"/>
    </w:rPr>
  </w:style>
  <w:style w:type="character" w:customStyle="1" w:styleId="citation">
    <w:name w:val="citation"/>
    <w:basedOn w:val="a0"/>
    <w:rsid w:val="008F0FAF"/>
  </w:style>
  <w:style w:type="paragraph" w:styleId="af2">
    <w:name w:val="List Paragraph"/>
    <w:basedOn w:val="a"/>
    <w:uiPriority w:val="34"/>
    <w:qFormat/>
    <w:rsid w:val="00653A7F"/>
    <w:pPr>
      <w:suppressAutoHyphens w:val="0"/>
      <w:ind w:left="720"/>
    </w:pPr>
    <w:rPr>
      <w:rFonts w:eastAsia="Calibri"/>
      <w:sz w:val="28"/>
      <w:szCs w:val="22"/>
      <w:lang w:eastAsia="en-US"/>
    </w:rPr>
  </w:style>
  <w:style w:type="character" w:customStyle="1" w:styleId="a9">
    <w:name w:val="Верхний колонтитул Знак"/>
    <w:link w:val="a8"/>
    <w:uiPriority w:val="99"/>
    <w:rsid w:val="001A0130"/>
    <w:rPr>
      <w:sz w:val="24"/>
      <w:szCs w:val="24"/>
      <w:lang w:eastAsia="ar-SA"/>
    </w:rPr>
  </w:style>
  <w:style w:type="paragraph" w:customStyle="1" w:styleId="Default">
    <w:name w:val="Default"/>
    <w:link w:val="Default0"/>
    <w:rsid w:val="0078176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3">
    <w:name w:val="Подпись к таблице_"/>
    <w:link w:val="af4"/>
    <w:locked/>
    <w:rsid w:val="00E6075B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E6075B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val="x-none" w:eastAsia="x-none"/>
    </w:rPr>
  </w:style>
  <w:style w:type="paragraph" w:styleId="af5">
    <w:name w:val="Balloon Text"/>
    <w:basedOn w:val="a"/>
    <w:link w:val="af6"/>
    <w:uiPriority w:val="99"/>
    <w:semiHidden/>
    <w:unhideWhenUsed/>
    <w:rsid w:val="00EE05BD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link w:val="af5"/>
    <w:uiPriority w:val="99"/>
    <w:semiHidden/>
    <w:rsid w:val="00EE05BD"/>
    <w:rPr>
      <w:rFonts w:ascii="Segoe UI" w:hAnsi="Segoe UI" w:cs="Segoe UI"/>
      <w:sz w:val="18"/>
      <w:szCs w:val="18"/>
      <w:lang w:eastAsia="ar-SA"/>
    </w:rPr>
  </w:style>
  <w:style w:type="character" w:styleId="af7">
    <w:name w:val="FollowedHyperlink"/>
    <w:uiPriority w:val="99"/>
    <w:semiHidden/>
    <w:unhideWhenUsed/>
    <w:rsid w:val="008B3683"/>
    <w:rPr>
      <w:color w:val="800080"/>
      <w:u w:val="single"/>
    </w:rPr>
  </w:style>
  <w:style w:type="paragraph" w:customStyle="1" w:styleId="FR2">
    <w:name w:val="FR2"/>
    <w:rsid w:val="00EE5897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40">
    <w:name w:val="Font Style140"/>
    <w:uiPriority w:val="99"/>
    <w:rsid w:val="00076024"/>
    <w:rPr>
      <w:rFonts w:ascii="Times New Roman" w:hAnsi="Times New Roman" w:cs="Times New Roman"/>
      <w:b/>
      <w:bCs/>
      <w:sz w:val="28"/>
      <w:szCs w:val="28"/>
    </w:rPr>
  </w:style>
  <w:style w:type="character" w:styleId="af8">
    <w:name w:val="annotation reference"/>
    <w:uiPriority w:val="99"/>
    <w:semiHidden/>
    <w:unhideWhenUsed/>
    <w:rsid w:val="00A8518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518B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semiHidden/>
    <w:rsid w:val="00A8518B"/>
    <w:rPr>
      <w:rFonts w:ascii="MS Sans Serif" w:hAnsi="MS Sans Serif"/>
    </w:rPr>
  </w:style>
  <w:style w:type="paragraph" w:customStyle="1" w:styleId="afb">
    <w:name w:val="Абзац"/>
    <w:basedOn w:val="a"/>
    <w:qFormat/>
    <w:rsid w:val="00C75F24"/>
    <w:pPr>
      <w:spacing w:before="60" w:after="60"/>
      <w:contextualSpacing w:val="0"/>
    </w:pPr>
    <w:rPr>
      <w:sz w:val="28"/>
    </w:rPr>
  </w:style>
  <w:style w:type="character" w:customStyle="1" w:styleId="a5">
    <w:name w:val="Основной текст Знак"/>
    <w:link w:val="a4"/>
    <w:rsid w:val="008C4AD0"/>
    <w:rPr>
      <w:i/>
      <w:sz w:val="24"/>
      <w:lang w:eastAsia="ar-SA"/>
    </w:rPr>
  </w:style>
  <w:style w:type="paragraph" w:customStyle="1" w:styleId="Normal">
    <w:name w:val="Normal"/>
    <w:rsid w:val="00397765"/>
    <w:pPr>
      <w:widowControl w:val="0"/>
      <w:spacing w:line="300" w:lineRule="auto"/>
      <w:ind w:left="4440"/>
    </w:pPr>
    <w:rPr>
      <w:snapToGrid w:val="0"/>
      <w:sz w:val="22"/>
    </w:rPr>
  </w:style>
  <w:style w:type="character" w:customStyle="1" w:styleId="20">
    <w:name w:val="Заголовок 2 Знак"/>
    <w:link w:val="2"/>
    <w:rsid w:val="00397765"/>
    <w:rPr>
      <w:b/>
      <w:sz w:val="24"/>
      <w:lang w:eastAsia="ar-SA"/>
    </w:rPr>
  </w:style>
  <w:style w:type="paragraph" w:customStyle="1" w:styleId="Style97">
    <w:name w:val="Style97"/>
    <w:basedOn w:val="a"/>
    <w:uiPriority w:val="99"/>
    <w:rsid w:val="00816524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816524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Default0">
    <w:name w:val="Default Знак"/>
    <w:link w:val="Default"/>
    <w:locked/>
    <w:rsid w:val="00F3791F"/>
    <w:rPr>
      <w:color w:val="000000"/>
      <w:sz w:val="24"/>
      <w:szCs w:val="24"/>
      <w:lang w:bidi="ar-SA"/>
    </w:rPr>
  </w:style>
  <w:style w:type="character" w:customStyle="1" w:styleId="110">
    <w:name w:val="Основной текст + 11"/>
    <w:aliases w:val="5 pt6,Не полужирный"/>
    <w:rsid w:val="00D541DB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D541DB"/>
    <w:rPr>
      <w:rFonts w:ascii="Times New Roman" w:hAnsi="Times New Roman" w:cs="Times New Roman"/>
      <w:i/>
      <w:iCs/>
      <w:shd w:val="clear" w:color="auto" w:fill="FFFFFF"/>
    </w:rPr>
  </w:style>
  <w:style w:type="paragraph" w:styleId="afc">
    <w:name w:val="Normal (Web)"/>
    <w:basedOn w:val="a"/>
    <w:uiPriority w:val="99"/>
    <w:rsid w:val="00D541DB"/>
    <w:pPr>
      <w:spacing w:before="100" w:after="142" w:line="288" w:lineRule="auto"/>
      <w:ind w:firstLine="0"/>
      <w:contextualSpacing w:val="0"/>
      <w:jc w:val="left"/>
    </w:pPr>
    <w:rPr>
      <w:lang w:eastAsia="zh-CN"/>
    </w:rPr>
  </w:style>
  <w:style w:type="character" w:customStyle="1" w:styleId="keyword">
    <w:name w:val="keyword"/>
    <w:basedOn w:val="a0"/>
    <w:rsid w:val="00D5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0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9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9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1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7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9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8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9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9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F8A35-AE14-4123-B8D4-05435A93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Sveta</cp:lastModifiedBy>
  <cp:revision>3</cp:revision>
  <cp:lastPrinted>2019-12-09T17:02:00Z</cp:lastPrinted>
  <dcterms:created xsi:type="dcterms:W3CDTF">2023-09-22T16:19:00Z</dcterms:created>
  <dcterms:modified xsi:type="dcterms:W3CDTF">2023-09-22T16:24:00Z</dcterms:modified>
</cp:coreProperties>
</file>