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2031" w14:textId="77777777" w:rsidR="00747E42" w:rsidRPr="003374B2" w:rsidRDefault="00747E42" w:rsidP="00747E4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279EE340" w14:textId="77777777" w:rsidR="00747E42" w:rsidRPr="003374B2" w:rsidRDefault="00747E42" w:rsidP="00747E42">
      <w:pPr>
        <w:jc w:val="center"/>
        <w:rPr>
          <w:rFonts w:eastAsia="Calibri"/>
          <w:sz w:val="26"/>
          <w:szCs w:val="26"/>
          <w:lang w:eastAsia="ru-RU"/>
        </w:rPr>
      </w:pPr>
    </w:p>
    <w:p w14:paraId="1580D3DC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A4C6EF3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1491374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</w:p>
    <w:p w14:paraId="5B7C254D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4AFE4D9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AEB258F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1A0CB8CA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7519EF0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EF4C579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F48A7A0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153518E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46CA9C7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7B9EE10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2EED38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F3685E4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9BB421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FE4148C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BF519AC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4E6BB05" w14:textId="77777777" w:rsidR="00747E42" w:rsidRDefault="00747E42" w:rsidP="00747E4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практики</w:t>
      </w:r>
    </w:p>
    <w:p w14:paraId="72A178FE" w14:textId="77777777" w:rsidR="00747E42" w:rsidRPr="003374B2" w:rsidRDefault="00342273" w:rsidP="00747E42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342273">
        <w:rPr>
          <w:b/>
          <w:color w:val="000000"/>
          <w:sz w:val="28"/>
          <w:szCs w:val="28"/>
        </w:rPr>
        <w:t xml:space="preserve">Преддипломная </w:t>
      </w:r>
      <w:r w:rsidR="00DC0331" w:rsidRPr="00DC0331">
        <w:rPr>
          <w:b/>
          <w:bCs/>
          <w:sz w:val="28"/>
          <w:szCs w:val="28"/>
          <w:lang w:eastAsia="ru-RU"/>
        </w:rPr>
        <w:t>практика</w:t>
      </w:r>
    </w:p>
    <w:p w14:paraId="37ABA1B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4E686DB5" w14:textId="77777777" w:rsidR="00747E42" w:rsidRPr="003374B2" w:rsidRDefault="00DC0331" w:rsidP="00747E4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747E42" w:rsidRPr="003374B2">
        <w:rPr>
          <w:rFonts w:cs="Calibri"/>
          <w:sz w:val="28"/>
          <w:szCs w:val="28"/>
        </w:rPr>
        <w:t xml:space="preserve"> </w:t>
      </w:r>
      <w:r w:rsidR="00747E42">
        <w:rPr>
          <w:rFonts w:cs="Calibri"/>
          <w:sz w:val="28"/>
          <w:szCs w:val="28"/>
        </w:rPr>
        <w:t>«</w:t>
      </w:r>
      <w:r w:rsidRPr="00DC0331">
        <w:rPr>
          <w:rFonts w:cs="Calibri"/>
          <w:sz w:val="28"/>
          <w:szCs w:val="28"/>
        </w:rPr>
        <w:t>Информатика и вычислительная техника</w:t>
      </w:r>
      <w:r w:rsidR="00747E42">
        <w:rPr>
          <w:rFonts w:cs="Calibri"/>
          <w:sz w:val="28"/>
          <w:szCs w:val="28"/>
        </w:rPr>
        <w:t>»</w:t>
      </w:r>
    </w:p>
    <w:p w14:paraId="17458C60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2270D9F" w14:textId="77777777" w:rsidR="00747E42" w:rsidRPr="003374B2" w:rsidRDefault="00747E42" w:rsidP="00747E42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0F42894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DC0331">
        <w:rPr>
          <w:rFonts w:cs="Calibri"/>
          <w:sz w:val="28"/>
          <w:szCs w:val="28"/>
        </w:rPr>
        <w:t>В</w:t>
      </w:r>
      <w:r w:rsidR="00DC0331" w:rsidRPr="00DC0331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14:paraId="0699D7B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56F6512A" w14:textId="6C36D5B5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D7567E">
        <w:rPr>
          <w:rFonts w:cs="Calibri"/>
          <w:sz w:val="28"/>
          <w:szCs w:val="28"/>
        </w:rPr>
        <w:t>бакалавр</w:t>
      </w:r>
    </w:p>
    <w:p w14:paraId="42949A7D" w14:textId="77777777" w:rsidR="00747E42" w:rsidRPr="003374B2" w:rsidRDefault="00747E42" w:rsidP="00747E42">
      <w:pPr>
        <w:jc w:val="center"/>
        <w:rPr>
          <w:rFonts w:cs="Calibri"/>
          <w:sz w:val="28"/>
          <w:szCs w:val="28"/>
        </w:rPr>
      </w:pPr>
    </w:p>
    <w:p w14:paraId="59F78C45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</w:t>
      </w:r>
      <w:r w:rsidR="00DC0331">
        <w:rPr>
          <w:rFonts w:cs="Calibri"/>
          <w:sz w:val="28"/>
          <w:szCs w:val="28"/>
        </w:rPr>
        <w:t xml:space="preserve">, </w:t>
      </w:r>
      <w:r w:rsidRPr="00B437A2">
        <w:rPr>
          <w:rFonts w:cs="Calibri"/>
          <w:sz w:val="28"/>
          <w:szCs w:val="28"/>
        </w:rPr>
        <w:t>заочная</w:t>
      </w:r>
    </w:p>
    <w:p w14:paraId="08CD0B43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3D35B4C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5065DD6F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EECD7AB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0F1AADFD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0D9187E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23182760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70AB6204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79DC32FA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0F9CA705" w14:textId="77777777" w:rsidR="00820439" w:rsidRDefault="00747E42" w:rsidP="00747E42">
      <w:pPr>
        <w:pStyle w:val="a3"/>
        <w:ind w:left="863" w:right="766"/>
        <w:jc w:val="center"/>
      </w:pPr>
      <w:r w:rsidRPr="003374B2">
        <w:rPr>
          <w:lang w:eastAsia="ru-RU"/>
        </w:rPr>
        <w:t>Рязань</w:t>
      </w:r>
    </w:p>
    <w:p w14:paraId="07C02A96" w14:textId="77777777" w:rsidR="00820439" w:rsidRDefault="00820439">
      <w:pPr>
        <w:jc w:val="center"/>
        <w:sectPr w:rsidR="00820439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722E5FB5" w14:textId="77777777" w:rsidR="00820439" w:rsidRDefault="00820439">
      <w:pPr>
        <w:pStyle w:val="a3"/>
        <w:spacing w:before="7"/>
        <w:rPr>
          <w:sz w:val="9"/>
        </w:rPr>
      </w:pPr>
    </w:p>
    <w:p w14:paraId="781A8AD4" w14:textId="77777777" w:rsidR="00820439" w:rsidRDefault="00E75A5B">
      <w:pPr>
        <w:pStyle w:val="11"/>
        <w:numPr>
          <w:ilvl w:val="0"/>
          <w:numId w:val="6"/>
        </w:numPr>
        <w:tabs>
          <w:tab w:val="left" w:pos="3617"/>
        </w:tabs>
        <w:spacing w:before="89"/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</w:t>
      </w:r>
    </w:p>
    <w:p w14:paraId="2D4CCC65" w14:textId="77777777" w:rsidR="00820439" w:rsidRDefault="00820439">
      <w:pPr>
        <w:pStyle w:val="a3"/>
        <w:spacing w:before="8"/>
        <w:rPr>
          <w:b/>
          <w:sz w:val="27"/>
        </w:rPr>
      </w:pPr>
    </w:p>
    <w:p w14:paraId="764A0F63" w14:textId="77777777" w:rsidR="00820439" w:rsidRDefault="00E75A5B">
      <w:pPr>
        <w:pStyle w:val="a3"/>
        <w:ind w:left="212" w:right="109" w:firstLine="760"/>
        <w:jc w:val="both"/>
      </w:pPr>
      <w:r>
        <w:rPr>
          <w:b/>
        </w:rPr>
        <w:t xml:space="preserve">Цель </w:t>
      </w:r>
      <w:r w:rsidR="00342273">
        <w:rPr>
          <w:b/>
          <w:color w:val="000000"/>
        </w:rPr>
        <w:t>п</w:t>
      </w:r>
      <w:r w:rsidR="00342273" w:rsidRPr="00342273">
        <w:rPr>
          <w:b/>
          <w:color w:val="000000"/>
        </w:rPr>
        <w:t xml:space="preserve">реддипломная </w:t>
      </w:r>
      <w:r>
        <w:rPr>
          <w:b/>
        </w:rPr>
        <w:t xml:space="preserve">практики </w:t>
      </w:r>
      <w:r>
        <w:t xml:space="preserve">– </w:t>
      </w:r>
      <w:r w:rsidR="00092F75">
        <w:t>знакомство</w:t>
      </w:r>
      <w:r>
        <w:t xml:space="preserve"> студентов с основными видами и задачами будущей профессиональной деятельности, а 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 w:rsidR="00747E42">
        <w:t>практической деятельности</w:t>
      </w:r>
      <w:r>
        <w:t>.</w:t>
      </w:r>
    </w:p>
    <w:p w14:paraId="123D3ADC" w14:textId="77777777" w:rsidR="00820439" w:rsidRDefault="00820439">
      <w:pPr>
        <w:pStyle w:val="a3"/>
        <w:spacing w:before="3"/>
      </w:pPr>
    </w:p>
    <w:p w14:paraId="5207C0FE" w14:textId="77777777" w:rsidR="00820439" w:rsidRDefault="00E75A5B">
      <w:pPr>
        <w:pStyle w:val="11"/>
        <w:spacing w:line="319" w:lineRule="exact"/>
        <w:ind w:left="973"/>
        <w:jc w:val="both"/>
      </w:pPr>
      <w:r>
        <w:t>Задачи</w:t>
      </w:r>
      <w:r>
        <w:rPr>
          <w:spacing w:val="-11"/>
        </w:rPr>
        <w:t xml:space="preserve"> </w:t>
      </w:r>
      <w:r w:rsidR="00342273">
        <w:rPr>
          <w:spacing w:val="-11"/>
        </w:rPr>
        <w:t>п</w:t>
      </w:r>
      <w:r w:rsidR="00342273" w:rsidRPr="00342273">
        <w:rPr>
          <w:spacing w:val="-11"/>
        </w:rPr>
        <w:t>реддипломная</w:t>
      </w:r>
      <w:r w:rsidR="004B27BA" w:rsidRPr="004B27BA">
        <w:rPr>
          <w:spacing w:val="-11"/>
        </w:rPr>
        <w:t xml:space="preserve"> </w:t>
      </w:r>
      <w:r>
        <w:t>практики:</w:t>
      </w:r>
    </w:p>
    <w:p w14:paraId="0E83BD86" w14:textId="77777777" w:rsidR="00820439" w:rsidRDefault="00E75A5B">
      <w:pPr>
        <w:pStyle w:val="a6"/>
        <w:numPr>
          <w:ilvl w:val="0"/>
          <w:numId w:val="5"/>
        </w:numPr>
        <w:tabs>
          <w:tab w:val="left" w:pos="1216"/>
        </w:tabs>
        <w:ind w:right="111" w:firstLine="76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приобретённых студентами в предшествующий период теоретического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6F0A6AB6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организаций;</w:t>
      </w:r>
    </w:p>
    <w:p w14:paraId="7DACA852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63C25AAE" w14:textId="77777777" w:rsidR="00820439" w:rsidRDefault="00E75A5B">
      <w:pPr>
        <w:pStyle w:val="a6"/>
        <w:numPr>
          <w:ilvl w:val="0"/>
          <w:numId w:val="5"/>
        </w:numPr>
        <w:tabs>
          <w:tab w:val="left" w:pos="1173"/>
        </w:tabs>
        <w:ind w:right="112" w:firstLine="760"/>
        <w:rPr>
          <w:sz w:val="28"/>
        </w:rPr>
      </w:pPr>
      <w:r>
        <w:rPr>
          <w:sz w:val="28"/>
        </w:rPr>
        <w:t>развитие способности работать в коллективе, добиваясь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задач;</w:t>
      </w:r>
    </w:p>
    <w:p w14:paraId="321DC005" w14:textId="77777777" w:rsidR="00820439" w:rsidRDefault="00E75A5B">
      <w:pPr>
        <w:pStyle w:val="a6"/>
        <w:numPr>
          <w:ilvl w:val="0"/>
          <w:numId w:val="5"/>
        </w:numPr>
        <w:tabs>
          <w:tab w:val="left" w:pos="1204"/>
        </w:tabs>
        <w:ind w:right="111" w:firstLine="760"/>
        <w:rPr>
          <w:sz w:val="28"/>
        </w:rPr>
      </w:pPr>
      <w:r>
        <w:rPr>
          <w:sz w:val="28"/>
        </w:rPr>
        <w:t>формирование навыков аргументированного и грамотного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русском языке, публичного представления результатов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14:paraId="3A5C4E7E" w14:textId="77777777" w:rsidR="00820439" w:rsidRDefault="00E75A5B">
      <w:pPr>
        <w:pStyle w:val="a6"/>
        <w:numPr>
          <w:ilvl w:val="0"/>
          <w:numId w:val="5"/>
        </w:numPr>
        <w:tabs>
          <w:tab w:val="left" w:pos="1243"/>
        </w:tabs>
        <w:ind w:right="110" w:firstLine="7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устной и письменной форме с преподавателями и практическими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 организаций;</w:t>
      </w:r>
    </w:p>
    <w:p w14:paraId="023C06FA" w14:textId="77777777" w:rsidR="00820439" w:rsidRDefault="00E75A5B">
      <w:pPr>
        <w:pStyle w:val="a6"/>
        <w:numPr>
          <w:ilvl w:val="0"/>
          <w:numId w:val="5"/>
        </w:numPr>
        <w:tabs>
          <w:tab w:val="left" w:pos="1156"/>
        </w:tabs>
        <w:ind w:right="111" w:firstLine="760"/>
        <w:rPr>
          <w:sz w:val="28"/>
        </w:rPr>
      </w:pPr>
      <w:r>
        <w:rPr>
          <w:sz w:val="28"/>
        </w:rPr>
        <w:t>развитие навыков самостоятельной работы, соблюдения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сроков выполнения программы практики и представления на кафедру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проверки отчета о прохождении практики, соответствующего по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14:paraId="53E45812" w14:textId="77777777" w:rsidR="00820439" w:rsidRDefault="00E75A5B">
      <w:pPr>
        <w:pStyle w:val="a6"/>
        <w:numPr>
          <w:ilvl w:val="0"/>
          <w:numId w:val="5"/>
        </w:numPr>
        <w:tabs>
          <w:tab w:val="left" w:pos="1183"/>
        </w:tabs>
        <w:ind w:right="112" w:firstLine="760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14:paraId="7A138DAB" w14:textId="77777777" w:rsidR="00820439" w:rsidRPr="00747E42" w:rsidRDefault="00E75A5B" w:rsidP="00747E42">
      <w:pPr>
        <w:pStyle w:val="a6"/>
        <w:numPr>
          <w:ilvl w:val="0"/>
          <w:numId w:val="5"/>
        </w:numPr>
        <w:tabs>
          <w:tab w:val="left" w:pos="1180"/>
        </w:tabs>
        <w:ind w:right="114" w:firstLine="760"/>
        <w:rPr>
          <w:sz w:val="28"/>
        </w:rPr>
      </w:pPr>
      <w:r w:rsidRPr="00747E42">
        <w:rPr>
          <w:sz w:val="28"/>
        </w:rPr>
        <w:t xml:space="preserve">развитие умений </w:t>
      </w:r>
      <w:r w:rsidR="00BE2F57">
        <w:rPr>
          <w:sz w:val="28"/>
        </w:rPr>
        <w:t>использования специализированных систем производственных организаций</w:t>
      </w:r>
      <w:r w:rsidRPr="00747E42">
        <w:rPr>
          <w:sz w:val="28"/>
        </w:rPr>
        <w:t>.</w:t>
      </w:r>
    </w:p>
    <w:p w14:paraId="5B2ED5E0" w14:textId="77777777" w:rsidR="00820439" w:rsidRDefault="00820439">
      <w:pPr>
        <w:pStyle w:val="a3"/>
        <w:spacing w:before="3"/>
      </w:pPr>
    </w:p>
    <w:p w14:paraId="2ECFDCD9" w14:textId="77777777" w:rsidR="00820439" w:rsidRDefault="00E75A5B">
      <w:pPr>
        <w:pStyle w:val="11"/>
        <w:numPr>
          <w:ilvl w:val="0"/>
          <w:numId w:val="6"/>
        </w:numPr>
        <w:tabs>
          <w:tab w:val="left" w:pos="3745"/>
        </w:tabs>
        <w:ind w:left="3744"/>
        <w:jc w:val="left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14:paraId="77584EF0" w14:textId="77777777" w:rsidR="00820439" w:rsidRDefault="00820439">
      <w:pPr>
        <w:pStyle w:val="a3"/>
        <w:spacing w:before="6"/>
        <w:rPr>
          <w:b/>
          <w:sz w:val="27"/>
        </w:rPr>
      </w:pPr>
    </w:p>
    <w:p w14:paraId="11D952CA" w14:textId="77777777" w:rsidR="00820439" w:rsidRDefault="00342273">
      <w:pPr>
        <w:pStyle w:val="a3"/>
        <w:ind w:left="212" w:right="110" w:firstLine="707"/>
        <w:jc w:val="both"/>
      </w:pPr>
      <w:r w:rsidRPr="00342273">
        <w:rPr>
          <w:bCs/>
          <w:color w:val="000000"/>
        </w:rPr>
        <w:t>Преддипломная</w:t>
      </w:r>
      <w:r w:rsidR="004B27BA" w:rsidRPr="004B27BA">
        <w:rPr>
          <w:bCs/>
          <w:color w:val="000000"/>
        </w:rPr>
        <w:t xml:space="preserve"> </w:t>
      </w:r>
      <w:r w:rsidR="00E75A5B">
        <w:t>практика проводится в форме практической деятельности студентов индивидуально, в составе учебных групп или подгрупп на кафедре, в лабораториях университета и, возможно, в организациях (предприятиях).</w:t>
      </w:r>
      <w:r w:rsidR="00E75A5B">
        <w:rPr>
          <w:spacing w:val="1"/>
        </w:rPr>
        <w:t xml:space="preserve"> </w:t>
      </w:r>
      <w:r w:rsidR="00E75A5B">
        <w:t>Руководство практикой от университета осуществляется преподавателем выпускающей кафедры, на месте проведения практики в профильных организациях (предприятиях) – квалифицированными специалистами организации (предприятия).</w:t>
      </w:r>
    </w:p>
    <w:p w14:paraId="5949BDC3" w14:textId="77777777" w:rsidR="00820439" w:rsidRDefault="00E75A5B" w:rsidP="00747E42">
      <w:pPr>
        <w:pStyle w:val="a3"/>
        <w:ind w:left="212" w:right="113" w:firstLine="707"/>
        <w:jc w:val="both"/>
        <w:sectPr w:rsidR="00820439">
          <w:headerReference w:type="default" r:id="rId7"/>
          <w:pgSz w:w="11910" w:h="16840"/>
          <w:pgMar w:top="1040" w:right="1020" w:bottom="280" w:left="920" w:header="712" w:footer="0" w:gutter="0"/>
          <w:pgNumType w:start="2"/>
          <w:cols w:space="720"/>
        </w:sectPr>
      </w:pPr>
      <w:r>
        <w:t>Базами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7E42">
        <w:t>научно-исследовательские</w:t>
      </w:r>
      <w:r>
        <w:rPr>
          <w:spacing w:val="37"/>
        </w:rPr>
        <w:t xml:space="preserve"> </w:t>
      </w:r>
      <w:r>
        <w:t>лаборатории</w:t>
      </w:r>
      <w:r>
        <w:rPr>
          <w:spacing w:val="38"/>
        </w:rPr>
        <w:t xml:space="preserve"> </w:t>
      </w:r>
      <w:r>
        <w:t>ВУЗа,</w:t>
      </w:r>
      <w:r>
        <w:rPr>
          <w:spacing w:val="38"/>
        </w:rPr>
        <w:t xml:space="preserve"> </w:t>
      </w:r>
      <w:r>
        <w:t>научно-исследовательские</w:t>
      </w:r>
      <w:r>
        <w:rPr>
          <w:spacing w:val="39"/>
        </w:rPr>
        <w:t xml:space="preserve"> </w:t>
      </w:r>
      <w:r>
        <w:t>лаборатории</w:t>
      </w:r>
    </w:p>
    <w:p w14:paraId="7D01CC62" w14:textId="77777777" w:rsidR="00820439" w:rsidRDefault="00820439">
      <w:pPr>
        <w:pStyle w:val="a3"/>
        <w:spacing w:before="2"/>
        <w:rPr>
          <w:sz w:val="9"/>
        </w:rPr>
      </w:pPr>
    </w:p>
    <w:p w14:paraId="490AD70B" w14:textId="77777777" w:rsidR="00820439" w:rsidRDefault="00E75A5B">
      <w:pPr>
        <w:pStyle w:val="a3"/>
        <w:spacing w:before="89"/>
        <w:ind w:left="212" w:right="110"/>
        <w:jc w:val="both"/>
      </w:pPr>
      <w:r>
        <w:t>организаций (предприятий), связанных по роду своей производственной, научно-проектной,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обучения.</w:t>
      </w:r>
    </w:p>
    <w:p w14:paraId="3FE89C2F" w14:textId="77777777" w:rsidR="00820439" w:rsidRDefault="00E75A5B">
      <w:pPr>
        <w:pStyle w:val="a3"/>
        <w:spacing w:before="1"/>
        <w:ind w:left="213" w:right="110" w:firstLine="707"/>
        <w:jc w:val="both"/>
      </w:pPr>
      <w:r>
        <w:t>В период практики студенты подчиняются всем правилам внутреннего</w:t>
      </w:r>
      <w:r>
        <w:rPr>
          <w:spacing w:val="1"/>
        </w:rPr>
        <w:t xml:space="preserve"> </w:t>
      </w:r>
      <w:r>
        <w:t>распорядка и техники безопасности, установленным в ВУЗе или организации</w:t>
      </w:r>
      <w:r>
        <w:rPr>
          <w:spacing w:val="1"/>
        </w:rPr>
        <w:t xml:space="preserve"> </w:t>
      </w:r>
      <w:r>
        <w:t>(предприятии), где проводится практика. Сроки и продолжительность проведения практики устанавливаются в соответствии с учебными планами и 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59BC9316" w14:textId="77777777" w:rsidR="00820439" w:rsidRDefault="00E75A5B">
      <w:pPr>
        <w:pStyle w:val="a3"/>
        <w:ind w:left="213" w:right="109" w:firstLine="707"/>
        <w:jc w:val="both"/>
      </w:pPr>
      <w:r>
        <w:t>Практика обучающихся проводится в рамках общей концепции подготовки специалиста, предполагающей формирование профессиональных и коммуникативных</w:t>
      </w:r>
      <w:r>
        <w:rPr>
          <w:spacing w:val="19"/>
        </w:rPr>
        <w:t xml:space="preserve"> </w:t>
      </w:r>
      <w:r>
        <w:t>умений,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деятельностью,</w:t>
      </w:r>
      <w:r>
        <w:rPr>
          <w:spacing w:val="19"/>
        </w:rPr>
        <w:t xml:space="preserve"> </w:t>
      </w:r>
      <w:r>
        <w:t>отражающей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людьми. Виды деятельности обучающихся в процессе прохождения практики</w:t>
      </w:r>
      <w:r>
        <w:rPr>
          <w:spacing w:val="1"/>
        </w:rPr>
        <w:t xml:space="preserve"> </w:t>
      </w:r>
      <w:r>
        <w:t>предусматривают развитие творческих подходов к общению с коллегами, умения решать конфликтные ситуации и руководить группой людей. Кроме 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усвоению</w:t>
      </w:r>
      <w:r>
        <w:rPr>
          <w:spacing w:val="-67"/>
        </w:rPr>
        <w:t xml:space="preserve"> </w:t>
      </w:r>
      <w:r>
        <w:t>общественных норм, ценностей профессии, а также формированию персональной</w:t>
      </w:r>
      <w:r>
        <w:rPr>
          <w:spacing w:val="-1"/>
        </w:rPr>
        <w:t xml:space="preserve"> </w:t>
      </w:r>
      <w:r>
        <w:t>деловой культуры</w:t>
      </w:r>
      <w:r>
        <w:rPr>
          <w:spacing w:val="-2"/>
        </w:rPr>
        <w:t xml:space="preserve"> </w:t>
      </w:r>
      <w:r>
        <w:t>будущих специалистов.</w:t>
      </w:r>
    </w:p>
    <w:p w14:paraId="32638EEE" w14:textId="77777777" w:rsidR="00820439" w:rsidRDefault="00E75A5B">
      <w:pPr>
        <w:pStyle w:val="a3"/>
        <w:ind w:left="213" w:right="110" w:firstLine="707"/>
        <w:jc w:val="both"/>
      </w:pPr>
      <w:r>
        <w:t>Перед началом практики все обучающиеся должны пройти инструктаж по</w:t>
      </w:r>
      <w:r>
        <w:rPr>
          <w:spacing w:val="-67"/>
        </w:rPr>
        <w:t xml:space="preserve"> </w:t>
      </w:r>
      <w:r>
        <w:t>технике безопасности, общий инструктаж по пожарной безопасности, а также</w:t>
      </w:r>
      <w:r>
        <w:rPr>
          <w:spacing w:val="1"/>
        </w:rPr>
        <w:t xml:space="preserve"> </w:t>
      </w:r>
      <w:r>
        <w:t>инструктаж по правилам внутреннего распорядка и отдельным особенностям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 (предприятия).</w:t>
      </w:r>
    </w:p>
    <w:p w14:paraId="306F156E" w14:textId="77777777" w:rsidR="00820439" w:rsidRDefault="00E75A5B">
      <w:pPr>
        <w:pStyle w:val="a3"/>
        <w:ind w:left="213" w:right="111" w:firstLine="707"/>
        <w:jc w:val="both"/>
      </w:pPr>
      <w:r>
        <w:t>Обучающиеся, заключившие с организациями договор о целевом обучении, проходят практику в этих организациях, если профессиональная деятельность, осуществляемая ими, соответствует требованиям к содержанию 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профильных организациях, по согласованию с организациями, с которыми 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РГРТУ.</w:t>
      </w:r>
    </w:p>
    <w:p w14:paraId="3095F60D" w14:textId="77777777" w:rsidR="00820439" w:rsidRDefault="00E75A5B">
      <w:pPr>
        <w:pStyle w:val="a3"/>
        <w:ind w:left="213" w:right="111" w:firstLine="707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практики.</w:t>
      </w:r>
    </w:p>
    <w:p w14:paraId="040D2971" w14:textId="77777777" w:rsidR="00820439" w:rsidRDefault="00E75A5B">
      <w:pPr>
        <w:pStyle w:val="a3"/>
        <w:ind w:left="213" w:right="107" w:firstLine="708"/>
        <w:jc w:val="both"/>
      </w:pP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практики обучающихся от кафедры готовят приказ о направлении обучающихся на</w:t>
      </w:r>
      <w:r>
        <w:rPr>
          <w:spacing w:val="1"/>
        </w:rPr>
        <w:t xml:space="preserve"> </w:t>
      </w:r>
      <w:r>
        <w:t>практику, с указанием закрепления каждого обучающегося за профильной организацией, сроков практики, фамилий и должностей руководителей практики от</w:t>
      </w:r>
      <w:r>
        <w:rPr>
          <w:spacing w:val="1"/>
        </w:rPr>
        <w:t xml:space="preserve"> </w:t>
      </w:r>
      <w:r>
        <w:t>университета, согласованные с начальником учебного управления, руководителем учебной и производственной практики РГРТУ и подписанные 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 работе.</w:t>
      </w:r>
    </w:p>
    <w:p w14:paraId="07FB89EE" w14:textId="77777777" w:rsidR="00820439" w:rsidRDefault="00E75A5B">
      <w:pPr>
        <w:spacing w:before="5" w:line="318" w:lineRule="exact"/>
        <w:ind w:left="974"/>
        <w:jc w:val="both"/>
        <w:rPr>
          <w:b/>
          <w:i/>
          <w:sz w:val="28"/>
        </w:rPr>
      </w:pPr>
      <w:r>
        <w:rPr>
          <w:b/>
          <w:i/>
          <w:sz w:val="28"/>
        </w:rPr>
        <w:t>Обязанности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студентов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практики:</w:t>
      </w:r>
    </w:p>
    <w:p w14:paraId="57E71393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18" w:lineRule="exact"/>
        <w:ind w:hanging="357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14:paraId="56E6DD5F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ind w:right="111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согласовать с выпускающей кафедрой место прохождения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документы;</w:t>
      </w:r>
    </w:p>
    <w:p w14:paraId="71C75FB9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практику.</w:t>
      </w:r>
    </w:p>
    <w:p w14:paraId="08B030B9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22" w:lineRule="exact"/>
        <w:ind w:hanging="361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6A49EE10" w14:textId="77777777" w:rsidR="00820439" w:rsidRDefault="00820439">
      <w:pPr>
        <w:spacing w:line="322" w:lineRule="exact"/>
        <w:jc w:val="both"/>
        <w:rPr>
          <w:sz w:val="28"/>
        </w:rPr>
        <w:sectPr w:rsidR="00820439">
          <w:pgSz w:w="11910" w:h="16840"/>
          <w:pgMar w:top="1040" w:right="1020" w:bottom="280" w:left="920" w:header="712" w:footer="0" w:gutter="0"/>
          <w:cols w:space="720"/>
        </w:sectPr>
      </w:pPr>
    </w:p>
    <w:p w14:paraId="313ED93E" w14:textId="77777777" w:rsidR="00820439" w:rsidRDefault="00820439">
      <w:pPr>
        <w:pStyle w:val="a3"/>
        <w:spacing w:before="2"/>
        <w:rPr>
          <w:sz w:val="9"/>
        </w:rPr>
      </w:pPr>
    </w:p>
    <w:p w14:paraId="5320FBE9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89"/>
        <w:ind w:left="1345" w:right="112" w:hanging="360"/>
        <w:rPr>
          <w:sz w:val="28"/>
        </w:rPr>
      </w:pPr>
      <w:r>
        <w:rPr>
          <w:sz w:val="28"/>
        </w:rPr>
        <w:t>выполнять действующие в учебном заведении или организации (предприятии) правила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336CF210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1"/>
        <w:ind w:left="1345" w:right="114" w:hanging="360"/>
        <w:rPr>
          <w:sz w:val="28"/>
        </w:rPr>
      </w:pPr>
      <w:r>
        <w:rPr>
          <w:sz w:val="28"/>
        </w:rPr>
        <w:t>выполнять распоряжения руководителей практики от ВУЗа 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(предприятия);</w:t>
      </w:r>
    </w:p>
    <w:p w14:paraId="758F102C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ind w:left="1345" w:right="117" w:hanging="360"/>
        <w:rPr>
          <w:sz w:val="28"/>
        </w:rPr>
      </w:pPr>
      <w:r>
        <w:rPr>
          <w:sz w:val="28"/>
        </w:rPr>
        <w:t>соблюдать план-график прохождения практики, выполнять 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14:paraId="0C6C6950" w14:textId="77777777" w:rsidR="00820439" w:rsidRDefault="00E75A5B">
      <w:pPr>
        <w:pStyle w:val="a6"/>
        <w:numPr>
          <w:ilvl w:val="0"/>
          <w:numId w:val="4"/>
        </w:numPr>
        <w:tabs>
          <w:tab w:val="left" w:pos="1346"/>
        </w:tabs>
        <w:spacing w:line="321" w:lineRule="exact"/>
        <w:ind w:left="1345" w:hanging="361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студенты:</w:t>
      </w:r>
    </w:p>
    <w:p w14:paraId="3610E952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spacing w:before="1"/>
        <w:ind w:right="109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 на выпускающую кафедру письменный отчет о прохождении практики с заключением (отзывом) руководителя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организации (предприятия), который должен содержать рекомендованную оценку за практику, и осуществляют его защиту 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университета;</w:t>
      </w:r>
    </w:p>
    <w:p w14:paraId="41D3BEAA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ind w:right="112"/>
        <w:rPr>
          <w:sz w:val="28"/>
        </w:rPr>
      </w:pPr>
      <w:r>
        <w:rPr>
          <w:sz w:val="28"/>
        </w:rPr>
        <w:t>при прохождении практики в университете в последний день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14:paraId="73464B5C" w14:textId="77777777" w:rsidR="00820439" w:rsidRDefault="00820439">
      <w:pPr>
        <w:pStyle w:val="a3"/>
        <w:spacing w:before="2"/>
      </w:pPr>
    </w:p>
    <w:p w14:paraId="6AC5ECD3" w14:textId="77777777" w:rsidR="00820439" w:rsidRDefault="00E75A5B">
      <w:pPr>
        <w:pStyle w:val="11"/>
        <w:numPr>
          <w:ilvl w:val="0"/>
          <w:numId w:val="6"/>
        </w:numPr>
        <w:tabs>
          <w:tab w:val="left" w:pos="4094"/>
        </w:tabs>
        <w:ind w:left="4093" w:hanging="282"/>
        <w:jc w:val="left"/>
      </w:pPr>
      <w:r>
        <w:t>Этапы</w:t>
      </w:r>
      <w:r>
        <w:rPr>
          <w:spacing w:val="-3"/>
        </w:rPr>
        <w:t xml:space="preserve"> </w:t>
      </w:r>
      <w:r>
        <w:t>практики</w:t>
      </w:r>
    </w:p>
    <w:p w14:paraId="461B43C7" w14:textId="77777777" w:rsidR="00820439" w:rsidRDefault="00820439">
      <w:pPr>
        <w:pStyle w:val="a3"/>
        <w:rPr>
          <w:b/>
          <w:sz w:val="20"/>
        </w:rPr>
      </w:pPr>
    </w:p>
    <w:p w14:paraId="1F03FD24" w14:textId="77777777" w:rsidR="00747E42" w:rsidRPr="00D143A8" w:rsidRDefault="00747E42" w:rsidP="00747E42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</w:t>
      </w:r>
      <w:r w:rsidR="00BE2F57" w:rsidRPr="00BE2F57">
        <w:t>эксплуатационной</w:t>
      </w:r>
      <w:r>
        <w:t xml:space="preserve"> практики приведены в рабочей программе. </w:t>
      </w:r>
    </w:p>
    <w:p w14:paraId="77130B5E" w14:textId="77777777" w:rsidR="00747E42" w:rsidRDefault="00747E42">
      <w:pPr>
        <w:pStyle w:val="a3"/>
        <w:rPr>
          <w:b/>
          <w:sz w:val="20"/>
        </w:rPr>
      </w:pPr>
    </w:p>
    <w:p w14:paraId="30A80551" w14:textId="77777777" w:rsidR="00747E42" w:rsidRDefault="00747E42">
      <w:pPr>
        <w:pStyle w:val="a3"/>
        <w:rPr>
          <w:b/>
          <w:sz w:val="20"/>
        </w:rPr>
      </w:pPr>
    </w:p>
    <w:p w14:paraId="38E0CB1E" w14:textId="77777777" w:rsidR="00820439" w:rsidRDefault="00E75A5B">
      <w:pPr>
        <w:pStyle w:val="a6"/>
        <w:numPr>
          <w:ilvl w:val="0"/>
          <w:numId w:val="6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22DD1DCF" w14:textId="77777777" w:rsidR="00820439" w:rsidRDefault="00820439">
      <w:pPr>
        <w:pStyle w:val="a3"/>
        <w:spacing w:before="6"/>
        <w:rPr>
          <w:b/>
          <w:sz w:val="27"/>
        </w:rPr>
      </w:pPr>
    </w:p>
    <w:p w14:paraId="17CD54DC" w14:textId="77777777" w:rsidR="00820439" w:rsidRDefault="00E75A5B">
      <w:pPr>
        <w:pStyle w:val="a3"/>
        <w:ind w:left="97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3B3D3A6A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before="2"/>
        <w:ind w:left="213" w:right="278" w:firstLine="760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печатном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(о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36F6BAB7" w14:textId="77777777" w:rsidR="00820439" w:rsidRDefault="00E75A5B">
      <w:pPr>
        <w:pStyle w:val="a6"/>
        <w:numPr>
          <w:ilvl w:val="0"/>
          <w:numId w:val="5"/>
        </w:numPr>
        <w:tabs>
          <w:tab w:val="left" w:pos="1159"/>
        </w:tabs>
        <w:ind w:left="213" w:right="113" w:firstLine="760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отчета и его утверждения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3265DFE3" w14:textId="77777777" w:rsidR="00820439" w:rsidRDefault="00E75A5B" w:rsidP="00DE51FE">
      <w:pPr>
        <w:pStyle w:val="a3"/>
        <w:ind w:left="213" w:right="107" w:firstLine="760"/>
        <w:jc w:val="both"/>
        <w:rPr>
          <w:sz w:val="9"/>
        </w:rPr>
      </w:pPr>
      <w:r>
        <w:t>Результаты аттестации практики фиксируются в экзаменационной ведомости и зачетных книжках студентов. Получение обучающимся неудовлетворительной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академической</w:t>
      </w:r>
      <w:r>
        <w:rPr>
          <w:spacing w:val="5"/>
        </w:rPr>
        <w:t xml:space="preserve"> </w:t>
      </w:r>
      <w:r>
        <w:t>задолженностью,</w:t>
      </w:r>
      <w:r>
        <w:rPr>
          <w:spacing w:val="1"/>
        </w:rPr>
        <w:t xml:space="preserve"> </w:t>
      </w:r>
      <w:r>
        <w:t>ему назначается</w:t>
      </w:r>
      <w:r>
        <w:rPr>
          <w:spacing w:val="3"/>
        </w:rPr>
        <w:t xml:space="preserve"> </w:t>
      </w:r>
      <w:r>
        <w:t>срок</w:t>
      </w:r>
    </w:p>
    <w:p w14:paraId="094AE667" w14:textId="77777777" w:rsidR="00820439" w:rsidRDefault="00E75A5B">
      <w:pPr>
        <w:pStyle w:val="a3"/>
        <w:spacing w:before="89"/>
        <w:ind w:left="212" w:right="110"/>
        <w:jc w:val="both"/>
      </w:pPr>
      <w:r>
        <w:t>для повторной защиты, если обучающийся выполнил рабочий график (план)</w:t>
      </w:r>
      <w:r>
        <w:rPr>
          <w:spacing w:val="1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ненадлежащим</w:t>
      </w:r>
      <w:r>
        <w:rPr>
          <w:spacing w:val="32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оформил</w:t>
      </w:r>
      <w:r>
        <w:rPr>
          <w:spacing w:val="34"/>
        </w:rPr>
        <w:t xml:space="preserve"> </w:t>
      </w:r>
      <w:r>
        <w:t>отчетную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не сумел на должном уровне защитить итоги практики. При невыполнении студентом рабочего графика (плана) практики он отчисляется из вуза в установленном</w:t>
      </w:r>
      <w:r>
        <w:rPr>
          <w:spacing w:val="-4"/>
        </w:rPr>
        <w:t xml:space="preserve"> </w:t>
      </w:r>
      <w:r>
        <w:t>порядке.</w:t>
      </w:r>
    </w:p>
    <w:p w14:paraId="1975B637" w14:textId="77777777" w:rsidR="00092F75" w:rsidRDefault="00092F75">
      <w:pPr>
        <w:rPr>
          <w:sz w:val="28"/>
          <w:szCs w:val="28"/>
        </w:rPr>
      </w:pPr>
      <w:r>
        <w:br w:type="page"/>
      </w:r>
    </w:p>
    <w:p w14:paraId="53DC29AE" w14:textId="77777777" w:rsidR="00092F75" w:rsidRDefault="00092F75" w:rsidP="00092F75">
      <w:pPr>
        <w:pStyle w:val="a3"/>
        <w:ind w:left="212" w:right="157" w:firstLine="708"/>
        <w:jc w:val="both"/>
      </w:pPr>
      <w:r>
        <w:lastRenderedPageBreak/>
        <w:t>Оформление документов и прохождение этапов практики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методическими указаниями:</w:t>
      </w:r>
    </w:p>
    <w:p w14:paraId="4037DFE9" w14:textId="77777777" w:rsidR="00092F75" w:rsidRDefault="00092F75" w:rsidP="00092F75">
      <w:pPr>
        <w:pStyle w:val="a3"/>
        <w:spacing w:before="1"/>
        <w:ind w:left="213" w:right="111" w:firstLine="70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5286"/>
        <w:gridCol w:w="1409"/>
        <w:gridCol w:w="1288"/>
      </w:tblGrid>
      <w:tr w:rsidR="002B48C2" w:rsidRPr="009F1F5A" w14:paraId="330750BC" w14:textId="77777777" w:rsidTr="004B27BA">
        <w:trPr>
          <w:trHeight w:hRule="exact" w:val="917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A95D678" w14:textId="77777777" w:rsidR="002B48C2" w:rsidRDefault="002B48C2" w:rsidP="002B48C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15197DB" w14:textId="77777777" w:rsidR="002B48C2" w:rsidRDefault="002B48C2" w:rsidP="002B48C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Прохождение практики бакалаврами и специалистами: метод. указ. к прохождению учебной и производственной практик : Методические указания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3B735D" w14:textId="77777777" w:rsidR="002B48C2" w:rsidRDefault="002B48C2" w:rsidP="002B48C2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, 2020,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DC5A993" w14:textId="77777777" w:rsidR="002B48C2" w:rsidRPr="002B48C2" w:rsidRDefault="002B48C2" w:rsidP="002B48C2">
            <w:pPr>
              <w:rPr>
                <w:sz w:val="19"/>
                <w:szCs w:val="19"/>
                <w:lang w:val="en-US"/>
              </w:rPr>
            </w:pPr>
            <w:r w:rsidRPr="002B48C2">
              <w:rPr>
                <w:color w:val="000000"/>
                <w:sz w:val="19"/>
                <w:szCs w:val="19"/>
                <w:lang w:val="en-US"/>
              </w:rPr>
              <w:t>, https://elib.rsre u.ru/ebs/downl oad/2877</w:t>
            </w:r>
          </w:p>
        </w:tc>
      </w:tr>
    </w:tbl>
    <w:p w14:paraId="3AB0F817" w14:textId="77777777" w:rsidR="00820439" w:rsidRPr="00DC0331" w:rsidRDefault="00820439">
      <w:pPr>
        <w:pStyle w:val="a3"/>
        <w:spacing w:before="5"/>
        <w:rPr>
          <w:b/>
          <w:sz w:val="27"/>
          <w:lang w:val="en-US"/>
        </w:rPr>
      </w:pPr>
    </w:p>
    <w:p w14:paraId="322A623F" w14:textId="77777777" w:rsidR="00820439" w:rsidRDefault="00E75A5B" w:rsidP="00092F75">
      <w:pPr>
        <w:pStyle w:val="a3"/>
        <w:ind w:left="920"/>
        <w:jc w:val="both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целью:</w:t>
      </w:r>
    </w:p>
    <w:p w14:paraId="1F07E733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66"/>
        </w:tabs>
        <w:spacing w:before="2"/>
        <w:ind w:right="114" w:firstLine="707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0D3D60FA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5"/>
        </w:tabs>
        <w:spacing w:line="321" w:lineRule="exact"/>
        <w:ind w:left="1084" w:hanging="165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06BE1B4F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21"/>
        </w:tabs>
        <w:ind w:left="212"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462A59ED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94"/>
        </w:tabs>
        <w:spacing w:line="242" w:lineRule="auto"/>
        <w:ind w:left="212" w:right="115" w:firstLine="708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61C8A3B9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01"/>
        </w:tabs>
        <w:ind w:left="212" w:right="1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693DED1C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4"/>
        </w:tabs>
        <w:spacing w:line="321" w:lineRule="exact"/>
        <w:ind w:left="1083" w:hanging="16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14:paraId="07BE4383" w14:textId="77777777" w:rsidR="00820439" w:rsidRDefault="00820439">
      <w:pPr>
        <w:pStyle w:val="a3"/>
        <w:spacing w:before="5"/>
        <w:rPr>
          <w:sz w:val="27"/>
        </w:rPr>
      </w:pPr>
    </w:p>
    <w:p w14:paraId="2930A121" w14:textId="77777777" w:rsidR="00820439" w:rsidRDefault="00E75A5B">
      <w:pPr>
        <w:pStyle w:val="a3"/>
        <w:spacing w:before="2"/>
        <w:ind w:left="212" w:right="111" w:firstLine="707"/>
        <w:jc w:val="both"/>
      </w:pP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при методическом руководстве со стороны руководителя, но без его непосредственного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этих форм</w:t>
      </w:r>
      <w:r>
        <w:rPr>
          <w:spacing w:val="-5"/>
        </w:rPr>
        <w:t xml:space="preserve"> </w:t>
      </w:r>
      <w:r>
        <w:t>работы осуществляется:</w:t>
      </w:r>
    </w:p>
    <w:p w14:paraId="49A22CBB" w14:textId="77777777" w:rsidR="00820439" w:rsidRDefault="00E75A5B">
      <w:pPr>
        <w:pStyle w:val="a6"/>
        <w:numPr>
          <w:ilvl w:val="1"/>
          <w:numId w:val="1"/>
        </w:numPr>
        <w:tabs>
          <w:tab w:val="left" w:pos="1096"/>
        </w:tabs>
        <w:ind w:left="212" w:right="114" w:firstLine="708"/>
        <w:rPr>
          <w:sz w:val="28"/>
        </w:rPr>
      </w:pPr>
      <w:r>
        <w:rPr>
          <w:sz w:val="28"/>
        </w:rPr>
        <w:t>подготовка к выполнению этапов практики, определенных рабочей программой;</w:t>
      </w:r>
    </w:p>
    <w:p w14:paraId="6D9ACF2F" w14:textId="77777777" w:rsidR="00820439" w:rsidRDefault="00E75A5B">
      <w:pPr>
        <w:pStyle w:val="a6"/>
        <w:numPr>
          <w:ilvl w:val="1"/>
          <w:numId w:val="1"/>
        </w:numPr>
        <w:tabs>
          <w:tab w:val="left" w:pos="1122"/>
        </w:tabs>
        <w:ind w:left="211" w:right="110" w:firstLine="708"/>
        <w:rPr>
          <w:sz w:val="28"/>
        </w:rPr>
      </w:pPr>
      <w:r>
        <w:rPr>
          <w:sz w:val="28"/>
        </w:rPr>
        <w:t>выполнение этапов практики (сбор, обработка и анализ информационных источников по теме практики, разработка научных и методических 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исследований);</w:t>
      </w:r>
    </w:p>
    <w:p w14:paraId="670B2254" w14:textId="77777777" w:rsidR="00820439" w:rsidRDefault="00E75A5B">
      <w:pPr>
        <w:pStyle w:val="a6"/>
        <w:numPr>
          <w:ilvl w:val="1"/>
          <w:numId w:val="1"/>
        </w:numPr>
        <w:tabs>
          <w:tab w:val="left" w:pos="1083"/>
        </w:tabs>
        <w:ind w:left="1083" w:hanging="164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преподавателю.</w:t>
      </w:r>
    </w:p>
    <w:sectPr w:rsidR="00820439" w:rsidSect="00820439"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9ED8" w14:textId="77777777" w:rsidR="00444C18" w:rsidRDefault="00444C18" w:rsidP="00820439">
      <w:r>
        <w:separator/>
      </w:r>
    </w:p>
  </w:endnote>
  <w:endnote w:type="continuationSeparator" w:id="0">
    <w:p w14:paraId="3272CD23" w14:textId="77777777" w:rsidR="00444C18" w:rsidRDefault="00444C18" w:rsidP="008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074D" w14:textId="77777777" w:rsidR="00444C18" w:rsidRDefault="00444C18" w:rsidP="00820439">
      <w:r>
        <w:separator/>
      </w:r>
    </w:p>
  </w:footnote>
  <w:footnote w:type="continuationSeparator" w:id="0">
    <w:p w14:paraId="16E4C882" w14:textId="77777777" w:rsidR="00444C18" w:rsidRDefault="00444C18" w:rsidP="0082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9765" w14:textId="77777777" w:rsidR="00820439" w:rsidRDefault="00DC033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4903A9" wp14:editId="0D1E4F2D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452869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030A9" w14:textId="77777777" w:rsidR="00820439" w:rsidRDefault="004F479E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E75A5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F5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:rsidR="00820439" w:rsidRDefault="004F479E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E75A5B">
                      <w:instrText xml:space="preserve"> PAGE </w:instrText>
                    </w:r>
                    <w:r>
                      <w:fldChar w:fldCharType="separate"/>
                    </w:r>
                    <w:r w:rsidR="00BE2F5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7BC"/>
    <w:multiLevelType w:val="hybridMultilevel"/>
    <w:tmpl w:val="4FFA7F76"/>
    <w:lvl w:ilvl="0" w:tplc="48428140">
      <w:numFmt w:val="bullet"/>
      <w:lvlText w:val="-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4B91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64D22D8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9226380C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9C282F3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C37E725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17883A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4B2C43FE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E0BE8FCA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9C3D25"/>
    <w:multiLevelType w:val="hybridMultilevel"/>
    <w:tmpl w:val="DA48B0DC"/>
    <w:lvl w:ilvl="0" w:tplc="8E0E2F26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810BC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46B4BC70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3" w:tplc="9BB604C2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CC9AE64C">
      <w:numFmt w:val="bullet"/>
      <w:lvlText w:val="•"/>
      <w:lvlJc w:val="left"/>
      <w:pPr>
        <w:ind w:left="4118" w:hanging="243"/>
      </w:pPr>
      <w:rPr>
        <w:rFonts w:hint="default"/>
        <w:lang w:val="ru-RU" w:eastAsia="en-US" w:bidi="ar-SA"/>
      </w:rPr>
    </w:lvl>
    <w:lvl w:ilvl="5" w:tplc="84A4FAE6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EAC6480E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7" w:tplc="B9A81A88">
      <w:numFmt w:val="bullet"/>
      <w:lvlText w:val="•"/>
      <w:lvlJc w:val="left"/>
      <w:pPr>
        <w:ind w:left="7042" w:hanging="243"/>
      </w:pPr>
      <w:rPr>
        <w:rFonts w:hint="default"/>
        <w:lang w:val="ru-RU" w:eastAsia="en-US" w:bidi="ar-SA"/>
      </w:rPr>
    </w:lvl>
    <w:lvl w:ilvl="8" w:tplc="4F6A1E44">
      <w:numFmt w:val="bullet"/>
      <w:lvlText w:val="•"/>
      <w:lvlJc w:val="left"/>
      <w:pPr>
        <w:ind w:left="801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31CF7E49"/>
    <w:multiLevelType w:val="hybridMultilevel"/>
    <w:tmpl w:val="119E1EDA"/>
    <w:lvl w:ilvl="0" w:tplc="D9BEE76C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4136C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2" w:tplc="98BE324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 w:tplc="CF32276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EFEA9406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5" w:tplc="13924EE0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618EE2A2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01AA4C0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9776073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B9598E"/>
    <w:multiLevelType w:val="hybridMultilevel"/>
    <w:tmpl w:val="DDB064E6"/>
    <w:lvl w:ilvl="0" w:tplc="3A0672A8">
      <w:start w:val="1"/>
      <w:numFmt w:val="decimal"/>
      <w:lvlText w:val="%1)"/>
      <w:lvlJc w:val="left"/>
      <w:pPr>
        <w:ind w:left="134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721F42">
      <w:numFmt w:val="bullet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2" w:tplc="A5A88CFA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B5FE8492">
      <w:numFmt w:val="bullet"/>
      <w:lvlText w:val="•"/>
      <w:lvlJc w:val="left"/>
      <w:pPr>
        <w:ind w:left="3927" w:hanging="356"/>
      </w:pPr>
      <w:rPr>
        <w:rFonts w:hint="default"/>
        <w:lang w:val="ru-RU" w:eastAsia="en-US" w:bidi="ar-SA"/>
      </w:rPr>
    </w:lvl>
    <w:lvl w:ilvl="4" w:tplc="5A1EAAFC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1B4CA052">
      <w:numFmt w:val="bullet"/>
      <w:lvlText w:val="•"/>
      <w:lvlJc w:val="left"/>
      <w:pPr>
        <w:ind w:left="5653" w:hanging="356"/>
      </w:pPr>
      <w:rPr>
        <w:rFonts w:hint="default"/>
        <w:lang w:val="ru-RU" w:eastAsia="en-US" w:bidi="ar-SA"/>
      </w:rPr>
    </w:lvl>
    <w:lvl w:ilvl="6" w:tplc="ECB0E1EA">
      <w:numFmt w:val="bullet"/>
      <w:lvlText w:val="•"/>
      <w:lvlJc w:val="left"/>
      <w:pPr>
        <w:ind w:left="6515" w:hanging="356"/>
      </w:pPr>
      <w:rPr>
        <w:rFonts w:hint="default"/>
        <w:lang w:val="ru-RU" w:eastAsia="en-US" w:bidi="ar-SA"/>
      </w:rPr>
    </w:lvl>
    <w:lvl w:ilvl="7" w:tplc="7E424498">
      <w:numFmt w:val="bullet"/>
      <w:lvlText w:val="•"/>
      <w:lvlJc w:val="left"/>
      <w:pPr>
        <w:ind w:left="7378" w:hanging="356"/>
      </w:pPr>
      <w:rPr>
        <w:rFonts w:hint="default"/>
        <w:lang w:val="ru-RU" w:eastAsia="en-US" w:bidi="ar-SA"/>
      </w:rPr>
    </w:lvl>
    <w:lvl w:ilvl="8" w:tplc="F7866F7A">
      <w:numFmt w:val="bullet"/>
      <w:lvlText w:val="•"/>
      <w:lvlJc w:val="left"/>
      <w:pPr>
        <w:ind w:left="824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6B2A066E"/>
    <w:multiLevelType w:val="hybridMultilevel"/>
    <w:tmpl w:val="C338C860"/>
    <w:lvl w:ilvl="0" w:tplc="BF36107A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23F9E">
      <w:numFmt w:val="bullet"/>
      <w:lvlText w:val="-"/>
      <w:lvlJc w:val="left"/>
      <w:pPr>
        <w:ind w:left="2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547740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5F00DC4E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4" w:tplc="5D0C07AC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A6406278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3C0AC0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D41E075C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8" w:tplc="C9F6618E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F461D5E"/>
    <w:multiLevelType w:val="hybridMultilevel"/>
    <w:tmpl w:val="CFCE9458"/>
    <w:lvl w:ilvl="0" w:tplc="63842BA0">
      <w:numFmt w:val="bullet"/>
      <w:lvlText w:val="-"/>
      <w:lvlJc w:val="left"/>
      <w:pPr>
        <w:ind w:left="13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28078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E40A0DD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5FFCB4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651A0078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272C2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9102A3BE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23F49ADA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1122AE54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 w16cid:durableId="1288121823">
    <w:abstractNumId w:val="4"/>
  </w:num>
  <w:num w:numId="2" w16cid:durableId="1807897357">
    <w:abstractNumId w:val="0"/>
  </w:num>
  <w:num w:numId="3" w16cid:durableId="774324590">
    <w:abstractNumId w:val="5"/>
  </w:num>
  <w:num w:numId="4" w16cid:durableId="1285768031">
    <w:abstractNumId w:val="3"/>
  </w:num>
  <w:num w:numId="5" w16cid:durableId="2050379262">
    <w:abstractNumId w:val="1"/>
  </w:num>
  <w:num w:numId="6" w16cid:durableId="16070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9"/>
    <w:rsid w:val="00092F75"/>
    <w:rsid w:val="00180F98"/>
    <w:rsid w:val="002B48C2"/>
    <w:rsid w:val="00342273"/>
    <w:rsid w:val="00444C18"/>
    <w:rsid w:val="00491CEC"/>
    <w:rsid w:val="004B27BA"/>
    <w:rsid w:val="004F479E"/>
    <w:rsid w:val="006B3803"/>
    <w:rsid w:val="006D6CCB"/>
    <w:rsid w:val="00747E42"/>
    <w:rsid w:val="00820439"/>
    <w:rsid w:val="009F1F5A"/>
    <w:rsid w:val="00BE2F57"/>
    <w:rsid w:val="00D7567E"/>
    <w:rsid w:val="00DC0331"/>
    <w:rsid w:val="00DE51FE"/>
    <w:rsid w:val="00E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B1022"/>
  <w15:docId w15:val="{3FFAD534-6D2C-4DC1-98FC-F439154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4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0439"/>
    <w:pPr>
      <w:ind w:left="86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20439"/>
    <w:pPr>
      <w:ind w:left="858" w:right="766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rsid w:val="00820439"/>
    <w:pPr>
      <w:ind w:left="212" w:firstLine="760"/>
      <w:jc w:val="both"/>
    </w:pPr>
  </w:style>
  <w:style w:type="paragraph" w:customStyle="1" w:styleId="TableParagraph">
    <w:name w:val="Table Paragraph"/>
    <w:basedOn w:val="a"/>
    <w:uiPriority w:val="1"/>
    <w:qFormat/>
    <w:rsid w:val="00820439"/>
  </w:style>
  <w:style w:type="character" w:customStyle="1" w:styleId="a4">
    <w:name w:val="Основной текст Знак"/>
    <w:basedOn w:val="a0"/>
    <w:link w:val="a3"/>
    <w:uiPriority w:val="1"/>
    <w:rsid w:val="00747E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3</cp:revision>
  <dcterms:created xsi:type="dcterms:W3CDTF">2023-09-24T20:06:00Z</dcterms:created>
  <dcterms:modified xsi:type="dcterms:W3CDTF">2023-09-24T20:08:00Z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