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ПРИЛОЖЕНИЕ 1  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 рабочей программе дисциплины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МИНИСТЕРСТВО НАУКИ И ВЫСШЕГО ОБРАЗОВАНИЯ РОССИЙСКОЙ ФЕДЕРАЦИИ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ВЫСШЕГО ОБРАЗОВАНИЯ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«РЯЗАНСКИЙ ГОСУДАРСТВЕННЫЙ РАДИОТЕХНИЧЕСКИЙ УНИВЕРСИТЕТ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В.Ф. УТКИНА»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«экономики, менеджмента и организации производства»</w:t>
      </w: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4C0F7E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 ПО  ДИСЦИПЛИНЕ</w:t>
      </w:r>
    </w:p>
    <w:p w:rsidR="00215DE5" w:rsidRDefault="004C0F7E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ФТД.0.04 «Русский язык как иностранный»</w:t>
      </w:r>
    </w:p>
    <w:p w:rsidR="00215DE5" w:rsidRDefault="00215D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38.03.01 Экономика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 - бакалавр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6A7735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 – </w:t>
      </w:r>
      <w:r w:rsidR="004C0F7E">
        <w:rPr>
          <w:rFonts w:ascii="Times New Roman" w:hAnsi="Times New Roman"/>
          <w:sz w:val="28"/>
        </w:rPr>
        <w:t>очная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99765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2023</w:t>
      </w:r>
      <w:r w:rsidR="004C0F7E">
        <w:rPr>
          <w:rFonts w:ascii="Times New Roman" w:hAnsi="Times New Roman"/>
          <w:sz w:val="28"/>
        </w:rPr>
        <w:t xml:space="preserve"> г.</w:t>
      </w:r>
    </w:p>
    <w:p w:rsidR="00215DE5" w:rsidRDefault="00215DE5">
      <w:pPr>
        <w:spacing w:after="160"/>
      </w:pPr>
    </w:p>
    <w:p w:rsidR="00215DE5" w:rsidRDefault="004C0F7E">
      <w:pPr>
        <w:pStyle w:val="a4"/>
        <w:widowControl w:val="0"/>
        <w:spacing w:line="240" w:lineRule="auto"/>
        <w:ind w:firstLine="708"/>
        <w:jc w:val="center"/>
        <w:rPr>
          <w:i w:val="0"/>
          <w:sz w:val="24"/>
        </w:rPr>
      </w:pPr>
      <w:r>
        <w:rPr>
          <w:rStyle w:val="a8"/>
          <w:sz w:val="24"/>
        </w:rPr>
        <w:lastRenderedPageBreak/>
        <w:t>1. ОБЩИЕ ПОЛОЖЕНИЯ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данной дисциплины как части ОПОП.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компетенций по русскому языку как иностранному.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знаний обучающихся проводится в форме текущего контроля и промежуточной аттестации.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 При оценивании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контролю текущей успеваемости относится проверка знаний, умений и навыков обучающихся: 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проведения текущего тестирования; 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выполнения заданий и  упражнений на практических занятиях;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выполнения заданий для самостоятельной работы. 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 зачетов в конце 1-2 семестров.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дисциплине «Русский язык как иностранный» включает п</w:t>
      </w:r>
      <w:r>
        <w:rPr>
          <w:rStyle w:val="24"/>
          <w:sz w:val="24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виде устного ответа по утвержденным экзаменационным билетам, сформулированным с учетом содержания учебной дисциплины.</w:t>
      </w: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a4"/>
        <w:widowControl w:val="0"/>
        <w:spacing w:line="240" w:lineRule="auto"/>
        <w:jc w:val="both"/>
        <w:rPr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center"/>
        <w:rPr>
          <w:i w:val="0"/>
          <w:sz w:val="24"/>
        </w:rPr>
      </w:pPr>
      <w:r>
        <w:rPr>
          <w:rStyle w:val="a8"/>
          <w:sz w:val="24"/>
        </w:rPr>
        <w:lastRenderedPageBreak/>
        <w:t>2. ОПИСАНИЕ ПОКАЗАТЕЛЕЙ И КРИТЕРИЕВ ОЦЕНИВАНИЯ КОМПЕТЕНЦИЙ</w:t>
      </w:r>
    </w:p>
    <w:p w:rsidR="00215DE5" w:rsidRDefault="00215DE5">
      <w:pPr>
        <w:pStyle w:val="a4"/>
        <w:widowControl w:val="0"/>
        <w:spacing w:line="240" w:lineRule="auto"/>
        <w:jc w:val="center"/>
        <w:rPr>
          <w:sz w:val="24"/>
        </w:rPr>
      </w:pPr>
    </w:p>
    <w:p w:rsidR="00215DE5" w:rsidRDefault="004C0F7E">
      <w:pPr>
        <w:spacing w:after="16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компетенции в рамках освоения данной дисциплины оценивается по их индикаторам достижения.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3"/>
        <w:gridCol w:w="6379"/>
      </w:tblGrid>
      <w:tr w:rsidR="00215DE5">
        <w:trPr>
          <w:trHeight w:val="82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DE5" w:rsidRDefault="004C0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DE5" w:rsidRDefault="004C0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индикатора достижения компетенции</w:t>
            </w:r>
          </w:p>
        </w:tc>
      </w:tr>
      <w:tr w:rsidR="00215DE5">
        <w:trPr>
          <w:trHeight w:val="116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DE5" w:rsidRDefault="004C0F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языке(ах).</w:t>
            </w: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4C0F7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1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грамматические, лексические, стилистические особенности русского  языка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профессиональной сферах.</w:t>
            </w:r>
          </w:p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2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обмениваться информацией на русском языке в устной и письменной формах; соотносить языковые средства с конкретными сферами, ситуациями, условиями и задачами общения.</w:t>
            </w:r>
            <w:proofErr w:type="gramEnd"/>
          </w:p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3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Владеть: навыками говорения,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письма и чтения на русском языке.</w:t>
            </w:r>
          </w:p>
          <w:p w:rsidR="00215DE5" w:rsidRDefault="00215D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ИД-1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особенности социальной организации общества, специфику менталитета и мировоззрения культур России, Запада и Востока; особенности представлений культур друг о друге с учётом наличия общего ценностного контекста,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этностерео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гетеростереотипов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контактов.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понимать на слух основное содержание диалога, коммуникативные намерения его участников; использовать различные виды чтения в зависимости от поставленных целей; определить тему текста, понять его основную идею, понять как основную, так и дополнительную информацию, содержащуюся в тексте, с достаточной полнотой, точностью и глубиной; интерпретировать информацию, изложенную в тексте, выводы и оценки автора.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br/>
              <w:t xml:space="preserve">Владеть: культурой мышления, способностью к обобщению,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анализу, восприятию информации, постановке цели и выбору её достижения.</w:t>
            </w:r>
          </w:p>
          <w:p w:rsidR="00215DE5" w:rsidRDefault="00215D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p w:rsidR="00215DE5" w:rsidRDefault="004C0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Шкала оценивания</w:t>
      </w:r>
    </w:p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14"/>
        <w:gridCol w:w="4628"/>
      </w:tblGrid>
      <w:tr w:rsidR="00215DE5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программой 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т 56 до 100%).</w:t>
            </w:r>
          </w:p>
        </w:tc>
      </w:tr>
      <w:tr w:rsidR="00215DE5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«не 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выставляется студенту, который имеет   пробелы   по   грамматике русского языка и не владеет основными умениями и навыками;</w:t>
            </w:r>
          </w:p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ПАСПОРТ ОЦЕНОЧНЫХ МАТЕРИАЛОВ ПО ДИСЦИПЛИНЕ (МОДУЛЮ)</w:t>
      </w: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5393"/>
        <w:gridCol w:w="1843"/>
        <w:gridCol w:w="1417"/>
      </w:tblGrid>
      <w:tr w:rsidR="00215DE5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pStyle w:val="af"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Контролируемые разделы (темы) дисциплины</w:t>
            </w:r>
          </w:p>
          <w:p w:rsidR="00215DE5" w:rsidRDefault="004C0F7E">
            <w:pPr>
              <w:pStyle w:val="2"/>
              <w:keepNext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pStyle w:val="af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Код </w:t>
            </w:r>
          </w:p>
          <w:p w:rsidR="00215DE5" w:rsidRDefault="004C0F7E">
            <w:pPr>
              <w:pStyle w:val="af"/>
              <w:widowControl w:val="0"/>
              <w:spacing w:after="0" w:line="240" w:lineRule="auto"/>
              <w:ind w:left="108" w:hanging="108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контролируемой</w:t>
            </w:r>
          </w:p>
          <w:p w:rsidR="00215DE5" w:rsidRDefault="004C0F7E">
            <w:pPr>
              <w:pStyle w:val="af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компетенции (или её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5DE5" w:rsidRDefault="00215DE5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tabs>
                <w:tab w:val="left" w:pos="3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15DE5" w:rsidRDefault="00215DE5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и слова категории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  <w:p w:rsidR="00215DE5" w:rsidRDefault="00215DE5">
            <w:pPr>
              <w:spacing w:after="16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</w:tbl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4C0F7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4.1. Задания для текущей аттестации</w:t>
      </w: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215DE5" w:rsidRDefault="00215DE5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215DE5" w:rsidRDefault="004C0F7E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1</w:t>
      </w:r>
    </w:p>
    <w:p w:rsidR="00215DE5" w:rsidRDefault="004C0F7E">
      <w:pPr>
        <w:spacing w:after="16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Выберите правильный вариант ответа.</w:t>
      </w:r>
    </w:p>
    <w:p w:rsidR="00215DE5" w:rsidRDefault="004C0F7E">
      <w:pPr>
        <w:pStyle w:val="ad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 умеете читать…?                                       А) русский язык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Б) по-русски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В) русский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 ты был?                                                           А) откуда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Б) куда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В) где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Я часто смотрю передачи…                          А)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телевизору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В) по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Ты часто ходишь…музеи?                        А) на    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Мы купили конверты…почте.                Б) в  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Антон учится… </w:t>
      </w:r>
      <w:proofErr w:type="gramStart"/>
      <w:r>
        <w:rPr>
          <w:rFonts w:ascii="Times New Roman" w:hAnsi="Times New Roman"/>
          <w:b/>
          <w:sz w:val="24"/>
        </w:rPr>
        <w:t>первом</w:t>
      </w:r>
      <w:proofErr w:type="gramEnd"/>
      <w:r>
        <w:rPr>
          <w:rFonts w:ascii="Times New Roman" w:hAnsi="Times New Roman"/>
          <w:b/>
          <w:sz w:val="24"/>
        </w:rPr>
        <w:t xml:space="preserve"> курсе.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Моя сестра учится… школе.                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Анна … на </w:t>
      </w:r>
      <w:proofErr w:type="gramStart"/>
      <w:r>
        <w:rPr>
          <w:rFonts w:ascii="Times New Roman" w:hAnsi="Times New Roman"/>
          <w:b/>
          <w:sz w:val="24"/>
        </w:rPr>
        <w:t>подготовительном</w:t>
      </w:r>
      <w:proofErr w:type="gramEnd"/>
      <w:r>
        <w:rPr>
          <w:rFonts w:ascii="Times New Roman" w:hAnsi="Times New Roman"/>
          <w:b/>
          <w:sz w:val="24"/>
        </w:rPr>
        <w:t xml:space="preserve">               А) учит 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факультете</w:t>
      </w:r>
      <w:proofErr w:type="gramEnd"/>
      <w:r>
        <w:rPr>
          <w:rFonts w:ascii="Times New Roman" w:hAnsi="Times New Roman"/>
          <w:b/>
          <w:sz w:val="24"/>
        </w:rPr>
        <w:t xml:space="preserve"> три месяца.                           Б) учится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Мария … физику и математику.            В) изучает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Каждый вечер Жан… новые слова.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Твой брат… или работает?</w:t>
      </w: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… твою подругу?                                 А) называется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Почему этот музей… Эрмитаж?                Б) зовут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Как…ваша улица?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Вашего брата…Олег?</w:t>
      </w: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42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красивый</w:t>
      </w:r>
      <w:proofErr w:type="gramEnd"/>
    </w:p>
    <w:p w:rsidR="00215DE5" w:rsidRDefault="004C0F7E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Б) красивое</w:t>
      </w:r>
    </w:p>
    <w:p w:rsidR="00215DE5" w:rsidRDefault="004C0F7E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В) красивая</w:t>
      </w:r>
    </w:p>
    <w:p w:rsidR="00215DE5" w:rsidRDefault="00215DE5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Около института находится                                 А) парк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</w:rPr>
        <w:t>старый</w:t>
      </w:r>
      <w:proofErr w:type="gramEnd"/>
      <w:r>
        <w:rPr>
          <w:rFonts w:ascii="Times New Roman" w:hAnsi="Times New Roman"/>
          <w:b/>
          <w:sz w:val="24"/>
        </w:rPr>
        <w:t>…                                                             Б) озеро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В) площадь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Познакомься, пожалуйста, это                             А) родители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мой…                                                                    Б) папа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В) мама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Моё… висит в шкафу                                              А) пальто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костюм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рубашка</w:t>
      </w:r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Наша семья живёт в… доме                                    А)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новой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новом</w:t>
      </w:r>
      <w:proofErr w:type="gramEnd"/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классе студенты читали…статью                       А) </w:t>
      </w:r>
      <w:proofErr w:type="gramStart"/>
      <w:r>
        <w:rPr>
          <w:rFonts w:ascii="Times New Roman" w:hAnsi="Times New Roman"/>
          <w:b/>
          <w:sz w:val="24"/>
        </w:rPr>
        <w:t>интересная</w:t>
      </w:r>
      <w:proofErr w:type="gramEnd"/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интересную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интересной</w:t>
      </w:r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высокие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лесу… деревья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высокий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Мой брат…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высокое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Это моё… пальто.                                             А) любимая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 мне пришёл… брат.                                    Б) любимое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Сегодня идёт дождь.                                         В) любимый</w:t>
      </w:r>
    </w:p>
    <w:p w:rsidR="00215DE5" w:rsidRDefault="004C0F7E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моя… погода.  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проверка знания лексики по пройденным темам</w:t>
      </w:r>
    </w:p>
    <w:p w:rsidR="00215DE5" w:rsidRDefault="00215DE5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215DE5" w:rsidRDefault="004C0F7E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 В. Быков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крестьянских семьях работали и дети. Василь тоже начал помогать своим родителям, хотя был ещё мальчиком.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Время шло. Вся страна была как одна большая стройка. Рабочие в городах, крестьяне в деревнях – все строили новую жизнь. Василь видел всё это, и ему хотелось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 города и деревни. Но всё это было не так просто, потому что миллионы людей не вернулись с войны. И их нельзя было забыть.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На фронте В. Быков не писал дневники, не делал записи – не было времени. Он начал писать только после войны. Будущий писатель решил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который всё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Книги писателя В. Быкова известны во многих странах, потому что тема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писателя – это его книги, и Василь Быков использует это оружие, чтобы защитить мир.</w:t>
      </w:r>
    </w:p>
    <w:p w:rsidR="00215DE5" w:rsidRDefault="00215DE5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Содержанию текста более всего соответствует название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«Книги Василя Быкова о войне»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«Василь Быков защищает мир на земле»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«Писатель Василь Быков»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родился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после гражданской войны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до гражданской</w:t>
      </w:r>
      <w:r>
        <w:rPr>
          <w:rFonts w:ascii="Times New Roman" w:hAnsi="Times New Roman"/>
          <w:b/>
          <w:sz w:val="24"/>
        </w:rPr>
        <w:tab/>
        <w:t>войны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 время гражданской войны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начал помогать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своим родителям, когда…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стал писателем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началась война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(В) был ещё мальчиком       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юности Василь Быков 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мечтал стать…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художником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писателем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солдатом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Война началась…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 1924 году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1941 году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 1945 году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стал солдатом и ушёл на фронт, чтобы…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защищать родину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написать свой первый рассказ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помогать своим родителям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…он лежал в госпитале.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(А) Несколько месяцев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Несколько дней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Четыре года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писал о…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любви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(Б) </w:t>
      </w:r>
      <w:proofErr w:type="gramStart"/>
      <w:r>
        <w:rPr>
          <w:rFonts w:ascii="Times New Roman" w:hAnsi="Times New Roman"/>
          <w:b/>
          <w:sz w:val="24"/>
        </w:rPr>
        <w:t>друзьях</w:t>
      </w:r>
      <w:proofErr w:type="gramEnd"/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войне</w:t>
      </w:r>
    </w:p>
    <w:p w:rsidR="00215DE5" w:rsidRDefault="004C0F7E">
      <w:pPr>
        <w:pStyle w:val="ad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Книги Василя Быкова актуальны и сегодня, потому что…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вопрос о войне и мире никогда не стоял так остро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сегодня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них рассказывается о гражданской войне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он закончил войну в Берлине</w:t>
      </w: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215DE5" w:rsidRDefault="00215DE5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highlight w:val="white"/>
        </w:rPr>
        <w:t xml:space="preserve">    В</w:t>
      </w:r>
      <w:r>
        <w:rPr>
          <w:b w:val="0"/>
          <w:i w:val="0"/>
          <w:sz w:val="24"/>
          <w:highlight w:val="white"/>
        </w:rPr>
        <w:tab/>
        <w:t xml:space="preserve">ходе индивидуальных консультаций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Составил:</w:t>
      </w: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</w:t>
      </w: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кафедры иностранных языков</w:t>
      </w:r>
      <w:r>
        <w:rPr>
          <w:rFonts w:ascii="Times New Roman" w:hAnsi="Times New Roman"/>
          <w:sz w:val="24"/>
        </w:rPr>
        <w:tab/>
        <w:t xml:space="preserve"> _______________   /Ю.В.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  <w:r>
        <w:rPr>
          <w:rFonts w:ascii="Times New Roman" w:hAnsi="Times New Roman"/>
          <w:sz w:val="24"/>
        </w:rPr>
        <w:t>/</w:t>
      </w:r>
    </w:p>
    <w:p w:rsidR="00215DE5" w:rsidRDefault="00215DE5"/>
    <w:sectPr w:rsidR="00215DE5" w:rsidSect="00215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C1A"/>
    <w:multiLevelType w:val="multilevel"/>
    <w:tmpl w:val="08121B36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3616297D"/>
    <w:multiLevelType w:val="multilevel"/>
    <w:tmpl w:val="C1C64384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3B416F60"/>
    <w:multiLevelType w:val="multilevel"/>
    <w:tmpl w:val="EDBCE9AA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3">
    <w:nsid w:val="47F00BBA"/>
    <w:multiLevelType w:val="multilevel"/>
    <w:tmpl w:val="A38246EA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4">
    <w:nsid w:val="67B9798F"/>
    <w:multiLevelType w:val="multilevel"/>
    <w:tmpl w:val="8E7EE484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DE5"/>
    <w:rsid w:val="00215DE5"/>
    <w:rsid w:val="004C0F7E"/>
    <w:rsid w:val="006A7735"/>
    <w:rsid w:val="00782014"/>
    <w:rsid w:val="0099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5DE5"/>
  </w:style>
  <w:style w:type="paragraph" w:styleId="10">
    <w:name w:val="heading 1"/>
    <w:next w:val="a"/>
    <w:link w:val="11"/>
    <w:uiPriority w:val="9"/>
    <w:qFormat/>
    <w:rsid w:val="00215D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15DE5"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215D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5D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5DE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5DE5"/>
  </w:style>
  <w:style w:type="paragraph" w:styleId="21">
    <w:name w:val="toc 2"/>
    <w:next w:val="a"/>
    <w:link w:val="22"/>
    <w:uiPriority w:val="39"/>
    <w:rsid w:val="00215D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5D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15D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5D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5D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5D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5D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5DE5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  <w:rsid w:val="00215DE5"/>
  </w:style>
  <w:style w:type="character" w:styleId="a3">
    <w:name w:val="line number"/>
    <w:basedOn w:val="a0"/>
    <w:link w:val="12"/>
    <w:rsid w:val="00215DE5"/>
  </w:style>
  <w:style w:type="character" w:customStyle="1" w:styleId="30">
    <w:name w:val="Заголовок 3 Знак"/>
    <w:link w:val="3"/>
    <w:rsid w:val="00215DE5"/>
    <w:rPr>
      <w:rFonts w:ascii="XO Thames" w:hAnsi="XO Thames"/>
      <w:b/>
      <w:sz w:val="26"/>
    </w:rPr>
  </w:style>
  <w:style w:type="paragraph" w:customStyle="1" w:styleId="a4">
    <w:name w:val="Подпись к таблице"/>
    <w:basedOn w:val="a"/>
    <w:link w:val="a5"/>
    <w:rsid w:val="00215DE5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5">
    <w:name w:val="Подпись к таблице"/>
    <w:basedOn w:val="1"/>
    <w:link w:val="a4"/>
    <w:rsid w:val="00215DE5"/>
    <w:rPr>
      <w:rFonts w:ascii="Times New Roman" w:hAnsi="Times New Roman"/>
      <w:b/>
      <w:i/>
    </w:rPr>
  </w:style>
  <w:style w:type="paragraph" w:customStyle="1" w:styleId="13">
    <w:name w:val="Основной шрифт абзаца1"/>
    <w:link w:val="FR2"/>
    <w:rsid w:val="00215DE5"/>
  </w:style>
  <w:style w:type="paragraph" w:customStyle="1" w:styleId="FR2">
    <w:name w:val="FR2"/>
    <w:basedOn w:val="a"/>
    <w:link w:val="FR20"/>
    <w:rsid w:val="00215DE5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sid w:val="00215DE5"/>
    <w:rPr>
      <w:rFonts w:ascii="Courier New" w:hAnsi="Courier New"/>
      <w:sz w:val="18"/>
    </w:rPr>
  </w:style>
  <w:style w:type="paragraph" w:customStyle="1" w:styleId="110">
    <w:name w:val="Основной текст + 11"/>
    <w:basedOn w:val="13"/>
    <w:link w:val="111"/>
    <w:rsid w:val="00215DE5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sid w:val="00215DE5"/>
    <w:rPr>
      <w:rFonts w:ascii="Times New Roman" w:hAnsi="Times New Roman"/>
      <w:sz w:val="23"/>
    </w:rPr>
  </w:style>
  <w:style w:type="paragraph" w:customStyle="1" w:styleId="23">
    <w:name w:val="Основной текст (2)_"/>
    <w:link w:val="24"/>
    <w:rsid w:val="00215DE5"/>
    <w:rPr>
      <w:rFonts w:ascii="Times New Roman" w:hAnsi="Times New Roman"/>
    </w:rPr>
  </w:style>
  <w:style w:type="character" w:customStyle="1" w:styleId="24">
    <w:name w:val="Основной текст (2)_"/>
    <w:link w:val="23"/>
    <w:rsid w:val="00215DE5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215D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5DE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15D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5DE5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215DE5"/>
    <w:rPr>
      <w:color w:val="0000FF"/>
      <w:u w:val="single"/>
    </w:rPr>
  </w:style>
  <w:style w:type="character" w:styleId="a6">
    <w:name w:val="Hyperlink"/>
    <w:link w:val="14"/>
    <w:rsid w:val="00215DE5"/>
    <w:rPr>
      <w:color w:val="0000FF"/>
      <w:u w:val="single"/>
    </w:rPr>
  </w:style>
  <w:style w:type="paragraph" w:customStyle="1" w:styleId="Footnote">
    <w:name w:val="Footnote"/>
    <w:link w:val="Footnote0"/>
    <w:rsid w:val="00215DE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5DE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15DE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15D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5DE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5D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5D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5D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15D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5DE5"/>
    <w:rPr>
      <w:rFonts w:ascii="XO Thames" w:hAnsi="XO Thames"/>
      <w:sz w:val="28"/>
    </w:rPr>
  </w:style>
  <w:style w:type="paragraph" w:customStyle="1" w:styleId="a7">
    <w:name w:val="Подпись к таблице_"/>
    <w:basedOn w:val="13"/>
    <w:link w:val="a8"/>
    <w:rsid w:val="00215DE5"/>
    <w:rPr>
      <w:rFonts w:ascii="Times New Roman" w:hAnsi="Times New Roman"/>
      <w:b/>
      <w:i/>
    </w:rPr>
  </w:style>
  <w:style w:type="character" w:customStyle="1" w:styleId="a8">
    <w:name w:val="Подпись к таблице_"/>
    <w:basedOn w:val="a0"/>
    <w:link w:val="a7"/>
    <w:rsid w:val="00215DE5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rsid w:val="00215D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5DE5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215DE5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15DE5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215D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15D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5DE5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rsid w:val="00215DE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15DE5"/>
  </w:style>
  <w:style w:type="character" w:customStyle="1" w:styleId="20">
    <w:name w:val="Заголовок 2 Знак"/>
    <w:basedOn w:val="1"/>
    <w:link w:val="2"/>
    <w:rsid w:val="00215DE5"/>
    <w:rPr>
      <w:rFonts w:ascii="Cambria" w:hAnsi="Cambria"/>
      <w:b/>
      <w:color w:val="4F81BD"/>
      <w:sz w:val="26"/>
    </w:rPr>
  </w:style>
  <w:style w:type="paragraph" w:styleId="af">
    <w:name w:val="Body Text"/>
    <w:basedOn w:val="a"/>
    <w:link w:val="af0"/>
    <w:rsid w:val="00215DE5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1"/>
    <w:link w:val="af"/>
    <w:rsid w:val="00215DE5"/>
    <w:rPr>
      <w:rFonts w:ascii="Times New Roman" w:hAnsi="Times New Roman"/>
      <w:sz w:val="20"/>
    </w:rPr>
  </w:style>
  <w:style w:type="table" w:styleId="af1">
    <w:name w:val="Table Grid"/>
    <w:basedOn w:val="a1"/>
    <w:rsid w:val="00215D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Simple 1"/>
    <w:basedOn w:val="a1"/>
    <w:rsid w:val="00215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2103</Words>
  <Characters>11990</Characters>
  <Application>Microsoft Office Word</Application>
  <DocSecurity>0</DocSecurity>
  <Lines>99</Lines>
  <Paragraphs>28</Paragraphs>
  <ScaleCrop>false</ScaleCrop>
  <Company>Microsoft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кафЭиФМ</cp:lastModifiedBy>
  <cp:revision>3</cp:revision>
  <dcterms:created xsi:type="dcterms:W3CDTF">2024-03-13T12:31:00Z</dcterms:created>
  <dcterms:modified xsi:type="dcterms:W3CDTF">2024-03-21T10:12:00Z</dcterms:modified>
</cp:coreProperties>
</file>