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89" w:rsidRPr="009414CB" w:rsidRDefault="00E81289" w:rsidP="00F52043">
      <w:pPr>
        <w:jc w:val="right"/>
        <w:rPr>
          <w:b/>
          <w:bCs/>
          <w:caps/>
          <w:sz w:val="28"/>
          <w:szCs w:val="28"/>
        </w:rPr>
      </w:pPr>
      <w:r w:rsidRPr="009414CB">
        <w:rPr>
          <w:b/>
          <w:bCs/>
          <w:caps/>
          <w:sz w:val="28"/>
          <w:szCs w:val="28"/>
        </w:rPr>
        <w:t>Приложение</w:t>
      </w:r>
    </w:p>
    <w:p w:rsidR="00E81289" w:rsidRDefault="00E81289" w:rsidP="00F52043">
      <w:pPr>
        <w:pStyle w:val="a7"/>
        <w:spacing w:line="240" w:lineRule="auto"/>
        <w:jc w:val="center"/>
        <w:rPr>
          <w:rStyle w:val="a6"/>
          <w:color w:val="000000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образования и науки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E81289" w:rsidRPr="00D26D44" w:rsidRDefault="00E81289" w:rsidP="00E67C1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Pr="00EE5FA2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«Электронные приборы»</w:t>
      </w:r>
    </w:p>
    <w:p w:rsidR="00E81289" w:rsidRPr="00D26D44" w:rsidRDefault="00E81289" w:rsidP="00E67C1D">
      <w:pPr>
        <w:autoSpaceDE w:val="0"/>
        <w:jc w:val="center"/>
        <w:rPr>
          <w:sz w:val="16"/>
          <w:szCs w:val="16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D26D44" w:rsidRDefault="00E81289" w:rsidP="00E67C1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E81289" w:rsidRPr="00D26D44" w:rsidRDefault="00E81289" w:rsidP="00E67C1D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E81289" w:rsidRDefault="00E81289" w:rsidP="00E67C1D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t xml:space="preserve"> </w:t>
      </w:r>
      <w:r>
        <w:rPr>
          <w:b/>
          <w:bCs/>
          <w:kern w:val="1"/>
          <w:sz w:val="28"/>
          <w:szCs w:val="28"/>
        </w:rPr>
        <w:t>«Электромагнитные поля и волны»</w:t>
      </w:r>
    </w:p>
    <w:p w:rsidR="00E81289" w:rsidRDefault="00E81289" w:rsidP="00E67C1D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</w:p>
    <w:p w:rsidR="00E81289" w:rsidRPr="00820D08" w:rsidRDefault="00E81289" w:rsidP="00E67C1D">
      <w:pPr>
        <w:pStyle w:val="Default"/>
        <w:widowControl w:val="0"/>
        <w:ind w:right="707" w:firstLine="708"/>
        <w:jc w:val="center"/>
        <w:rPr>
          <w:rStyle w:val="a6"/>
          <w:b w:val="0"/>
          <w:bCs w:val="0"/>
        </w:rPr>
      </w:pPr>
      <w:bookmarkStart w:id="0" w:name="_GoBack"/>
      <w:bookmarkEnd w:id="0"/>
      <w:r>
        <w:br w:type="page"/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</w:t>
      </w:r>
      <w:r>
        <w:rPr>
          <w:rStyle w:val="a6"/>
          <w:color w:val="000000"/>
          <w:sz w:val="24"/>
          <w:szCs w:val="24"/>
        </w:rPr>
        <w:t xml:space="preserve">ается два теоретических вопроса. </w:t>
      </w:r>
      <w:r w:rsidRPr="00E67C1D">
        <w:rPr>
          <w:rStyle w:val="a6"/>
          <w:color w:val="000000"/>
          <w:sz w:val="24"/>
          <w:szCs w:val="24"/>
        </w:rPr>
        <w:t xml:space="preserve">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E81289" w:rsidRPr="000A795B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</w:rPr>
      </w:pPr>
    </w:p>
    <w:p w:rsidR="00E81289" w:rsidRPr="00E67C1D" w:rsidRDefault="00E81289" w:rsidP="00F52043">
      <w:pPr>
        <w:pStyle w:val="a4"/>
        <w:widowControl w:val="0"/>
        <w:jc w:val="both"/>
        <w:rPr>
          <w:b/>
          <w:bCs/>
          <w:i w:val="0"/>
          <w:iCs w:val="0"/>
        </w:rPr>
      </w:pPr>
    </w:p>
    <w:p w:rsidR="00E81289" w:rsidRPr="00E67C1D" w:rsidRDefault="00E81289" w:rsidP="00F52043">
      <w:pPr>
        <w:pStyle w:val="a7"/>
        <w:shd w:val="clear" w:color="auto" w:fill="auto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Паспорт фонда оценочных средств по дисциплине (модулю)</w:t>
      </w:r>
    </w:p>
    <w:p w:rsidR="00E81289" w:rsidRPr="00E67C1D" w:rsidRDefault="00E81289" w:rsidP="00F52043">
      <w:pPr>
        <w:pStyle w:val="a7"/>
        <w:spacing w:line="240" w:lineRule="auto"/>
        <w:jc w:val="both"/>
        <w:rPr>
          <w:rStyle w:val="a6"/>
          <w:color w:val="000000"/>
          <w:sz w:val="24"/>
          <w:szCs w:val="24"/>
        </w:rPr>
      </w:pPr>
    </w:p>
    <w:tbl>
      <w:tblPr>
        <w:tblW w:w="982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6"/>
        <w:gridCol w:w="720"/>
        <w:gridCol w:w="2700"/>
        <w:gridCol w:w="1440"/>
        <w:gridCol w:w="4320"/>
      </w:tblGrid>
      <w:tr w:rsidR="00E81289" w:rsidRPr="00E67C1D">
        <w:trPr>
          <w:cantSplit/>
          <w:trHeight w:val="27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E81289" w:rsidRPr="00E67C1D" w:rsidRDefault="00E81289" w:rsidP="001A7E0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rFonts w:ascii="Cambria" w:hAnsi="Cambria" w:cs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Код контроли-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руемой компетен-ции  (или её части)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sz w:val="24"/>
                <w:szCs w:val="24"/>
              </w:rPr>
              <w:t>Вид, метод,    форма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средства</w:t>
            </w:r>
          </w:p>
        </w:tc>
      </w:tr>
      <w:tr w:rsidR="00E81289" w:rsidRPr="00E67C1D">
        <w:trPr>
          <w:cantSplit/>
          <w:trHeight w:val="276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hd w:val="clear" w:color="auto" w:fill="FFFFFF"/>
              <w:tabs>
                <w:tab w:val="left" w:pos="326"/>
              </w:tabs>
              <w:ind w:right="84"/>
              <w:jc w:val="both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Основные уравнения для токов и напряжений в длинной линии.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spacing w:val="-4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Установившийся режим в длинной линии при наличии синусоидального напряжениия.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ОПК-5,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Режимы стоячих, бегущих, смешанных волн в длинной линии.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ОПК-5,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Трансформирующие свойства отрезков линии.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ОПК-5,</w:t>
            </w:r>
          </w:p>
          <w:p w:rsidR="00E81289" w:rsidRPr="00E67C1D" w:rsidRDefault="00E81289" w:rsidP="001A7E08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>Результаты решения задач, отчеты по лабораторным работам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Основные понятия и законы электромагнитного поля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ОПК-5,</w:t>
            </w:r>
          </w:p>
          <w:p w:rsidR="00E81289" w:rsidRPr="00E67C1D" w:rsidRDefault="00E81289" w:rsidP="001A7E08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Уравнения электромагнитного поля (уравнения Максвелла)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ОПК-5,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Стационарные электрические и магнитные поля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ОПК-5,</w:t>
            </w:r>
          </w:p>
          <w:p w:rsidR="00E81289" w:rsidRPr="00E67C1D" w:rsidRDefault="00E81289" w:rsidP="001A7E08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ПК-3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Переменные электромагнитные поля. Волновые уравнения и электромагнитные волны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ОПК-5,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>Результаты решения задач, отчеты по лабораторным работам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Распространение электромагнитных волн в однородных средах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ОПК-5,</w:t>
            </w:r>
          </w:p>
          <w:p w:rsidR="00E81289" w:rsidRPr="00E67C1D" w:rsidRDefault="00E81289" w:rsidP="00A8328E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>Результаты решения задач, отчеты по лабораторным работам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Отражение и преломление электромагнитных волн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ОПК-5,</w:t>
            </w:r>
          </w:p>
          <w:p w:rsidR="00E81289" w:rsidRPr="00E67C1D" w:rsidRDefault="00E81289" w:rsidP="001A7E08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ПК-3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ind w:right="84"/>
              <w:jc w:val="both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Направляемые волны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ОПК-1,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ОПК-2,</w:t>
            </w:r>
          </w:p>
          <w:p w:rsidR="00E81289" w:rsidRPr="00E67C1D" w:rsidRDefault="00E81289" w:rsidP="003B43C9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ОПК-5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  <w:r w:rsidRPr="00E67C1D">
              <w:rPr>
                <w:i w:val="0"/>
                <w:iCs w:val="0"/>
              </w:rPr>
              <w:t>Отчеты по лабораторным работам</w:t>
            </w:r>
          </w:p>
          <w:p w:rsidR="00E81289" w:rsidRPr="00E67C1D" w:rsidRDefault="00E8128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E67C1D">
              <w:rPr>
                <w:sz w:val="24"/>
                <w:szCs w:val="24"/>
              </w:rPr>
              <w:t>экзамен</w:t>
            </w:r>
          </w:p>
          <w:p w:rsidR="00E81289" w:rsidRPr="00E67C1D" w:rsidRDefault="00E81289" w:rsidP="001A7E08">
            <w:pPr>
              <w:pStyle w:val="a4"/>
              <w:tabs>
                <w:tab w:val="left" w:pos="3139"/>
              </w:tabs>
              <w:ind w:right="84"/>
              <w:rPr>
                <w:i w:val="0"/>
                <w:iCs w:val="0"/>
              </w:rPr>
            </w:pPr>
          </w:p>
        </w:tc>
      </w:tr>
    </w:tbl>
    <w:p w:rsidR="00E81289" w:rsidRPr="00E67C1D" w:rsidRDefault="00E81289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Критерии оценивания компетенций (результатов)</w:t>
      </w: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5) Использование дополнительной литературы при подготовке ответов.</w:t>
      </w:r>
    </w:p>
    <w:p w:rsidR="00E81289" w:rsidRPr="001B348A" w:rsidRDefault="00E81289" w:rsidP="00EC1FA5">
      <w:pPr>
        <w:jc w:val="center"/>
        <w:outlineLvl w:val="1"/>
        <w:rPr>
          <w:b/>
          <w:bCs/>
          <w:color w:val="000000"/>
        </w:rPr>
      </w:pPr>
    </w:p>
    <w:p w:rsidR="00E81289" w:rsidRPr="00EC1FA5" w:rsidRDefault="00E81289" w:rsidP="00EC1FA5">
      <w:pPr>
        <w:ind w:firstLine="709"/>
        <w:rPr>
          <w:color w:val="000000"/>
          <w:sz w:val="24"/>
          <w:szCs w:val="24"/>
        </w:rPr>
      </w:pPr>
      <w:r w:rsidRPr="00EC1FA5">
        <w:rPr>
          <w:color w:val="000000"/>
          <w:sz w:val="24"/>
          <w:szCs w:val="24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E81289" w:rsidRPr="00EC1FA5" w:rsidRDefault="00E81289" w:rsidP="00EC1FA5">
      <w:pPr>
        <w:ind w:firstLine="709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 xml:space="preserve">«Отлично» </w:t>
      </w:r>
      <w:r w:rsidRPr="00EC1FA5">
        <w:rPr>
          <w:color w:val="000000"/>
          <w:sz w:val="24"/>
          <w:szCs w:val="24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E81289" w:rsidRPr="00EC1FA5" w:rsidRDefault="00E81289" w:rsidP="00EC1FA5">
      <w:pPr>
        <w:ind w:firstLine="709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 xml:space="preserve">«Хорошо» </w:t>
      </w:r>
      <w:r w:rsidRPr="00EC1FA5">
        <w:rPr>
          <w:color w:val="000000"/>
          <w:sz w:val="24"/>
          <w:szCs w:val="24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E81289" w:rsidRPr="00EC1FA5" w:rsidRDefault="00E8128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 xml:space="preserve">«Удовлетворительно» </w:t>
      </w:r>
      <w:r w:rsidRPr="00EC1FA5">
        <w:rPr>
          <w:color w:val="000000"/>
          <w:sz w:val="24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81289" w:rsidRPr="00EC1FA5" w:rsidRDefault="00E8128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 xml:space="preserve">«Неудовлетворительно» </w:t>
      </w:r>
      <w:r w:rsidRPr="00EC1FA5">
        <w:rPr>
          <w:color w:val="000000"/>
          <w:sz w:val="24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81289" w:rsidRDefault="00E81289" w:rsidP="00F52043">
      <w:pPr>
        <w:tabs>
          <w:tab w:val="left" w:pos="1138"/>
        </w:tabs>
        <w:ind w:firstLine="709"/>
        <w:jc w:val="center"/>
        <w:rPr>
          <w:b/>
          <w:bCs/>
          <w:sz w:val="24"/>
          <w:szCs w:val="24"/>
        </w:rPr>
      </w:pP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  <w:r w:rsidRPr="00A6123F">
        <w:rPr>
          <w:b/>
          <w:bCs/>
          <w:sz w:val="24"/>
          <w:szCs w:val="24"/>
        </w:rPr>
        <w:t>Типовые контрольные задания и иные материалы</w:t>
      </w: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</w:p>
    <w:p w:rsidR="00E81289" w:rsidRPr="00A6123F" w:rsidRDefault="00E81289" w:rsidP="006E47E8">
      <w:pPr>
        <w:pStyle w:val="a3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вопросов к экзамену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Уравнения для токов и напряжений в однородной линии. (Телеграфные уравнения).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Установившийся режим в однородной линии при воздействии синусоидального напряжения.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Мгновенные значения напряжения и тока. Бегущая волна.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Основные характеристики бегущей волны. Понятие коэффициента отражения.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Линия без искажений.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lastRenderedPageBreak/>
        <w:t>Уравнения длинной линии в гиперболических функциях.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Стоячие волны, смешанные волны, КСВ,КБВ.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Понятие входного сопротивления. Входное сопротивление в линии без потерь.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Режим стоячих волн в линии без потерь. (На примере режима холостого хода).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Режим стоячих волн в линии без потерь. (На примере режима короткого замыкания).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Согласование линии и нагрузки с помощью четвертьволнового трансформатора.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Закон Ома в дифференциальной форме. Закон Гаусса. Закон Ампера.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Интегральная и дифференциальная формы  1-го ур-ния Максвелла. Смысл ротора вектора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Интегральная и дифференциальная формы  2-го ур-ния Максвелла.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Закон Гаусса в дифференциальной форме. Третье ур-ние Максвелла. Смысл дивергенции вектора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Четвертое уравнение Максвелла. Принцип непрерывности магнитного потока. Принцип непрерывности электрического тока.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Граничные условия для нормальных составляющих векторов магнитного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Граничные условия для нормальных составляющих векторов электрического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Граничные условия для тангенциальных составляющих векторов магнитного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Граничные условия для тангенциальных составляющих векторов электрического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Электростатическое поле. Понятие электростатического потенциала, его физический смысл.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Определение потенциала по заданному распределению зарядов.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Уравнения Пуассона и Лапласа.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Метод зеркальных изображений.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Магнитостатика. Скалярный магнитный потенциал.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Векторный потенциал магнитного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Уравнения Максвелла для переменных во времени полей. Метод комплексных амплитуд.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Комплексные параметры среды.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Волновой характер электромагнитного поля. Решение волнового уравнения и его физический смысл.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Уравнение баланса энергии электромагнитного поля.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Свойства однородной плоской электромагнитной волны. Соотношение электрического и магнитного векторов в такой волне.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Стоячие электромагнитные волны.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Групповая скорость электромагнитных волн.</w:t>
      </w:r>
    </w:p>
    <w:p w:rsidR="00E81289" w:rsidRPr="00E67C1D" w:rsidRDefault="00E81289" w:rsidP="00F52043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E67C1D">
        <w:rPr>
          <w:color w:val="333333"/>
          <w:sz w:val="24"/>
          <w:szCs w:val="24"/>
        </w:rPr>
        <w:t>Поляризация электромагнитных волн.</w:t>
      </w:r>
    </w:p>
    <w:p w:rsidR="00E81289" w:rsidRPr="00E67C1D" w:rsidRDefault="00E81289" w:rsidP="00F52043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E67C1D">
        <w:rPr>
          <w:color w:val="333333"/>
          <w:sz w:val="24"/>
          <w:szCs w:val="24"/>
        </w:rPr>
        <w:t>Плоские волны в различных средах.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Волны в прямоугольном волноводе. Решение волнового уравнения для прямоугольного волновода.</w:t>
      </w:r>
    </w:p>
    <w:p w:rsidR="00E81289" w:rsidRPr="00E67C1D" w:rsidRDefault="00E81289" w:rsidP="00F52043">
      <w:pPr>
        <w:numPr>
          <w:ilvl w:val="0"/>
          <w:numId w:val="1"/>
        </w:numPr>
        <w:rPr>
          <w:sz w:val="24"/>
          <w:szCs w:val="24"/>
        </w:rPr>
      </w:pPr>
      <w:r w:rsidRPr="00E67C1D">
        <w:rPr>
          <w:sz w:val="24"/>
          <w:szCs w:val="24"/>
        </w:rPr>
        <w:t>Фазовая скорость и длина волны в прямоугольном волноводе.</w:t>
      </w:r>
    </w:p>
    <w:p w:rsidR="00E81289" w:rsidRPr="00E67C1D" w:rsidRDefault="00E81289" w:rsidP="00F52043">
      <w:pPr>
        <w:rPr>
          <w:sz w:val="24"/>
          <w:szCs w:val="24"/>
        </w:rPr>
      </w:pPr>
    </w:p>
    <w:p w:rsidR="00E81289" w:rsidRPr="00E67C1D" w:rsidRDefault="00E81289" w:rsidP="00F52043">
      <w:pPr>
        <w:tabs>
          <w:tab w:val="left" w:pos="1138"/>
        </w:tabs>
        <w:ind w:firstLine="709"/>
        <w:jc w:val="center"/>
        <w:rPr>
          <w:b/>
          <w:bCs/>
          <w:sz w:val="24"/>
          <w:szCs w:val="24"/>
        </w:rPr>
      </w:pPr>
      <w:r w:rsidRPr="00E67C1D">
        <w:rPr>
          <w:b/>
          <w:bCs/>
          <w:sz w:val="24"/>
          <w:szCs w:val="24"/>
        </w:rPr>
        <w:t xml:space="preserve">Типовые задания для </w:t>
      </w:r>
      <w:r>
        <w:rPr>
          <w:b/>
          <w:bCs/>
          <w:sz w:val="24"/>
          <w:szCs w:val="24"/>
        </w:rPr>
        <w:t>практических занятий</w:t>
      </w:r>
    </w:p>
    <w:p w:rsidR="00E81289" w:rsidRPr="00E67C1D" w:rsidRDefault="00E81289" w:rsidP="00F52043">
      <w:pPr>
        <w:tabs>
          <w:tab w:val="left" w:pos="1138"/>
        </w:tabs>
        <w:ind w:firstLine="709"/>
        <w:jc w:val="center"/>
        <w:rPr>
          <w:b/>
          <w:bCs/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0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Линия без потерь длиной </w:t>
      </w:r>
      <w:r w:rsidRPr="007A7FF7">
        <w:rPr>
          <w:i/>
          <w:iCs/>
          <w:sz w:val="24"/>
          <w:szCs w:val="24"/>
          <w:lang w:val="en-US"/>
        </w:rPr>
        <w:t>l</w:t>
      </w:r>
      <w:r w:rsidRPr="007A7FF7">
        <w:rPr>
          <w:sz w:val="24"/>
          <w:szCs w:val="24"/>
        </w:rPr>
        <w:t xml:space="preserve"> имеет волновое сопротивление </w:t>
      </w:r>
      <w:r w:rsidRPr="007A7FF7">
        <w:rPr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7" o:title=""/>
          </v:shape>
          <o:OLEObject Type="Embed" ProgID="Equation.3" ShapeID="_x0000_i1025" DrawAspect="Content" ObjectID="_1757416113" r:id="rId8"/>
        </w:object>
      </w:r>
      <w:r w:rsidRPr="007A7FF7">
        <w:rPr>
          <w:position w:val="-12"/>
          <w:sz w:val="24"/>
          <w:szCs w:val="24"/>
        </w:rPr>
        <w:object w:dxaOrig="820" w:dyaOrig="360">
          <v:shape id="_x0000_i1026" type="#_x0000_t75" style="width:47.25pt;height:21pt" o:ole="">
            <v:imagedata r:id="rId9" o:title=""/>
          </v:shape>
          <o:OLEObject Type="Embed" ProgID="Equation.3" ShapeID="_x0000_i1026" DrawAspect="Content" ObjectID="_1757416114" r:id="rId10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. Определить входное сопротивление линии при холостом ходе и коротком замыкании на конце линии для следующих случаев: а) </w:t>
      </w:r>
      <w:r w:rsidRPr="007A7FF7">
        <w:rPr>
          <w:position w:val="-6"/>
          <w:sz w:val="24"/>
          <w:szCs w:val="24"/>
        </w:rPr>
        <w:object w:dxaOrig="800" w:dyaOrig="279">
          <v:shape id="_x0000_i1027" type="#_x0000_t75" style="width:45pt;height:16.5pt" o:ole="">
            <v:imagedata r:id="rId11" o:title=""/>
          </v:shape>
          <o:OLEObject Type="Embed" ProgID="Equation.3" ShapeID="_x0000_i1027" DrawAspect="Content" ObjectID="_1757416115" r:id="rId12"/>
        </w:object>
      </w:r>
      <w:r w:rsidRPr="007A7FF7">
        <w:rPr>
          <w:sz w:val="24"/>
          <w:szCs w:val="24"/>
        </w:rPr>
        <w:t xml:space="preserve">; б) </w:t>
      </w:r>
      <w:r w:rsidRPr="007A7FF7">
        <w:rPr>
          <w:position w:val="-6"/>
          <w:sz w:val="24"/>
          <w:szCs w:val="24"/>
        </w:rPr>
        <w:object w:dxaOrig="820" w:dyaOrig="279">
          <v:shape id="_x0000_i1028" type="#_x0000_t75" style="width:45.75pt;height:15.75pt" o:ole="">
            <v:imagedata r:id="rId13" o:title=""/>
          </v:shape>
          <o:OLEObject Type="Embed" ProgID="Equation.3" ShapeID="_x0000_i1028" DrawAspect="Content" ObjectID="_1757416116" r:id="rId14"/>
        </w:object>
      </w:r>
      <w:r w:rsidRPr="007A7FF7">
        <w:rPr>
          <w:sz w:val="24"/>
          <w:szCs w:val="24"/>
        </w:rPr>
        <w:t xml:space="preserve">; в) </w:t>
      </w:r>
      <w:r w:rsidRPr="007A7FF7">
        <w:rPr>
          <w:position w:val="-10"/>
          <w:sz w:val="24"/>
          <w:szCs w:val="24"/>
        </w:rPr>
        <w:object w:dxaOrig="859" w:dyaOrig="320">
          <v:shape id="_x0000_i1029" type="#_x0000_t75" style="width:48.75pt;height:18pt" o:ole="">
            <v:imagedata r:id="rId15" o:title=""/>
          </v:shape>
          <o:OLEObject Type="Embed" ProgID="Equation.3" ShapeID="_x0000_i1029" DrawAspect="Content" ObjectID="_1757416117" r:id="rId16"/>
        </w:object>
      </w:r>
      <w:r w:rsidRPr="007A7FF7">
        <w:rPr>
          <w:sz w:val="24"/>
          <w:szCs w:val="24"/>
        </w:rPr>
        <w:t>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7A7FF7">
        <w:rPr>
          <w:sz w:val="24"/>
          <w:szCs w:val="24"/>
        </w:rPr>
        <w:t xml:space="preserve">. В линии без потерь коэффициент стоячей волны </w:t>
      </w:r>
      <w:r w:rsidRPr="007A7FF7">
        <w:rPr>
          <w:position w:val="-8"/>
          <w:sz w:val="24"/>
          <w:szCs w:val="24"/>
        </w:rPr>
        <w:object w:dxaOrig="1060" w:dyaOrig="300">
          <v:shape id="_x0000_i1030" type="#_x0000_t75" style="width:55.5pt;height:16.5pt" o:ole="">
            <v:imagedata r:id="rId17" o:title=""/>
          </v:shape>
          <o:OLEObject Type="Embed" ProgID="Equation.3" ShapeID="_x0000_i1030" DrawAspect="Content" ObjectID="_1757416118" r:id="rId18"/>
        </w:object>
      </w:r>
      <w:r w:rsidRPr="007A7FF7">
        <w:rPr>
          <w:sz w:val="24"/>
          <w:szCs w:val="24"/>
        </w:rPr>
        <w:t xml:space="preserve">. Определить коэффициент отражения по напряжению в конце линии, если известно, что там находится минимум тока; определить сопротивление нагрузки, если волновое сопротивление </w:t>
      </w:r>
      <w:r w:rsidRPr="007A7FF7">
        <w:rPr>
          <w:position w:val="-12"/>
          <w:sz w:val="24"/>
          <w:szCs w:val="24"/>
        </w:rPr>
        <w:object w:dxaOrig="920" w:dyaOrig="360">
          <v:shape id="_x0000_i1031" type="#_x0000_t75" style="width:50.25pt;height:19.5pt" o:ole="">
            <v:imagedata r:id="rId19" o:title=""/>
          </v:shape>
          <o:OLEObject Type="Embed" ProgID="Equation.3" ShapeID="_x0000_i1031" DrawAspect="Content" ObjectID="_1757416119" r:id="rId20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>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A7FF7">
        <w:rPr>
          <w:sz w:val="24"/>
          <w:szCs w:val="24"/>
        </w:rPr>
        <w:t xml:space="preserve">. Определить расстояние в долях длины волны, отделяющее нагрузочное сопротивление </w:t>
      </w:r>
      <w:r w:rsidRPr="007A7FF7">
        <w:rPr>
          <w:position w:val="-12"/>
          <w:sz w:val="24"/>
          <w:szCs w:val="24"/>
        </w:rPr>
        <w:object w:dxaOrig="1420" w:dyaOrig="360">
          <v:shape id="_x0000_i1032" type="#_x0000_t75" style="width:72.75pt;height:18pt" o:ole="">
            <v:imagedata r:id="rId21" o:title=""/>
          </v:shape>
          <o:OLEObject Type="Embed" ProgID="Equation.3" ShapeID="_x0000_i1032" DrawAspect="Content" ObjectID="_1757416120" r:id="rId22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 от ближайшей пучности стоячей волны напряжения в линии с волновым сопротивлением </w:t>
      </w:r>
      <w:r w:rsidRPr="007A7FF7">
        <w:rPr>
          <w:position w:val="-12"/>
          <w:sz w:val="24"/>
          <w:szCs w:val="24"/>
        </w:rPr>
        <w:object w:dxaOrig="820" w:dyaOrig="360">
          <v:shape id="_x0000_i1033" type="#_x0000_t75" style="width:48pt;height:21pt" o:ole="">
            <v:imagedata r:id="rId23" o:title=""/>
          </v:shape>
          <o:OLEObject Type="Embed" ProgID="Equation.3" ShapeID="_x0000_i1033" DrawAspect="Content" ObjectID="_1757416121" r:id="rId24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>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Длинная линия без потерь с волновым сопротивлением </w:t>
      </w:r>
      <w:r w:rsidRPr="007A7FF7">
        <w:rPr>
          <w:position w:val="-12"/>
          <w:sz w:val="24"/>
          <w:szCs w:val="24"/>
        </w:rPr>
        <w:object w:dxaOrig="920" w:dyaOrig="360">
          <v:shape id="_x0000_i1034" type="#_x0000_t75" style="width:54pt;height:21pt" o:ole="">
            <v:imagedata r:id="rId25" o:title=""/>
          </v:shape>
          <o:OLEObject Type="Embed" ProgID="Equation.3" ShapeID="_x0000_i1034" DrawAspect="Content" ObjectID="_1757416122" r:id="rId26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 нагружена на активное сопротивление </w:t>
      </w:r>
      <w:r w:rsidRPr="007A7FF7">
        <w:rPr>
          <w:position w:val="-12"/>
          <w:sz w:val="24"/>
          <w:szCs w:val="24"/>
        </w:rPr>
        <w:object w:dxaOrig="940" w:dyaOrig="360">
          <v:shape id="_x0000_i1035" type="#_x0000_t75" style="width:53.25pt;height:21pt" o:ole="">
            <v:imagedata r:id="rId27" o:title=""/>
          </v:shape>
          <o:OLEObject Type="Embed" ProgID="Equation.3" ShapeID="_x0000_i1035" DrawAspect="Content" ObjectID="_1757416123" r:id="rId28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. Определить входное сопротивление линии на расстоянии 1 </w:t>
      </w:r>
      <w:r w:rsidRPr="007A7FF7">
        <w:rPr>
          <w:i/>
          <w:iCs/>
          <w:sz w:val="24"/>
          <w:szCs w:val="24"/>
        </w:rPr>
        <w:t>м</w:t>
      </w:r>
      <w:r w:rsidRPr="007A7FF7">
        <w:rPr>
          <w:sz w:val="24"/>
          <w:szCs w:val="24"/>
        </w:rPr>
        <w:t xml:space="preserve"> от нагрузки на частоте </w:t>
      </w:r>
      <w:r w:rsidRPr="007A7FF7">
        <w:rPr>
          <w:position w:val="-10"/>
          <w:sz w:val="24"/>
          <w:szCs w:val="24"/>
        </w:rPr>
        <w:object w:dxaOrig="740" w:dyaOrig="320">
          <v:shape id="_x0000_i1036" type="#_x0000_t75" style="width:42pt;height:18pt" o:ole="">
            <v:imagedata r:id="rId29" o:title=""/>
          </v:shape>
          <o:OLEObject Type="Embed" ProgID="Equation.3" ShapeID="_x0000_i1036" DrawAspect="Content" ObjectID="_1757416124" r:id="rId30"/>
        </w:object>
      </w:r>
      <w:r w:rsidRPr="007A7FF7">
        <w:rPr>
          <w:sz w:val="24"/>
          <w:szCs w:val="24"/>
        </w:rPr>
        <w:t xml:space="preserve"> </w:t>
      </w:r>
      <w:r w:rsidRPr="007A7FF7">
        <w:rPr>
          <w:i/>
          <w:iCs/>
          <w:sz w:val="24"/>
          <w:szCs w:val="24"/>
        </w:rPr>
        <w:t>МГц</w:t>
      </w:r>
      <w:r w:rsidRPr="007A7FF7">
        <w:rPr>
          <w:sz w:val="24"/>
          <w:szCs w:val="24"/>
        </w:rPr>
        <w:t>. Фазовая скорость равна скорости света в вакууме.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Определить, на каком расстоянии от разомкнутого конца линии без потерь её входное сопротивление </w:t>
      </w:r>
      <w:r w:rsidRPr="007A7FF7">
        <w:rPr>
          <w:position w:val="-12"/>
          <w:sz w:val="24"/>
          <w:szCs w:val="24"/>
        </w:rPr>
        <w:object w:dxaOrig="760" w:dyaOrig="360">
          <v:shape id="_x0000_i1037" type="#_x0000_t75" style="width:40.5pt;height:19.5pt" o:ole="">
            <v:imagedata r:id="rId31" o:title=""/>
          </v:shape>
          <o:OLEObject Type="Embed" ProgID="Equation.3" ShapeID="_x0000_i1037" DrawAspect="Content" ObjectID="_1757416125" r:id="rId32"/>
        </w:object>
      </w:r>
      <w:r w:rsidRPr="007A7FF7">
        <w:rPr>
          <w:sz w:val="24"/>
          <w:szCs w:val="24"/>
        </w:rPr>
        <w:t xml:space="preserve">. Рабочая частота </w:t>
      </w:r>
      <w:r w:rsidRPr="007A7FF7">
        <w:rPr>
          <w:position w:val="-10"/>
          <w:sz w:val="24"/>
          <w:szCs w:val="24"/>
        </w:rPr>
        <w:object w:dxaOrig="840" w:dyaOrig="320">
          <v:shape id="_x0000_i1038" type="#_x0000_t75" style="width:46.5pt;height:18pt" o:ole="">
            <v:imagedata r:id="rId33" o:title=""/>
          </v:shape>
          <o:OLEObject Type="Embed" ProgID="Equation.3" ShapeID="_x0000_i1038" DrawAspect="Content" ObjectID="_1757416126" r:id="rId34"/>
        </w:object>
      </w:r>
      <w:r w:rsidRPr="007A7FF7">
        <w:rPr>
          <w:sz w:val="24"/>
          <w:szCs w:val="24"/>
        </w:rPr>
        <w:t xml:space="preserve"> </w:t>
      </w:r>
      <w:r w:rsidRPr="007A7FF7">
        <w:rPr>
          <w:i/>
          <w:iCs/>
          <w:sz w:val="24"/>
          <w:szCs w:val="24"/>
        </w:rPr>
        <w:t>МГц</w:t>
      </w:r>
      <w:r w:rsidRPr="007A7FF7">
        <w:rPr>
          <w:sz w:val="24"/>
          <w:szCs w:val="24"/>
        </w:rPr>
        <w:t xml:space="preserve">. Фазовая скорость </w:t>
      </w:r>
      <w:r w:rsidRPr="007A7FF7">
        <w:rPr>
          <w:position w:val="-14"/>
          <w:sz w:val="24"/>
          <w:szCs w:val="24"/>
        </w:rPr>
        <w:object w:dxaOrig="1540" w:dyaOrig="400">
          <v:shape id="_x0000_i1039" type="#_x0000_t75" style="width:84pt;height:21.75pt" o:ole="">
            <v:imagedata r:id="rId35" o:title=""/>
          </v:shape>
          <o:OLEObject Type="Embed" ProgID="Equation.3" ShapeID="_x0000_i1039" DrawAspect="Content" ObjectID="_1757416127" r:id="rId36"/>
        </w:object>
      </w:r>
      <w:r w:rsidRPr="007A7FF7">
        <w:rPr>
          <w:sz w:val="24"/>
          <w:szCs w:val="24"/>
        </w:rPr>
        <w:t>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F364A8">
        <w:rPr>
          <w:sz w:val="24"/>
          <w:szCs w:val="24"/>
        </w:rPr>
        <w:t xml:space="preserve">Линия передачи с волновым сопротивлением </w:t>
      </w:r>
      <w:r w:rsidRPr="007A7FF7">
        <w:rPr>
          <w:position w:val="-12"/>
          <w:sz w:val="24"/>
          <w:szCs w:val="24"/>
        </w:rPr>
        <w:object w:dxaOrig="820" w:dyaOrig="360">
          <v:shape id="_x0000_i1040" type="#_x0000_t75" style="width:44.25pt;height:19.5pt" o:ole="">
            <v:imagedata r:id="rId37" o:title=""/>
          </v:shape>
          <o:OLEObject Type="Embed" ProgID="Equation.3" ShapeID="_x0000_i1040" DrawAspect="Content" ObjectID="_1757416128" r:id="rId38"/>
        </w:object>
      </w:r>
      <w:r w:rsidRPr="00F364A8">
        <w:rPr>
          <w:i/>
          <w:iCs/>
          <w:sz w:val="24"/>
          <w:szCs w:val="24"/>
        </w:rPr>
        <w:t>Ом</w:t>
      </w:r>
      <w:r w:rsidRPr="00F364A8">
        <w:rPr>
          <w:sz w:val="24"/>
          <w:szCs w:val="24"/>
        </w:rPr>
        <w:t xml:space="preserve"> нагружена на сопротивление </w:t>
      </w:r>
      <w:r w:rsidRPr="007A7FF7">
        <w:rPr>
          <w:position w:val="-12"/>
          <w:sz w:val="24"/>
          <w:szCs w:val="24"/>
        </w:rPr>
        <w:object w:dxaOrig="1420" w:dyaOrig="360">
          <v:shape id="_x0000_i1041" type="#_x0000_t75" style="width:74.25pt;height:18.75pt" o:ole="">
            <v:imagedata r:id="rId39" o:title=""/>
          </v:shape>
          <o:OLEObject Type="Embed" ProgID="Equation.3" ShapeID="_x0000_i1041" DrawAspect="Content" ObjectID="_1757416129" r:id="rId40"/>
        </w:object>
      </w:r>
      <w:r w:rsidRPr="00F364A8">
        <w:rPr>
          <w:i/>
          <w:iCs/>
          <w:sz w:val="24"/>
          <w:szCs w:val="24"/>
        </w:rPr>
        <w:t>Ом</w:t>
      </w:r>
      <w:r w:rsidRPr="00F364A8">
        <w:rPr>
          <w:sz w:val="24"/>
          <w:szCs w:val="24"/>
        </w:rPr>
        <w:t xml:space="preserve">. Определить модуль и фазу коэффициента отражения в плоскости подключения нагрузки; определить </w:t>
      </w:r>
      <w:r w:rsidRPr="007A7FF7">
        <w:rPr>
          <w:position w:val="-6"/>
          <w:sz w:val="24"/>
          <w:szCs w:val="24"/>
        </w:rPr>
        <w:object w:dxaOrig="600" w:dyaOrig="279">
          <v:shape id="_x0000_i1042" type="#_x0000_t75" style="width:33.75pt;height:15.75pt" o:ole="">
            <v:imagedata r:id="rId41" o:title=""/>
          </v:shape>
          <o:OLEObject Type="Embed" ProgID="Equation.3" ShapeID="_x0000_i1042" DrawAspect="Content" ObjectID="_1757416130" r:id="rId42"/>
        </w:object>
      </w:r>
      <w:r w:rsidRPr="00F364A8">
        <w:rPr>
          <w:sz w:val="24"/>
          <w:szCs w:val="24"/>
        </w:rPr>
        <w:t xml:space="preserve"> 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Отрезок линии передачи длиной </w:t>
      </w:r>
      <w:r w:rsidRPr="007A7FF7">
        <w:rPr>
          <w:position w:val="-6"/>
          <w:sz w:val="24"/>
          <w:szCs w:val="24"/>
        </w:rPr>
        <w:object w:dxaOrig="639" w:dyaOrig="279">
          <v:shape id="_x0000_i1043" type="#_x0000_t75" style="width:36pt;height:15.75pt" o:ole="">
            <v:imagedata r:id="rId43" o:title=""/>
          </v:shape>
          <o:OLEObject Type="Embed" ProgID="Equation.3" ShapeID="_x0000_i1043" DrawAspect="Content" ObjectID="_1757416131" r:id="rId44"/>
        </w:object>
      </w:r>
      <w:r w:rsidRPr="007A7FF7">
        <w:rPr>
          <w:sz w:val="24"/>
          <w:szCs w:val="24"/>
        </w:rPr>
        <w:t xml:space="preserve"> нагружен на комплексное сопротивление </w:t>
      </w:r>
      <w:r w:rsidRPr="007A7FF7">
        <w:rPr>
          <w:position w:val="-12"/>
          <w:sz w:val="24"/>
          <w:szCs w:val="24"/>
        </w:rPr>
        <w:object w:dxaOrig="1540" w:dyaOrig="360">
          <v:shape id="_x0000_i1044" type="#_x0000_t75" style="width:85.5pt;height:19.5pt" o:ole="">
            <v:imagedata r:id="rId45" o:title=""/>
          </v:shape>
          <o:OLEObject Type="Embed" ProgID="Equation.3" ShapeID="_x0000_i1044" DrawAspect="Content" ObjectID="_1757416132" r:id="rId46"/>
        </w:object>
      </w:r>
      <w:r w:rsidRPr="007A7FF7">
        <w:rPr>
          <w:sz w:val="24"/>
          <w:szCs w:val="24"/>
        </w:rPr>
        <w:t>. Найти нормированное входное сопротивление линии.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Pr="007A7FF7" w:rsidRDefault="00E81289" w:rsidP="007A7FF7">
      <w:pPr>
        <w:numPr>
          <w:ilvl w:val="0"/>
          <w:numId w:val="12"/>
        </w:numPr>
        <w:jc w:val="both"/>
        <w:rPr>
          <w:sz w:val="24"/>
          <w:szCs w:val="24"/>
        </w:rPr>
      </w:pPr>
      <w:r w:rsidRPr="007A7FF7">
        <w:rPr>
          <w:sz w:val="24"/>
          <w:szCs w:val="24"/>
        </w:rPr>
        <w:t xml:space="preserve"> Определить длину </w:t>
      </w:r>
      <w:r w:rsidRPr="007A7FF7">
        <w:rPr>
          <w:position w:val="-6"/>
          <w:sz w:val="24"/>
          <w:szCs w:val="24"/>
        </w:rPr>
        <w:object w:dxaOrig="160" w:dyaOrig="279">
          <v:shape id="_x0000_i1045" type="#_x0000_t75" style="width:8.25pt;height:16.5pt" o:ole="">
            <v:imagedata r:id="rId47" o:title=""/>
          </v:shape>
          <o:OLEObject Type="Embed" ProgID="Equation.3" ShapeID="_x0000_i1045" DrawAspect="Content" ObjectID="_1757416133" r:id="rId48"/>
        </w:object>
      </w:r>
      <w:r w:rsidRPr="007A7FF7">
        <w:rPr>
          <w:sz w:val="24"/>
          <w:szCs w:val="24"/>
        </w:rPr>
        <w:t xml:space="preserve"> и волновое сопротивление четвертьволнового отрезка линии, согласующего две линии с волновыми сопротивлениями </w:t>
      </w:r>
      <w:r w:rsidRPr="007A7FF7">
        <w:rPr>
          <w:position w:val="-12"/>
          <w:sz w:val="24"/>
          <w:szCs w:val="24"/>
        </w:rPr>
        <w:object w:dxaOrig="900" w:dyaOrig="360">
          <v:shape id="_x0000_i1046" type="#_x0000_t75" style="width:51pt;height:19.5pt" o:ole="">
            <v:imagedata r:id="rId49" o:title=""/>
          </v:shape>
          <o:OLEObject Type="Embed" ProgID="Equation.3" ShapeID="_x0000_i1046" DrawAspect="Content" ObjectID="_1757416134" r:id="rId50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 и </w:t>
      </w:r>
      <w:r w:rsidRPr="007A7FF7">
        <w:rPr>
          <w:position w:val="-12"/>
          <w:sz w:val="24"/>
          <w:szCs w:val="24"/>
        </w:rPr>
        <w:object w:dxaOrig="1040" w:dyaOrig="360">
          <v:shape id="_x0000_i1047" type="#_x0000_t75" style="width:56.25pt;height:19.5pt" o:ole="">
            <v:imagedata r:id="rId51" o:title=""/>
          </v:shape>
          <o:OLEObject Type="Embed" ProgID="Equation.3" ShapeID="_x0000_i1047" DrawAspect="Content" ObjectID="_1757416135" r:id="rId52"/>
        </w:object>
      </w:r>
      <w:r w:rsidRPr="007A7FF7">
        <w:rPr>
          <w:i/>
          <w:iCs/>
          <w:sz w:val="24"/>
          <w:szCs w:val="24"/>
        </w:rPr>
        <w:t>Ом</w:t>
      </w:r>
      <w:r w:rsidRPr="007A7FF7">
        <w:rPr>
          <w:sz w:val="24"/>
          <w:szCs w:val="24"/>
        </w:rPr>
        <w:t xml:space="preserve">. Рабочая частота </w:t>
      </w:r>
      <w:r w:rsidRPr="007A7FF7">
        <w:rPr>
          <w:position w:val="-10"/>
          <w:sz w:val="24"/>
          <w:szCs w:val="24"/>
        </w:rPr>
        <w:object w:dxaOrig="859" w:dyaOrig="320">
          <v:shape id="_x0000_i1048" type="#_x0000_t75" style="width:49.5pt;height:18.75pt" o:ole="">
            <v:imagedata r:id="rId53" o:title=""/>
          </v:shape>
          <o:OLEObject Type="Embed" ProgID="Equation.3" ShapeID="_x0000_i1048" DrawAspect="Content" ObjectID="_1757416136" r:id="rId54"/>
        </w:object>
      </w:r>
      <w:r w:rsidRPr="007A7FF7">
        <w:rPr>
          <w:sz w:val="24"/>
          <w:szCs w:val="24"/>
        </w:rPr>
        <w:t xml:space="preserve"> </w:t>
      </w:r>
      <w:r w:rsidRPr="007A7FF7">
        <w:rPr>
          <w:i/>
          <w:iCs/>
          <w:sz w:val="24"/>
          <w:szCs w:val="24"/>
        </w:rPr>
        <w:t>МГц</w:t>
      </w:r>
      <w:r w:rsidRPr="007A7FF7">
        <w:rPr>
          <w:sz w:val="24"/>
          <w:szCs w:val="24"/>
        </w:rPr>
        <w:t xml:space="preserve">, фазовая скорость </w:t>
      </w:r>
      <w:r w:rsidRPr="007A7FF7">
        <w:rPr>
          <w:position w:val="-14"/>
          <w:sz w:val="24"/>
          <w:szCs w:val="24"/>
        </w:rPr>
        <w:object w:dxaOrig="1540" w:dyaOrig="400">
          <v:shape id="_x0000_i1049" type="#_x0000_t75" style="width:87pt;height:23.25pt" o:ole="">
            <v:imagedata r:id="rId55" o:title=""/>
          </v:shape>
          <o:OLEObject Type="Embed" ProgID="Equation.3" ShapeID="_x0000_i1049" DrawAspect="Content" ObjectID="_1757416137" r:id="rId56"/>
        </w:object>
      </w:r>
      <w:r w:rsidRPr="007A7FF7">
        <w:rPr>
          <w:sz w:val="24"/>
          <w:szCs w:val="24"/>
        </w:rPr>
        <w:t>. На концах линии согласованы.</w:t>
      </w:r>
    </w:p>
    <w:p w:rsidR="00E81289" w:rsidRPr="007A7FF7" w:rsidRDefault="00E81289" w:rsidP="007A7FF7">
      <w:pPr>
        <w:ind w:left="360"/>
        <w:jc w:val="both"/>
        <w:rPr>
          <w:sz w:val="24"/>
          <w:szCs w:val="24"/>
        </w:rPr>
      </w:pPr>
    </w:p>
    <w:p w:rsidR="00E81289" w:rsidRDefault="00E81289" w:rsidP="00105B4D">
      <w:pPr>
        <w:ind w:left="360"/>
        <w:jc w:val="both"/>
        <w:rPr>
          <w:sz w:val="28"/>
          <w:szCs w:val="28"/>
        </w:rPr>
      </w:pPr>
      <w:r w:rsidRPr="0000635D">
        <w:rPr>
          <w:sz w:val="24"/>
          <w:szCs w:val="24"/>
        </w:rPr>
        <w:t>9.</w:t>
      </w:r>
      <w:r w:rsidRPr="00105B4D">
        <w:rPr>
          <w:sz w:val="24"/>
          <w:szCs w:val="24"/>
        </w:rPr>
        <w:t xml:space="preserve"> Задано поле вектора </w:t>
      </w:r>
      <w:r w:rsidRPr="00105B4D">
        <w:rPr>
          <w:position w:val="-14"/>
          <w:sz w:val="24"/>
          <w:szCs w:val="24"/>
        </w:rPr>
        <w:object w:dxaOrig="2720" w:dyaOrig="400">
          <v:shape id="_x0000_i1050" type="#_x0000_t75" style="width:171.75pt;height:24.75pt" o:ole="">
            <v:imagedata r:id="rId57" o:title=""/>
          </v:shape>
          <o:OLEObject Type="Embed" ProgID="Equation.3" ShapeID="_x0000_i1050" DrawAspect="Content" ObjectID="_1757416138" r:id="rId58"/>
        </w:object>
      </w:r>
      <w:r w:rsidRPr="00105B4D">
        <w:rPr>
          <w:sz w:val="24"/>
          <w:szCs w:val="24"/>
        </w:rPr>
        <w:t xml:space="preserve">) . Найти дивергенцию вектора </w:t>
      </w:r>
      <w:r w:rsidRPr="00105B4D">
        <w:rPr>
          <w:position w:val="-4"/>
          <w:sz w:val="24"/>
          <w:szCs w:val="24"/>
        </w:rPr>
        <w:object w:dxaOrig="260" w:dyaOrig="300">
          <v:shape id="_x0000_i1051" type="#_x0000_t75" style="width:13.5pt;height:17.25pt" o:ole="">
            <v:imagedata r:id="rId59" o:title=""/>
          </v:shape>
          <o:OLEObject Type="Embed" ProgID="Equation.3" ShapeID="_x0000_i1051" DrawAspect="Content" ObjectID="_1757416139" r:id="rId60"/>
        </w:object>
      </w:r>
      <w:r w:rsidRPr="00105B4D">
        <w:rPr>
          <w:sz w:val="24"/>
          <w:szCs w:val="24"/>
        </w:rPr>
        <w:t>(координаты безразмерные).</w:t>
      </w:r>
      <w:r w:rsidRPr="004942DC">
        <w:rPr>
          <w:sz w:val="28"/>
          <w:szCs w:val="28"/>
        </w:rPr>
        <w:t xml:space="preserve"> </w:t>
      </w:r>
    </w:p>
    <w:p w:rsidR="00E81289" w:rsidRPr="007A7FF7" w:rsidRDefault="00E81289" w:rsidP="007A7FF7">
      <w:pPr>
        <w:jc w:val="both"/>
        <w:rPr>
          <w:b/>
          <w:bCs/>
          <w:sz w:val="24"/>
          <w:szCs w:val="24"/>
        </w:rPr>
      </w:pPr>
    </w:p>
    <w:p w:rsidR="00E81289" w:rsidRPr="0000635D" w:rsidRDefault="00E81289" w:rsidP="0000635D">
      <w:pPr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00635D">
        <w:rPr>
          <w:sz w:val="24"/>
          <w:szCs w:val="24"/>
        </w:rPr>
        <w:t xml:space="preserve"> У поверхности идеального проводника напряженность магнитного поля равна </w:t>
      </w:r>
      <w:r w:rsidRPr="0000635D">
        <w:rPr>
          <w:position w:val="-12"/>
          <w:sz w:val="24"/>
          <w:szCs w:val="24"/>
        </w:rPr>
        <w:object w:dxaOrig="1340" w:dyaOrig="380">
          <v:shape id="_x0000_i1052" type="#_x0000_t75" style="width:79.5pt;height:23.25pt" o:ole="">
            <v:imagedata r:id="rId61" o:title=""/>
          </v:shape>
          <o:OLEObject Type="Embed" ProgID="Equation.3" ShapeID="_x0000_i1052" DrawAspect="Content" ObjectID="_1757416140" r:id="rId62"/>
        </w:object>
      </w:r>
      <w:r w:rsidRPr="0000635D">
        <w:rPr>
          <w:sz w:val="24"/>
          <w:szCs w:val="24"/>
        </w:rPr>
        <w:t xml:space="preserve">. Определить ток, протекающий по ленте шириной 5 см, расположенной в плоскости </w:t>
      </w:r>
      <w:r w:rsidRPr="0000635D">
        <w:rPr>
          <w:i/>
          <w:iCs/>
          <w:sz w:val="24"/>
          <w:szCs w:val="24"/>
          <w:lang w:val="en-US"/>
        </w:rPr>
        <w:t>XOZ</w:t>
      </w:r>
      <w:r w:rsidRPr="0000635D">
        <w:rPr>
          <w:sz w:val="24"/>
          <w:szCs w:val="24"/>
        </w:rPr>
        <w:t>.</w:t>
      </w:r>
    </w:p>
    <w:p w:rsidR="00E81289" w:rsidRPr="0000635D" w:rsidRDefault="00E81289" w:rsidP="0000635D">
      <w:pPr>
        <w:ind w:left="285"/>
        <w:jc w:val="both"/>
        <w:rPr>
          <w:sz w:val="24"/>
          <w:szCs w:val="24"/>
        </w:rPr>
      </w:pPr>
    </w:p>
    <w:p w:rsidR="00E81289" w:rsidRPr="0000635D" w:rsidRDefault="00E81289" w:rsidP="000063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</w:t>
      </w:r>
      <w:r w:rsidRPr="0000635D">
        <w:rPr>
          <w:sz w:val="24"/>
          <w:szCs w:val="24"/>
        </w:rPr>
        <w:t xml:space="preserve"> Определить величину и направление вектора </w:t>
      </w:r>
      <w:r w:rsidRPr="0000635D">
        <w:rPr>
          <w:position w:val="-4"/>
          <w:sz w:val="24"/>
          <w:szCs w:val="24"/>
        </w:rPr>
        <w:object w:dxaOrig="260" w:dyaOrig="300">
          <v:shape id="_x0000_i1053" type="#_x0000_t75" style="width:15pt;height:17.25pt" o:ole="">
            <v:imagedata r:id="rId63" o:title=""/>
          </v:shape>
          <o:OLEObject Type="Embed" ProgID="Equation.3" ShapeID="_x0000_i1053" DrawAspect="Content" ObjectID="_1757416141" r:id="rId64"/>
        </w:object>
      </w:r>
      <w:r w:rsidRPr="0000635D">
        <w:rPr>
          <w:sz w:val="24"/>
          <w:szCs w:val="24"/>
        </w:rPr>
        <w:t xml:space="preserve"> в вакууме у идеально проводящей поверхности в плоскости </w:t>
      </w:r>
      <w:r w:rsidRPr="0000635D">
        <w:rPr>
          <w:i/>
          <w:iCs/>
          <w:sz w:val="24"/>
          <w:szCs w:val="24"/>
          <w:lang w:val="en-US"/>
        </w:rPr>
        <w:t>XOY</w:t>
      </w:r>
      <w:r w:rsidRPr="0000635D">
        <w:rPr>
          <w:i/>
          <w:iCs/>
          <w:sz w:val="24"/>
          <w:szCs w:val="24"/>
        </w:rPr>
        <w:t xml:space="preserve"> </w:t>
      </w:r>
      <w:r w:rsidRPr="0000635D">
        <w:rPr>
          <w:sz w:val="24"/>
          <w:szCs w:val="24"/>
          <w:lang w:val="en-US"/>
        </w:rPr>
        <w:t>c</w:t>
      </w:r>
      <w:r w:rsidRPr="0000635D">
        <w:rPr>
          <w:sz w:val="24"/>
          <w:szCs w:val="24"/>
        </w:rPr>
        <w:t xml:space="preserve"> плотностью поверхностного заряда </w:t>
      </w:r>
      <w:r w:rsidRPr="0000635D">
        <w:rPr>
          <w:position w:val="-12"/>
          <w:sz w:val="24"/>
          <w:szCs w:val="24"/>
        </w:rPr>
        <w:object w:dxaOrig="2540" w:dyaOrig="380">
          <v:shape id="_x0000_i1054" type="#_x0000_t75" style="width:147.75pt;height:22.5pt" o:ole="">
            <v:imagedata r:id="rId65" o:title=""/>
          </v:shape>
          <o:OLEObject Type="Embed" ProgID="Equation.3" ShapeID="_x0000_i1054" DrawAspect="Content" ObjectID="_1757416142" r:id="rId66"/>
        </w:object>
      </w:r>
      <w:r w:rsidRPr="0000635D">
        <w:rPr>
          <w:sz w:val="24"/>
          <w:szCs w:val="24"/>
        </w:rPr>
        <w:t xml:space="preserve">. </w:t>
      </w:r>
    </w:p>
    <w:p w:rsidR="00E81289" w:rsidRPr="0000635D" w:rsidRDefault="00E81289" w:rsidP="0000635D">
      <w:pPr>
        <w:jc w:val="both"/>
        <w:rPr>
          <w:sz w:val="24"/>
          <w:szCs w:val="24"/>
        </w:rPr>
      </w:pPr>
    </w:p>
    <w:p w:rsidR="00E81289" w:rsidRPr="0000635D" w:rsidRDefault="00E81289" w:rsidP="0000635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Pr="0000635D">
        <w:rPr>
          <w:sz w:val="24"/>
          <w:szCs w:val="24"/>
        </w:rPr>
        <w:t xml:space="preserve"> Определить величину и направление вектора </w:t>
      </w:r>
      <w:r w:rsidRPr="0000635D">
        <w:rPr>
          <w:position w:val="-4"/>
          <w:sz w:val="24"/>
          <w:szCs w:val="24"/>
        </w:rPr>
        <w:object w:dxaOrig="300" w:dyaOrig="300">
          <v:shape id="_x0000_i1055" type="#_x0000_t75" style="width:16.5pt;height:16.5pt" o:ole="">
            <v:imagedata r:id="rId67" o:title=""/>
          </v:shape>
          <o:OLEObject Type="Embed" ProgID="Equation.3" ShapeID="_x0000_i1055" DrawAspect="Content" ObjectID="_1757416143" r:id="rId68"/>
        </w:object>
      </w:r>
      <w:r w:rsidRPr="0000635D">
        <w:rPr>
          <w:sz w:val="24"/>
          <w:szCs w:val="24"/>
        </w:rPr>
        <w:t xml:space="preserve">в вакууме вблизи идеально проводящей поверхности в плоскости </w:t>
      </w:r>
      <w:r w:rsidRPr="0000635D">
        <w:rPr>
          <w:i/>
          <w:iCs/>
          <w:sz w:val="24"/>
          <w:szCs w:val="24"/>
          <w:lang w:val="en-US"/>
        </w:rPr>
        <w:t>XOY</w:t>
      </w:r>
      <w:r w:rsidRPr="0000635D">
        <w:rPr>
          <w:i/>
          <w:iCs/>
          <w:sz w:val="24"/>
          <w:szCs w:val="24"/>
        </w:rPr>
        <w:t xml:space="preserve"> </w:t>
      </w:r>
      <w:r w:rsidRPr="0000635D">
        <w:rPr>
          <w:sz w:val="24"/>
          <w:szCs w:val="24"/>
          <w:lang w:val="en-US"/>
        </w:rPr>
        <w:t>c</w:t>
      </w:r>
      <w:r w:rsidRPr="0000635D">
        <w:rPr>
          <w:sz w:val="24"/>
          <w:szCs w:val="24"/>
        </w:rPr>
        <w:t xml:space="preserve"> плотностью поверхностного тока </w:t>
      </w:r>
      <w:r w:rsidRPr="0000635D">
        <w:rPr>
          <w:position w:val="-12"/>
          <w:sz w:val="24"/>
          <w:szCs w:val="24"/>
        </w:rPr>
        <w:object w:dxaOrig="1500" w:dyaOrig="380">
          <v:shape id="_x0000_i1056" type="#_x0000_t75" style="width:92.25pt;height:23.25pt" o:ole="">
            <v:imagedata r:id="rId69" o:title=""/>
          </v:shape>
          <o:OLEObject Type="Embed" ProgID="Equation.3" ShapeID="_x0000_i1056" DrawAspect="Content" ObjectID="_1757416144" r:id="rId70"/>
        </w:object>
      </w:r>
      <w:r w:rsidRPr="0000635D">
        <w:rPr>
          <w:sz w:val="24"/>
          <w:szCs w:val="24"/>
        </w:rPr>
        <w:t>.</w:t>
      </w:r>
    </w:p>
    <w:p w:rsidR="00E81289" w:rsidRDefault="00E81289" w:rsidP="0000635D">
      <w:pPr>
        <w:jc w:val="center"/>
        <w:rPr>
          <w:sz w:val="28"/>
          <w:szCs w:val="28"/>
        </w:rPr>
      </w:pPr>
    </w:p>
    <w:p w:rsidR="00E81289" w:rsidRPr="0000635D" w:rsidRDefault="00E81289" w:rsidP="0000635D">
      <w:pPr>
        <w:jc w:val="both"/>
        <w:rPr>
          <w:sz w:val="24"/>
          <w:szCs w:val="24"/>
        </w:rPr>
      </w:pPr>
      <w:r w:rsidRPr="0000635D">
        <w:rPr>
          <w:sz w:val="24"/>
          <w:szCs w:val="24"/>
        </w:rPr>
        <w:t xml:space="preserve">13. Два положительных точечных заряда </w:t>
      </w:r>
      <w:r w:rsidRPr="0000635D">
        <w:rPr>
          <w:i/>
          <w:iCs/>
          <w:sz w:val="24"/>
          <w:szCs w:val="24"/>
          <w:lang w:val="en-US"/>
        </w:rPr>
        <w:t>q</w:t>
      </w:r>
      <w:r w:rsidRPr="0000635D">
        <w:rPr>
          <w:i/>
          <w:iCs/>
          <w:sz w:val="24"/>
          <w:szCs w:val="24"/>
        </w:rPr>
        <w:t xml:space="preserve"> </w:t>
      </w:r>
      <w:r w:rsidRPr="0000635D">
        <w:rPr>
          <w:sz w:val="24"/>
          <w:szCs w:val="24"/>
        </w:rPr>
        <w:t>и 4</w:t>
      </w:r>
      <w:r w:rsidRPr="0000635D">
        <w:rPr>
          <w:i/>
          <w:iCs/>
          <w:sz w:val="24"/>
          <w:szCs w:val="24"/>
          <w:lang w:val="en-US"/>
        </w:rPr>
        <w:t>q</w:t>
      </w:r>
      <w:r w:rsidRPr="0000635D">
        <w:rPr>
          <w:sz w:val="24"/>
          <w:szCs w:val="24"/>
        </w:rPr>
        <w:t xml:space="preserve"> расположены в воздухе на расстоянии </w:t>
      </w:r>
      <w:r w:rsidRPr="0000635D">
        <w:rPr>
          <w:i/>
          <w:iCs/>
          <w:sz w:val="24"/>
          <w:szCs w:val="24"/>
          <w:lang w:val="en-US"/>
        </w:rPr>
        <w:t>d</w:t>
      </w:r>
      <w:r w:rsidRPr="0000635D">
        <w:rPr>
          <w:sz w:val="24"/>
          <w:szCs w:val="24"/>
        </w:rPr>
        <w:t xml:space="preserve"> = 12 см друг от друга. Найти точку </w:t>
      </w:r>
      <w:r w:rsidRPr="0000635D">
        <w:rPr>
          <w:i/>
          <w:iCs/>
          <w:sz w:val="24"/>
          <w:szCs w:val="24"/>
        </w:rPr>
        <w:t>а</w:t>
      </w:r>
      <w:r w:rsidRPr="0000635D">
        <w:rPr>
          <w:sz w:val="24"/>
          <w:szCs w:val="24"/>
        </w:rPr>
        <w:t xml:space="preserve"> на прямой, проходящей через эти заряды, в которой суммарная напряженность поля равна нулю; найти точку </w:t>
      </w:r>
      <w:r w:rsidRPr="0000635D">
        <w:rPr>
          <w:i/>
          <w:iCs/>
          <w:sz w:val="24"/>
          <w:szCs w:val="24"/>
        </w:rPr>
        <w:t>в</w:t>
      </w:r>
      <w:r w:rsidRPr="0000635D">
        <w:rPr>
          <w:sz w:val="24"/>
          <w:szCs w:val="24"/>
        </w:rPr>
        <w:t xml:space="preserve"> на этой прямой, в которой напряженность поля от этих зарядов имеет одинаковую величину и направление.</w:t>
      </w:r>
    </w:p>
    <w:p w:rsidR="00E81289" w:rsidRDefault="00E81289" w:rsidP="0000635D">
      <w:pPr>
        <w:jc w:val="both"/>
        <w:rPr>
          <w:sz w:val="28"/>
          <w:szCs w:val="28"/>
        </w:rPr>
      </w:pPr>
    </w:p>
    <w:p w:rsidR="00E81289" w:rsidRPr="00990119" w:rsidRDefault="00E81289" w:rsidP="0000635D">
      <w:pPr>
        <w:jc w:val="both"/>
        <w:rPr>
          <w:sz w:val="24"/>
          <w:szCs w:val="24"/>
        </w:rPr>
      </w:pPr>
      <w:r w:rsidRPr="0000635D">
        <w:rPr>
          <w:sz w:val="24"/>
          <w:szCs w:val="24"/>
        </w:rPr>
        <w:t xml:space="preserve">14. Коаксиальный кабель имеет радиус внутреннего проводника </w:t>
      </w:r>
      <w:r w:rsidRPr="0000635D">
        <w:rPr>
          <w:i/>
          <w:iCs/>
          <w:sz w:val="24"/>
          <w:szCs w:val="24"/>
          <w:lang w:val="en-US"/>
        </w:rPr>
        <w:t>r</w:t>
      </w:r>
      <w:r w:rsidRPr="0000635D">
        <w:rPr>
          <w:sz w:val="24"/>
          <w:szCs w:val="24"/>
          <w:vertAlign w:val="subscript"/>
        </w:rPr>
        <w:t>1</w:t>
      </w:r>
      <w:r w:rsidRPr="0000635D">
        <w:rPr>
          <w:sz w:val="24"/>
          <w:szCs w:val="24"/>
        </w:rPr>
        <w:t xml:space="preserve"> = 2 мм и внешнего проводника </w:t>
      </w:r>
      <w:r w:rsidRPr="0000635D">
        <w:rPr>
          <w:i/>
          <w:iCs/>
          <w:sz w:val="24"/>
          <w:szCs w:val="24"/>
          <w:lang w:val="en-US"/>
        </w:rPr>
        <w:t>r</w:t>
      </w:r>
      <w:r w:rsidRPr="0000635D">
        <w:rPr>
          <w:sz w:val="24"/>
          <w:szCs w:val="24"/>
          <w:vertAlign w:val="subscript"/>
        </w:rPr>
        <w:t>2</w:t>
      </w:r>
      <w:r w:rsidRPr="0000635D">
        <w:rPr>
          <w:sz w:val="24"/>
          <w:szCs w:val="24"/>
        </w:rPr>
        <w:t xml:space="preserve"> = 6 мм. Определить максимальное напряжение, при котором может работать кабель, если максимальная напряженность поля не должна превышать 0,5 </w:t>
      </w:r>
      <w:r w:rsidRPr="00990119">
        <w:rPr>
          <w:sz w:val="24"/>
          <w:szCs w:val="24"/>
        </w:rPr>
        <w:t>пробивной напряженности, равной 200 кВ/см.</w:t>
      </w:r>
    </w:p>
    <w:p w:rsidR="00E81289" w:rsidRPr="00990119" w:rsidRDefault="00E81289" w:rsidP="0000635D">
      <w:pPr>
        <w:jc w:val="both"/>
        <w:rPr>
          <w:sz w:val="24"/>
          <w:szCs w:val="24"/>
        </w:rPr>
      </w:pPr>
    </w:p>
    <w:p w:rsidR="00E81289" w:rsidRPr="00990119" w:rsidRDefault="00E81289" w:rsidP="00990119">
      <w:pPr>
        <w:jc w:val="both"/>
        <w:rPr>
          <w:sz w:val="24"/>
          <w:szCs w:val="24"/>
        </w:rPr>
      </w:pPr>
      <w:r w:rsidRPr="00990119">
        <w:rPr>
          <w:sz w:val="24"/>
          <w:szCs w:val="24"/>
        </w:rPr>
        <w:t>15. Определить глубину проникновения поля плоской волны в серебро (</w:t>
      </w:r>
      <w:r w:rsidRPr="00990119">
        <w:rPr>
          <w:position w:val="-10"/>
          <w:sz w:val="24"/>
          <w:szCs w:val="24"/>
        </w:rPr>
        <w:object w:dxaOrig="1980" w:dyaOrig="360">
          <v:shape id="_x0000_i1057" type="#_x0000_t75" style="width:114pt;height:19.5pt" o:ole="">
            <v:imagedata r:id="rId71" o:title=""/>
          </v:shape>
          <o:OLEObject Type="Embed" ProgID="Equation.3" ShapeID="_x0000_i1057" DrawAspect="Content" ObjectID="_1757416145" r:id="rId72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12"/>
          <w:sz w:val="24"/>
          <w:szCs w:val="24"/>
        </w:rPr>
        <w:object w:dxaOrig="720" w:dyaOrig="360">
          <v:shape id="_x0000_i1058" type="#_x0000_t75" style="width:43.5pt;height:21.75pt" o:ole="">
            <v:imagedata r:id="rId73" o:title=""/>
          </v:shape>
          <o:OLEObject Type="Embed" ProgID="Equation.3" ShapeID="_x0000_i1058" DrawAspect="Content" ObjectID="_1757416146" r:id="rId74"/>
        </w:object>
      </w:r>
      <w:r w:rsidRPr="00990119">
        <w:rPr>
          <w:sz w:val="24"/>
          <w:szCs w:val="24"/>
        </w:rPr>
        <w:t xml:space="preserve">) на частоте </w:t>
      </w:r>
      <w:r w:rsidRPr="00990119">
        <w:rPr>
          <w:position w:val="-10"/>
          <w:sz w:val="24"/>
          <w:szCs w:val="24"/>
        </w:rPr>
        <w:object w:dxaOrig="1120" w:dyaOrig="360">
          <v:shape id="_x0000_i1059" type="#_x0000_t75" style="width:63pt;height:19.5pt" o:ole="">
            <v:imagedata r:id="rId75" o:title=""/>
          </v:shape>
          <o:OLEObject Type="Embed" ProgID="Equation.3" ShapeID="_x0000_i1059" DrawAspect="Content" ObjectID="_1757416147" r:id="rId76"/>
        </w:object>
      </w:r>
      <w:r w:rsidRPr="00990119">
        <w:rPr>
          <w:sz w:val="24"/>
          <w:szCs w:val="24"/>
        </w:rPr>
        <w:t>, а также характеристики волны: длину волны, фазовую скорость, коэффициент затухания, фазовый коэффициент.</w:t>
      </w:r>
    </w:p>
    <w:p w:rsidR="00E81289" w:rsidRPr="00990119" w:rsidRDefault="00E81289" w:rsidP="00990119">
      <w:pPr>
        <w:jc w:val="both"/>
        <w:rPr>
          <w:sz w:val="24"/>
          <w:szCs w:val="24"/>
        </w:rPr>
      </w:pPr>
    </w:p>
    <w:p w:rsidR="00E81289" w:rsidRPr="00990119" w:rsidRDefault="00E81289" w:rsidP="00990119">
      <w:pPr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16. Во сколько раз уменьшатся амплитуды векторов плоской волны с частотой </w:t>
      </w:r>
      <w:r w:rsidRPr="00990119">
        <w:rPr>
          <w:position w:val="-10"/>
          <w:sz w:val="24"/>
          <w:szCs w:val="24"/>
        </w:rPr>
        <w:object w:dxaOrig="1340" w:dyaOrig="360">
          <v:shape id="_x0000_i1060" type="#_x0000_t75" style="width:74.25pt;height:19.5pt" o:ole="">
            <v:imagedata r:id="rId77" o:title=""/>
          </v:shape>
          <o:OLEObject Type="Embed" ProgID="Equation.3" ShapeID="_x0000_i1060" DrawAspect="Content" ObjectID="_1757416148" r:id="rId78"/>
        </w:object>
      </w:r>
      <w:r w:rsidRPr="00990119">
        <w:rPr>
          <w:sz w:val="24"/>
          <w:szCs w:val="24"/>
        </w:rPr>
        <w:t xml:space="preserve"> на расстоянии в </w:t>
      </w:r>
      <w:r w:rsidRPr="00990119">
        <w:rPr>
          <w:i/>
          <w:iCs/>
          <w:sz w:val="24"/>
          <w:szCs w:val="24"/>
        </w:rPr>
        <w:t>1 м</w:t>
      </w:r>
      <w:r w:rsidRPr="00990119">
        <w:rPr>
          <w:sz w:val="24"/>
          <w:szCs w:val="24"/>
        </w:rPr>
        <w:t xml:space="preserve"> при распространении её в среде с параметрами </w:t>
      </w:r>
      <w:r w:rsidRPr="00990119">
        <w:rPr>
          <w:position w:val="-6"/>
          <w:sz w:val="24"/>
          <w:szCs w:val="24"/>
        </w:rPr>
        <w:object w:dxaOrig="1500" w:dyaOrig="320">
          <v:shape id="_x0000_i1061" type="#_x0000_t75" style="width:87pt;height:18pt" o:ole="">
            <v:imagedata r:id="rId79" o:title=""/>
          </v:shape>
          <o:OLEObject Type="Embed" ProgID="Equation.3" ShapeID="_x0000_i1061" DrawAspect="Content" ObjectID="_1757416149" r:id="rId80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6"/>
          <w:sz w:val="24"/>
          <w:szCs w:val="24"/>
        </w:rPr>
        <w:object w:dxaOrig="639" w:dyaOrig="279">
          <v:shape id="_x0000_i1062" type="#_x0000_t75" style="width:35.25pt;height:15.75pt" o:ole="">
            <v:imagedata r:id="rId81" o:title=""/>
          </v:shape>
          <o:OLEObject Type="Embed" ProgID="Equation.3" ShapeID="_x0000_i1062" DrawAspect="Content" ObjectID="_1757416150" r:id="rId82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14"/>
          <w:sz w:val="24"/>
          <w:szCs w:val="24"/>
        </w:rPr>
        <w:object w:dxaOrig="700" w:dyaOrig="380">
          <v:shape id="_x0000_i1063" type="#_x0000_t75" style="width:39.75pt;height:21.75pt" o:ole="">
            <v:imagedata r:id="rId83" o:title=""/>
          </v:shape>
          <o:OLEObject Type="Embed" ProgID="Equation.3" ShapeID="_x0000_i1063" DrawAspect="Content" ObjectID="_1757416151" r:id="rId84"/>
        </w:object>
      </w:r>
      <w:r w:rsidRPr="00990119">
        <w:rPr>
          <w:sz w:val="24"/>
          <w:szCs w:val="24"/>
        </w:rPr>
        <w:t>.</w:t>
      </w:r>
    </w:p>
    <w:p w:rsidR="00E81289" w:rsidRDefault="00E81289" w:rsidP="00990119">
      <w:pPr>
        <w:ind w:left="57"/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17. Задан вектор </w:t>
      </w:r>
      <w:r w:rsidRPr="00990119">
        <w:rPr>
          <w:position w:val="-14"/>
          <w:sz w:val="24"/>
          <w:szCs w:val="24"/>
        </w:rPr>
        <w:object w:dxaOrig="920" w:dyaOrig="400">
          <v:shape id="_x0000_i1064" type="#_x0000_t75" style="width:56.25pt;height:25.5pt" o:ole="">
            <v:imagedata r:id="rId85" o:title=""/>
          </v:shape>
          <o:OLEObject Type="Embed" ProgID="Equation.3" ShapeID="_x0000_i1064" DrawAspect="Content" ObjectID="_1757416152" r:id="rId86"/>
        </w:object>
      </w:r>
      <w:r w:rsidRPr="00990119">
        <w:rPr>
          <w:sz w:val="24"/>
          <w:szCs w:val="24"/>
        </w:rPr>
        <w:t xml:space="preserve">. Определить вектор </w:t>
      </w:r>
      <w:r w:rsidRPr="00990119">
        <w:rPr>
          <w:position w:val="-4"/>
          <w:sz w:val="24"/>
          <w:szCs w:val="24"/>
        </w:rPr>
        <w:object w:dxaOrig="300" w:dyaOrig="300">
          <v:shape id="_x0000_i1065" type="#_x0000_t75" style="width:18.75pt;height:18.75pt" o:ole="">
            <v:imagedata r:id="rId87" o:title=""/>
          </v:shape>
          <o:OLEObject Type="Embed" ProgID="Equation.3" ShapeID="_x0000_i1065" DrawAspect="Content" ObjectID="_1757416153" r:id="rId88"/>
        </w:object>
      </w:r>
      <w:r w:rsidRPr="00990119">
        <w:rPr>
          <w:sz w:val="24"/>
          <w:szCs w:val="24"/>
        </w:rPr>
        <w:t>.</w:t>
      </w:r>
    </w:p>
    <w:p w:rsidR="00E81289" w:rsidRPr="00990119" w:rsidRDefault="00E81289" w:rsidP="00990119">
      <w:pPr>
        <w:ind w:left="57"/>
        <w:jc w:val="both"/>
        <w:rPr>
          <w:sz w:val="24"/>
          <w:szCs w:val="24"/>
        </w:rPr>
      </w:pPr>
    </w:p>
    <w:p w:rsidR="00E81289" w:rsidRDefault="00E81289" w:rsidP="00990119">
      <w:pPr>
        <w:ind w:left="57"/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18. Задан вектор </w:t>
      </w:r>
      <w:r w:rsidRPr="00990119">
        <w:rPr>
          <w:position w:val="-12"/>
          <w:sz w:val="24"/>
          <w:szCs w:val="24"/>
        </w:rPr>
        <w:object w:dxaOrig="960" w:dyaOrig="380">
          <v:shape id="_x0000_i1066" type="#_x0000_t75" style="width:56.25pt;height:22.5pt" o:ole="">
            <v:imagedata r:id="rId89" o:title=""/>
          </v:shape>
          <o:OLEObject Type="Embed" ProgID="Equation.3" ShapeID="_x0000_i1066" DrawAspect="Content" ObjectID="_1757416154" r:id="rId90"/>
        </w:object>
      </w:r>
      <w:r w:rsidRPr="00990119">
        <w:rPr>
          <w:sz w:val="24"/>
          <w:szCs w:val="24"/>
        </w:rPr>
        <w:t xml:space="preserve">. Определить вектор </w:t>
      </w:r>
      <w:r w:rsidRPr="00990119">
        <w:rPr>
          <w:position w:val="-4"/>
          <w:sz w:val="24"/>
          <w:szCs w:val="24"/>
        </w:rPr>
        <w:object w:dxaOrig="260" w:dyaOrig="300">
          <v:shape id="_x0000_i1067" type="#_x0000_t75" style="width:16.5pt;height:18pt" o:ole="">
            <v:imagedata r:id="rId91" o:title=""/>
          </v:shape>
          <o:OLEObject Type="Embed" ProgID="Equation.3" ShapeID="_x0000_i1067" DrawAspect="Content" ObjectID="_1757416155" r:id="rId92"/>
        </w:object>
      </w:r>
      <w:r w:rsidRPr="00990119">
        <w:rPr>
          <w:sz w:val="24"/>
          <w:szCs w:val="24"/>
        </w:rPr>
        <w:t>.</w:t>
      </w:r>
    </w:p>
    <w:p w:rsidR="00E81289" w:rsidRPr="00990119" w:rsidRDefault="00E81289" w:rsidP="00990119">
      <w:pPr>
        <w:ind w:left="57"/>
        <w:jc w:val="both"/>
        <w:rPr>
          <w:sz w:val="24"/>
          <w:szCs w:val="24"/>
        </w:rPr>
      </w:pPr>
    </w:p>
    <w:p w:rsidR="00E81289" w:rsidRPr="00990119" w:rsidRDefault="00E81289" w:rsidP="00990119">
      <w:pPr>
        <w:ind w:left="57"/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19. В среде с параметрами </w:t>
      </w:r>
      <w:r w:rsidRPr="00990119">
        <w:rPr>
          <w:position w:val="-6"/>
          <w:sz w:val="24"/>
          <w:szCs w:val="24"/>
        </w:rPr>
        <w:object w:dxaOrig="600" w:dyaOrig="279">
          <v:shape id="_x0000_i1068" type="#_x0000_t75" style="width:35.25pt;height:16.5pt" o:ole="">
            <v:imagedata r:id="rId93" o:title=""/>
          </v:shape>
          <o:OLEObject Type="Embed" ProgID="Equation.3" ShapeID="_x0000_i1068" DrawAspect="Content" ObjectID="_1757416156" r:id="rId94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6"/>
          <w:sz w:val="24"/>
          <w:szCs w:val="24"/>
        </w:rPr>
        <w:object w:dxaOrig="620" w:dyaOrig="279">
          <v:shape id="_x0000_i1069" type="#_x0000_t75" style="width:34.5pt;height:15.75pt" o:ole="">
            <v:imagedata r:id="rId95" o:title=""/>
          </v:shape>
          <o:OLEObject Type="Embed" ProgID="Equation.3" ShapeID="_x0000_i1069" DrawAspect="Content" ObjectID="_1757416157" r:id="rId96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14"/>
          <w:sz w:val="24"/>
          <w:szCs w:val="24"/>
        </w:rPr>
        <w:object w:dxaOrig="700" w:dyaOrig="380">
          <v:shape id="_x0000_i1070" type="#_x0000_t75" style="width:39.75pt;height:21.75pt" o:ole="">
            <v:imagedata r:id="rId83" o:title=""/>
          </v:shape>
          <o:OLEObject Type="Embed" ProgID="Equation.3" ShapeID="_x0000_i1070" DrawAspect="Content" ObjectID="_1757416158" r:id="rId97"/>
        </w:object>
      </w:r>
      <w:r w:rsidRPr="00990119">
        <w:rPr>
          <w:sz w:val="24"/>
          <w:szCs w:val="24"/>
        </w:rPr>
        <w:t xml:space="preserve">распространяется плоская волна, имеющая комплексную амплитуду вектора напряженности электрического поля в плоскости </w:t>
      </w:r>
      <w:r w:rsidRPr="00990119">
        <w:rPr>
          <w:position w:val="-6"/>
          <w:sz w:val="24"/>
          <w:szCs w:val="24"/>
        </w:rPr>
        <w:object w:dxaOrig="560" w:dyaOrig="279">
          <v:shape id="_x0000_i1071" type="#_x0000_t75" style="width:32.25pt;height:16.5pt" o:ole="">
            <v:imagedata r:id="rId98" o:title=""/>
          </v:shape>
          <o:OLEObject Type="Embed" ProgID="Equation.3" ShapeID="_x0000_i1071" DrawAspect="Content" ObjectID="_1757416159" r:id="rId99"/>
        </w:object>
      </w:r>
      <w:r w:rsidRPr="00990119">
        <w:rPr>
          <w:sz w:val="24"/>
          <w:szCs w:val="24"/>
        </w:rPr>
        <w:t xml:space="preserve"> </w:t>
      </w:r>
      <w:r w:rsidRPr="00990119">
        <w:rPr>
          <w:position w:val="-12"/>
          <w:sz w:val="24"/>
          <w:szCs w:val="24"/>
        </w:rPr>
        <w:object w:dxaOrig="1719" w:dyaOrig="380">
          <v:shape id="_x0000_i1072" type="#_x0000_t75" style="width:97.5pt;height:21.75pt" o:ole="">
            <v:imagedata r:id="rId100" o:title=""/>
          </v:shape>
          <o:OLEObject Type="Embed" ProgID="Equation.3" ShapeID="_x0000_i1072" DrawAspect="Content" ObjectID="_1757416160" r:id="rId101"/>
        </w:object>
      </w:r>
      <w:r w:rsidRPr="00990119">
        <w:rPr>
          <w:sz w:val="24"/>
          <w:szCs w:val="24"/>
        </w:rPr>
        <w:t>. Определить комплексную амплитуду вектора напряженности магнитного поля.</w:t>
      </w:r>
    </w:p>
    <w:p w:rsidR="00E81289" w:rsidRPr="00990119" w:rsidRDefault="00E81289" w:rsidP="00990119">
      <w:pPr>
        <w:jc w:val="both"/>
        <w:rPr>
          <w:sz w:val="24"/>
          <w:szCs w:val="24"/>
        </w:rPr>
      </w:pPr>
    </w:p>
    <w:p w:rsidR="00E81289" w:rsidRPr="00990119" w:rsidRDefault="00E81289" w:rsidP="00990119">
      <w:pPr>
        <w:ind w:left="57"/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20. Определить постоянную распространения волны </w:t>
      </w:r>
      <w:r w:rsidRPr="00990119">
        <w:rPr>
          <w:position w:val="-10"/>
          <w:sz w:val="24"/>
          <w:szCs w:val="24"/>
        </w:rPr>
        <w:object w:dxaOrig="200" w:dyaOrig="260">
          <v:shape id="_x0000_i1073" type="#_x0000_t75" style="width:13.5pt;height:16.5pt" o:ole="">
            <v:imagedata r:id="rId102" o:title=""/>
          </v:shape>
          <o:OLEObject Type="Embed" ProgID="Equation.3" ShapeID="_x0000_i1073" DrawAspect="Content" ObjectID="_1757416161" r:id="rId103"/>
        </w:object>
      </w:r>
      <w:r w:rsidRPr="00990119">
        <w:rPr>
          <w:sz w:val="24"/>
          <w:szCs w:val="24"/>
        </w:rPr>
        <w:t xml:space="preserve"> в среде с параметрами </w:t>
      </w:r>
      <w:r w:rsidRPr="00990119">
        <w:rPr>
          <w:position w:val="-6"/>
          <w:sz w:val="24"/>
          <w:szCs w:val="24"/>
        </w:rPr>
        <w:object w:dxaOrig="2100" w:dyaOrig="320">
          <v:shape id="_x0000_i1074" type="#_x0000_t75" style="width:120.75pt;height:18pt" o:ole="">
            <v:imagedata r:id="rId104" o:title=""/>
          </v:shape>
          <o:OLEObject Type="Embed" ProgID="Equation.3" ShapeID="_x0000_i1074" DrawAspect="Content" ObjectID="_1757416162" r:id="rId105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6"/>
          <w:sz w:val="24"/>
          <w:szCs w:val="24"/>
        </w:rPr>
        <w:object w:dxaOrig="600" w:dyaOrig="279">
          <v:shape id="_x0000_i1075" type="#_x0000_t75" style="width:33pt;height:15.75pt" o:ole="">
            <v:imagedata r:id="rId106" o:title=""/>
          </v:shape>
          <o:OLEObject Type="Embed" ProgID="Equation.3" ShapeID="_x0000_i1075" DrawAspect="Content" ObjectID="_1757416163" r:id="rId107"/>
        </w:object>
      </w:r>
      <w:r w:rsidRPr="00990119">
        <w:rPr>
          <w:sz w:val="24"/>
          <w:szCs w:val="24"/>
        </w:rPr>
        <w:t xml:space="preserve">, </w:t>
      </w:r>
      <w:r w:rsidRPr="00990119">
        <w:rPr>
          <w:position w:val="-14"/>
          <w:sz w:val="24"/>
          <w:szCs w:val="24"/>
        </w:rPr>
        <w:object w:dxaOrig="700" w:dyaOrig="380">
          <v:shape id="_x0000_i1076" type="#_x0000_t75" style="width:39.75pt;height:21.75pt" o:ole="">
            <v:imagedata r:id="rId83" o:title=""/>
          </v:shape>
          <o:OLEObject Type="Embed" ProgID="Equation.3" ShapeID="_x0000_i1076" DrawAspect="Content" ObjectID="_1757416164" r:id="rId108"/>
        </w:object>
      </w:r>
      <w:r w:rsidRPr="00990119">
        <w:rPr>
          <w:sz w:val="24"/>
          <w:szCs w:val="24"/>
        </w:rPr>
        <w:t xml:space="preserve">при частоте </w:t>
      </w:r>
      <w:r w:rsidRPr="00990119">
        <w:rPr>
          <w:position w:val="-10"/>
          <w:sz w:val="24"/>
          <w:szCs w:val="24"/>
        </w:rPr>
        <w:object w:dxaOrig="1460" w:dyaOrig="360">
          <v:shape id="_x0000_i1077" type="#_x0000_t75" style="width:81.75pt;height:19.5pt" o:ole="">
            <v:imagedata r:id="rId109" o:title=""/>
          </v:shape>
          <o:OLEObject Type="Embed" ProgID="Equation.3" ShapeID="_x0000_i1077" DrawAspect="Content" ObjectID="_1757416165" r:id="rId110"/>
        </w:object>
      </w:r>
      <w:r w:rsidRPr="00990119">
        <w:rPr>
          <w:sz w:val="24"/>
          <w:szCs w:val="24"/>
        </w:rPr>
        <w:t>.</w:t>
      </w:r>
    </w:p>
    <w:p w:rsidR="00E81289" w:rsidRPr="00990119" w:rsidRDefault="00E81289" w:rsidP="00990119">
      <w:pPr>
        <w:jc w:val="both"/>
        <w:rPr>
          <w:sz w:val="24"/>
          <w:szCs w:val="24"/>
        </w:rPr>
      </w:pPr>
    </w:p>
    <w:p w:rsidR="00E81289" w:rsidRPr="00990119" w:rsidRDefault="00E81289" w:rsidP="00990119">
      <w:pPr>
        <w:jc w:val="both"/>
        <w:rPr>
          <w:sz w:val="24"/>
          <w:szCs w:val="24"/>
        </w:rPr>
      </w:pPr>
      <w:r w:rsidRPr="00990119">
        <w:rPr>
          <w:sz w:val="24"/>
          <w:szCs w:val="24"/>
        </w:rPr>
        <w:t xml:space="preserve">21. Волна распространяется в диэлектрике с </w:t>
      </w:r>
      <w:r w:rsidRPr="00990119">
        <w:rPr>
          <w:position w:val="-6"/>
          <w:sz w:val="24"/>
          <w:szCs w:val="24"/>
        </w:rPr>
        <w:object w:dxaOrig="639" w:dyaOrig="279">
          <v:shape id="_x0000_i1078" type="#_x0000_t75" style="width:31.5pt;height:14.25pt" o:ole="">
            <v:imagedata r:id="rId111" o:title=""/>
          </v:shape>
          <o:OLEObject Type="Embed" ProgID="Equation.3" ShapeID="_x0000_i1078" DrawAspect="Content" ObjectID="_1757416166" r:id="rId112"/>
        </w:object>
      </w:r>
      <w:r w:rsidRPr="00990119">
        <w:rPr>
          <w:sz w:val="24"/>
          <w:szCs w:val="24"/>
        </w:rPr>
        <w:t xml:space="preserve">в направлении оси </w:t>
      </w:r>
      <w:r w:rsidRPr="00990119">
        <w:rPr>
          <w:i/>
          <w:iCs/>
          <w:sz w:val="24"/>
          <w:szCs w:val="24"/>
          <w:lang w:val="en-US"/>
        </w:rPr>
        <w:t>z</w:t>
      </w:r>
      <w:r w:rsidRPr="00990119">
        <w:rPr>
          <w:sz w:val="24"/>
          <w:szCs w:val="24"/>
        </w:rPr>
        <w:t xml:space="preserve">, поляризована в плоскости </w:t>
      </w:r>
      <w:r w:rsidRPr="00990119">
        <w:rPr>
          <w:i/>
          <w:iCs/>
          <w:sz w:val="24"/>
          <w:szCs w:val="24"/>
          <w:lang w:val="en-US"/>
        </w:rPr>
        <w:t>XOZ</w:t>
      </w:r>
      <w:r w:rsidRPr="00990119">
        <w:rPr>
          <w:sz w:val="24"/>
          <w:szCs w:val="24"/>
        </w:rPr>
        <w:t xml:space="preserve">, частота колебаний </w:t>
      </w:r>
      <w:r w:rsidRPr="00990119">
        <w:rPr>
          <w:i/>
          <w:iCs/>
          <w:sz w:val="24"/>
          <w:szCs w:val="24"/>
          <w:lang w:val="en-US"/>
        </w:rPr>
        <w:t>f</w:t>
      </w:r>
      <w:r w:rsidRPr="00990119">
        <w:rPr>
          <w:sz w:val="24"/>
          <w:szCs w:val="24"/>
        </w:rPr>
        <w:t xml:space="preserve"> = 300 </w:t>
      </w:r>
      <w:r w:rsidRPr="00990119">
        <w:rPr>
          <w:i/>
          <w:iCs/>
          <w:sz w:val="24"/>
          <w:szCs w:val="24"/>
        </w:rPr>
        <w:t>МГц</w:t>
      </w:r>
      <w:r w:rsidRPr="00990119">
        <w:rPr>
          <w:sz w:val="24"/>
          <w:szCs w:val="24"/>
        </w:rPr>
        <w:t xml:space="preserve">. Амплитуда напряженности электрического поля волны </w:t>
      </w:r>
      <w:r w:rsidRPr="00990119">
        <w:rPr>
          <w:i/>
          <w:iCs/>
          <w:sz w:val="24"/>
          <w:szCs w:val="24"/>
        </w:rPr>
        <w:t>Е</w:t>
      </w:r>
      <w:r w:rsidRPr="00990119">
        <w:rPr>
          <w:i/>
          <w:iCs/>
          <w:sz w:val="24"/>
          <w:szCs w:val="24"/>
          <w:vertAlign w:val="subscript"/>
          <w:lang w:val="en-US"/>
        </w:rPr>
        <w:t>m</w:t>
      </w:r>
      <w:r w:rsidRPr="00990119">
        <w:rPr>
          <w:sz w:val="24"/>
          <w:szCs w:val="24"/>
        </w:rPr>
        <w:t xml:space="preserve"> = 100 </w:t>
      </w:r>
      <w:r w:rsidRPr="00990119">
        <w:rPr>
          <w:i/>
          <w:iCs/>
          <w:sz w:val="24"/>
          <w:szCs w:val="24"/>
        </w:rPr>
        <w:t>В/м</w:t>
      </w:r>
      <w:r w:rsidRPr="00990119">
        <w:rPr>
          <w:sz w:val="24"/>
          <w:szCs w:val="24"/>
        </w:rPr>
        <w:t>. Определить амплитуду и направление вектора напряженности магнитного поля; длину волны, фазовую и групповую скорости, среднюю плотность потока энергии, переносимой волной.</w:t>
      </w:r>
    </w:p>
    <w:p w:rsidR="00E81289" w:rsidRDefault="00E81289" w:rsidP="0000635D">
      <w:pPr>
        <w:jc w:val="both"/>
        <w:rPr>
          <w:sz w:val="28"/>
          <w:szCs w:val="28"/>
        </w:rPr>
      </w:pPr>
    </w:p>
    <w:p w:rsidR="00E81289" w:rsidRPr="00E67C1D" w:rsidRDefault="00E81289" w:rsidP="00F52043">
      <w:pPr>
        <w:suppressAutoHyphens/>
        <w:jc w:val="center"/>
        <w:rPr>
          <w:sz w:val="24"/>
          <w:szCs w:val="24"/>
        </w:rPr>
      </w:pPr>
    </w:p>
    <w:p w:rsidR="00E81289" w:rsidRPr="00EA21B2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EA21B2">
        <w:rPr>
          <w:b/>
          <w:bCs/>
          <w:color w:val="000000"/>
          <w:spacing w:val="-2"/>
          <w:sz w:val="24"/>
          <w:szCs w:val="24"/>
        </w:rPr>
        <w:t>Перечень лабораторных работ и вопросов для контроля</w:t>
      </w:r>
    </w:p>
    <w:p w:rsidR="00E81289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</w:t>
      </w:r>
    </w:p>
    <w:p w:rsidR="00E81289" w:rsidRPr="001B348A" w:rsidRDefault="00E81289" w:rsidP="00B103B3">
      <w:pPr>
        <w:shd w:val="clear" w:color="auto" w:fill="FFFFFF"/>
        <w:rPr>
          <w:b/>
          <w:bCs/>
          <w:color w:val="000000"/>
          <w:spacing w:val="-2"/>
        </w:rPr>
      </w:pPr>
    </w:p>
    <w:tbl>
      <w:tblPr>
        <w:tblW w:w="936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>Шифр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Согласование волноводной линии передачи с нагрузкой с помощью четвертьволнового трансформатора сопротивлений</w:t>
            </w:r>
            <w:r>
              <w:rPr>
                <w:sz w:val="24"/>
                <w:szCs w:val="24"/>
              </w:rPr>
              <w:t>.</w:t>
            </w:r>
          </w:p>
          <w:p w:rsidR="00E81289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Конструкции узкополосных согласующих устройств (четвертьволновый трансформатор, реактивный шлейф).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Преимущества работы линии в согласованном режиме.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Причины ограничения полосы частот согласования.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Объяснение процесса согласования с помощью четвертьволнового трансформатора с физической точки зрения.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 xml:space="preserve">Методика измерения </w:t>
            </w:r>
            <w:r w:rsidRPr="00C023C3">
              <w:rPr>
                <w:i/>
                <w:iCs/>
                <w:sz w:val="24"/>
                <w:szCs w:val="24"/>
              </w:rPr>
              <w:t>КСВ</w:t>
            </w:r>
            <w:r w:rsidRPr="00C023C3">
              <w:rPr>
                <w:sz w:val="24"/>
                <w:szCs w:val="24"/>
              </w:rPr>
              <w:t xml:space="preserve"> с помощью индикатора и с помощью измерительной линии.</w:t>
            </w:r>
          </w:p>
          <w:p w:rsidR="00E81289" w:rsidRPr="00C023C3" w:rsidRDefault="00E81289" w:rsidP="00C023C3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023C3">
              <w:rPr>
                <w:sz w:val="24"/>
                <w:szCs w:val="24"/>
              </w:rPr>
              <w:t>Каким образом можно согласовать комплексную нагрузку с помощью четвертьволнового трансформатора.</w:t>
            </w:r>
          </w:p>
          <w:p w:rsidR="00E81289" w:rsidRPr="00C023C3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>
              <w:lastRenderedPageBreak/>
              <w:t>4784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lastRenderedPageBreak/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Исследование режимов работы и характеристик электромагнитных волн в коаксиальной линии</w:t>
            </w:r>
            <w:r>
              <w:rPr>
                <w:sz w:val="24"/>
                <w:szCs w:val="24"/>
              </w:rPr>
              <w:t>.</w:t>
            </w:r>
          </w:p>
          <w:p w:rsidR="00E81289" w:rsidRPr="007E6250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Коаксиальная линия и рабочий тип волны в ней.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Устройство измерительной линии.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Основные характеристики волн в линии (</w:t>
            </w:r>
            <w:r w:rsidRPr="007E6250">
              <w:rPr>
                <w:i/>
                <w:iCs/>
                <w:sz w:val="24"/>
                <w:szCs w:val="24"/>
              </w:rPr>
              <w:t>КСВ</w:t>
            </w:r>
            <w:r w:rsidRPr="007E6250">
              <w:rPr>
                <w:sz w:val="24"/>
                <w:szCs w:val="24"/>
              </w:rPr>
              <w:t xml:space="preserve">, </w:t>
            </w:r>
            <w:r w:rsidRPr="007E6250">
              <w:rPr>
                <w:position w:val="-4"/>
                <w:sz w:val="24"/>
                <w:szCs w:val="24"/>
              </w:rPr>
              <w:object w:dxaOrig="279" w:dyaOrig="340">
                <v:shape id="_x0000_i1079" type="#_x0000_t75" style="width:14.25pt;height:16.5pt" o:ole="">
                  <v:imagedata r:id="rId113" o:title=""/>
                </v:shape>
                <o:OLEObject Type="Embed" ProgID="Equation.3" ShapeID="_x0000_i1079" DrawAspect="Content" ObjectID="_1757416167" r:id="rId114"/>
              </w:object>
            </w:r>
            <w:r w:rsidRPr="007E6250">
              <w:rPr>
                <w:sz w:val="24"/>
                <w:szCs w:val="24"/>
              </w:rPr>
              <w:t xml:space="preserve">, </w:t>
            </w:r>
            <w:r w:rsidRPr="007E6250">
              <w:rPr>
                <w:position w:val="-16"/>
                <w:sz w:val="24"/>
                <w:szCs w:val="24"/>
              </w:rPr>
              <w:object w:dxaOrig="859" w:dyaOrig="420">
                <v:shape id="_x0000_i1080" type="#_x0000_t75" style="width:42.75pt;height:21pt" o:ole="">
                  <v:imagedata r:id="rId115" o:title=""/>
                </v:shape>
                <o:OLEObject Type="Embed" ProgID="Equation.3" ShapeID="_x0000_i1080" DrawAspect="Content" ObjectID="_1757416168" r:id="rId116"/>
              </w:object>
            </w:r>
            <w:r w:rsidRPr="007E6250">
              <w:rPr>
                <w:sz w:val="24"/>
                <w:szCs w:val="24"/>
              </w:rPr>
              <w:t>).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Связь между длиной волны в линии и фазовой скоростью волны.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 xml:space="preserve">Дисперсия волн.  </w: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 xml:space="preserve">Зависимость </w:t>
            </w:r>
            <w:r w:rsidRPr="007E6250">
              <w:rPr>
                <w:i/>
                <w:iCs/>
                <w:sz w:val="24"/>
                <w:szCs w:val="24"/>
              </w:rPr>
              <w:t>КСВ</w:t>
            </w:r>
            <w:r w:rsidRPr="007E6250">
              <w:rPr>
                <w:sz w:val="24"/>
                <w:szCs w:val="24"/>
              </w:rPr>
              <w:t xml:space="preserve"> и </w:t>
            </w:r>
            <w:r w:rsidRPr="007E6250">
              <w:rPr>
                <w:position w:val="-4"/>
                <w:sz w:val="24"/>
                <w:szCs w:val="24"/>
              </w:rPr>
              <w:object w:dxaOrig="279" w:dyaOrig="340">
                <v:shape id="_x0000_i1081" type="#_x0000_t75" style="width:14.25pt;height:16.5pt" o:ole="">
                  <v:imagedata r:id="rId113" o:title=""/>
                </v:shape>
                <o:OLEObject Type="Embed" ProgID="Equation.3" ShapeID="_x0000_i1081" DrawAspect="Content" ObjectID="_1757416169" r:id="rId117"/>
              </w:object>
            </w:r>
            <w:r w:rsidRPr="007E6250">
              <w:rPr>
                <w:sz w:val="24"/>
                <w:szCs w:val="24"/>
              </w:rPr>
              <w:t xml:space="preserve"> от параметров нагрузки </w:t>
            </w:r>
            <w:r w:rsidRPr="007E6250">
              <w:rPr>
                <w:position w:val="-12"/>
                <w:sz w:val="24"/>
                <w:szCs w:val="24"/>
              </w:rPr>
              <w:object w:dxaOrig="380" w:dyaOrig="380">
                <v:shape id="_x0000_i1082" type="#_x0000_t75" style="width:18.75pt;height:18.75pt" o:ole="">
                  <v:imagedata r:id="rId118" o:title=""/>
                </v:shape>
                <o:OLEObject Type="Embed" ProgID="Equation.3" ShapeID="_x0000_i1082" DrawAspect="Content" ObjectID="_1757416170" r:id="rId119"/>
              </w:object>
            </w:r>
          </w:p>
          <w:p w:rsidR="00E81289" w:rsidRPr="007E6250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>Режимы работы линии. Стоячие, бегущие, смешанные волны.</w:t>
            </w:r>
          </w:p>
          <w:p w:rsidR="00E81289" w:rsidRPr="00207D94" w:rsidRDefault="00E81289" w:rsidP="007E625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E6250">
              <w:rPr>
                <w:sz w:val="24"/>
                <w:szCs w:val="24"/>
              </w:rPr>
              <w:t xml:space="preserve">Как определить величину нагрузки </w:t>
            </w:r>
            <w:r w:rsidRPr="007E6250">
              <w:rPr>
                <w:position w:val="-12"/>
                <w:sz w:val="24"/>
                <w:szCs w:val="24"/>
              </w:rPr>
              <w:object w:dxaOrig="380" w:dyaOrig="380">
                <v:shape id="_x0000_i1083" type="#_x0000_t75" style="width:18.75pt;height:18.75pt" o:ole="">
                  <v:imagedata r:id="rId120" o:title=""/>
                </v:shape>
                <o:OLEObject Type="Embed" ProgID="Equation.3" ShapeID="_x0000_i1083" DrawAspect="Content" ObjectID="_1757416171" r:id="rId121"/>
              </w:object>
            </w:r>
            <w:r w:rsidRPr="007E6250">
              <w:rPr>
                <w:sz w:val="24"/>
                <w:szCs w:val="24"/>
              </w:rPr>
              <w:t xml:space="preserve"> по измеренной величине коэффициента отражения </w:t>
            </w:r>
            <w:r w:rsidRPr="007E6250">
              <w:rPr>
                <w:position w:val="-4"/>
                <w:sz w:val="24"/>
                <w:szCs w:val="24"/>
              </w:rPr>
              <w:object w:dxaOrig="279" w:dyaOrig="340">
                <v:shape id="_x0000_i1084" type="#_x0000_t75" style="width:14.25pt;height:16.5pt" o:ole="">
                  <v:imagedata r:id="rId113" o:title=""/>
                </v:shape>
                <o:OLEObject Type="Embed" ProgID="Equation.3" ShapeID="_x0000_i1084" DrawAspect="Content" ObjectID="_1757416172" r:id="rId122"/>
              </w:object>
            </w:r>
            <w:r w:rsidRPr="007E625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>
              <w:t>4784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207D94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207D94">
              <w:rPr>
                <w:sz w:val="24"/>
                <w:szCs w:val="24"/>
              </w:rPr>
              <w:t xml:space="preserve">Исследование </w:t>
            </w:r>
            <w:r>
              <w:rPr>
                <w:sz w:val="24"/>
                <w:szCs w:val="24"/>
              </w:rPr>
              <w:t>линии передачи с волнами, обладающими дисперсией.</w:t>
            </w:r>
          </w:p>
          <w:p w:rsidR="00E81289" w:rsidRPr="00207D94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1. Основные типы линий передач на низких частотах и на СВЧ.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2. Дисперсия волн в линиях передачи. Признаки существования дисперсии.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 xml:space="preserve">3. Типы волн в волноводных линиях передачи. Смысл индексов </w:t>
            </w:r>
            <w:r w:rsidRPr="00C67F88">
              <w:rPr>
                <w:i/>
                <w:iCs/>
                <w:sz w:val="24"/>
                <w:szCs w:val="24"/>
              </w:rPr>
              <w:t>m</w:t>
            </w:r>
            <w:r w:rsidRPr="00C67F88">
              <w:rPr>
                <w:sz w:val="24"/>
                <w:szCs w:val="24"/>
              </w:rPr>
              <w:t xml:space="preserve"> и </w:t>
            </w:r>
            <w:r w:rsidRPr="00C67F88">
              <w:rPr>
                <w:i/>
                <w:iCs/>
                <w:sz w:val="24"/>
                <w:szCs w:val="24"/>
              </w:rPr>
              <w:t>n</w:t>
            </w:r>
            <w:r w:rsidRPr="00C67F88">
              <w:rPr>
                <w:sz w:val="24"/>
                <w:szCs w:val="24"/>
              </w:rPr>
              <w:t xml:space="preserve"> в обозначении типов волн.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67F88">
              <w:rPr>
                <w:sz w:val="24"/>
                <w:szCs w:val="24"/>
              </w:rPr>
              <w:t>. Основной тип волны в волноводе. Почему обычно работают на волне основного типа?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6. Режимы работы волноводов. Стоячие волны. Распределение составляющих поля в волноводе при коротком замыкании, открытом конце волновода.</w:t>
            </w:r>
          </w:p>
          <w:p w:rsidR="00E81289" w:rsidRPr="00C67F88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7. Понятие критической длины волны.</w:t>
            </w:r>
          </w:p>
          <w:p w:rsidR="00E81289" w:rsidRPr="00207D94" w:rsidRDefault="00E81289" w:rsidP="00C67F88">
            <w:pPr>
              <w:ind w:firstLine="709"/>
              <w:jc w:val="both"/>
              <w:rPr>
                <w:sz w:val="24"/>
                <w:szCs w:val="24"/>
              </w:rPr>
            </w:pPr>
            <w:r w:rsidRPr="00C67F88">
              <w:rPr>
                <w:sz w:val="24"/>
                <w:szCs w:val="24"/>
              </w:rPr>
              <w:t>8. Зависимость параметров волн от частоты и размеров волновода.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>
              <w:t>4784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0B47DA" w:rsidRDefault="00E81289" w:rsidP="001A7E0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lang w:eastAsia="ru-RU"/>
              </w:rPr>
              <w:t>Исследование объемных резонаторов.</w:t>
            </w:r>
          </w:p>
          <w:p w:rsidR="00E81289" w:rsidRPr="00736371" w:rsidRDefault="00E81289" w:rsidP="001A7E08">
            <w:pPr>
              <w:pStyle w:val="20"/>
              <w:spacing w:after="0" w:line="240" w:lineRule="auto"/>
              <w:ind w:left="0"/>
              <w:jc w:val="both"/>
            </w:pPr>
          </w:p>
          <w:p w:rsidR="00E81289" w:rsidRPr="002748D5" w:rsidRDefault="00E81289" w:rsidP="003B43C9">
            <w:pPr>
              <w:pStyle w:val="a3"/>
              <w:tabs>
                <w:tab w:val="left" w:pos="7513"/>
              </w:tabs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748D5">
              <w:rPr>
                <w:sz w:val="24"/>
                <w:szCs w:val="24"/>
              </w:rPr>
              <w:t>Различия между колебательным контуром и объемным резонатором.</w:t>
            </w:r>
          </w:p>
          <w:p w:rsidR="00E81289" w:rsidRPr="002748D5" w:rsidRDefault="00E81289" w:rsidP="003B43C9">
            <w:pPr>
              <w:pStyle w:val="a3"/>
              <w:tabs>
                <w:tab w:val="left" w:pos="7513"/>
              </w:tabs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</w:t>
            </w:r>
            <w:r w:rsidRPr="002748D5">
              <w:rPr>
                <w:sz w:val="24"/>
                <w:szCs w:val="24"/>
              </w:rPr>
              <w:t xml:space="preserve">раничные условия для нормальных и тангенциальных </w:t>
            </w:r>
            <w:r w:rsidRPr="002748D5">
              <w:rPr>
                <w:sz w:val="24"/>
                <w:szCs w:val="24"/>
              </w:rPr>
              <w:lastRenderedPageBreak/>
              <w:t>составляющих волн.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36371">
              <w:rPr>
                <w:sz w:val="24"/>
                <w:szCs w:val="24"/>
              </w:rPr>
              <w:t>. Дайте определение основным параметрам объемного резонатора. Исходные формулы для расчета параметров резонаторов.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36371">
              <w:rPr>
                <w:sz w:val="24"/>
                <w:szCs w:val="24"/>
              </w:rPr>
              <w:t>. Как зависят параметры резонатора (добротность, характеристическое сопротивление) от его формы? Зависимость эквивалентного и характеристического сопротивлений от места вычисления или измерения в резонаторе.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36371">
              <w:rPr>
                <w:sz w:val="24"/>
                <w:szCs w:val="24"/>
              </w:rPr>
              <w:t xml:space="preserve">4. Виды колебаний в волноводных резонаторах. Условие резонанса. Названия видов. Смысл индексов </w:t>
            </w:r>
            <w:r w:rsidRPr="00736371">
              <w:rPr>
                <w:sz w:val="24"/>
                <w:szCs w:val="24"/>
                <w:lang w:val="en-US"/>
              </w:rPr>
              <w:t>m</w:t>
            </w:r>
            <w:r w:rsidRPr="00736371">
              <w:rPr>
                <w:sz w:val="24"/>
                <w:szCs w:val="24"/>
              </w:rPr>
              <w:t xml:space="preserve">, </w:t>
            </w:r>
            <w:r w:rsidRPr="00736371">
              <w:rPr>
                <w:sz w:val="24"/>
                <w:szCs w:val="24"/>
                <w:lang w:val="en-US"/>
              </w:rPr>
              <w:t>n</w:t>
            </w:r>
            <w:r w:rsidRPr="00736371">
              <w:rPr>
                <w:sz w:val="24"/>
                <w:szCs w:val="24"/>
              </w:rPr>
              <w:t xml:space="preserve"> и </w:t>
            </w:r>
            <w:r w:rsidRPr="00736371">
              <w:rPr>
                <w:sz w:val="24"/>
                <w:szCs w:val="24"/>
                <w:lang w:val="en-US"/>
              </w:rPr>
              <w:t>p</w:t>
            </w:r>
            <w:r w:rsidRPr="00736371">
              <w:rPr>
                <w:sz w:val="24"/>
                <w:szCs w:val="24"/>
              </w:rPr>
              <w:t xml:space="preserve"> в обозначении различных видов колебаний.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36371">
              <w:rPr>
                <w:sz w:val="24"/>
                <w:szCs w:val="24"/>
              </w:rPr>
              <w:t>. Почему тороидальный резонатор называется квазистационарным? Другие квазистационарные резонаторы.</w:t>
            </w:r>
          </w:p>
          <w:p w:rsidR="00E81289" w:rsidRPr="00736371" w:rsidRDefault="00E81289" w:rsidP="00736371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36371">
              <w:rPr>
                <w:sz w:val="24"/>
                <w:szCs w:val="24"/>
              </w:rPr>
              <w:t>. Методы измерения добротности и характеристического сопротивления резонаторов.</w:t>
            </w:r>
          </w:p>
          <w:p w:rsidR="00E81289" w:rsidRPr="009030E8" w:rsidRDefault="00E81289" w:rsidP="00736371">
            <w:pPr>
              <w:tabs>
                <w:tab w:val="left" w:pos="7513"/>
              </w:tabs>
              <w:ind w:firstLine="70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>
              <w:lastRenderedPageBreak/>
              <w:t>4784</w:t>
            </w:r>
          </w:p>
        </w:tc>
      </w:tr>
    </w:tbl>
    <w:p w:rsidR="00E81289" w:rsidRDefault="00E81289" w:rsidP="00EC1FA5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E81289" w:rsidRDefault="00E81289" w:rsidP="00EC1FA5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E81289" w:rsidRPr="00EC1FA5" w:rsidRDefault="00E81289" w:rsidP="00EC1FA5">
      <w:pPr>
        <w:pStyle w:val="a4"/>
        <w:widowControl w:val="0"/>
        <w:rPr>
          <w:i w:val="0"/>
          <w:iCs w:val="0"/>
        </w:rPr>
      </w:pPr>
      <w:r w:rsidRPr="00EC1FA5">
        <w:rPr>
          <w:i w:val="0"/>
          <w:iCs w:val="0"/>
        </w:rPr>
        <w:t>Составил</w:t>
      </w:r>
    </w:p>
    <w:p w:rsidR="00E81289" w:rsidRPr="00EC1FA5" w:rsidRDefault="00E81289" w:rsidP="00EC1FA5">
      <w:pPr>
        <w:pStyle w:val="a4"/>
        <w:widowControl w:val="0"/>
        <w:rPr>
          <w:i w:val="0"/>
          <w:iCs w:val="0"/>
        </w:rPr>
      </w:pPr>
      <w:r w:rsidRPr="00EC1FA5">
        <w:rPr>
          <w:i w:val="0"/>
          <w:iCs w:val="0"/>
        </w:rPr>
        <w:t>доцент кафедры «Электронные приборы»</w:t>
      </w:r>
    </w:p>
    <w:p w:rsidR="00E81289" w:rsidRPr="00EC1FA5" w:rsidRDefault="00E81289" w:rsidP="00EC1FA5">
      <w:pPr>
        <w:pStyle w:val="a4"/>
        <w:widowControl w:val="0"/>
        <w:rPr>
          <w:i w:val="0"/>
          <w:iCs w:val="0"/>
        </w:rPr>
      </w:pPr>
      <w:r w:rsidRPr="00EC1FA5">
        <w:rPr>
          <w:i w:val="0"/>
          <w:iCs w:val="0"/>
        </w:rPr>
        <w:t xml:space="preserve">к.ф.-м. н., доцент </w:t>
      </w:r>
      <w:r w:rsidRPr="00EC1FA5">
        <w:rPr>
          <w:i w:val="0"/>
          <w:iCs w:val="0"/>
        </w:rPr>
        <w:tab/>
      </w:r>
      <w:r w:rsidRPr="00EC1FA5">
        <w:rPr>
          <w:i w:val="0"/>
          <w:iCs w:val="0"/>
        </w:rPr>
        <w:tab/>
      </w:r>
      <w:r w:rsidRPr="00EC1FA5">
        <w:rPr>
          <w:i w:val="0"/>
          <w:iCs w:val="0"/>
        </w:rPr>
        <w:tab/>
      </w:r>
      <w:r w:rsidRPr="00EC1FA5">
        <w:rPr>
          <w:i w:val="0"/>
          <w:iCs w:val="0"/>
        </w:rPr>
        <w:tab/>
      </w:r>
      <w:r w:rsidRPr="00EC1FA5">
        <w:rPr>
          <w:i w:val="0"/>
          <w:iCs w:val="0"/>
        </w:rPr>
        <w:tab/>
      </w:r>
      <w:r w:rsidRPr="00EC1FA5">
        <w:rPr>
          <w:i w:val="0"/>
          <w:iCs w:val="0"/>
        </w:rPr>
        <w:tab/>
        <w:t xml:space="preserve">                       Т.А. Глебова</w:t>
      </w:r>
    </w:p>
    <w:p w:rsidR="00E81289" w:rsidRPr="00EC1FA5" w:rsidRDefault="00E81289" w:rsidP="00EC1FA5">
      <w:pPr>
        <w:pStyle w:val="a4"/>
        <w:widowControl w:val="0"/>
        <w:rPr>
          <w:i w:val="0"/>
          <w:iCs w:val="0"/>
        </w:rPr>
      </w:pPr>
    </w:p>
    <w:p w:rsidR="00E81289" w:rsidRPr="00EC1FA5" w:rsidRDefault="00E81289" w:rsidP="00EC1FA5">
      <w:pPr>
        <w:pStyle w:val="a4"/>
        <w:widowControl w:val="0"/>
        <w:rPr>
          <w:i w:val="0"/>
          <w:iCs w:val="0"/>
        </w:rPr>
      </w:pPr>
    </w:p>
    <w:p w:rsidR="00E81289" w:rsidRPr="00EC1FA5" w:rsidRDefault="00E81289" w:rsidP="00EC1FA5">
      <w:pPr>
        <w:pStyle w:val="a4"/>
        <w:widowControl w:val="0"/>
        <w:rPr>
          <w:i w:val="0"/>
          <w:iCs w:val="0"/>
        </w:rPr>
      </w:pPr>
    </w:p>
    <w:p w:rsidR="00E81289" w:rsidRPr="00EC1FA5" w:rsidRDefault="00E81289" w:rsidP="00EC1FA5">
      <w:pPr>
        <w:pStyle w:val="a4"/>
        <w:widowControl w:val="0"/>
        <w:tabs>
          <w:tab w:val="right" w:pos="9638"/>
        </w:tabs>
        <w:rPr>
          <w:i w:val="0"/>
          <w:iCs w:val="0"/>
        </w:rPr>
      </w:pPr>
      <w:r w:rsidRPr="00EC1FA5">
        <w:rPr>
          <w:i w:val="0"/>
          <w:iCs w:val="0"/>
        </w:rPr>
        <w:t xml:space="preserve">Зав. кафедрой </w:t>
      </w:r>
    </w:p>
    <w:p w:rsidR="00E81289" w:rsidRPr="00EC1FA5" w:rsidRDefault="00E81289" w:rsidP="00EC1FA5">
      <w:pPr>
        <w:pStyle w:val="a4"/>
        <w:widowControl w:val="0"/>
        <w:tabs>
          <w:tab w:val="right" w:pos="9638"/>
        </w:tabs>
        <w:rPr>
          <w:i w:val="0"/>
          <w:iCs w:val="0"/>
        </w:rPr>
      </w:pPr>
      <w:r w:rsidRPr="00EC1FA5">
        <w:rPr>
          <w:i w:val="0"/>
          <w:iCs w:val="0"/>
        </w:rPr>
        <w:t xml:space="preserve">« Электронные приборы», </w:t>
      </w:r>
    </w:p>
    <w:p w:rsidR="00E81289" w:rsidRPr="00EC1FA5" w:rsidRDefault="00E81289" w:rsidP="00EC1FA5">
      <w:pPr>
        <w:pStyle w:val="a4"/>
        <w:widowControl w:val="0"/>
        <w:rPr>
          <w:i w:val="0"/>
          <w:iCs w:val="0"/>
        </w:rPr>
      </w:pPr>
      <w:r w:rsidRPr="00EC1FA5">
        <w:rPr>
          <w:i w:val="0"/>
          <w:iCs w:val="0"/>
        </w:rPr>
        <w:t>д.ф.-м.н., профессор</w:t>
      </w:r>
      <w:r w:rsidRPr="00EC1FA5">
        <w:rPr>
          <w:i w:val="0"/>
          <w:iCs w:val="0"/>
        </w:rPr>
        <w:tab/>
      </w:r>
      <w:r w:rsidRPr="00EC1FA5">
        <w:rPr>
          <w:i w:val="0"/>
          <w:iCs w:val="0"/>
        </w:rPr>
        <w:tab/>
      </w:r>
      <w:r w:rsidRPr="00EC1FA5">
        <w:rPr>
          <w:i w:val="0"/>
          <w:iCs w:val="0"/>
        </w:rPr>
        <w:tab/>
      </w:r>
      <w:r w:rsidRPr="00EC1FA5">
        <w:rPr>
          <w:i w:val="0"/>
          <w:iCs w:val="0"/>
        </w:rPr>
        <w:tab/>
        <w:t xml:space="preserve">                         </w:t>
      </w:r>
      <w:r w:rsidRPr="00EC1FA5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Pr="00EC1FA5">
        <w:rPr>
          <w:i w:val="0"/>
          <w:iCs w:val="0"/>
        </w:rPr>
        <w:t xml:space="preserve">     М.В. Чиркин</w:t>
      </w:r>
    </w:p>
    <w:p w:rsidR="00E81289" w:rsidRPr="00EC1FA5" w:rsidRDefault="00E81289" w:rsidP="00E67C1D">
      <w:pPr>
        <w:pStyle w:val="Default"/>
        <w:widowControl w:val="0"/>
        <w:jc w:val="both"/>
      </w:pPr>
    </w:p>
    <w:p w:rsidR="00E81289" w:rsidRPr="00E67C1D" w:rsidRDefault="00E81289">
      <w:pPr>
        <w:rPr>
          <w:sz w:val="24"/>
          <w:szCs w:val="24"/>
        </w:rPr>
      </w:pPr>
    </w:p>
    <w:sectPr w:rsidR="00E81289" w:rsidRPr="00E67C1D" w:rsidSect="003B43C9">
      <w:footerReference w:type="default" r:id="rId1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07" w:rsidRDefault="00434907">
      <w:r>
        <w:separator/>
      </w:r>
    </w:p>
  </w:endnote>
  <w:endnote w:type="continuationSeparator" w:id="0">
    <w:p w:rsidR="00434907" w:rsidRDefault="004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89" w:rsidRDefault="00E81289" w:rsidP="00B87F6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32C3">
      <w:rPr>
        <w:rStyle w:val="ab"/>
        <w:noProof/>
      </w:rPr>
      <w:t>2</w:t>
    </w:r>
    <w:r>
      <w:rPr>
        <w:rStyle w:val="ab"/>
      </w:rPr>
      <w:fldChar w:fldCharType="end"/>
    </w:r>
  </w:p>
  <w:p w:rsidR="00E81289" w:rsidRDefault="00E81289" w:rsidP="003B43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07" w:rsidRDefault="00434907">
      <w:r>
        <w:separator/>
      </w:r>
    </w:p>
  </w:footnote>
  <w:footnote w:type="continuationSeparator" w:id="0">
    <w:p w:rsidR="00434907" w:rsidRDefault="0043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1" w15:restartNumberingAfterBreak="0">
    <w:nsid w:val="00AC63A6"/>
    <w:multiLevelType w:val="hybridMultilevel"/>
    <w:tmpl w:val="3530E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8494F"/>
    <w:multiLevelType w:val="hybridMultilevel"/>
    <w:tmpl w:val="F362800E"/>
    <w:lvl w:ilvl="0" w:tplc="AF061B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25802"/>
    <w:multiLevelType w:val="hybridMultilevel"/>
    <w:tmpl w:val="5C0A6140"/>
    <w:lvl w:ilvl="0" w:tplc="DA2C4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6887"/>
    <w:multiLevelType w:val="hybridMultilevel"/>
    <w:tmpl w:val="49E6618A"/>
    <w:lvl w:ilvl="0" w:tplc="B2B2E0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B6633BD"/>
    <w:multiLevelType w:val="hybridMultilevel"/>
    <w:tmpl w:val="29FAA5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368BC"/>
    <w:multiLevelType w:val="hybridMultilevel"/>
    <w:tmpl w:val="598A7C44"/>
    <w:lvl w:ilvl="0" w:tplc="6DF02262">
      <w:start w:val="10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494054FD"/>
    <w:multiLevelType w:val="hybridMultilevel"/>
    <w:tmpl w:val="1F627E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A2F69"/>
    <w:multiLevelType w:val="multilevel"/>
    <w:tmpl w:val="0C7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0633F"/>
    <w:multiLevelType w:val="hybridMultilevel"/>
    <w:tmpl w:val="652CB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F6283"/>
    <w:multiLevelType w:val="hybridMultilevel"/>
    <w:tmpl w:val="86E2220A"/>
    <w:lvl w:ilvl="0" w:tplc="3EBAE4E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62C8EC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C2E66"/>
    <w:multiLevelType w:val="hybridMultilevel"/>
    <w:tmpl w:val="A6F6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C543E"/>
    <w:multiLevelType w:val="hybridMultilevel"/>
    <w:tmpl w:val="7014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72A25"/>
    <w:multiLevelType w:val="hybridMultilevel"/>
    <w:tmpl w:val="654C71AA"/>
    <w:lvl w:ilvl="0" w:tplc="F27C12A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451CED"/>
    <w:multiLevelType w:val="hybridMultilevel"/>
    <w:tmpl w:val="66EA91D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043"/>
    <w:rsid w:val="0000635D"/>
    <w:rsid w:val="00032040"/>
    <w:rsid w:val="000A795B"/>
    <w:rsid w:val="000B47DA"/>
    <w:rsid w:val="00105B4D"/>
    <w:rsid w:val="001A7E08"/>
    <w:rsid w:val="001B348A"/>
    <w:rsid w:val="00207D94"/>
    <w:rsid w:val="002446EE"/>
    <w:rsid w:val="002748D5"/>
    <w:rsid w:val="00280ACD"/>
    <w:rsid w:val="00284D88"/>
    <w:rsid w:val="00290CC6"/>
    <w:rsid w:val="00296793"/>
    <w:rsid w:val="003032C3"/>
    <w:rsid w:val="003B43C9"/>
    <w:rsid w:val="003C1FA8"/>
    <w:rsid w:val="00407D86"/>
    <w:rsid w:val="004269F1"/>
    <w:rsid w:val="00434907"/>
    <w:rsid w:val="004377B4"/>
    <w:rsid w:val="00485C73"/>
    <w:rsid w:val="00492E97"/>
    <w:rsid w:val="004942DC"/>
    <w:rsid w:val="005C0A47"/>
    <w:rsid w:val="006B5A22"/>
    <w:rsid w:val="006D66B5"/>
    <w:rsid w:val="006E47E8"/>
    <w:rsid w:val="00736371"/>
    <w:rsid w:val="007A7FF7"/>
    <w:rsid w:val="007E6250"/>
    <w:rsid w:val="00820D08"/>
    <w:rsid w:val="00890413"/>
    <w:rsid w:val="009030E8"/>
    <w:rsid w:val="009414CB"/>
    <w:rsid w:val="00962B9A"/>
    <w:rsid w:val="00985C5E"/>
    <w:rsid w:val="00990119"/>
    <w:rsid w:val="00A364A8"/>
    <w:rsid w:val="00A42888"/>
    <w:rsid w:val="00A6123F"/>
    <w:rsid w:val="00A72694"/>
    <w:rsid w:val="00A8328E"/>
    <w:rsid w:val="00B103B3"/>
    <w:rsid w:val="00B87F62"/>
    <w:rsid w:val="00C023C3"/>
    <w:rsid w:val="00C34190"/>
    <w:rsid w:val="00C376CF"/>
    <w:rsid w:val="00C67F88"/>
    <w:rsid w:val="00C87C52"/>
    <w:rsid w:val="00C96728"/>
    <w:rsid w:val="00D26D44"/>
    <w:rsid w:val="00E67C1D"/>
    <w:rsid w:val="00E81289"/>
    <w:rsid w:val="00EA21B2"/>
    <w:rsid w:val="00EC1FA5"/>
    <w:rsid w:val="00EE051A"/>
    <w:rsid w:val="00EE5FA2"/>
    <w:rsid w:val="00F364A8"/>
    <w:rsid w:val="00F5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2B6F0E-A27B-41F9-9959-0399ECA5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4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A47"/>
    <w:pPr>
      <w:ind w:left="720"/>
    </w:pPr>
  </w:style>
  <w:style w:type="paragraph" w:styleId="a4">
    <w:name w:val="Body Text"/>
    <w:basedOn w:val="a"/>
    <w:link w:val="a5"/>
    <w:uiPriority w:val="99"/>
    <w:rsid w:val="00F52043"/>
    <w:rPr>
      <w:i/>
      <w:iCs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F52043"/>
    <w:rPr>
      <w:rFonts w:eastAsia="Times New Roman"/>
      <w:i/>
      <w:iCs/>
      <w:sz w:val="20"/>
      <w:szCs w:val="20"/>
    </w:rPr>
  </w:style>
  <w:style w:type="character" w:customStyle="1" w:styleId="a6">
    <w:name w:val="Подпись к таблице_"/>
    <w:link w:val="a7"/>
    <w:uiPriority w:val="99"/>
    <w:locked/>
    <w:rsid w:val="00F52043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F52043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hd w:val="clear" w:color="auto" w:fill="FFFFFF"/>
    </w:rPr>
  </w:style>
  <w:style w:type="character" w:customStyle="1" w:styleId="2">
    <w:name w:val="Основной текст (2)_"/>
    <w:uiPriority w:val="99"/>
    <w:rsid w:val="00F52043"/>
    <w:rPr>
      <w:rFonts w:ascii="Times New Roman" w:hAnsi="Times New Roman" w:cs="Times New Roman"/>
      <w:u w:val="none"/>
    </w:rPr>
  </w:style>
  <w:style w:type="paragraph" w:customStyle="1" w:styleId="Default">
    <w:name w:val="Default"/>
    <w:uiPriority w:val="99"/>
    <w:rsid w:val="00E67C1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">
    <w:name w:val="Основной текст Знак1"/>
    <w:uiPriority w:val="99"/>
    <w:locked/>
    <w:rsid w:val="00E67C1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Таблица"/>
    <w:basedOn w:val="a"/>
    <w:autoRedefine/>
    <w:uiPriority w:val="99"/>
    <w:rsid w:val="00E67C1D"/>
    <w:pPr>
      <w:jc w:val="center"/>
    </w:pPr>
    <w:rPr>
      <w:rFonts w:eastAsia="Calibri"/>
      <w:sz w:val="28"/>
      <w:szCs w:val="28"/>
    </w:rPr>
  </w:style>
  <w:style w:type="paragraph" w:styleId="20">
    <w:name w:val="Body Text Indent 2"/>
    <w:basedOn w:val="a"/>
    <w:link w:val="21"/>
    <w:uiPriority w:val="99"/>
    <w:rsid w:val="00EC1FA5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">
    <w:name w:val="Основной текст с отступом 2 Знак"/>
    <w:link w:val="20"/>
    <w:uiPriority w:val="99"/>
    <w:locked/>
    <w:rsid w:val="00EC1FA5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rsid w:val="003B43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56F81"/>
    <w:rPr>
      <w:rFonts w:eastAsia="Times New Roman"/>
      <w:sz w:val="20"/>
      <w:szCs w:val="20"/>
    </w:rPr>
  </w:style>
  <w:style w:type="character" w:styleId="ab">
    <w:name w:val="page number"/>
    <w:basedOn w:val="a0"/>
    <w:uiPriority w:val="99"/>
    <w:rsid w:val="003B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2560</Words>
  <Characters>14598</Characters>
  <Application>Microsoft Office Word</Application>
  <DocSecurity>0</DocSecurity>
  <Lines>121</Lines>
  <Paragraphs>34</Paragraphs>
  <ScaleCrop>false</ScaleCrop>
  <Company>Microsoft</Company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26</cp:revision>
  <dcterms:created xsi:type="dcterms:W3CDTF">2018-05-14T10:32:00Z</dcterms:created>
  <dcterms:modified xsi:type="dcterms:W3CDTF">2023-09-28T11:20:00Z</dcterms:modified>
</cp:coreProperties>
</file>