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.В.</w:t>
      </w:r>
      <w:r w:rsidR="00B51668">
        <w:rPr>
          <w:b/>
          <w:bCs/>
          <w:i/>
          <w:iCs/>
          <w:sz w:val="40"/>
          <w:szCs w:val="40"/>
        </w:rPr>
        <w:t>ДВ.</w:t>
      </w:r>
      <w:r>
        <w:rPr>
          <w:b/>
          <w:bCs/>
          <w:i/>
          <w:iCs/>
          <w:sz w:val="40"/>
          <w:szCs w:val="40"/>
        </w:rPr>
        <w:t>0</w:t>
      </w:r>
      <w:r w:rsidR="00CB0A3F">
        <w:rPr>
          <w:b/>
          <w:bCs/>
          <w:i/>
          <w:iCs/>
          <w:sz w:val="40"/>
          <w:szCs w:val="40"/>
        </w:rPr>
        <w:t>1</w:t>
      </w:r>
      <w:r w:rsidR="00B51668">
        <w:rPr>
          <w:b/>
          <w:bCs/>
          <w:i/>
          <w:iCs/>
          <w:sz w:val="40"/>
          <w:szCs w:val="40"/>
        </w:rPr>
        <w:t>.02</w:t>
      </w:r>
      <w:r>
        <w:rPr>
          <w:b/>
          <w:bCs/>
          <w:i/>
          <w:iCs/>
          <w:sz w:val="40"/>
          <w:szCs w:val="40"/>
        </w:rPr>
        <w:t xml:space="preserve"> </w:t>
      </w:r>
      <w:r w:rsidR="00B51668" w:rsidRPr="00B51668">
        <w:rPr>
          <w:b/>
          <w:bCs/>
          <w:i/>
          <w:iCs/>
          <w:sz w:val="40"/>
          <w:szCs w:val="40"/>
        </w:rPr>
        <w:t>Роль руководства предприятия в системе менеджмента качества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AB193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B51668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51668">
              <w:rPr>
                <w:i/>
                <w:color w:val="000000"/>
                <w:spacing w:val="1"/>
                <w:sz w:val="24"/>
                <w:szCs w:val="24"/>
              </w:rPr>
              <w:t>Лидерство как основополагающий принцип СМК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B36128" w:rsidRPr="002E634F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B51668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51668">
              <w:rPr>
                <w:i/>
                <w:color w:val="000000"/>
                <w:spacing w:val="1"/>
                <w:sz w:val="24"/>
                <w:szCs w:val="24"/>
              </w:rPr>
              <w:t>Политика в области качества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24F0" w:rsidRPr="000024F0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2E634F" w:rsidRPr="00C867FA" w:rsidRDefault="000024F0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B51668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B51668">
              <w:rPr>
                <w:i/>
                <w:color w:val="000000"/>
                <w:spacing w:val="1"/>
                <w:sz w:val="24"/>
                <w:szCs w:val="24"/>
              </w:rPr>
              <w:t>Функции, ответственность и полномочия в организации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0024F0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CB0A3F" w:rsidRPr="00C867FA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DC680E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C680E">
              <w:rPr>
                <w:i/>
                <w:color w:val="000000"/>
                <w:spacing w:val="1"/>
                <w:sz w:val="24"/>
                <w:szCs w:val="24"/>
              </w:rPr>
              <w:t>Анализ со стороны руководства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0024F0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Л1.1 Л1.2Л2.1 Л2.2 Л2.3Л3.1 Л3.2 Л3.3</w:t>
            </w:r>
          </w:p>
          <w:p w:rsidR="00CB0A3F" w:rsidRPr="00C867FA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24F0">
              <w:rPr>
                <w:color w:val="000000"/>
                <w:sz w:val="24"/>
                <w:szCs w:val="24"/>
              </w:rPr>
              <w:t>Э1 Э2 Э3 Э4 Э5 Э6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 xml:space="preserve">новных понятий дисциплины в их значении для приобретаемой профессии, проявившим творческие способности в понимании, изложении и использовании </w:t>
      </w:r>
      <w:r w:rsidRPr="00851519">
        <w:rPr>
          <w:color w:val="000000"/>
          <w:sz w:val="28"/>
          <w:szCs w:val="28"/>
          <w:lang w:eastAsia="ru-RU"/>
        </w:rPr>
        <w:lastRenderedPageBreak/>
        <w:t>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DC680E" w:rsidRPr="00DC680E">
        <w:rPr>
          <w:sz w:val="28"/>
          <w:szCs w:val="28"/>
        </w:rPr>
        <w:t>Лидерство и приверженность. Общие положения. Ориентация на потр</w:t>
      </w:r>
      <w:r w:rsidR="00DC680E" w:rsidRPr="00DC680E">
        <w:rPr>
          <w:sz w:val="28"/>
          <w:szCs w:val="28"/>
        </w:rPr>
        <w:t>е</w:t>
      </w:r>
      <w:r w:rsidR="00DC680E" w:rsidRPr="00DC680E">
        <w:rPr>
          <w:sz w:val="28"/>
          <w:szCs w:val="28"/>
        </w:rPr>
        <w:t xml:space="preserve">бителей.  </w:t>
      </w:r>
    </w:p>
    <w:p w:rsidR="00DC680E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DC680E" w:rsidRPr="00DC680E">
        <w:rPr>
          <w:sz w:val="28"/>
          <w:szCs w:val="28"/>
        </w:rPr>
        <w:t>Разработка политики в области качества. Доведение политики в области качества.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C680E" w:rsidRPr="00DC680E">
        <w:rPr>
          <w:sz w:val="28"/>
          <w:szCs w:val="28"/>
        </w:rPr>
        <w:t>Обеспечение соответствия системы менеджмента качества требованиям ГОСТ Р ИСО 9001-2015. Обеспечение получения намеченных результатов пр</w:t>
      </w:r>
      <w:r w:rsidR="00DC680E" w:rsidRPr="00DC680E">
        <w:rPr>
          <w:sz w:val="28"/>
          <w:szCs w:val="28"/>
        </w:rPr>
        <w:t>о</w:t>
      </w:r>
      <w:r w:rsidR="00DC680E" w:rsidRPr="00DC680E">
        <w:rPr>
          <w:sz w:val="28"/>
          <w:szCs w:val="28"/>
        </w:rPr>
        <w:t>цессов. Отчетность высшему руководству о результатах функционирования системы менеджмента качества и возможностях ее улучшения. Поддержки ор</w:t>
      </w:r>
      <w:r w:rsidR="00DC680E" w:rsidRPr="00DC680E">
        <w:rPr>
          <w:sz w:val="28"/>
          <w:szCs w:val="28"/>
        </w:rPr>
        <w:t>и</w:t>
      </w:r>
      <w:r w:rsidR="00DC680E" w:rsidRPr="00DC680E">
        <w:rPr>
          <w:sz w:val="28"/>
          <w:szCs w:val="28"/>
        </w:rPr>
        <w:t>ентации на потребителя во всей организации. Сохранения целостности системы менеджмента качества при планировании и внедрении изменений в систему м</w:t>
      </w:r>
      <w:r w:rsidR="00DC680E" w:rsidRPr="00DC680E">
        <w:rPr>
          <w:sz w:val="28"/>
          <w:szCs w:val="28"/>
        </w:rPr>
        <w:t>е</w:t>
      </w:r>
      <w:r w:rsidR="00DC680E" w:rsidRPr="00DC680E">
        <w:rPr>
          <w:sz w:val="28"/>
          <w:szCs w:val="28"/>
        </w:rPr>
        <w:t>неджмента качества.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680E" w:rsidRPr="00DC680E">
        <w:rPr>
          <w:sz w:val="28"/>
          <w:szCs w:val="28"/>
        </w:rPr>
        <w:t>Общие положения. Входные данные анализа со стороны руководства. В</w:t>
      </w:r>
      <w:r w:rsidR="00DC680E" w:rsidRPr="00DC680E">
        <w:rPr>
          <w:sz w:val="28"/>
          <w:szCs w:val="28"/>
        </w:rPr>
        <w:t>ы</w:t>
      </w:r>
      <w:r w:rsidR="00DC680E" w:rsidRPr="00DC680E">
        <w:rPr>
          <w:sz w:val="28"/>
          <w:szCs w:val="28"/>
        </w:rPr>
        <w:t>ходные данные анализа со стороны руководства.</w:t>
      </w:r>
      <w:r w:rsidRPr="00CB0A3F">
        <w:rPr>
          <w:sz w:val="28"/>
          <w:szCs w:val="28"/>
        </w:rPr>
        <w:t xml:space="preserve">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bookmarkStart w:id="0" w:name="_GoBack"/>
      <w:bookmarkEnd w:id="0"/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079" w:rsidRDefault="00EB7079" w:rsidP="0013300F">
      <w:pPr>
        <w:spacing w:line="240" w:lineRule="auto"/>
      </w:pPr>
      <w:r>
        <w:separator/>
      </w:r>
    </w:p>
  </w:endnote>
  <w:endnote w:type="continuationSeparator" w:id="0">
    <w:p w:rsidR="00EB7079" w:rsidRDefault="00EB707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8D5EE7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AB193F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079" w:rsidRDefault="00EB7079" w:rsidP="0013300F">
      <w:pPr>
        <w:spacing w:line="240" w:lineRule="auto"/>
      </w:pPr>
      <w:r>
        <w:separator/>
      </w:r>
    </w:p>
  </w:footnote>
  <w:footnote w:type="continuationSeparator" w:id="0">
    <w:p w:rsidR="00EB7079" w:rsidRDefault="00EB707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4C15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5DEB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5EE7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193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07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5</cp:revision>
  <dcterms:created xsi:type="dcterms:W3CDTF">2021-12-04T11:04:00Z</dcterms:created>
  <dcterms:modified xsi:type="dcterms:W3CDTF">2023-07-31T08:36:00Z</dcterms:modified>
</cp:coreProperties>
</file>