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243F61" w:rsidRDefault="00023C34" w:rsidP="004D809F">
      <w:pPr>
        <w:ind w:firstLine="567"/>
        <w:jc w:val="center"/>
        <w:rPr>
          <w:b/>
          <w:bCs/>
          <w:i/>
          <w:iCs/>
          <w:sz w:val="40"/>
          <w:szCs w:val="40"/>
        </w:rPr>
      </w:pPr>
    </w:p>
    <w:p w:rsidR="004D809F" w:rsidRDefault="004D809F" w:rsidP="004D809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4D809F">
        <w:rPr>
          <w:b/>
          <w:bCs/>
          <w:i/>
          <w:iCs/>
          <w:sz w:val="40"/>
          <w:szCs w:val="40"/>
        </w:rPr>
        <w:t>Б</w:t>
      </w:r>
      <w:proofErr w:type="gramStart"/>
      <w:r w:rsidRPr="004D809F">
        <w:rPr>
          <w:b/>
          <w:bCs/>
          <w:i/>
          <w:iCs/>
          <w:sz w:val="40"/>
          <w:szCs w:val="40"/>
        </w:rPr>
        <w:t>1</w:t>
      </w:r>
      <w:proofErr w:type="gramEnd"/>
      <w:r w:rsidRPr="004D809F">
        <w:rPr>
          <w:b/>
          <w:bCs/>
          <w:i/>
          <w:iCs/>
          <w:sz w:val="40"/>
          <w:szCs w:val="40"/>
        </w:rPr>
        <w:t>.В.</w:t>
      </w:r>
      <w:r w:rsidR="005F4DD4">
        <w:rPr>
          <w:b/>
          <w:bCs/>
          <w:i/>
          <w:iCs/>
          <w:sz w:val="40"/>
          <w:szCs w:val="40"/>
        </w:rPr>
        <w:t>02</w:t>
      </w:r>
      <w:r w:rsidRPr="004D809F">
        <w:rPr>
          <w:b/>
          <w:bCs/>
          <w:i/>
          <w:iCs/>
          <w:sz w:val="40"/>
          <w:szCs w:val="40"/>
        </w:rPr>
        <w:t xml:space="preserve">  “Цифровая обработка сигналов в робототехнике"</w:t>
      </w:r>
    </w:p>
    <w:p w:rsidR="004D809F" w:rsidRDefault="004D809F" w:rsidP="004D809F">
      <w:pPr>
        <w:ind w:firstLine="567"/>
        <w:jc w:val="center"/>
        <w:rPr>
          <w:b/>
          <w:bCs/>
          <w:i/>
          <w:iCs/>
          <w:sz w:val="40"/>
          <w:szCs w:val="40"/>
        </w:rPr>
      </w:pPr>
    </w:p>
    <w:p w:rsidR="00362D3C" w:rsidRDefault="00362D3C" w:rsidP="004D809F">
      <w:pPr>
        <w:ind w:firstLine="567"/>
        <w:jc w:val="center"/>
        <w:rPr>
          <w:b/>
          <w:bCs/>
          <w:i/>
          <w:iCs/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5F4DD4">
      <w:pPr>
        <w:rPr>
          <w:sz w:val="28"/>
          <w:szCs w:val="28"/>
        </w:rPr>
      </w:pPr>
    </w:p>
    <w:p w:rsidR="00023C34" w:rsidRDefault="00000E50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</w:t>
      </w:r>
      <w:r>
        <w:rPr>
          <w:sz w:val="28"/>
          <w:szCs w:val="28"/>
          <w:lang w:val="ru-RU"/>
        </w:rPr>
        <w:lastRenderedPageBreak/>
        <w:t xml:space="preserve">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</w:t>
      </w:r>
      <w:r w:rsidR="00280138">
        <w:rPr>
          <w:sz w:val="28"/>
          <w:szCs w:val="28"/>
        </w:rPr>
        <w:lastRenderedPageBreak/>
        <w:t>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</w:t>
      </w:r>
      <w:r w:rsidRPr="00980D49">
        <w:rPr>
          <w:sz w:val="28"/>
          <w:szCs w:val="28"/>
          <w:lang w:val="ru-RU"/>
        </w:rPr>
        <w:lastRenderedPageBreak/>
        <w:t xml:space="preserve">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</w:t>
      </w:r>
      <w:r w:rsidRPr="00840A16">
        <w:rPr>
          <w:sz w:val="28"/>
          <w:szCs w:val="28"/>
          <w:lang w:val="ru-RU"/>
        </w:rPr>
        <w:lastRenderedPageBreak/>
        <w:t xml:space="preserve">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4D809F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4D809F">
        <w:rPr>
          <w:b/>
          <w:bCs/>
          <w:sz w:val="28"/>
          <w:szCs w:val="28"/>
        </w:rPr>
        <w:t>Темы для самостоятельной работы</w:t>
      </w:r>
    </w:p>
    <w:p w:rsidR="007E6545" w:rsidRPr="003022D5" w:rsidRDefault="007E6545" w:rsidP="004D809F">
      <w:pPr>
        <w:tabs>
          <w:tab w:val="left" w:pos="1138"/>
        </w:tabs>
        <w:ind w:firstLine="709"/>
        <w:jc w:val="center"/>
        <w:rPr>
          <w:b/>
          <w:bCs/>
        </w:rPr>
      </w:pPr>
    </w:p>
    <w:p w:rsidR="007E6545" w:rsidRPr="003022D5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Описание логических устройств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Оптимизация цифровых систем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Цифровые интегральные схемы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ПЛИС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Проектирование цифровых систем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Внутренние ресурсы ПЛИС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Языки описания аппаратуры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Практические аспекты проектирования ЦУ</w:t>
      </w:r>
    </w:p>
    <w:p w:rsidR="004D809F" w:rsidRDefault="004D809F" w:rsidP="004D809F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4D809F">
        <w:rPr>
          <w:color w:val="000000" w:themeColor="text1"/>
          <w:sz w:val="28"/>
          <w:szCs w:val="28"/>
        </w:rPr>
        <w:t>Подготовка и сдача экзамена</w:t>
      </w:r>
    </w:p>
    <w:p w:rsidR="00DA7969" w:rsidRDefault="00DA7969" w:rsidP="004D809F">
      <w:pPr>
        <w:pStyle w:val="1"/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4D809F">
      <w:pPr>
        <w:pStyle w:val="Default"/>
        <w:jc w:val="both"/>
        <w:rPr>
          <w:rFonts w:eastAsia="Calibri"/>
          <w:color w:val="000000" w:themeColor="text1"/>
          <w:highlight w:val="yellow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Максфилд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К. / Проектирование на ПЛИС. Курс молодого бойца / Москва: ДМК Пресс, 2010, 407 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Антонов А.П. / Язык описания цифровых устройств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Altera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HDL.Практический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курс / М.:ИП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РадиоСофт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, 2001, 222с.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:д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иск CD- ROM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Стешенко В.Б. / ПЛИС фирмы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ALTERA:проектирование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устройств обработки сигналов / М.:ДОДЭКА, 2000, 124с.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4D809F">
        <w:rPr>
          <w:rFonts w:eastAsia="Calibri"/>
          <w:color w:val="000000" w:themeColor="text1"/>
          <w:sz w:val="28"/>
          <w:szCs w:val="28"/>
          <w:lang w:val="ru-RU"/>
        </w:rPr>
        <w:t>Стешенко В.Б. / ПЛИС фирмы "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Altera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":элементная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база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,с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истема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проектирования и языки описания аппаратуры / М.:ДОДЭКА- XXI, 2002, 573с.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Грушвицкий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Р.И.,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Мурсаев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А.Х.,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Проектирование систем на микросхемах программируемой логики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:Б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2002, 606с.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Антонов А.П. / Язык описания цифровых устройств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AlteraHDL.Практический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курс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М.:РадиоСофт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, 2002, 222с.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:д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иск CD- ROM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lastRenderedPageBreak/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для студ.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Санкт- Петербург, 2000, 518с.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для студ.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2001, 518с.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2002, 528с.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2004, 528с.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Угрюмов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Е.П. / Цифровая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схемотехника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Учеб</w:t>
      </w:r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.п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особие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/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СПб.:БХВ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>- Петербург, 2004, 782с.</w:t>
      </w:r>
    </w:p>
    <w:p w:rsidR="004D809F" w:rsidRDefault="004D809F" w:rsidP="004D809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Локтюхин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В.Н.,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Челебаев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С.В.,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Шемонаев</w:t>
      </w:r>
      <w:proofErr w:type="spell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Н.В. / Проектирование цифровых устройств на основе САПР фирмы </w:t>
      </w:r>
      <w:proofErr w:type="spell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>Xilinx</w:t>
      </w:r>
      <w:proofErr w:type="spellEnd"/>
      <w:proofErr w:type="gramStart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004D809F">
        <w:rPr>
          <w:rFonts w:eastAsia="Calibri"/>
          <w:color w:val="000000" w:themeColor="text1"/>
          <w:sz w:val="28"/>
          <w:szCs w:val="28"/>
          <w:lang w:val="ru-RU"/>
        </w:rPr>
        <w:t xml:space="preserve"> Методические указания / Рязань: РИЦ РГРТУ, 2005.</w:t>
      </w:r>
    </w:p>
    <w:p w:rsidR="004D809F" w:rsidRDefault="004D809F" w:rsidP="004D809F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sectPr w:rsidR="004D809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61" w:rsidRDefault="00CA6661" w:rsidP="00350A5F">
      <w:r>
        <w:separator/>
      </w:r>
    </w:p>
  </w:endnote>
  <w:endnote w:type="continuationSeparator" w:id="0">
    <w:p w:rsidR="00CA6661" w:rsidRDefault="00CA6661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61" w:rsidRDefault="00CA6661" w:rsidP="00350A5F">
      <w:r>
        <w:separator/>
      </w:r>
    </w:p>
  </w:footnote>
  <w:footnote w:type="continuationSeparator" w:id="0">
    <w:p w:rsidR="00CA6661" w:rsidRDefault="00CA6661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4337A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000E50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4337A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000E50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286E"/>
    <w:multiLevelType w:val="hybridMultilevel"/>
    <w:tmpl w:val="9904B048"/>
    <w:lvl w:ilvl="0" w:tplc="3C588E68">
      <w:start w:val="1"/>
      <w:numFmt w:val="decimal"/>
      <w:lvlText w:val="%1."/>
      <w:lvlJc w:val="left"/>
      <w:pPr>
        <w:ind w:left="720" w:hanging="360"/>
      </w:pPr>
    </w:lvl>
    <w:lvl w:ilvl="1" w:tplc="8D6615C4">
      <w:start w:val="1"/>
      <w:numFmt w:val="lowerLetter"/>
      <w:lvlText w:val="%2."/>
      <w:lvlJc w:val="left"/>
      <w:pPr>
        <w:ind w:left="1440" w:hanging="360"/>
      </w:pPr>
    </w:lvl>
    <w:lvl w:ilvl="2" w:tplc="8030306A">
      <w:start w:val="1"/>
      <w:numFmt w:val="lowerRoman"/>
      <w:lvlText w:val="%3."/>
      <w:lvlJc w:val="right"/>
      <w:pPr>
        <w:ind w:left="2160" w:hanging="180"/>
      </w:pPr>
    </w:lvl>
    <w:lvl w:ilvl="3" w:tplc="9AB20E0C">
      <w:start w:val="1"/>
      <w:numFmt w:val="decimal"/>
      <w:lvlText w:val="%4."/>
      <w:lvlJc w:val="left"/>
      <w:pPr>
        <w:ind w:left="2880" w:hanging="360"/>
      </w:pPr>
    </w:lvl>
    <w:lvl w:ilvl="4" w:tplc="36C697AE">
      <w:start w:val="1"/>
      <w:numFmt w:val="lowerLetter"/>
      <w:lvlText w:val="%5."/>
      <w:lvlJc w:val="left"/>
      <w:pPr>
        <w:ind w:left="3600" w:hanging="360"/>
      </w:pPr>
    </w:lvl>
    <w:lvl w:ilvl="5" w:tplc="5B788672">
      <w:start w:val="1"/>
      <w:numFmt w:val="lowerRoman"/>
      <w:lvlText w:val="%6."/>
      <w:lvlJc w:val="right"/>
      <w:pPr>
        <w:ind w:left="4320" w:hanging="180"/>
      </w:pPr>
    </w:lvl>
    <w:lvl w:ilvl="6" w:tplc="34586EC2">
      <w:start w:val="1"/>
      <w:numFmt w:val="decimal"/>
      <w:lvlText w:val="%7."/>
      <w:lvlJc w:val="left"/>
      <w:pPr>
        <w:ind w:left="5040" w:hanging="360"/>
      </w:pPr>
    </w:lvl>
    <w:lvl w:ilvl="7" w:tplc="8E920676">
      <w:start w:val="1"/>
      <w:numFmt w:val="lowerLetter"/>
      <w:lvlText w:val="%8."/>
      <w:lvlJc w:val="left"/>
      <w:pPr>
        <w:ind w:left="5760" w:hanging="360"/>
      </w:pPr>
    </w:lvl>
    <w:lvl w:ilvl="8" w:tplc="570CF5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00DE3"/>
    <w:multiLevelType w:val="hybridMultilevel"/>
    <w:tmpl w:val="D75C5BD4"/>
    <w:lvl w:ilvl="0" w:tplc="5992B764">
      <w:start w:val="1"/>
      <w:numFmt w:val="decimal"/>
      <w:lvlText w:val="%1."/>
      <w:lvlJc w:val="left"/>
      <w:pPr>
        <w:ind w:left="720" w:hanging="360"/>
      </w:pPr>
    </w:lvl>
    <w:lvl w:ilvl="1" w:tplc="EA9E4B1C">
      <w:start w:val="1"/>
      <w:numFmt w:val="lowerLetter"/>
      <w:lvlText w:val="%2."/>
      <w:lvlJc w:val="left"/>
      <w:pPr>
        <w:ind w:left="1440" w:hanging="360"/>
      </w:pPr>
    </w:lvl>
    <w:lvl w:ilvl="2" w:tplc="C0B8F21C">
      <w:start w:val="1"/>
      <w:numFmt w:val="lowerRoman"/>
      <w:lvlText w:val="%3."/>
      <w:lvlJc w:val="right"/>
      <w:pPr>
        <w:ind w:left="2160" w:hanging="180"/>
      </w:pPr>
    </w:lvl>
    <w:lvl w:ilvl="3" w:tplc="ACD27D16">
      <w:start w:val="1"/>
      <w:numFmt w:val="decimal"/>
      <w:lvlText w:val="%4."/>
      <w:lvlJc w:val="left"/>
      <w:pPr>
        <w:ind w:left="2880" w:hanging="360"/>
      </w:pPr>
    </w:lvl>
    <w:lvl w:ilvl="4" w:tplc="221CE5EC">
      <w:start w:val="1"/>
      <w:numFmt w:val="lowerLetter"/>
      <w:lvlText w:val="%5."/>
      <w:lvlJc w:val="left"/>
      <w:pPr>
        <w:ind w:left="3600" w:hanging="360"/>
      </w:pPr>
    </w:lvl>
    <w:lvl w:ilvl="5" w:tplc="4950D814">
      <w:start w:val="1"/>
      <w:numFmt w:val="lowerRoman"/>
      <w:lvlText w:val="%6."/>
      <w:lvlJc w:val="right"/>
      <w:pPr>
        <w:ind w:left="4320" w:hanging="180"/>
      </w:pPr>
    </w:lvl>
    <w:lvl w:ilvl="6" w:tplc="1278ED60">
      <w:start w:val="1"/>
      <w:numFmt w:val="decimal"/>
      <w:lvlText w:val="%7."/>
      <w:lvlJc w:val="left"/>
      <w:pPr>
        <w:ind w:left="5040" w:hanging="360"/>
      </w:pPr>
    </w:lvl>
    <w:lvl w:ilvl="7" w:tplc="FFDEA47C">
      <w:start w:val="1"/>
      <w:numFmt w:val="lowerLetter"/>
      <w:lvlText w:val="%8."/>
      <w:lvlJc w:val="left"/>
      <w:pPr>
        <w:ind w:left="5760" w:hanging="360"/>
      </w:pPr>
    </w:lvl>
    <w:lvl w:ilvl="8" w:tplc="D4D6BB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0E50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7A7"/>
    <w:rsid w:val="00433F2A"/>
    <w:rsid w:val="00491C5D"/>
    <w:rsid w:val="004D809F"/>
    <w:rsid w:val="004E01E2"/>
    <w:rsid w:val="004E38C9"/>
    <w:rsid w:val="004F13CB"/>
    <w:rsid w:val="005309D8"/>
    <w:rsid w:val="005607A4"/>
    <w:rsid w:val="005A5CA4"/>
    <w:rsid w:val="005B72C8"/>
    <w:rsid w:val="005E4AEA"/>
    <w:rsid w:val="005F4DD4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20E04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A6661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B2D95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A20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3838</Words>
  <Characters>21883</Characters>
  <Application>Microsoft Office Word</Application>
  <DocSecurity>0</DocSecurity>
  <Lines>182</Lines>
  <Paragraphs>51</Paragraphs>
  <ScaleCrop>false</ScaleCrop>
  <Company/>
  <LinksUpToDate>false</LinksUpToDate>
  <CharactersWithSpaces>25670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2023-10-06T11:22:00Z</dcterms:modified>
</cp:coreProperties>
</file>