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 «</w:t>
      </w:r>
      <w:bookmarkStart w:id="0" w:name="_GoBack"/>
      <w:bookmarkEnd w:id="0"/>
      <w:r w:rsidR="003E6308">
        <w:rPr>
          <w:rFonts w:ascii="Times New Roman" w:eastAsia="Times New Roman" w:hAnsi="Times New Roman" w:cs="Times New Roman"/>
          <w:sz w:val="28"/>
          <w:szCs w:val="28"/>
          <w:u w:val="single"/>
        </w:rPr>
        <w:t>История, философия и право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276B88" w:rsidRDefault="00276B88" w:rsidP="00276B88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7D65" w:rsidRDefault="002A7D65" w:rsidP="00276B88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276B88" w:rsidRDefault="00276B88" w:rsidP="00276B88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276B88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</w:t>
      </w:r>
    </w:p>
    <w:p w:rsidR="00E15678" w:rsidRDefault="006F694B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6F694B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11.03.04 Электроника и </w:t>
      </w:r>
      <w:proofErr w:type="spellStart"/>
      <w:r w:rsidRPr="006F694B">
        <w:rPr>
          <w:rFonts w:ascii="Times New Roman" w:eastAsia="Calibri" w:hAnsi="Times New Roman"/>
          <w:color w:val="000000"/>
          <w:sz w:val="24"/>
          <w:szCs w:val="24"/>
          <w:u w:val="single"/>
        </w:rPr>
        <w:t>наноэлектроника</w:t>
      </w:r>
      <w:proofErr w:type="spellEnd"/>
    </w:p>
    <w:p w:rsidR="00276B88" w:rsidRDefault="00276B8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E6308" w:rsidRDefault="003E630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E6308" w:rsidRDefault="003E630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 -</w:t>
      </w:r>
      <w:r w:rsidR="00276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308">
        <w:rPr>
          <w:rFonts w:ascii="Times New Roman" w:eastAsia="Times New Roman" w:hAnsi="Times New Roman" w:cs="Times New Roman"/>
          <w:sz w:val="28"/>
          <w:szCs w:val="28"/>
        </w:rPr>
        <w:t>бакалавр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очная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2021</w:t>
      </w:r>
      <w:r w:rsidR="006609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общекультурных и профессиональных компетенций, приобретаемых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ипромежуточной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посовершенствованию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контролируемойкомпетенции</w:t>
            </w:r>
            <w:proofErr w:type="spellEnd"/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509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Применяется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четырехбальная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«отлично», если все оценки «отлично» или одна из них «хорошо»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;«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Дописьменная</w:t>
      </w:r>
      <w:proofErr w:type="spell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</w:t>
      </w:r>
      <w:proofErr w:type="gram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</w:t>
      </w:r>
      <w:proofErr w:type="spellEnd"/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1.Горбенко В.А., Демидов С.В.,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Нюнько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История. Учебное пособие. Рязань, 2011. – 98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Боярченков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Демидов С.В., Крючков Н.Н.,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Пылькин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Ручкина Е.В., Соколов А.С. История для бакалавров. Учебное пособие. Рязань, 2016. – 144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А.С. Соколов, А.А.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Щевьев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науки и техники (с древнейших времен до Нового времени). Учебное пособие.  Рязань, 2012. – 52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</w:t>
      </w:r>
      <w:proofErr w:type="gramStart"/>
      <w:r w:rsidRPr="00A04B02">
        <w:rPr>
          <w:rFonts w:ascii="Times New Roman" w:hAnsi="Times New Roman"/>
          <w:iCs/>
          <w:sz w:val="28"/>
          <w:szCs w:val="28"/>
        </w:rPr>
        <w:t>.У</w:t>
      </w:r>
      <w:proofErr w:type="gramEnd"/>
      <w:r w:rsidRPr="00A04B02">
        <w:rPr>
          <w:rFonts w:ascii="Times New Roman" w:hAnsi="Times New Roman"/>
          <w:iCs/>
          <w:sz w:val="28"/>
          <w:szCs w:val="28"/>
        </w:rPr>
        <w:t xml:space="preserve">чебное пособие. Рязань, 2015. – 88 </w:t>
      </w:r>
      <w:proofErr w:type="gramStart"/>
      <w:r w:rsidRPr="00A04B02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A04B02">
        <w:rPr>
          <w:rFonts w:ascii="Times New Roman" w:hAnsi="Times New Roman"/>
          <w:iCs/>
          <w:sz w:val="28"/>
          <w:szCs w:val="28"/>
        </w:rPr>
        <w:t>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5. Крючков Н.Н. История: Новое время (1800-1918).Учебное пособие. Рязань, 2018. – 84 </w:t>
      </w:r>
      <w:proofErr w:type="gramStart"/>
      <w:r w:rsidRPr="00A04B02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A04B02">
        <w:rPr>
          <w:rFonts w:ascii="Times New Roman" w:hAnsi="Times New Roman"/>
          <w:iCs/>
          <w:sz w:val="28"/>
          <w:szCs w:val="28"/>
        </w:rPr>
        <w:t>.</w:t>
      </w:r>
    </w:p>
    <w:p w:rsidR="00A04B02" w:rsidRPr="00942D1E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4"/>
          <w:szCs w:val="24"/>
        </w:rPr>
      </w:pP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Политические портреты выдающихся государственных деятелей России конца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52. Российская социал-демократия в начале ХХ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 и ее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А.С. История России. 1917–2007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А.С.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Барсенков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Вдовин.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Издательский дом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Готье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Ю.В. История областного управления в России от Петра I до Екатерины II. Т. 1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 1727 года. Областное деление и областные учреждения 1727—1775 </w:t>
      </w:r>
      <w:proofErr w:type="spellStart"/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— Электрон. дан.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С.В. Воронкова, Н.И.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Цимбаев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Черникова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Т.В. Европеизация России во второй половине XV – XVII веках: монография [Электронный ресурс] : монография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Электрон. дан. — Томск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Москва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Г. Б. Поляк, А. Н. Маркова, И. А. Андреева, И. А.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Айсина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Москва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ЮНИТИ-ДАНА, 2012. — 887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ISBN 978-5-238-01493-7. — Текст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http://www.iprbookshop.ru/10494.html— Режим доступа: для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авторизир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учебное пособие / В. Г. Павленко. — Кемерово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Кемеровский государственный институт культуры, 2010. — 118 </w:t>
      </w:r>
      <w:proofErr w:type="spell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ISBN 2227-8397. — Текст</w:t>
      </w:r>
      <w:proofErr w:type="gramStart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тупа: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авторизир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История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учебник / Т. А. Молокова, К. Н.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Гацунаев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М.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Бызова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[и др.] ; под редакцией Т. А. Молокова. — Москва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Московский государственный строительный университет, ЭБС АСВ, 2016. — 288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ISBN 978-5-7264-1241-2. — Текст</w:t>
      </w:r>
      <w:proofErr w:type="gram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// Электронно-библиотечная система IPR BOOKS : [сайт]. — URL: http://www.iprbookshop.ru/72591.html— Режим доступа: для </w:t>
      </w:r>
      <w:proofErr w:type="spellStart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авторизир</w:t>
      </w:r>
      <w:proofErr w:type="spellEnd"/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Волжская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Булгария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</w:t>
      </w:r>
      <w:proofErr w:type="spell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Шемяки</w:t>
      </w:r>
      <w:proofErr w:type="spell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EF8" w:rsidRDefault="00B81EF8" w:rsidP="00713CD4">
      <w:pPr>
        <w:spacing w:after="0" w:line="240" w:lineRule="auto"/>
      </w:pPr>
      <w:r>
        <w:separator/>
      </w:r>
    </w:p>
  </w:endnote>
  <w:endnote w:type="continuationSeparator" w:id="0">
    <w:p w:rsidR="00B81EF8" w:rsidRDefault="00B81EF8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EF8" w:rsidRDefault="00B81EF8" w:rsidP="00713CD4">
      <w:pPr>
        <w:spacing w:after="0" w:line="240" w:lineRule="auto"/>
      </w:pPr>
      <w:r>
        <w:separator/>
      </w:r>
    </w:p>
  </w:footnote>
  <w:footnote w:type="continuationSeparator" w:id="0">
    <w:p w:rsidR="00B81EF8" w:rsidRDefault="00B81EF8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CD4"/>
    <w:rsid w:val="000A79A7"/>
    <w:rsid w:val="00184A5C"/>
    <w:rsid w:val="001C3CB5"/>
    <w:rsid w:val="00255DCB"/>
    <w:rsid w:val="00276B88"/>
    <w:rsid w:val="002A7D65"/>
    <w:rsid w:val="002B78D6"/>
    <w:rsid w:val="00312964"/>
    <w:rsid w:val="00360D21"/>
    <w:rsid w:val="003A0A4B"/>
    <w:rsid w:val="003E6308"/>
    <w:rsid w:val="004B5324"/>
    <w:rsid w:val="0054187F"/>
    <w:rsid w:val="005851DC"/>
    <w:rsid w:val="006609A2"/>
    <w:rsid w:val="006B3B91"/>
    <w:rsid w:val="006F694B"/>
    <w:rsid w:val="006F7A53"/>
    <w:rsid w:val="00713CD4"/>
    <w:rsid w:val="008457D1"/>
    <w:rsid w:val="00874479"/>
    <w:rsid w:val="00881DDA"/>
    <w:rsid w:val="008C710A"/>
    <w:rsid w:val="008F6B22"/>
    <w:rsid w:val="00A04B02"/>
    <w:rsid w:val="00B01E22"/>
    <w:rsid w:val="00B136EF"/>
    <w:rsid w:val="00B81EF8"/>
    <w:rsid w:val="00BA3BC3"/>
    <w:rsid w:val="00BE7C90"/>
    <w:rsid w:val="00C96EBF"/>
    <w:rsid w:val="00CD3457"/>
    <w:rsid w:val="00E15678"/>
    <w:rsid w:val="00E723EE"/>
    <w:rsid w:val="00EF09C3"/>
    <w:rsid w:val="00F134FA"/>
    <w:rsid w:val="00F5124B"/>
    <w:rsid w:val="00F6055C"/>
    <w:rsid w:val="00FC3F16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BE0BF6-2729-431E-BB9D-C1399500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BMPE</cp:lastModifiedBy>
  <cp:revision>4</cp:revision>
  <dcterms:created xsi:type="dcterms:W3CDTF">2021-10-01T12:08:00Z</dcterms:created>
  <dcterms:modified xsi:type="dcterms:W3CDTF">2023-09-15T06:24:00Z</dcterms:modified>
</cp:coreProperties>
</file>