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02" w:rsidRPr="00657ECC" w:rsidRDefault="002B6B02" w:rsidP="00657ECC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657ECC">
        <w:rPr>
          <w:sz w:val="22"/>
          <w:szCs w:val="22"/>
          <w:lang w:eastAsia="ru-RU"/>
        </w:rPr>
        <w:t xml:space="preserve">МИНИСТЕРСТВО НАУКИ И ВЫСШЕГО ОБРАЗОВАНИЯ </w:t>
      </w:r>
    </w:p>
    <w:p w:rsidR="002B6B02" w:rsidRPr="00657ECC" w:rsidRDefault="002B6B02" w:rsidP="00657ECC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657ECC">
        <w:rPr>
          <w:sz w:val="22"/>
          <w:szCs w:val="22"/>
          <w:lang w:eastAsia="ru-RU"/>
        </w:rPr>
        <w:t>РОССИЙСКОЙ ФЕДЕРАЦИИ</w:t>
      </w:r>
    </w:p>
    <w:p w:rsidR="002B6B02" w:rsidRPr="00657ECC" w:rsidRDefault="002B6B02" w:rsidP="00657ECC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</w:p>
    <w:p w:rsidR="002B6B02" w:rsidRPr="00657ECC" w:rsidRDefault="002B6B02" w:rsidP="00657ECC">
      <w:pPr>
        <w:widowControl w:val="0"/>
        <w:jc w:val="center"/>
        <w:rPr>
          <w:sz w:val="22"/>
          <w:szCs w:val="22"/>
          <w:lang w:eastAsia="ar-SA"/>
        </w:rPr>
      </w:pPr>
      <w:r w:rsidRPr="00657ECC">
        <w:rPr>
          <w:sz w:val="22"/>
          <w:szCs w:val="22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2B6B02" w:rsidRPr="00657ECC" w:rsidRDefault="00A97EA2" w:rsidP="00657ECC">
      <w:pPr>
        <w:widowControl w:val="0"/>
        <w:jc w:val="center"/>
        <w:rPr>
          <w:sz w:val="22"/>
          <w:szCs w:val="22"/>
          <w:lang w:eastAsia="ar-SA"/>
        </w:rPr>
      </w:pPr>
      <w:r w:rsidRPr="00657ECC">
        <w:rPr>
          <w:sz w:val="22"/>
          <w:szCs w:val="22"/>
          <w:lang w:eastAsia="ar-SA"/>
        </w:rPr>
        <w:t>«</w:t>
      </w:r>
      <w:r w:rsidR="002B6B02" w:rsidRPr="00657ECC">
        <w:rPr>
          <w:sz w:val="22"/>
          <w:szCs w:val="22"/>
          <w:lang w:eastAsia="ar-SA"/>
        </w:rPr>
        <w:t>РЯЗАНСКИЙ ГОСУДАРСТВЕННЫЙ РАДИОТЕХНИЧЕСКИЙ УНИВЕРСИТЕТ ИМЕНИ В.Ф. УТКИНА</w:t>
      </w:r>
      <w:r w:rsidRPr="00657ECC">
        <w:rPr>
          <w:sz w:val="22"/>
          <w:szCs w:val="22"/>
          <w:lang w:eastAsia="ar-SA"/>
        </w:rPr>
        <w:t>»</w:t>
      </w:r>
    </w:p>
    <w:p w:rsidR="002B6B02" w:rsidRPr="00657ECC" w:rsidRDefault="002B6B02" w:rsidP="00657ECC">
      <w:pPr>
        <w:widowControl w:val="0"/>
        <w:shd w:val="clear" w:color="auto" w:fill="FFFFFF"/>
        <w:autoSpaceDE w:val="0"/>
        <w:autoSpaceDN w:val="0"/>
        <w:adjustRightInd w:val="0"/>
        <w:ind w:hanging="178"/>
        <w:jc w:val="center"/>
        <w:rPr>
          <w:sz w:val="22"/>
          <w:szCs w:val="22"/>
          <w:lang w:eastAsia="ru-RU"/>
        </w:rPr>
      </w:pPr>
    </w:p>
    <w:p w:rsidR="002B6B02" w:rsidRPr="00657ECC" w:rsidRDefault="002B6B02" w:rsidP="00657ECC">
      <w:pPr>
        <w:widowControl w:val="0"/>
        <w:shd w:val="clear" w:color="auto" w:fill="FFFFFF"/>
        <w:autoSpaceDE w:val="0"/>
        <w:autoSpaceDN w:val="0"/>
        <w:adjustRightInd w:val="0"/>
        <w:ind w:hanging="178"/>
        <w:jc w:val="center"/>
        <w:rPr>
          <w:sz w:val="22"/>
          <w:szCs w:val="22"/>
          <w:lang w:eastAsia="ru-RU"/>
        </w:rPr>
      </w:pPr>
      <w:r w:rsidRPr="00657ECC">
        <w:rPr>
          <w:sz w:val="22"/>
          <w:szCs w:val="22"/>
          <w:lang w:eastAsia="ru-RU"/>
        </w:rPr>
        <w:t xml:space="preserve">Кафедра </w:t>
      </w:r>
      <w:r w:rsidR="00A97EA2" w:rsidRPr="00657ECC">
        <w:rPr>
          <w:sz w:val="22"/>
          <w:szCs w:val="22"/>
          <w:lang w:eastAsia="ru-RU"/>
        </w:rPr>
        <w:t>«</w:t>
      </w:r>
      <w:r w:rsidRPr="00657ECC">
        <w:rPr>
          <w:sz w:val="22"/>
          <w:szCs w:val="22"/>
          <w:lang w:eastAsia="ru-RU"/>
        </w:rPr>
        <w:t>Экономика, менеджмент и организация производства</w:t>
      </w:r>
      <w:r w:rsidR="00A97EA2" w:rsidRPr="00657ECC">
        <w:rPr>
          <w:sz w:val="22"/>
          <w:szCs w:val="22"/>
          <w:lang w:eastAsia="ru-RU"/>
        </w:rPr>
        <w:t>»</w:t>
      </w:r>
    </w:p>
    <w:p w:rsidR="002B6B02" w:rsidRPr="00657ECC" w:rsidRDefault="002B6B02" w:rsidP="00657EC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:rsidR="002B6B02" w:rsidRPr="00657ECC" w:rsidRDefault="002B6B02" w:rsidP="00657EC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:rsidR="002B6B02" w:rsidRPr="00657ECC" w:rsidRDefault="002B6B02" w:rsidP="00657EC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:rsidR="002B6B02" w:rsidRPr="00657ECC" w:rsidRDefault="002B6B02" w:rsidP="00657EC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:rsidR="002B6B02" w:rsidRPr="00657ECC" w:rsidRDefault="002B6B02" w:rsidP="00657EC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:rsidR="002B6B02" w:rsidRPr="00657ECC" w:rsidRDefault="002B6B02" w:rsidP="00657EC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:rsidR="002B6B02" w:rsidRPr="00657ECC" w:rsidRDefault="002B6B02" w:rsidP="00657EC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:rsidR="002B6B02" w:rsidRPr="00657ECC" w:rsidRDefault="002B6B02" w:rsidP="00657EC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:rsidR="002B6B02" w:rsidRPr="00657ECC" w:rsidRDefault="002B6B02" w:rsidP="00657E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1"/>
          <w:sz w:val="22"/>
          <w:szCs w:val="22"/>
          <w:lang w:eastAsia="ru-RU"/>
        </w:rPr>
      </w:pPr>
      <w:r w:rsidRPr="00657ECC">
        <w:rPr>
          <w:b/>
          <w:bCs/>
          <w:kern w:val="1"/>
          <w:sz w:val="22"/>
          <w:szCs w:val="22"/>
          <w:lang w:eastAsia="ru-RU"/>
        </w:rPr>
        <w:t>ОЦЕНОЧНЫЕ МАТЕРИАЛЫ ПО ДИСЦИПЛИНЕ</w:t>
      </w:r>
    </w:p>
    <w:p w:rsidR="002B6B02" w:rsidRPr="00657ECC" w:rsidRDefault="002B6B02" w:rsidP="00657E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:rsidR="002B6B02" w:rsidRPr="00657ECC" w:rsidRDefault="00D21AD8" w:rsidP="00657EC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D21AD8">
        <w:rPr>
          <w:b/>
          <w:bCs/>
          <w:sz w:val="22"/>
          <w:szCs w:val="22"/>
          <w:lang w:eastAsia="ru-RU"/>
        </w:rPr>
        <w:t>ФТД</w:t>
      </w:r>
      <w:r w:rsidR="002B6B02" w:rsidRPr="00D21AD8">
        <w:rPr>
          <w:b/>
          <w:bCs/>
          <w:sz w:val="22"/>
          <w:szCs w:val="22"/>
          <w:lang w:eastAsia="ru-RU"/>
        </w:rPr>
        <w:t>.</w:t>
      </w:r>
      <w:r w:rsidRPr="00D21AD8">
        <w:rPr>
          <w:b/>
          <w:bCs/>
          <w:sz w:val="22"/>
          <w:szCs w:val="22"/>
          <w:lang w:eastAsia="ru-RU"/>
        </w:rPr>
        <w:t>В</w:t>
      </w:r>
      <w:r w:rsidR="002B6B02" w:rsidRPr="00D21AD8">
        <w:rPr>
          <w:b/>
          <w:bCs/>
          <w:sz w:val="22"/>
          <w:szCs w:val="22"/>
          <w:lang w:eastAsia="ru-RU"/>
        </w:rPr>
        <w:t>.</w:t>
      </w:r>
      <w:r w:rsidRPr="00D21AD8">
        <w:rPr>
          <w:b/>
          <w:bCs/>
          <w:sz w:val="22"/>
          <w:szCs w:val="22"/>
          <w:lang w:eastAsia="ru-RU"/>
        </w:rPr>
        <w:t>02</w:t>
      </w:r>
      <w:r w:rsidR="00657ECC" w:rsidRPr="00D21AD8">
        <w:rPr>
          <w:b/>
          <w:bCs/>
          <w:sz w:val="22"/>
          <w:szCs w:val="22"/>
          <w:lang w:eastAsia="ru-RU"/>
        </w:rPr>
        <w:t xml:space="preserve"> </w:t>
      </w:r>
      <w:r w:rsidR="002B6B02" w:rsidRPr="00D21AD8">
        <w:rPr>
          <w:b/>
          <w:bCs/>
          <w:sz w:val="22"/>
          <w:szCs w:val="22"/>
          <w:lang w:eastAsia="ru-RU"/>
        </w:rPr>
        <w:t xml:space="preserve"> </w:t>
      </w:r>
      <w:r w:rsidR="00A97EA2" w:rsidRPr="00D21AD8">
        <w:rPr>
          <w:b/>
          <w:bCs/>
          <w:sz w:val="22"/>
          <w:szCs w:val="22"/>
          <w:lang w:eastAsia="ru-RU"/>
        </w:rPr>
        <w:t>«</w:t>
      </w:r>
      <w:r w:rsidR="00657ECC" w:rsidRPr="00D21AD8">
        <w:rPr>
          <w:b/>
          <w:bCs/>
          <w:sz w:val="22"/>
          <w:szCs w:val="22"/>
          <w:lang w:eastAsia="ru-RU"/>
        </w:rPr>
        <w:t xml:space="preserve">ПРОИЗВОДСТВЕННЫЙ </w:t>
      </w:r>
      <w:r w:rsidR="00D90B02" w:rsidRPr="00D21AD8">
        <w:rPr>
          <w:b/>
          <w:bCs/>
          <w:sz w:val="22"/>
          <w:szCs w:val="22"/>
          <w:lang w:eastAsia="ru-RU"/>
        </w:rPr>
        <w:t>МЕНЕДЖМЕНТ</w:t>
      </w:r>
      <w:r w:rsidR="00A97EA2" w:rsidRPr="00D21AD8">
        <w:rPr>
          <w:b/>
          <w:bCs/>
          <w:sz w:val="22"/>
          <w:szCs w:val="22"/>
          <w:lang w:eastAsia="ru-RU"/>
        </w:rPr>
        <w:t>»</w:t>
      </w:r>
    </w:p>
    <w:p w:rsidR="002B6B02" w:rsidRPr="00657ECC" w:rsidRDefault="002B6B02" w:rsidP="00657EC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:rsidR="00562C93" w:rsidRPr="00657ECC" w:rsidRDefault="00562C93" w:rsidP="00657ECC">
      <w:pPr>
        <w:widowControl w:val="0"/>
        <w:jc w:val="center"/>
        <w:rPr>
          <w:bCs/>
          <w:sz w:val="22"/>
          <w:szCs w:val="22"/>
          <w:lang w:eastAsia="ar-SA"/>
        </w:rPr>
      </w:pPr>
      <w:r w:rsidRPr="00657ECC">
        <w:rPr>
          <w:sz w:val="22"/>
          <w:szCs w:val="22"/>
          <w:lang w:eastAsia="ar-SA"/>
        </w:rPr>
        <w:t>Направление подготовки</w:t>
      </w:r>
    </w:p>
    <w:p w:rsidR="00562C93" w:rsidRPr="00657ECC" w:rsidRDefault="00B953BF" w:rsidP="00657ECC">
      <w:pPr>
        <w:widowControl w:val="0"/>
        <w:jc w:val="center"/>
        <w:rPr>
          <w:sz w:val="22"/>
          <w:szCs w:val="22"/>
          <w:lang w:eastAsia="ar-SA"/>
        </w:rPr>
      </w:pPr>
      <w:r w:rsidRPr="00657ECC">
        <w:rPr>
          <w:sz w:val="22"/>
          <w:szCs w:val="22"/>
          <w:lang w:eastAsia="ar-SA"/>
        </w:rPr>
        <w:t>38.03.01 Экономика</w:t>
      </w:r>
    </w:p>
    <w:p w:rsidR="00B953BF" w:rsidRPr="00657ECC" w:rsidRDefault="00B953BF" w:rsidP="00657ECC">
      <w:pPr>
        <w:widowControl w:val="0"/>
        <w:jc w:val="center"/>
        <w:rPr>
          <w:bCs/>
          <w:sz w:val="22"/>
          <w:szCs w:val="22"/>
          <w:lang w:eastAsia="ar-SA"/>
        </w:rPr>
      </w:pPr>
    </w:p>
    <w:p w:rsidR="00562C93" w:rsidRPr="00657ECC" w:rsidRDefault="00562C93" w:rsidP="00657EC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ru-RU"/>
        </w:rPr>
      </w:pPr>
      <w:r w:rsidRPr="00657ECC">
        <w:rPr>
          <w:sz w:val="22"/>
          <w:szCs w:val="22"/>
          <w:lang w:eastAsia="ru-RU"/>
        </w:rPr>
        <w:t>Направленность (профиль) подготовки</w:t>
      </w:r>
    </w:p>
    <w:p w:rsidR="00562C93" w:rsidRPr="00657ECC" w:rsidRDefault="00A97EA2" w:rsidP="00657ECC">
      <w:pPr>
        <w:widowControl w:val="0"/>
        <w:jc w:val="center"/>
        <w:rPr>
          <w:bCs/>
          <w:sz w:val="22"/>
          <w:szCs w:val="22"/>
          <w:lang w:eastAsia="ar-SA"/>
        </w:rPr>
      </w:pPr>
      <w:r w:rsidRPr="00657ECC">
        <w:rPr>
          <w:sz w:val="22"/>
          <w:szCs w:val="22"/>
          <w:lang w:eastAsia="ar-SA"/>
        </w:rPr>
        <w:t>«</w:t>
      </w:r>
      <w:r w:rsidR="00B953BF" w:rsidRPr="00657ECC">
        <w:rPr>
          <w:sz w:val="22"/>
          <w:szCs w:val="22"/>
          <w:lang w:eastAsia="ar-SA"/>
        </w:rPr>
        <w:t>Экономика предприятия</w:t>
      </w:r>
      <w:r w:rsidRPr="00657ECC">
        <w:rPr>
          <w:sz w:val="22"/>
          <w:szCs w:val="22"/>
          <w:lang w:eastAsia="ar-SA"/>
        </w:rPr>
        <w:t>»</w:t>
      </w:r>
    </w:p>
    <w:p w:rsidR="00562C93" w:rsidRPr="00657ECC" w:rsidRDefault="00562C93" w:rsidP="00657ECC">
      <w:pPr>
        <w:widowControl w:val="0"/>
        <w:jc w:val="center"/>
        <w:rPr>
          <w:bCs/>
          <w:sz w:val="22"/>
          <w:szCs w:val="22"/>
          <w:lang w:eastAsia="ar-SA"/>
        </w:rPr>
      </w:pPr>
    </w:p>
    <w:p w:rsidR="00562C93" w:rsidRPr="00657ECC" w:rsidRDefault="00562C93" w:rsidP="00657ECC">
      <w:pPr>
        <w:widowControl w:val="0"/>
        <w:jc w:val="center"/>
        <w:rPr>
          <w:bCs/>
          <w:sz w:val="22"/>
          <w:szCs w:val="22"/>
          <w:lang w:eastAsia="ar-SA"/>
        </w:rPr>
      </w:pPr>
      <w:r w:rsidRPr="00657ECC">
        <w:rPr>
          <w:sz w:val="22"/>
          <w:szCs w:val="22"/>
          <w:lang w:eastAsia="ar-SA"/>
        </w:rPr>
        <w:t xml:space="preserve">Квалификация выпускника – </w:t>
      </w:r>
      <w:r w:rsidR="00B953BF" w:rsidRPr="00657ECC">
        <w:rPr>
          <w:sz w:val="22"/>
          <w:szCs w:val="22"/>
          <w:lang w:eastAsia="ar-SA"/>
        </w:rPr>
        <w:t>бакалавр</w:t>
      </w:r>
    </w:p>
    <w:p w:rsidR="00562C93" w:rsidRPr="00657ECC" w:rsidRDefault="00562C93" w:rsidP="00657ECC">
      <w:pPr>
        <w:widowControl w:val="0"/>
        <w:jc w:val="center"/>
        <w:rPr>
          <w:sz w:val="22"/>
          <w:szCs w:val="22"/>
          <w:lang w:eastAsia="ar-SA"/>
        </w:rPr>
      </w:pPr>
    </w:p>
    <w:p w:rsidR="002B6B02" w:rsidRPr="003D42F6" w:rsidRDefault="003D42F6" w:rsidP="00657ECC">
      <w:pPr>
        <w:widowControl w:val="0"/>
        <w:jc w:val="center"/>
        <w:rPr>
          <w:sz w:val="22"/>
          <w:szCs w:val="22"/>
          <w:lang w:eastAsia="ar-SA"/>
        </w:rPr>
      </w:pPr>
      <w:r w:rsidRPr="003D42F6">
        <w:rPr>
          <w:sz w:val="22"/>
          <w:szCs w:val="22"/>
          <w:lang w:eastAsia="ar-SA"/>
        </w:rPr>
        <w:t>Форма обучения – очная</w:t>
      </w:r>
    </w:p>
    <w:p w:rsidR="002B6B02" w:rsidRPr="00657ECC" w:rsidRDefault="002B6B02" w:rsidP="00657ECC">
      <w:pPr>
        <w:widowControl w:val="0"/>
        <w:jc w:val="center"/>
        <w:rPr>
          <w:bCs/>
          <w:sz w:val="22"/>
          <w:szCs w:val="22"/>
          <w:lang w:eastAsia="ar-SA"/>
        </w:rPr>
      </w:pPr>
    </w:p>
    <w:p w:rsidR="002B6B02" w:rsidRPr="00657ECC" w:rsidRDefault="002B6B02" w:rsidP="00657ECC">
      <w:pPr>
        <w:widowControl w:val="0"/>
        <w:jc w:val="center"/>
        <w:rPr>
          <w:bCs/>
          <w:sz w:val="22"/>
          <w:szCs w:val="22"/>
          <w:lang w:eastAsia="ar-SA"/>
        </w:rPr>
      </w:pPr>
    </w:p>
    <w:p w:rsidR="002B6B02" w:rsidRPr="00657ECC" w:rsidRDefault="002B6B02" w:rsidP="00657ECC">
      <w:pPr>
        <w:widowControl w:val="0"/>
        <w:jc w:val="center"/>
        <w:rPr>
          <w:bCs/>
          <w:sz w:val="22"/>
          <w:szCs w:val="22"/>
          <w:lang w:eastAsia="ar-SA"/>
        </w:rPr>
      </w:pPr>
    </w:p>
    <w:p w:rsidR="002B6B02" w:rsidRPr="00657ECC" w:rsidRDefault="002B6B02" w:rsidP="00657ECC">
      <w:pPr>
        <w:widowControl w:val="0"/>
        <w:jc w:val="center"/>
        <w:rPr>
          <w:bCs/>
          <w:sz w:val="22"/>
          <w:szCs w:val="22"/>
          <w:lang w:eastAsia="ar-SA"/>
        </w:rPr>
      </w:pPr>
    </w:p>
    <w:p w:rsidR="002B6B02" w:rsidRPr="00657ECC" w:rsidRDefault="002B6B02" w:rsidP="00657ECC">
      <w:pPr>
        <w:widowControl w:val="0"/>
        <w:jc w:val="center"/>
        <w:rPr>
          <w:bCs/>
          <w:sz w:val="22"/>
          <w:szCs w:val="22"/>
          <w:lang w:eastAsia="ar-SA"/>
        </w:rPr>
      </w:pPr>
    </w:p>
    <w:p w:rsidR="002B6B02" w:rsidRPr="00657ECC" w:rsidRDefault="002B6B02" w:rsidP="00657ECC">
      <w:pPr>
        <w:widowControl w:val="0"/>
        <w:jc w:val="center"/>
        <w:rPr>
          <w:bCs/>
          <w:sz w:val="22"/>
          <w:szCs w:val="22"/>
          <w:lang w:eastAsia="ar-SA"/>
        </w:rPr>
      </w:pPr>
    </w:p>
    <w:p w:rsidR="002B6B02" w:rsidRPr="00657ECC" w:rsidRDefault="002B6B02" w:rsidP="00657ECC">
      <w:pPr>
        <w:widowControl w:val="0"/>
        <w:jc w:val="center"/>
        <w:rPr>
          <w:bCs/>
          <w:sz w:val="22"/>
          <w:szCs w:val="22"/>
          <w:lang w:eastAsia="ar-SA"/>
        </w:rPr>
      </w:pPr>
    </w:p>
    <w:p w:rsidR="002B6B02" w:rsidRPr="00657ECC" w:rsidRDefault="002B6B02" w:rsidP="00657ECC">
      <w:pPr>
        <w:widowControl w:val="0"/>
        <w:jc w:val="center"/>
        <w:rPr>
          <w:bCs/>
          <w:sz w:val="22"/>
          <w:szCs w:val="22"/>
          <w:lang w:eastAsia="ar-SA"/>
        </w:rPr>
      </w:pPr>
    </w:p>
    <w:p w:rsidR="002B6B02" w:rsidRPr="00657ECC" w:rsidRDefault="002B6B02" w:rsidP="00657ECC">
      <w:pPr>
        <w:widowControl w:val="0"/>
        <w:jc w:val="center"/>
        <w:rPr>
          <w:bCs/>
          <w:sz w:val="22"/>
          <w:szCs w:val="22"/>
          <w:lang w:eastAsia="ar-SA"/>
        </w:rPr>
      </w:pPr>
    </w:p>
    <w:p w:rsidR="002B6B02" w:rsidRDefault="002B6B02" w:rsidP="00657ECC">
      <w:pPr>
        <w:widowControl w:val="0"/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:rsidR="003D42F6" w:rsidRDefault="003D42F6" w:rsidP="00657ECC">
      <w:pPr>
        <w:widowControl w:val="0"/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:rsidR="003D42F6" w:rsidRDefault="003D42F6" w:rsidP="00657ECC">
      <w:pPr>
        <w:widowControl w:val="0"/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:rsidR="003D42F6" w:rsidRDefault="003D42F6" w:rsidP="00657ECC">
      <w:pPr>
        <w:widowControl w:val="0"/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:rsidR="003D42F6" w:rsidRDefault="003D42F6" w:rsidP="00657ECC">
      <w:pPr>
        <w:widowControl w:val="0"/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:rsidR="003D42F6" w:rsidRDefault="003D42F6" w:rsidP="00657ECC">
      <w:pPr>
        <w:widowControl w:val="0"/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:rsidR="003D42F6" w:rsidRDefault="003D42F6" w:rsidP="00657ECC">
      <w:pPr>
        <w:widowControl w:val="0"/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:rsidR="003D42F6" w:rsidRDefault="003D42F6" w:rsidP="00657ECC">
      <w:pPr>
        <w:widowControl w:val="0"/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:rsidR="003D42F6" w:rsidRDefault="003D42F6" w:rsidP="00657ECC">
      <w:pPr>
        <w:widowControl w:val="0"/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:rsidR="003D42F6" w:rsidRDefault="003D42F6" w:rsidP="00657ECC">
      <w:pPr>
        <w:widowControl w:val="0"/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:rsidR="003D42F6" w:rsidRDefault="003D42F6" w:rsidP="00657ECC">
      <w:pPr>
        <w:widowControl w:val="0"/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:rsidR="003D42F6" w:rsidRDefault="003D42F6" w:rsidP="00657ECC">
      <w:pPr>
        <w:widowControl w:val="0"/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:rsidR="003D42F6" w:rsidRDefault="003D42F6" w:rsidP="00657ECC">
      <w:pPr>
        <w:widowControl w:val="0"/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:rsidR="003D42F6" w:rsidRDefault="003D42F6" w:rsidP="00657ECC">
      <w:pPr>
        <w:widowControl w:val="0"/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:rsidR="003D42F6" w:rsidRDefault="003D42F6" w:rsidP="00657ECC">
      <w:pPr>
        <w:widowControl w:val="0"/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:rsidR="003D42F6" w:rsidRDefault="003D42F6" w:rsidP="00657ECC">
      <w:pPr>
        <w:widowControl w:val="0"/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:rsidR="003D42F6" w:rsidRPr="003D42F6" w:rsidRDefault="002142F3" w:rsidP="00657ECC">
      <w:pPr>
        <w:widowControl w:val="0"/>
        <w:suppressAutoHyphens/>
        <w:contextualSpacing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Рязань 2020</w:t>
      </w:r>
    </w:p>
    <w:p w:rsidR="00D90B02" w:rsidRPr="00657ECC" w:rsidRDefault="002B6B02" w:rsidP="00657ECC">
      <w:pPr>
        <w:widowControl w:val="0"/>
        <w:suppressAutoHyphens/>
        <w:contextualSpacing/>
        <w:jc w:val="center"/>
        <w:rPr>
          <w:b/>
          <w:sz w:val="22"/>
          <w:szCs w:val="22"/>
          <w:lang w:eastAsia="ar-SA"/>
        </w:rPr>
      </w:pPr>
      <w:r w:rsidRPr="00657ECC">
        <w:rPr>
          <w:sz w:val="22"/>
          <w:szCs w:val="22"/>
          <w:lang w:eastAsia="ru-RU"/>
        </w:rPr>
        <w:br w:type="page"/>
      </w:r>
      <w:r w:rsidR="00D90B02" w:rsidRPr="00657ECC">
        <w:rPr>
          <w:b/>
          <w:sz w:val="22"/>
          <w:szCs w:val="22"/>
          <w:lang w:eastAsia="ar-SA"/>
        </w:rPr>
        <w:lastRenderedPageBreak/>
        <w:t>1. ОБЩИЕ ПОЛОЖЕНИЯ</w:t>
      </w:r>
    </w:p>
    <w:p w:rsidR="00D90B02" w:rsidRPr="00657ECC" w:rsidRDefault="00D90B02" w:rsidP="00657ECC">
      <w:pPr>
        <w:widowControl w:val="0"/>
        <w:suppressAutoHyphens/>
        <w:ind w:firstLine="460"/>
        <w:jc w:val="both"/>
        <w:rPr>
          <w:sz w:val="22"/>
          <w:szCs w:val="22"/>
          <w:lang w:eastAsia="ar-SA"/>
        </w:rPr>
      </w:pPr>
    </w:p>
    <w:p w:rsidR="00D90B02" w:rsidRPr="00657ECC" w:rsidRDefault="00D90B02" w:rsidP="00657ECC">
      <w:pPr>
        <w:widowControl w:val="0"/>
        <w:suppressAutoHyphens/>
        <w:ind w:firstLine="720"/>
        <w:jc w:val="both"/>
        <w:rPr>
          <w:sz w:val="22"/>
          <w:szCs w:val="22"/>
          <w:lang w:eastAsia="ar-SA"/>
        </w:rPr>
      </w:pPr>
      <w:r w:rsidRPr="00657ECC">
        <w:rPr>
          <w:sz w:val="22"/>
          <w:szCs w:val="22"/>
          <w:lang w:eastAsia="ar-SA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657ECC">
        <w:rPr>
          <w:sz w:val="22"/>
          <w:szCs w:val="22"/>
          <w:lang w:eastAsia="ar-SA"/>
        </w:rPr>
        <w:t>обучающимися</w:t>
      </w:r>
      <w:proofErr w:type="gramEnd"/>
      <w:r w:rsidRPr="00657ECC">
        <w:rPr>
          <w:sz w:val="22"/>
          <w:szCs w:val="22"/>
          <w:lang w:eastAsia="ar-SA"/>
        </w:rPr>
        <w:t xml:space="preserve"> данной дисциплины как части ОПОП.</w:t>
      </w:r>
    </w:p>
    <w:p w:rsidR="00D90B02" w:rsidRPr="00657ECC" w:rsidRDefault="00D90B02" w:rsidP="00657ECC">
      <w:pPr>
        <w:widowControl w:val="0"/>
        <w:suppressAutoHyphens/>
        <w:ind w:firstLine="720"/>
        <w:jc w:val="both"/>
        <w:rPr>
          <w:sz w:val="22"/>
          <w:szCs w:val="22"/>
          <w:lang w:eastAsia="ar-SA"/>
        </w:rPr>
      </w:pPr>
      <w:r w:rsidRPr="00657ECC">
        <w:rPr>
          <w:sz w:val="22"/>
          <w:szCs w:val="22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D90B02" w:rsidRDefault="00D21AD8" w:rsidP="00657ECC">
      <w:pPr>
        <w:widowControl w:val="0"/>
        <w:shd w:val="clear" w:color="auto" w:fill="FFFFFF"/>
        <w:suppressAutoHyphens/>
        <w:ind w:firstLine="708"/>
        <w:jc w:val="both"/>
        <w:rPr>
          <w:sz w:val="22"/>
          <w:szCs w:val="22"/>
          <w:lang w:eastAsia="ar-SA"/>
        </w:rPr>
      </w:pPr>
      <w:r w:rsidRPr="00D21AD8">
        <w:rPr>
          <w:sz w:val="22"/>
          <w:szCs w:val="22"/>
          <w:lang w:eastAsia="ar-SA"/>
        </w:rPr>
        <w:t>Промежуточный контроль по дисциплине осуществляется путем проведения зачета. Форма проведения зачета – тестирование. Выполнение заданий на практических занятиях в течение семестра и заданий на самостоятельную работу является обязательным условием для допуска к зачету.</w:t>
      </w:r>
    </w:p>
    <w:p w:rsidR="00D21AD8" w:rsidRPr="00657ECC" w:rsidRDefault="00D21AD8" w:rsidP="00657ECC">
      <w:pPr>
        <w:widowControl w:val="0"/>
        <w:shd w:val="clear" w:color="auto" w:fill="FFFFFF"/>
        <w:suppressAutoHyphens/>
        <w:ind w:firstLine="708"/>
        <w:jc w:val="both"/>
        <w:rPr>
          <w:rFonts w:eastAsia="Calibri"/>
          <w:sz w:val="22"/>
          <w:szCs w:val="22"/>
          <w:shd w:val="clear" w:color="auto" w:fill="FFFFFF"/>
        </w:rPr>
      </w:pPr>
    </w:p>
    <w:p w:rsidR="00D90B02" w:rsidRPr="00657ECC" w:rsidRDefault="00D90B02" w:rsidP="00657ECC">
      <w:pPr>
        <w:suppressAutoHyphens/>
        <w:contextualSpacing/>
        <w:jc w:val="center"/>
        <w:rPr>
          <w:b/>
          <w:bCs/>
          <w:iCs/>
          <w:sz w:val="22"/>
          <w:szCs w:val="22"/>
        </w:rPr>
      </w:pPr>
      <w:r w:rsidRPr="00657ECC"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 w:rsidR="00D90B02" w:rsidRPr="00657ECC" w:rsidRDefault="00D90B02" w:rsidP="00657ECC">
      <w:pPr>
        <w:suppressAutoHyphens/>
        <w:ind w:firstLine="709"/>
        <w:contextualSpacing/>
        <w:jc w:val="both"/>
        <w:rPr>
          <w:sz w:val="22"/>
          <w:szCs w:val="2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218"/>
        <w:gridCol w:w="3437"/>
        <w:gridCol w:w="1740"/>
      </w:tblGrid>
      <w:tr w:rsidR="00D90B02" w:rsidRPr="00657ECC" w:rsidTr="00BD2F15">
        <w:trPr>
          <w:tblHeader/>
        </w:trPr>
        <w:tc>
          <w:tcPr>
            <w:tcW w:w="0" w:type="auto"/>
            <w:vAlign w:val="center"/>
          </w:tcPr>
          <w:p w:rsidR="00D90B02" w:rsidRPr="00657ECC" w:rsidRDefault="00D90B02" w:rsidP="00657ECC">
            <w:pPr>
              <w:suppressAutoHyphens/>
              <w:jc w:val="center"/>
              <w:rPr>
                <w:b/>
                <w:szCs w:val="22"/>
              </w:rPr>
            </w:pPr>
            <w:r w:rsidRPr="00657ECC">
              <w:rPr>
                <w:b/>
                <w:bCs/>
                <w:sz w:val="22"/>
                <w:szCs w:val="22"/>
              </w:rPr>
              <w:t xml:space="preserve">Контролируемые разделы (темы) дисциплины </w:t>
            </w:r>
            <w:r w:rsidRPr="00657ECC">
              <w:rPr>
                <w:b/>
                <w:sz w:val="22"/>
                <w:szCs w:val="22"/>
              </w:rPr>
              <w:t>(результаты по разделам)</w:t>
            </w:r>
          </w:p>
        </w:tc>
        <w:tc>
          <w:tcPr>
            <w:tcW w:w="3437" w:type="dxa"/>
            <w:vAlign w:val="center"/>
          </w:tcPr>
          <w:p w:rsidR="00D90B02" w:rsidRPr="00657ECC" w:rsidRDefault="00D90B02" w:rsidP="00657ECC">
            <w:pPr>
              <w:suppressAutoHyphens/>
              <w:jc w:val="center"/>
              <w:rPr>
                <w:b/>
                <w:bCs/>
                <w:szCs w:val="22"/>
              </w:rPr>
            </w:pPr>
            <w:r w:rsidRPr="00657ECC">
              <w:rPr>
                <w:b/>
                <w:bCs/>
                <w:sz w:val="22"/>
                <w:szCs w:val="22"/>
              </w:rPr>
              <w:t>Код контролируемой компетенции (или её части)</w:t>
            </w:r>
          </w:p>
        </w:tc>
        <w:tc>
          <w:tcPr>
            <w:tcW w:w="1740" w:type="dxa"/>
            <w:vAlign w:val="center"/>
          </w:tcPr>
          <w:p w:rsidR="00D90B02" w:rsidRPr="00657ECC" w:rsidRDefault="00D90B02" w:rsidP="00657ECC">
            <w:pPr>
              <w:suppressAutoHyphens/>
              <w:jc w:val="center"/>
              <w:rPr>
                <w:b/>
                <w:bCs/>
                <w:szCs w:val="22"/>
              </w:rPr>
            </w:pPr>
            <w:r w:rsidRPr="00657ECC">
              <w:rPr>
                <w:b/>
                <w:bCs/>
                <w:sz w:val="22"/>
                <w:szCs w:val="22"/>
              </w:rPr>
              <w:t>Наимено</w:t>
            </w:r>
            <w:r w:rsidRPr="00657ECC">
              <w:rPr>
                <w:b/>
                <w:bCs/>
                <w:sz w:val="22"/>
                <w:szCs w:val="22"/>
              </w:rPr>
              <w:softHyphen/>
              <w:t>вание оценочного средства</w:t>
            </w:r>
          </w:p>
        </w:tc>
      </w:tr>
      <w:tr w:rsidR="00D90B02" w:rsidRPr="00657ECC" w:rsidTr="00BD2F15">
        <w:tc>
          <w:tcPr>
            <w:tcW w:w="0" w:type="auto"/>
            <w:vAlign w:val="center"/>
          </w:tcPr>
          <w:p w:rsidR="00D90B02" w:rsidRPr="003D42F6" w:rsidRDefault="003D42F6" w:rsidP="003D42F6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Тема 1. Производственный менеджмент: основные понятия, цели и задачи. Нормативно-правовое обеспечение менеджмента</w:t>
            </w:r>
          </w:p>
        </w:tc>
        <w:tc>
          <w:tcPr>
            <w:tcW w:w="3437" w:type="dxa"/>
          </w:tcPr>
          <w:p w:rsidR="00D90B02" w:rsidRPr="003D42F6" w:rsidRDefault="003D42F6" w:rsidP="00657ECC">
            <w:pPr>
              <w:widowControl w:val="0"/>
              <w:suppressAutoHyphens/>
              <w:jc w:val="center"/>
              <w:rPr>
                <w:snapToGrid w:val="0"/>
                <w:szCs w:val="22"/>
                <w:lang w:eastAsia="ru-RU"/>
              </w:rPr>
            </w:pPr>
            <w:r w:rsidRPr="003D42F6">
              <w:rPr>
                <w:snapToGrid w:val="0"/>
                <w:sz w:val="22"/>
                <w:szCs w:val="22"/>
                <w:lang w:eastAsia="ru-RU"/>
              </w:rPr>
              <w:t>УК-10.1</w:t>
            </w:r>
          </w:p>
        </w:tc>
        <w:tc>
          <w:tcPr>
            <w:tcW w:w="1740" w:type="dxa"/>
          </w:tcPr>
          <w:p w:rsidR="00D90B02" w:rsidRPr="00657ECC" w:rsidRDefault="00D21AD8" w:rsidP="00657ECC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D90B02" w:rsidRPr="00657ECC" w:rsidTr="00BD2F15">
        <w:tc>
          <w:tcPr>
            <w:tcW w:w="0" w:type="auto"/>
            <w:vAlign w:val="center"/>
          </w:tcPr>
          <w:p w:rsidR="003D42F6" w:rsidRDefault="003D42F6" w:rsidP="003D42F6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Тема 2. Производственные процессы и их</w:t>
            </w:r>
          </w:p>
          <w:p w:rsidR="00D90B02" w:rsidRPr="00657ECC" w:rsidRDefault="003D42F6" w:rsidP="003D42F6">
            <w:pPr>
              <w:jc w:val="both"/>
              <w:rPr>
                <w:color w:val="000000"/>
                <w:szCs w:val="22"/>
              </w:rPr>
            </w:pPr>
            <w:r>
              <w:rPr>
                <w:rFonts w:eastAsiaTheme="minorEastAsia"/>
                <w:sz w:val="20"/>
                <w:lang w:eastAsia="ja-JP"/>
              </w:rPr>
              <w:t>организация</w:t>
            </w:r>
          </w:p>
        </w:tc>
        <w:tc>
          <w:tcPr>
            <w:tcW w:w="3437" w:type="dxa"/>
          </w:tcPr>
          <w:p w:rsidR="00D90B02" w:rsidRPr="003D42F6" w:rsidRDefault="003D42F6" w:rsidP="00657ECC">
            <w:pPr>
              <w:jc w:val="center"/>
              <w:rPr>
                <w:szCs w:val="22"/>
              </w:rPr>
            </w:pPr>
            <w:r w:rsidRPr="003D42F6">
              <w:rPr>
                <w:snapToGrid w:val="0"/>
                <w:sz w:val="22"/>
                <w:szCs w:val="22"/>
                <w:lang w:eastAsia="ru-RU"/>
              </w:rPr>
              <w:t>УК-10.1</w:t>
            </w:r>
          </w:p>
        </w:tc>
        <w:tc>
          <w:tcPr>
            <w:tcW w:w="1740" w:type="dxa"/>
          </w:tcPr>
          <w:p w:rsidR="00D90B02" w:rsidRPr="00657ECC" w:rsidRDefault="00D21AD8" w:rsidP="00657ECC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D90B02" w:rsidRPr="00657ECC" w:rsidTr="00BD2F15">
        <w:tc>
          <w:tcPr>
            <w:tcW w:w="0" w:type="auto"/>
            <w:vAlign w:val="center"/>
          </w:tcPr>
          <w:p w:rsidR="00D90B02" w:rsidRPr="003D42F6" w:rsidRDefault="003D42F6" w:rsidP="003D42F6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Тема 3. Производственная мощность предприятия</w:t>
            </w:r>
          </w:p>
        </w:tc>
        <w:tc>
          <w:tcPr>
            <w:tcW w:w="3437" w:type="dxa"/>
          </w:tcPr>
          <w:p w:rsidR="00D90B02" w:rsidRPr="003D42F6" w:rsidRDefault="003D42F6" w:rsidP="00657ECC">
            <w:pPr>
              <w:jc w:val="center"/>
              <w:rPr>
                <w:szCs w:val="22"/>
              </w:rPr>
            </w:pPr>
            <w:r w:rsidRPr="003D42F6">
              <w:rPr>
                <w:snapToGrid w:val="0"/>
                <w:sz w:val="22"/>
                <w:szCs w:val="22"/>
                <w:lang w:eastAsia="ru-RU"/>
              </w:rPr>
              <w:t>УК-10.1</w:t>
            </w:r>
          </w:p>
        </w:tc>
        <w:tc>
          <w:tcPr>
            <w:tcW w:w="1740" w:type="dxa"/>
          </w:tcPr>
          <w:p w:rsidR="00D90B02" w:rsidRPr="00657ECC" w:rsidRDefault="00D21AD8" w:rsidP="00657ECC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D90B02" w:rsidRPr="00657ECC" w:rsidTr="00BD2F15">
        <w:tc>
          <w:tcPr>
            <w:tcW w:w="0" w:type="auto"/>
            <w:vAlign w:val="center"/>
          </w:tcPr>
          <w:p w:rsidR="003D42F6" w:rsidRDefault="003D42F6" w:rsidP="003D42F6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Тема 4. Анализ результатов производственно-</w:t>
            </w:r>
          </w:p>
          <w:p w:rsidR="00D90B02" w:rsidRPr="00657ECC" w:rsidRDefault="003D42F6" w:rsidP="003D42F6">
            <w:pPr>
              <w:jc w:val="both"/>
              <w:rPr>
                <w:color w:val="000000"/>
                <w:szCs w:val="22"/>
              </w:rPr>
            </w:pPr>
            <w:r>
              <w:rPr>
                <w:rFonts w:eastAsiaTheme="minorEastAsia"/>
                <w:sz w:val="20"/>
                <w:lang w:eastAsia="ja-JP"/>
              </w:rPr>
              <w:t>хозяйственной деятельности</w:t>
            </w:r>
          </w:p>
        </w:tc>
        <w:tc>
          <w:tcPr>
            <w:tcW w:w="3437" w:type="dxa"/>
          </w:tcPr>
          <w:p w:rsidR="00D90B02" w:rsidRPr="003D42F6" w:rsidRDefault="003D42F6" w:rsidP="00657ECC">
            <w:pPr>
              <w:jc w:val="center"/>
              <w:rPr>
                <w:szCs w:val="22"/>
              </w:rPr>
            </w:pPr>
            <w:r w:rsidRPr="003D42F6">
              <w:rPr>
                <w:snapToGrid w:val="0"/>
                <w:sz w:val="22"/>
                <w:szCs w:val="22"/>
                <w:lang w:eastAsia="ru-RU"/>
              </w:rPr>
              <w:t>УК-10.1</w:t>
            </w:r>
          </w:p>
        </w:tc>
        <w:tc>
          <w:tcPr>
            <w:tcW w:w="1740" w:type="dxa"/>
          </w:tcPr>
          <w:p w:rsidR="00D90B02" w:rsidRPr="00657ECC" w:rsidRDefault="00D21AD8" w:rsidP="00657ECC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</w:tbl>
    <w:p w:rsidR="00D90B02" w:rsidRPr="00657ECC" w:rsidRDefault="00D90B02" w:rsidP="00657ECC">
      <w:pPr>
        <w:widowControl w:val="0"/>
        <w:shd w:val="clear" w:color="auto" w:fill="FFFFFF"/>
        <w:suppressAutoHyphens/>
        <w:ind w:firstLine="708"/>
        <w:jc w:val="both"/>
        <w:rPr>
          <w:rFonts w:eastAsia="Calibri"/>
          <w:sz w:val="22"/>
          <w:szCs w:val="22"/>
          <w:shd w:val="clear" w:color="auto" w:fill="FFFFFF"/>
        </w:rPr>
      </w:pPr>
    </w:p>
    <w:p w:rsidR="00D21AD8" w:rsidRPr="00A07ED5" w:rsidRDefault="00D21AD8" w:rsidP="00D21AD8">
      <w:pPr>
        <w:suppressAutoHyphens/>
        <w:jc w:val="center"/>
        <w:rPr>
          <w:b/>
          <w:sz w:val="22"/>
          <w:szCs w:val="22"/>
        </w:rPr>
      </w:pPr>
      <w:r w:rsidRPr="00A07ED5">
        <w:rPr>
          <w:b/>
          <w:sz w:val="22"/>
          <w:szCs w:val="22"/>
        </w:rPr>
        <w:t>3. ОПИСАНИЕ ПОКАЗАТЕЛЕЙ И КРИТЕРИЕВ ОЦЕНИВАНИЯ КОМПЕТЕНЦИЙ</w:t>
      </w:r>
    </w:p>
    <w:p w:rsidR="00D21AD8" w:rsidRPr="00A07ED5" w:rsidRDefault="00D21AD8" w:rsidP="00D21AD8">
      <w:pPr>
        <w:suppressAutoHyphens/>
        <w:rPr>
          <w:sz w:val="22"/>
          <w:szCs w:val="22"/>
        </w:rPr>
      </w:pPr>
    </w:p>
    <w:p w:rsidR="00D21AD8" w:rsidRPr="00A07ED5" w:rsidRDefault="00D21AD8" w:rsidP="00D21AD8">
      <w:pPr>
        <w:suppressAutoHyphens/>
        <w:ind w:firstLine="708"/>
        <w:jc w:val="both"/>
        <w:rPr>
          <w:sz w:val="22"/>
          <w:szCs w:val="22"/>
        </w:rPr>
      </w:pPr>
      <w:proofErr w:type="spellStart"/>
      <w:r w:rsidRPr="00A07ED5">
        <w:rPr>
          <w:sz w:val="22"/>
          <w:szCs w:val="22"/>
        </w:rPr>
        <w:t>Сформированность</w:t>
      </w:r>
      <w:proofErr w:type="spellEnd"/>
      <w:r w:rsidRPr="00A07ED5">
        <w:rPr>
          <w:sz w:val="22"/>
          <w:szCs w:val="22"/>
        </w:rPr>
        <w:t xml:space="preserve"> каждой компетенции в рамках освоения данной дисциплины оценивается по трехуровневой шкале:</w:t>
      </w:r>
    </w:p>
    <w:p w:rsidR="00D21AD8" w:rsidRPr="00A07ED5" w:rsidRDefault="00D21AD8" w:rsidP="00D21AD8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A07ED5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D21AD8" w:rsidRPr="00A07ED5" w:rsidRDefault="00D21AD8" w:rsidP="00D21AD8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A07ED5">
        <w:rPr>
          <w:sz w:val="22"/>
          <w:szCs w:val="22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A07ED5">
        <w:rPr>
          <w:sz w:val="22"/>
          <w:szCs w:val="22"/>
        </w:rPr>
        <w:t>сформированности</w:t>
      </w:r>
      <w:proofErr w:type="spellEnd"/>
      <w:r w:rsidRPr="00A07ED5">
        <w:rPr>
          <w:sz w:val="22"/>
          <w:szCs w:val="22"/>
        </w:rPr>
        <w:t xml:space="preserve"> компетенций по завершении освоения дисциплины;</w:t>
      </w:r>
    </w:p>
    <w:p w:rsidR="00D21AD8" w:rsidRPr="00A07ED5" w:rsidRDefault="00D21AD8" w:rsidP="00D21AD8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A07ED5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D21AD8" w:rsidRPr="00A07ED5" w:rsidRDefault="00D21AD8" w:rsidP="00D21AD8">
      <w:pPr>
        <w:suppressAutoHyphens/>
        <w:rPr>
          <w:sz w:val="22"/>
          <w:szCs w:val="22"/>
        </w:rPr>
      </w:pPr>
    </w:p>
    <w:p w:rsidR="00D21AD8" w:rsidRPr="00A07ED5" w:rsidRDefault="00D21AD8" w:rsidP="00D21AD8">
      <w:pPr>
        <w:widowControl w:val="0"/>
        <w:suppressAutoHyphens/>
        <w:jc w:val="center"/>
        <w:rPr>
          <w:b/>
          <w:i/>
          <w:sz w:val="22"/>
          <w:szCs w:val="22"/>
          <w:lang w:eastAsia="ar-SA"/>
        </w:rPr>
      </w:pPr>
      <w:r w:rsidRPr="00A07ED5">
        <w:rPr>
          <w:b/>
          <w:i/>
          <w:sz w:val="22"/>
          <w:szCs w:val="22"/>
          <w:lang w:eastAsia="ar-SA"/>
        </w:rPr>
        <w:t>Описание критериев и шкалы оценивания промежуточной аттестации</w:t>
      </w:r>
    </w:p>
    <w:p w:rsidR="00D21AD8" w:rsidRPr="00A07ED5" w:rsidRDefault="00D21AD8" w:rsidP="00D21AD8">
      <w:pPr>
        <w:widowControl w:val="0"/>
        <w:ind w:firstLine="708"/>
        <w:rPr>
          <w:i/>
          <w:sz w:val="22"/>
          <w:szCs w:val="22"/>
          <w:lang w:eastAsia="ru-RU"/>
        </w:rPr>
      </w:pPr>
    </w:p>
    <w:p w:rsidR="00D21AD8" w:rsidRPr="00A07ED5" w:rsidRDefault="00D21AD8" w:rsidP="00D21AD8">
      <w:pPr>
        <w:widowControl w:val="0"/>
        <w:ind w:firstLine="720"/>
        <w:jc w:val="both"/>
        <w:rPr>
          <w:bCs/>
          <w:iCs/>
          <w:sz w:val="22"/>
          <w:szCs w:val="22"/>
          <w:shd w:val="clear" w:color="auto" w:fill="FFFFFF"/>
          <w:lang w:eastAsia="ru-RU"/>
        </w:rPr>
      </w:pPr>
      <w:r w:rsidRPr="00A07ED5">
        <w:rPr>
          <w:bCs/>
          <w:iCs/>
          <w:sz w:val="22"/>
          <w:szCs w:val="22"/>
          <w:shd w:val="clear" w:color="auto" w:fill="FFFFFF"/>
          <w:lang w:eastAsia="ru-RU"/>
        </w:rPr>
        <w:t>За каждый тестовый вопрос назначается максимально 1 балл в соответствии со следующим правилом:</w:t>
      </w:r>
    </w:p>
    <w:p w:rsidR="00D21AD8" w:rsidRPr="00A07ED5" w:rsidRDefault="00D21AD8" w:rsidP="00D21AD8">
      <w:pPr>
        <w:widowControl w:val="0"/>
        <w:numPr>
          <w:ilvl w:val="0"/>
          <w:numId w:val="1"/>
        </w:numPr>
        <w:tabs>
          <w:tab w:val="left" w:pos="1134"/>
          <w:tab w:val="right" w:leader="underscore" w:pos="8505"/>
        </w:tabs>
        <w:suppressAutoHyphens/>
        <w:ind w:left="0" w:firstLine="777"/>
        <w:contextualSpacing/>
        <w:jc w:val="both"/>
        <w:rPr>
          <w:bCs/>
          <w:iCs/>
          <w:sz w:val="22"/>
          <w:szCs w:val="22"/>
          <w:shd w:val="clear" w:color="auto" w:fill="FFFFFF"/>
          <w:lang w:eastAsia="ru-RU"/>
        </w:rPr>
      </w:pPr>
      <w:r w:rsidRPr="00A07ED5">
        <w:rPr>
          <w:bCs/>
          <w:iCs/>
          <w:sz w:val="22"/>
          <w:szCs w:val="22"/>
          <w:shd w:val="clear" w:color="auto" w:fill="FFFFFF"/>
          <w:lang w:eastAsia="ru-RU"/>
        </w:rPr>
        <w:t>1 балл – ответ на тестовый вопрос полностью правильный;</w:t>
      </w:r>
    </w:p>
    <w:p w:rsidR="00D21AD8" w:rsidRPr="00A07ED5" w:rsidRDefault="00D21AD8" w:rsidP="00D21AD8">
      <w:pPr>
        <w:widowControl w:val="0"/>
        <w:numPr>
          <w:ilvl w:val="0"/>
          <w:numId w:val="1"/>
        </w:numPr>
        <w:tabs>
          <w:tab w:val="left" w:pos="1134"/>
          <w:tab w:val="right" w:leader="underscore" w:pos="8505"/>
        </w:tabs>
        <w:suppressAutoHyphens/>
        <w:ind w:left="0" w:firstLine="777"/>
        <w:contextualSpacing/>
        <w:jc w:val="both"/>
        <w:rPr>
          <w:bCs/>
          <w:iCs/>
          <w:sz w:val="22"/>
          <w:szCs w:val="22"/>
          <w:shd w:val="clear" w:color="auto" w:fill="FFFFFF"/>
          <w:lang w:eastAsia="ru-RU"/>
        </w:rPr>
      </w:pPr>
      <w:r w:rsidRPr="00A07ED5">
        <w:rPr>
          <w:bCs/>
          <w:iCs/>
          <w:sz w:val="22"/>
          <w:szCs w:val="22"/>
          <w:shd w:val="clear" w:color="auto" w:fill="FFFFFF"/>
          <w:lang w:eastAsia="ru-RU"/>
        </w:rPr>
        <w:t>0,5 балла – ответ на тестовый вопрос частично правильный (выбраны не все правильные варианты, указаны частично верные варианты);</w:t>
      </w:r>
    </w:p>
    <w:p w:rsidR="00D21AD8" w:rsidRPr="00A07ED5" w:rsidRDefault="00D21AD8" w:rsidP="00D21AD8">
      <w:pPr>
        <w:widowControl w:val="0"/>
        <w:numPr>
          <w:ilvl w:val="0"/>
          <w:numId w:val="1"/>
        </w:numPr>
        <w:tabs>
          <w:tab w:val="left" w:pos="1134"/>
          <w:tab w:val="right" w:leader="underscore" w:pos="8505"/>
        </w:tabs>
        <w:suppressAutoHyphens/>
        <w:ind w:left="0" w:firstLine="777"/>
        <w:contextualSpacing/>
        <w:jc w:val="both"/>
        <w:rPr>
          <w:bCs/>
          <w:iCs/>
          <w:sz w:val="22"/>
          <w:szCs w:val="22"/>
          <w:shd w:val="clear" w:color="auto" w:fill="FFFFFF"/>
          <w:lang w:eastAsia="ru-RU"/>
        </w:rPr>
      </w:pPr>
      <w:r w:rsidRPr="00A07ED5">
        <w:rPr>
          <w:bCs/>
          <w:iCs/>
          <w:sz w:val="22"/>
          <w:szCs w:val="22"/>
          <w:shd w:val="clear" w:color="auto" w:fill="FFFFFF"/>
          <w:lang w:eastAsia="ru-RU"/>
        </w:rPr>
        <w:t>0 баллов – ответ на тестовый вопрос полностью не верный.</w:t>
      </w:r>
    </w:p>
    <w:p w:rsidR="00D21AD8" w:rsidRPr="00A07ED5" w:rsidRDefault="00D21AD8" w:rsidP="00D21AD8">
      <w:pPr>
        <w:widowControl w:val="0"/>
        <w:ind w:firstLine="720"/>
        <w:jc w:val="both"/>
        <w:rPr>
          <w:rFonts w:eastAsia="Calibri"/>
          <w:sz w:val="22"/>
          <w:szCs w:val="22"/>
          <w:lang w:eastAsia="ru-RU"/>
        </w:rPr>
      </w:pPr>
    </w:p>
    <w:p w:rsidR="00D21AD8" w:rsidRPr="00A07ED5" w:rsidRDefault="00D21AD8" w:rsidP="00D21AD8">
      <w:pPr>
        <w:widowControl w:val="0"/>
        <w:suppressAutoHyphens/>
        <w:ind w:firstLine="720"/>
        <w:jc w:val="both"/>
        <w:rPr>
          <w:sz w:val="22"/>
          <w:szCs w:val="22"/>
          <w:lang w:eastAsia="ru-RU"/>
        </w:rPr>
      </w:pPr>
      <w:r w:rsidRPr="00A07ED5">
        <w:rPr>
          <w:rFonts w:eastAsia="Calibri"/>
          <w:bCs/>
          <w:i/>
          <w:iCs/>
          <w:sz w:val="22"/>
          <w:szCs w:val="22"/>
          <w:shd w:val="clear" w:color="auto" w:fill="FFFFFF"/>
          <w:lang w:eastAsia="en-US"/>
        </w:rPr>
        <w:t xml:space="preserve">На зачет выносятся 30 тестовых вопросов. </w:t>
      </w:r>
      <w:r w:rsidRPr="00A07ED5">
        <w:rPr>
          <w:sz w:val="22"/>
          <w:szCs w:val="22"/>
          <w:lang w:eastAsia="ru-RU"/>
        </w:rPr>
        <w:t xml:space="preserve">Максимально студент может набрать 30 баллов. Итоговый суммарный балл студента, полученный при прохождении промежуточной аттестации, переводится в традиционную форму по системе </w:t>
      </w:r>
      <w:r>
        <w:rPr>
          <w:sz w:val="22"/>
          <w:szCs w:val="22"/>
          <w:lang w:eastAsia="ru-RU"/>
        </w:rPr>
        <w:t>«</w:t>
      </w:r>
      <w:r w:rsidRPr="00A07ED5">
        <w:rPr>
          <w:sz w:val="22"/>
          <w:szCs w:val="22"/>
          <w:lang w:eastAsia="ru-RU"/>
        </w:rPr>
        <w:t>зачтено</w:t>
      </w:r>
      <w:r>
        <w:rPr>
          <w:sz w:val="22"/>
          <w:szCs w:val="22"/>
          <w:lang w:eastAsia="ru-RU"/>
        </w:rPr>
        <w:t>»</w:t>
      </w:r>
      <w:r w:rsidRPr="00A07ED5">
        <w:rPr>
          <w:sz w:val="22"/>
          <w:szCs w:val="22"/>
          <w:lang w:eastAsia="ru-RU"/>
        </w:rPr>
        <w:t xml:space="preserve">, </w:t>
      </w:r>
      <w:r>
        <w:rPr>
          <w:sz w:val="22"/>
          <w:szCs w:val="22"/>
          <w:lang w:eastAsia="ru-RU"/>
        </w:rPr>
        <w:t>«</w:t>
      </w:r>
      <w:r w:rsidRPr="00A07ED5">
        <w:rPr>
          <w:sz w:val="22"/>
          <w:szCs w:val="22"/>
          <w:lang w:eastAsia="ru-RU"/>
        </w:rPr>
        <w:t>не зачтено</w:t>
      </w:r>
      <w:r>
        <w:rPr>
          <w:sz w:val="22"/>
          <w:szCs w:val="22"/>
          <w:lang w:eastAsia="ru-RU"/>
        </w:rPr>
        <w:t>»</w:t>
      </w:r>
      <w:r w:rsidRPr="00A07ED5">
        <w:rPr>
          <w:sz w:val="22"/>
          <w:szCs w:val="22"/>
          <w:lang w:eastAsia="ru-RU"/>
        </w:rPr>
        <w:t>.</w:t>
      </w:r>
    </w:p>
    <w:p w:rsidR="00D21AD8" w:rsidRPr="00A07ED5" w:rsidRDefault="00D21AD8" w:rsidP="00D21AD8">
      <w:pPr>
        <w:widowControl w:val="0"/>
        <w:suppressAutoHyphens/>
        <w:ind w:firstLine="720"/>
        <w:jc w:val="both"/>
        <w:rPr>
          <w:sz w:val="22"/>
          <w:szCs w:val="22"/>
          <w:lang w:eastAsia="ru-RU"/>
        </w:rPr>
      </w:pPr>
    </w:p>
    <w:tbl>
      <w:tblPr>
        <w:tblW w:w="9577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915"/>
        <w:gridCol w:w="2126"/>
        <w:gridCol w:w="4536"/>
      </w:tblGrid>
      <w:tr w:rsidR="00D21AD8" w:rsidRPr="00A07ED5" w:rsidTr="00B8342C">
        <w:trPr>
          <w:tblHeader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D8" w:rsidRPr="00A07ED5" w:rsidRDefault="00D21AD8" w:rsidP="00B8342C">
            <w:pPr>
              <w:pStyle w:val="a3"/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b/>
                <w:sz w:val="22"/>
                <w:szCs w:val="22"/>
              </w:rPr>
            </w:pPr>
            <w:r w:rsidRPr="00A07ED5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D8" w:rsidRPr="00A07ED5" w:rsidRDefault="00D21AD8" w:rsidP="00B8342C">
            <w:pPr>
              <w:widowControl w:val="0"/>
              <w:ind w:hanging="57"/>
              <w:jc w:val="center"/>
              <w:rPr>
                <w:b/>
                <w:szCs w:val="22"/>
              </w:rPr>
            </w:pPr>
            <w:r w:rsidRPr="00A07ED5">
              <w:rPr>
                <w:b/>
                <w:sz w:val="22"/>
                <w:szCs w:val="22"/>
              </w:rPr>
              <w:t>Критерий</w:t>
            </w:r>
          </w:p>
        </w:tc>
      </w:tr>
      <w:tr w:rsidR="00D21AD8" w:rsidRPr="00A07ED5" w:rsidTr="00B8342C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D8" w:rsidRPr="00A07ED5" w:rsidRDefault="00D21AD8" w:rsidP="00B8342C">
            <w:pPr>
              <w:pStyle w:val="a3"/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sz w:val="22"/>
                <w:szCs w:val="22"/>
              </w:rPr>
            </w:pPr>
            <w:r w:rsidRPr="00A07ED5">
              <w:rPr>
                <w:sz w:val="22"/>
                <w:szCs w:val="22"/>
              </w:rPr>
              <w:t>Зачтено (выше порогового уровня)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D8" w:rsidRPr="00A07ED5" w:rsidRDefault="00D21AD8" w:rsidP="00B8342C">
            <w:pPr>
              <w:widowControl w:val="0"/>
              <w:ind w:hanging="57"/>
              <w:jc w:val="center"/>
              <w:rPr>
                <w:szCs w:val="22"/>
              </w:rPr>
            </w:pPr>
            <w:r w:rsidRPr="00A07ED5">
              <w:rPr>
                <w:sz w:val="22"/>
                <w:szCs w:val="22"/>
              </w:rPr>
              <w:t>20 – 30 баллов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AD8" w:rsidRPr="00A07ED5" w:rsidRDefault="00D21AD8" w:rsidP="00B8342C">
            <w:pPr>
              <w:widowControl w:val="0"/>
              <w:ind w:hanging="57"/>
              <w:jc w:val="center"/>
              <w:rPr>
                <w:szCs w:val="22"/>
              </w:rPr>
            </w:pPr>
            <w:r w:rsidRPr="00A07ED5">
              <w:rPr>
                <w:rFonts w:eastAsia="Calibri"/>
                <w:sz w:val="22"/>
                <w:szCs w:val="22"/>
              </w:rPr>
              <w:t>Обязательным условием является выполнение всех предусмотренных в течени</w:t>
            </w:r>
            <w:proofErr w:type="gramStart"/>
            <w:r w:rsidRPr="00A07ED5">
              <w:rPr>
                <w:rFonts w:eastAsia="Calibri"/>
                <w:sz w:val="22"/>
                <w:szCs w:val="22"/>
              </w:rPr>
              <w:t>и</w:t>
            </w:r>
            <w:proofErr w:type="gramEnd"/>
            <w:r w:rsidRPr="00A07ED5">
              <w:rPr>
                <w:rFonts w:eastAsia="Calibri"/>
                <w:sz w:val="22"/>
                <w:szCs w:val="22"/>
              </w:rPr>
              <w:t xml:space="preserve"> семестра заданий (на практических занятиях и при самостоятельной работе)</w:t>
            </w:r>
          </w:p>
        </w:tc>
      </w:tr>
      <w:tr w:rsidR="00D21AD8" w:rsidRPr="00A07ED5" w:rsidTr="00B8342C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D8" w:rsidRPr="00A07ED5" w:rsidRDefault="00D21AD8" w:rsidP="00B8342C">
            <w:pPr>
              <w:pStyle w:val="a3"/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sz w:val="22"/>
                <w:szCs w:val="22"/>
              </w:rPr>
            </w:pPr>
            <w:r w:rsidRPr="00A07ED5">
              <w:rPr>
                <w:sz w:val="22"/>
                <w:szCs w:val="22"/>
              </w:rPr>
              <w:t xml:space="preserve">Не зачтено (ниже порогового </w:t>
            </w:r>
            <w:r w:rsidRPr="00A07ED5">
              <w:rPr>
                <w:sz w:val="22"/>
                <w:szCs w:val="22"/>
              </w:rPr>
              <w:lastRenderedPageBreak/>
              <w:t>уровня)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D8" w:rsidRPr="00A07ED5" w:rsidRDefault="00D21AD8" w:rsidP="00B8342C">
            <w:pPr>
              <w:widowControl w:val="0"/>
              <w:ind w:hanging="57"/>
              <w:jc w:val="center"/>
              <w:rPr>
                <w:szCs w:val="22"/>
              </w:rPr>
            </w:pPr>
            <w:r w:rsidRPr="00A07ED5">
              <w:rPr>
                <w:sz w:val="22"/>
                <w:szCs w:val="22"/>
              </w:rPr>
              <w:lastRenderedPageBreak/>
              <w:t>0 – 19,5 баллов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D21AD8" w:rsidRPr="00A07ED5" w:rsidRDefault="00D21AD8" w:rsidP="00B8342C">
            <w:pPr>
              <w:widowControl w:val="0"/>
              <w:ind w:hanging="57"/>
              <w:jc w:val="center"/>
              <w:rPr>
                <w:szCs w:val="22"/>
              </w:rPr>
            </w:pPr>
            <w:r w:rsidRPr="00A07ED5">
              <w:rPr>
                <w:rFonts w:eastAsia="Calibri"/>
                <w:sz w:val="22"/>
                <w:szCs w:val="22"/>
              </w:rPr>
              <w:t xml:space="preserve">Студент не выполнил всех предусмотренных в </w:t>
            </w:r>
            <w:r w:rsidRPr="00A07ED5">
              <w:rPr>
                <w:rFonts w:eastAsia="Calibri"/>
                <w:sz w:val="22"/>
                <w:szCs w:val="22"/>
              </w:rPr>
              <w:lastRenderedPageBreak/>
              <w:t>течение семестра текущих заданий (на практических занятиях и при самостоятельной работе)</w:t>
            </w:r>
          </w:p>
        </w:tc>
      </w:tr>
    </w:tbl>
    <w:p w:rsidR="00D21AD8" w:rsidRPr="00A07ED5" w:rsidRDefault="00D21AD8" w:rsidP="00D21AD8">
      <w:pPr>
        <w:widowControl w:val="0"/>
        <w:suppressAutoHyphens/>
        <w:ind w:firstLine="720"/>
        <w:jc w:val="both"/>
        <w:rPr>
          <w:sz w:val="22"/>
          <w:szCs w:val="22"/>
          <w:lang w:eastAsia="ru-RU"/>
        </w:rPr>
      </w:pPr>
    </w:p>
    <w:p w:rsidR="00D21AD8" w:rsidRPr="00A07ED5" w:rsidRDefault="00D21AD8" w:rsidP="00D21AD8">
      <w:pPr>
        <w:widowControl w:val="0"/>
        <w:shd w:val="clear" w:color="auto" w:fill="FFFFFF"/>
        <w:suppressAutoHyphens/>
        <w:ind w:firstLine="708"/>
        <w:jc w:val="both"/>
        <w:rPr>
          <w:rFonts w:eastAsia="Calibri"/>
          <w:sz w:val="20"/>
          <w:szCs w:val="22"/>
          <w:shd w:val="clear" w:color="auto" w:fill="FFFFFF"/>
        </w:rPr>
      </w:pPr>
    </w:p>
    <w:p w:rsidR="00D21AD8" w:rsidRPr="00A07ED5" w:rsidRDefault="00D21AD8" w:rsidP="00D21AD8">
      <w:pPr>
        <w:widowControl w:val="0"/>
        <w:suppressAutoHyphens/>
        <w:jc w:val="center"/>
        <w:rPr>
          <w:b/>
          <w:kern w:val="1"/>
          <w:sz w:val="22"/>
          <w:szCs w:val="22"/>
          <w:lang w:eastAsia="ar-SA"/>
        </w:rPr>
      </w:pPr>
      <w:r w:rsidRPr="00A07ED5">
        <w:rPr>
          <w:b/>
          <w:kern w:val="1"/>
          <w:sz w:val="22"/>
          <w:szCs w:val="22"/>
          <w:lang w:eastAsia="ar-SA"/>
        </w:rPr>
        <w:t>4. ТИПОВЫЕ КОНТРОЛЬНЫЕ ЗАДАНИЯ ИЛИ ИНЫЕ МАТЕРИАЛЫ</w:t>
      </w:r>
    </w:p>
    <w:p w:rsidR="00D21AD8" w:rsidRPr="00A07ED5" w:rsidRDefault="00D21AD8" w:rsidP="00D21AD8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p w:rsidR="00D21AD8" w:rsidRPr="00A07ED5" w:rsidRDefault="00D21AD8" w:rsidP="00D21AD8">
      <w:pPr>
        <w:widowControl w:val="0"/>
        <w:suppressAutoHyphens/>
        <w:autoSpaceDE w:val="0"/>
        <w:autoSpaceDN w:val="0"/>
        <w:adjustRightInd w:val="0"/>
        <w:rPr>
          <w:b/>
          <w:bCs/>
          <w:i/>
          <w:sz w:val="22"/>
          <w:szCs w:val="22"/>
          <w:lang w:eastAsia="ru-RU"/>
        </w:rPr>
      </w:pPr>
      <w:r w:rsidRPr="00A07ED5">
        <w:rPr>
          <w:b/>
          <w:bCs/>
          <w:i/>
          <w:sz w:val="22"/>
          <w:szCs w:val="22"/>
          <w:lang w:eastAsia="ru-RU"/>
        </w:rPr>
        <w:tab/>
        <w:t>4.1. Промежуточная аттестация</w:t>
      </w:r>
    </w:p>
    <w:p w:rsidR="00D21AD8" w:rsidRPr="00A07ED5" w:rsidRDefault="00D21AD8" w:rsidP="00D21AD8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1"/>
        <w:gridCol w:w="4689"/>
      </w:tblGrid>
      <w:tr w:rsidR="00D21AD8" w:rsidRPr="003F094C" w:rsidTr="001836D5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D21AD8" w:rsidRPr="003F094C" w:rsidRDefault="00D21AD8" w:rsidP="00B834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3F094C">
              <w:rPr>
                <w:b/>
                <w:sz w:val="22"/>
                <w:szCs w:val="22"/>
                <w:lang w:eastAsia="ru-RU"/>
              </w:rPr>
              <w:t>Код и наименование компетенции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AD8" w:rsidRPr="003F094C" w:rsidRDefault="00D21AD8" w:rsidP="00B834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3F094C">
              <w:rPr>
                <w:b/>
                <w:sz w:val="22"/>
                <w:szCs w:val="22"/>
                <w:lang w:eastAsia="ru-RU"/>
              </w:rPr>
              <w:t>Код и наименование индикатора</w:t>
            </w:r>
          </w:p>
          <w:p w:rsidR="00D21AD8" w:rsidRPr="003F094C" w:rsidRDefault="00D21AD8" w:rsidP="00B834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3F094C">
              <w:rPr>
                <w:b/>
                <w:sz w:val="22"/>
                <w:szCs w:val="22"/>
                <w:lang w:eastAsia="ru-RU"/>
              </w:rPr>
              <w:t>достижения компетенции</w:t>
            </w:r>
          </w:p>
        </w:tc>
      </w:tr>
      <w:tr w:rsidR="00D21AD8" w:rsidRPr="003F094C" w:rsidTr="001836D5">
        <w:tblPrEx>
          <w:tblCellMar>
            <w:left w:w="57" w:type="dxa"/>
            <w:right w:w="57" w:type="dxa"/>
          </w:tblCellMar>
        </w:tblPrEx>
        <w:tc>
          <w:tcPr>
            <w:tcW w:w="0" w:type="auto"/>
            <w:shd w:val="clear" w:color="auto" w:fill="auto"/>
          </w:tcPr>
          <w:p w:rsidR="00D21AD8" w:rsidRPr="003F094C" w:rsidRDefault="004865CA" w:rsidP="004865CA">
            <w:pPr>
              <w:widowControl w:val="0"/>
              <w:suppressAutoHyphens/>
              <w:jc w:val="both"/>
              <w:rPr>
                <w:bCs/>
                <w:szCs w:val="22"/>
              </w:rPr>
            </w:pPr>
            <w:r w:rsidRPr="003F094C">
              <w:rPr>
                <w:bCs/>
                <w:sz w:val="22"/>
                <w:szCs w:val="22"/>
              </w:rPr>
              <w:t xml:space="preserve">УК-10: </w:t>
            </w:r>
            <w:proofErr w:type="gramStart"/>
            <w:r w:rsidRPr="003F094C">
              <w:rPr>
                <w:bCs/>
                <w:sz w:val="22"/>
                <w:szCs w:val="22"/>
              </w:rPr>
              <w:t>Способен</w:t>
            </w:r>
            <w:proofErr w:type="gramEnd"/>
            <w:r w:rsidRPr="003F094C">
              <w:rPr>
                <w:bCs/>
                <w:sz w:val="22"/>
                <w:szCs w:val="22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0" w:type="auto"/>
            <w:shd w:val="clear" w:color="auto" w:fill="auto"/>
          </w:tcPr>
          <w:p w:rsidR="00D21AD8" w:rsidRPr="003F094C" w:rsidRDefault="004865CA" w:rsidP="00B8342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3F094C">
              <w:rPr>
                <w:sz w:val="22"/>
                <w:szCs w:val="22"/>
              </w:rPr>
              <w:t>УК-10.1. Использует инструменты и методы принятия решений в различных областях жизнедеятельности</w:t>
            </w:r>
          </w:p>
        </w:tc>
      </w:tr>
    </w:tbl>
    <w:p w:rsidR="00D21AD8" w:rsidRDefault="00D21AD8" w:rsidP="00D21AD8">
      <w:pPr>
        <w:ind w:firstLine="709"/>
        <w:rPr>
          <w:b/>
          <w:bCs/>
          <w:i/>
          <w:iCs/>
          <w:color w:val="000000"/>
          <w:sz w:val="22"/>
          <w:szCs w:val="22"/>
        </w:rPr>
      </w:pPr>
    </w:p>
    <w:p w:rsidR="00D21AD8" w:rsidRPr="003D42F6" w:rsidRDefault="003D42F6" w:rsidP="003D42F6">
      <w:pPr>
        <w:pStyle w:val="FR2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 w:rsidR="00657ECC" w:rsidRPr="00657ECC" w:rsidRDefault="00657ECC" w:rsidP="001836D5">
      <w:pPr>
        <w:rPr>
          <w:b/>
          <w:bCs/>
          <w:i/>
          <w:iCs/>
          <w:color w:val="000000"/>
          <w:sz w:val="22"/>
          <w:szCs w:val="22"/>
        </w:rPr>
      </w:pPr>
    </w:p>
    <w:p w:rsidR="001836D5" w:rsidRPr="001836D5" w:rsidRDefault="001836D5" w:rsidP="00AE4736">
      <w:pPr>
        <w:widowControl w:val="0"/>
        <w:tabs>
          <w:tab w:val="left" w:pos="1387"/>
        </w:tabs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1836D5">
        <w:rPr>
          <w:sz w:val="22"/>
          <w:szCs w:val="22"/>
        </w:rPr>
        <w:t>Выбрать верное утверждение:</w:t>
      </w:r>
    </w:p>
    <w:p w:rsidR="001836D5" w:rsidRPr="001836D5" w:rsidRDefault="001836D5" w:rsidP="00AE4736">
      <w:pPr>
        <w:widowControl w:val="0"/>
        <w:tabs>
          <w:tab w:val="left" w:pos="1387"/>
        </w:tabs>
        <w:autoSpaceDE w:val="0"/>
        <w:autoSpaceDN w:val="0"/>
        <w:jc w:val="both"/>
        <w:rPr>
          <w:sz w:val="22"/>
          <w:szCs w:val="22"/>
        </w:rPr>
      </w:pPr>
      <w:r w:rsidRPr="001836D5">
        <w:rPr>
          <w:sz w:val="22"/>
          <w:szCs w:val="22"/>
        </w:rPr>
        <w:t>а) необходимость принятия решения о размещении производства –</w:t>
      </w:r>
      <w:r>
        <w:rPr>
          <w:sz w:val="22"/>
          <w:szCs w:val="22"/>
        </w:rPr>
        <w:t xml:space="preserve"> </w:t>
      </w:r>
      <w:r w:rsidRPr="001836D5">
        <w:rPr>
          <w:sz w:val="22"/>
          <w:szCs w:val="22"/>
        </w:rPr>
        <w:t>«одноразовая»</w:t>
      </w:r>
      <w:r>
        <w:rPr>
          <w:sz w:val="22"/>
          <w:szCs w:val="22"/>
        </w:rPr>
        <w:t xml:space="preserve"> проблема, </w:t>
      </w:r>
      <w:r w:rsidRPr="001836D5">
        <w:rPr>
          <w:sz w:val="22"/>
          <w:szCs w:val="22"/>
        </w:rPr>
        <w:t>имеющая</w:t>
      </w:r>
      <w:r>
        <w:rPr>
          <w:sz w:val="22"/>
          <w:szCs w:val="22"/>
        </w:rPr>
        <w:t xml:space="preserve"> </w:t>
      </w:r>
      <w:r w:rsidRPr="001836D5">
        <w:rPr>
          <w:sz w:val="22"/>
          <w:szCs w:val="22"/>
        </w:rPr>
        <w:t>отношение</w:t>
      </w:r>
      <w:r>
        <w:rPr>
          <w:sz w:val="22"/>
          <w:szCs w:val="22"/>
        </w:rPr>
        <w:t xml:space="preserve"> </w:t>
      </w:r>
      <w:r w:rsidRPr="001836D5">
        <w:rPr>
          <w:sz w:val="22"/>
          <w:szCs w:val="22"/>
        </w:rPr>
        <w:t>только</w:t>
      </w:r>
      <w:r>
        <w:rPr>
          <w:sz w:val="22"/>
          <w:szCs w:val="22"/>
        </w:rPr>
        <w:t xml:space="preserve"> </w:t>
      </w:r>
      <w:r w:rsidRPr="001836D5">
        <w:rPr>
          <w:sz w:val="22"/>
          <w:szCs w:val="22"/>
        </w:rPr>
        <w:t>к</w:t>
      </w:r>
      <w:r>
        <w:rPr>
          <w:sz w:val="22"/>
          <w:szCs w:val="22"/>
        </w:rPr>
        <w:t xml:space="preserve"> новым предприятиям </w:t>
      </w:r>
      <w:r w:rsidRPr="001836D5">
        <w:rPr>
          <w:sz w:val="22"/>
          <w:szCs w:val="22"/>
        </w:rPr>
        <w:t>(в период возникновения);</w:t>
      </w:r>
    </w:p>
    <w:p w:rsidR="001836D5" w:rsidRDefault="001836D5" w:rsidP="00AE4736">
      <w:pPr>
        <w:widowControl w:val="0"/>
        <w:tabs>
          <w:tab w:val="left" w:pos="1387"/>
        </w:tabs>
        <w:autoSpaceDE w:val="0"/>
        <w:autoSpaceDN w:val="0"/>
        <w:jc w:val="both"/>
        <w:rPr>
          <w:sz w:val="22"/>
          <w:szCs w:val="22"/>
        </w:rPr>
      </w:pPr>
      <w:r w:rsidRPr="001836D5">
        <w:rPr>
          <w:sz w:val="22"/>
          <w:szCs w:val="22"/>
        </w:rPr>
        <w:t>б)</w:t>
      </w:r>
      <w:r>
        <w:rPr>
          <w:sz w:val="22"/>
          <w:szCs w:val="22"/>
        </w:rPr>
        <w:t xml:space="preserve"> </w:t>
      </w:r>
      <w:r w:rsidRPr="001836D5">
        <w:rPr>
          <w:sz w:val="22"/>
          <w:szCs w:val="22"/>
        </w:rPr>
        <w:t>действующие</w:t>
      </w:r>
      <w:r>
        <w:rPr>
          <w:sz w:val="22"/>
          <w:szCs w:val="22"/>
        </w:rPr>
        <w:t xml:space="preserve"> </w:t>
      </w:r>
      <w:r w:rsidRPr="001836D5">
        <w:rPr>
          <w:sz w:val="22"/>
          <w:szCs w:val="22"/>
        </w:rPr>
        <w:t>предприятия</w:t>
      </w:r>
      <w:r w:rsidRPr="001836D5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1836D5">
        <w:rPr>
          <w:sz w:val="22"/>
          <w:szCs w:val="22"/>
        </w:rPr>
        <w:t>сталкиваются</w:t>
      </w:r>
      <w:r>
        <w:rPr>
          <w:sz w:val="22"/>
          <w:szCs w:val="22"/>
        </w:rPr>
        <w:t xml:space="preserve"> </w:t>
      </w:r>
      <w:r w:rsidRPr="001836D5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1836D5">
        <w:rPr>
          <w:sz w:val="22"/>
          <w:szCs w:val="22"/>
        </w:rPr>
        <w:t>необходимостью</w:t>
      </w:r>
      <w:r>
        <w:rPr>
          <w:sz w:val="22"/>
          <w:szCs w:val="22"/>
        </w:rPr>
        <w:t xml:space="preserve"> </w:t>
      </w:r>
      <w:r w:rsidRPr="001836D5">
        <w:rPr>
          <w:sz w:val="22"/>
          <w:szCs w:val="22"/>
        </w:rPr>
        <w:t>принятия</w:t>
      </w:r>
      <w:r>
        <w:rPr>
          <w:sz w:val="22"/>
          <w:szCs w:val="22"/>
        </w:rPr>
        <w:t xml:space="preserve"> </w:t>
      </w:r>
      <w:r w:rsidRPr="001836D5">
        <w:rPr>
          <w:sz w:val="22"/>
          <w:szCs w:val="22"/>
        </w:rPr>
        <w:t>решений</w:t>
      </w:r>
      <w:r>
        <w:rPr>
          <w:sz w:val="22"/>
          <w:szCs w:val="22"/>
        </w:rPr>
        <w:t xml:space="preserve"> </w:t>
      </w:r>
      <w:r w:rsidRPr="001836D5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Pr="001836D5">
        <w:rPr>
          <w:sz w:val="22"/>
          <w:szCs w:val="22"/>
        </w:rPr>
        <w:t>размещении</w:t>
      </w:r>
      <w:r>
        <w:rPr>
          <w:sz w:val="22"/>
          <w:szCs w:val="22"/>
        </w:rPr>
        <w:t xml:space="preserve"> </w:t>
      </w:r>
      <w:r w:rsidRPr="001836D5">
        <w:rPr>
          <w:sz w:val="22"/>
          <w:szCs w:val="22"/>
        </w:rPr>
        <w:t>производства.</w:t>
      </w:r>
    </w:p>
    <w:p w:rsidR="001836D5" w:rsidRDefault="001836D5" w:rsidP="001836D5">
      <w:pPr>
        <w:widowControl w:val="0"/>
        <w:tabs>
          <w:tab w:val="left" w:pos="1387"/>
        </w:tabs>
        <w:autoSpaceDE w:val="0"/>
        <w:autoSpaceDN w:val="0"/>
        <w:rPr>
          <w:sz w:val="22"/>
          <w:szCs w:val="22"/>
        </w:rPr>
      </w:pPr>
    </w:p>
    <w:p w:rsidR="00456EF1" w:rsidRPr="00456EF1" w:rsidRDefault="00456EF1" w:rsidP="00456EF1">
      <w:pPr>
        <w:widowControl w:val="0"/>
        <w:tabs>
          <w:tab w:val="left" w:pos="1528"/>
        </w:tabs>
        <w:autoSpaceDE w:val="0"/>
        <w:autoSpaceDN w:val="0"/>
        <w:jc w:val="both"/>
        <w:rPr>
          <w:sz w:val="22"/>
          <w:szCs w:val="22"/>
        </w:rPr>
      </w:pPr>
      <w:r w:rsidRPr="00456EF1">
        <w:rPr>
          <w:sz w:val="22"/>
          <w:szCs w:val="22"/>
        </w:rPr>
        <w:t>2. Соотнести</w:t>
      </w:r>
      <w:r w:rsidRPr="00456EF1">
        <w:rPr>
          <w:spacing w:val="-3"/>
          <w:sz w:val="22"/>
          <w:szCs w:val="22"/>
        </w:rPr>
        <w:t xml:space="preserve"> </w:t>
      </w:r>
      <w:r w:rsidRPr="00456EF1">
        <w:rPr>
          <w:sz w:val="22"/>
          <w:szCs w:val="22"/>
        </w:rPr>
        <w:t>данные</w:t>
      </w:r>
      <w:r w:rsidRPr="00456EF1">
        <w:rPr>
          <w:spacing w:val="-3"/>
          <w:sz w:val="22"/>
          <w:szCs w:val="22"/>
        </w:rPr>
        <w:t xml:space="preserve"> </w:t>
      </w:r>
      <w:r w:rsidRPr="00456EF1">
        <w:rPr>
          <w:sz w:val="22"/>
          <w:szCs w:val="22"/>
        </w:rPr>
        <w:t>двух</w:t>
      </w:r>
      <w:r w:rsidRPr="00456EF1">
        <w:rPr>
          <w:spacing w:val="-3"/>
          <w:sz w:val="22"/>
          <w:szCs w:val="22"/>
        </w:rPr>
        <w:t xml:space="preserve"> </w:t>
      </w:r>
      <w:r w:rsidRPr="00456EF1">
        <w:rPr>
          <w:sz w:val="22"/>
          <w:szCs w:val="22"/>
        </w:rPr>
        <w:t>столбцов: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57"/>
        <w:gridCol w:w="6408"/>
      </w:tblGrid>
      <w:tr w:rsidR="00456EF1" w:rsidRPr="00456EF1" w:rsidTr="00456EF1">
        <w:trPr>
          <w:trHeight w:val="20"/>
        </w:trPr>
        <w:tc>
          <w:tcPr>
            <w:tcW w:w="1579" w:type="pct"/>
          </w:tcPr>
          <w:p w:rsidR="00456EF1" w:rsidRPr="00AE4736" w:rsidRDefault="00456EF1" w:rsidP="00AE4736">
            <w:r w:rsidRPr="00AE4736">
              <w:t xml:space="preserve">1. </w:t>
            </w:r>
            <w:proofErr w:type="spellStart"/>
            <w:r w:rsidRPr="00AE4736">
              <w:t>Беспристрастность</w:t>
            </w:r>
            <w:proofErr w:type="spellEnd"/>
            <w:r w:rsidR="00AE4736" w:rsidRPr="00AE4736">
              <w:t xml:space="preserve"> </w:t>
            </w:r>
          </w:p>
        </w:tc>
        <w:tc>
          <w:tcPr>
            <w:tcW w:w="3421" w:type="pct"/>
          </w:tcPr>
          <w:p w:rsidR="00456EF1" w:rsidRPr="00456EF1" w:rsidRDefault="00456EF1" w:rsidP="00AE4736">
            <w:pPr>
              <w:pStyle w:val="TableParagraph"/>
              <w:tabs>
                <w:tab w:val="left" w:pos="1053"/>
                <w:tab w:val="left" w:pos="2595"/>
                <w:tab w:val="left" w:pos="6408"/>
              </w:tabs>
              <w:ind w:left="0"/>
              <w:jc w:val="both"/>
              <w:rPr>
                <w:lang w:val="ru-RU"/>
              </w:rPr>
            </w:pPr>
            <w:r w:rsidRPr="00AE4736">
              <w:rPr>
                <w:lang w:val="ru-RU"/>
              </w:rPr>
              <w:t>А.</w:t>
            </w:r>
            <w:r w:rsidR="00AE4736">
              <w:rPr>
                <w:lang w:val="ru-RU"/>
              </w:rPr>
              <w:t xml:space="preserve"> </w:t>
            </w:r>
            <w:r w:rsidRPr="00AE4736">
              <w:rPr>
                <w:lang w:val="ru-RU"/>
              </w:rPr>
              <w:t>умение</w:t>
            </w:r>
            <w:r w:rsidRPr="00AE4736">
              <w:rPr>
                <w:lang w:val="ru-RU"/>
              </w:rPr>
              <w:tab/>
              <w:t>принимать</w:t>
            </w:r>
            <w:r w:rsidR="00AE4736">
              <w:rPr>
                <w:lang w:val="ru-RU"/>
              </w:rPr>
              <w:t xml:space="preserve"> </w:t>
            </w:r>
            <w:r w:rsidRPr="00AE4736">
              <w:rPr>
                <w:lang w:val="ru-RU"/>
              </w:rPr>
              <w:t>правильные</w:t>
            </w:r>
            <w:r w:rsidR="00AE4736">
              <w:rPr>
                <w:lang w:val="ru-RU"/>
              </w:rPr>
              <w:t xml:space="preserve"> </w:t>
            </w:r>
            <w:r w:rsidRPr="00456EF1">
              <w:rPr>
                <w:lang w:val="ru-RU"/>
              </w:rPr>
              <w:t>(обоснованные)</w:t>
            </w:r>
            <w:r w:rsidR="00AE4736">
              <w:rPr>
                <w:lang w:val="ru-RU"/>
              </w:rPr>
              <w:t xml:space="preserve"> </w:t>
            </w:r>
            <w:r w:rsidRPr="00456EF1">
              <w:rPr>
                <w:lang w:val="ru-RU"/>
              </w:rPr>
              <w:t>решения</w:t>
            </w:r>
            <w:r w:rsidR="00AE4736">
              <w:rPr>
                <w:lang w:val="ru-RU"/>
              </w:rPr>
              <w:t xml:space="preserve">  </w:t>
            </w:r>
            <w:r w:rsidRPr="00456EF1">
              <w:rPr>
                <w:lang w:val="ru-RU"/>
              </w:rPr>
              <w:t>при</w:t>
            </w:r>
            <w:r w:rsidR="00AE4736">
              <w:rPr>
                <w:lang w:val="ru-RU"/>
              </w:rPr>
              <w:t xml:space="preserve"> </w:t>
            </w:r>
            <w:r w:rsidRPr="00456EF1">
              <w:rPr>
                <w:spacing w:val="-1"/>
                <w:lang w:val="ru-RU"/>
              </w:rPr>
              <w:t>проведении</w:t>
            </w:r>
            <w:r w:rsidR="00AE4736">
              <w:rPr>
                <w:spacing w:val="-1"/>
                <w:lang w:val="ru-RU"/>
              </w:rPr>
              <w:t xml:space="preserve"> </w:t>
            </w:r>
            <w:r w:rsidRPr="00456EF1">
              <w:rPr>
                <w:spacing w:val="-67"/>
                <w:lang w:val="ru-RU"/>
              </w:rPr>
              <w:t xml:space="preserve"> </w:t>
            </w:r>
            <w:r w:rsidRPr="00456EF1">
              <w:rPr>
                <w:lang w:val="ru-RU"/>
              </w:rPr>
              <w:t>технологического</w:t>
            </w:r>
            <w:r w:rsidR="00AE4736">
              <w:rPr>
                <w:lang w:val="ru-RU"/>
              </w:rPr>
              <w:t xml:space="preserve"> </w:t>
            </w:r>
            <w:r w:rsidRPr="00456EF1">
              <w:rPr>
                <w:lang w:val="ru-RU"/>
              </w:rPr>
              <w:t>аудита</w:t>
            </w:r>
          </w:p>
        </w:tc>
      </w:tr>
      <w:tr w:rsidR="00456EF1" w:rsidRPr="00456EF1" w:rsidTr="00456EF1">
        <w:trPr>
          <w:trHeight w:val="20"/>
        </w:trPr>
        <w:tc>
          <w:tcPr>
            <w:tcW w:w="1579" w:type="pct"/>
          </w:tcPr>
          <w:p w:rsidR="00456EF1" w:rsidRPr="00AE4736" w:rsidRDefault="00456EF1" w:rsidP="00AE4736">
            <w:r w:rsidRPr="00AE4736">
              <w:t xml:space="preserve">2. </w:t>
            </w:r>
            <w:proofErr w:type="spellStart"/>
            <w:r w:rsidRPr="00AE4736">
              <w:t>Профессиональная</w:t>
            </w:r>
            <w:proofErr w:type="spellEnd"/>
            <w:r w:rsidRPr="00AE4736">
              <w:t xml:space="preserve"> </w:t>
            </w:r>
            <w:r w:rsidR="00AE4736" w:rsidRPr="00AE4736">
              <w:t xml:space="preserve"> </w:t>
            </w:r>
            <w:proofErr w:type="spellStart"/>
            <w:r w:rsidR="00AE4736" w:rsidRPr="00AE4736">
              <w:t>осмотрительность</w:t>
            </w:r>
            <w:proofErr w:type="spellEnd"/>
          </w:p>
        </w:tc>
        <w:tc>
          <w:tcPr>
            <w:tcW w:w="3421" w:type="pct"/>
          </w:tcPr>
          <w:p w:rsidR="00456EF1" w:rsidRPr="00AE4736" w:rsidRDefault="00456EF1" w:rsidP="00AE4736">
            <w:pPr>
              <w:pStyle w:val="TableParagraph"/>
              <w:tabs>
                <w:tab w:val="left" w:pos="6408"/>
              </w:tabs>
              <w:ind w:left="0"/>
              <w:jc w:val="both"/>
              <w:rPr>
                <w:lang w:val="ru-RU"/>
              </w:rPr>
            </w:pPr>
            <w:r w:rsidRPr="00456EF1">
              <w:rPr>
                <w:lang w:val="ru-RU"/>
              </w:rPr>
              <w:t>Б. отсутствие у технологического аудитора при</w:t>
            </w:r>
            <w:r w:rsidRPr="00456EF1">
              <w:rPr>
                <w:spacing w:val="1"/>
                <w:lang w:val="ru-RU"/>
              </w:rPr>
              <w:t xml:space="preserve"> </w:t>
            </w:r>
            <w:r w:rsidRPr="00456EF1">
              <w:rPr>
                <w:lang w:val="ru-RU"/>
              </w:rPr>
              <w:t>формировании</w:t>
            </w:r>
            <w:r w:rsidRPr="00456EF1">
              <w:rPr>
                <w:spacing w:val="1"/>
                <w:lang w:val="ru-RU"/>
              </w:rPr>
              <w:t xml:space="preserve"> </w:t>
            </w:r>
            <w:r w:rsidRPr="00456EF1">
              <w:rPr>
                <w:lang w:val="ru-RU"/>
              </w:rPr>
              <w:t>его</w:t>
            </w:r>
            <w:r w:rsidRPr="00456EF1">
              <w:rPr>
                <w:spacing w:val="1"/>
                <w:lang w:val="ru-RU"/>
              </w:rPr>
              <w:t xml:space="preserve"> </w:t>
            </w:r>
            <w:r w:rsidRPr="00456EF1">
              <w:rPr>
                <w:lang w:val="ru-RU"/>
              </w:rPr>
              <w:t>мнения</w:t>
            </w:r>
            <w:r w:rsidRPr="00456EF1">
              <w:rPr>
                <w:spacing w:val="1"/>
                <w:lang w:val="ru-RU"/>
              </w:rPr>
              <w:t xml:space="preserve"> </w:t>
            </w:r>
            <w:r w:rsidRPr="00456EF1">
              <w:rPr>
                <w:lang w:val="ru-RU"/>
              </w:rPr>
              <w:t>административной,</w:t>
            </w:r>
            <w:r w:rsidRPr="00456EF1">
              <w:rPr>
                <w:spacing w:val="1"/>
                <w:lang w:val="ru-RU"/>
              </w:rPr>
              <w:t xml:space="preserve"> </w:t>
            </w:r>
            <w:r w:rsidRPr="00456EF1">
              <w:rPr>
                <w:lang w:val="ru-RU"/>
              </w:rPr>
              <w:t>финансовой</w:t>
            </w:r>
            <w:r w:rsidRPr="00456EF1">
              <w:rPr>
                <w:spacing w:val="4"/>
                <w:lang w:val="ru-RU"/>
              </w:rPr>
              <w:t xml:space="preserve"> </w:t>
            </w:r>
            <w:r w:rsidRPr="00456EF1">
              <w:rPr>
                <w:lang w:val="ru-RU"/>
              </w:rPr>
              <w:t>и</w:t>
            </w:r>
            <w:r w:rsidRPr="00456EF1">
              <w:rPr>
                <w:spacing w:val="4"/>
                <w:lang w:val="ru-RU"/>
              </w:rPr>
              <w:t xml:space="preserve"> </w:t>
            </w:r>
            <w:r w:rsidRPr="00456EF1">
              <w:rPr>
                <w:lang w:val="ru-RU"/>
              </w:rPr>
              <w:t>др.</w:t>
            </w:r>
            <w:r w:rsidRPr="00456EF1">
              <w:rPr>
                <w:spacing w:val="3"/>
                <w:lang w:val="ru-RU"/>
              </w:rPr>
              <w:t xml:space="preserve"> </w:t>
            </w:r>
            <w:r w:rsidRPr="00456EF1">
              <w:rPr>
                <w:lang w:val="ru-RU"/>
              </w:rPr>
              <w:t>заинтересованности</w:t>
            </w:r>
            <w:r w:rsidRPr="00456EF1">
              <w:rPr>
                <w:spacing w:val="4"/>
                <w:lang w:val="ru-RU"/>
              </w:rPr>
              <w:t xml:space="preserve"> </w:t>
            </w:r>
            <w:r w:rsidRPr="00456EF1">
              <w:rPr>
                <w:lang w:val="ru-RU"/>
              </w:rPr>
              <w:t>в</w:t>
            </w:r>
            <w:r w:rsidRPr="00456EF1">
              <w:rPr>
                <w:spacing w:val="4"/>
                <w:lang w:val="ru-RU"/>
              </w:rPr>
              <w:t xml:space="preserve"> </w:t>
            </w:r>
            <w:r w:rsidRPr="00456EF1">
              <w:rPr>
                <w:lang w:val="ru-RU"/>
              </w:rPr>
              <w:t>делах</w:t>
            </w:r>
            <w:r w:rsidR="00AE4736">
              <w:rPr>
                <w:lang w:val="ru-RU"/>
              </w:rPr>
              <w:t xml:space="preserve"> </w:t>
            </w:r>
            <w:r w:rsidRPr="00AE4736">
              <w:rPr>
                <w:lang w:val="ru-RU"/>
              </w:rPr>
              <w:t>проверяемой</w:t>
            </w:r>
            <w:r w:rsidRPr="00AE4736">
              <w:rPr>
                <w:spacing w:val="-2"/>
                <w:lang w:val="ru-RU"/>
              </w:rPr>
              <w:t xml:space="preserve"> </w:t>
            </w:r>
            <w:r w:rsidRPr="00AE4736">
              <w:rPr>
                <w:lang w:val="ru-RU"/>
              </w:rPr>
              <w:t>организации</w:t>
            </w:r>
          </w:p>
        </w:tc>
      </w:tr>
      <w:tr w:rsidR="00456EF1" w:rsidRPr="00456EF1" w:rsidTr="00456EF1">
        <w:trPr>
          <w:trHeight w:val="20"/>
        </w:trPr>
        <w:tc>
          <w:tcPr>
            <w:tcW w:w="1579" w:type="pct"/>
          </w:tcPr>
          <w:p w:rsidR="00456EF1" w:rsidRPr="00AE4736" w:rsidRDefault="00456EF1" w:rsidP="00AE4736">
            <w:r w:rsidRPr="00AE4736">
              <w:t xml:space="preserve">3. </w:t>
            </w:r>
            <w:proofErr w:type="spellStart"/>
            <w:r w:rsidRPr="00AE4736">
              <w:t>Конфиденциальность</w:t>
            </w:r>
            <w:proofErr w:type="spellEnd"/>
            <w:r w:rsidR="00AE4736" w:rsidRPr="00AE4736">
              <w:t xml:space="preserve"> </w:t>
            </w:r>
          </w:p>
        </w:tc>
        <w:tc>
          <w:tcPr>
            <w:tcW w:w="3421" w:type="pct"/>
          </w:tcPr>
          <w:p w:rsidR="00456EF1" w:rsidRPr="00456EF1" w:rsidRDefault="00456EF1" w:rsidP="00AE4736">
            <w:pPr>
              <w:pStyle w:val="TableParagraph"/>
              <w:tabs>
                <w:tab w:val="left" w:pos="662"/>
                <w:tab w:val="left" w:pos="1346"/>
                <w:tab w:val="left" w:pos="2598"/>
                <w:tab w:val="left" w:pos="2641"/>
                <w:tab w:val="left" w:pos="4010"/>
                <w:tab w:val="left" w:pos="5113"/>
                <w:tab w:val="left" w:pos="5836"/>
                <w:tab w:val="left" w:pos="6408"/>
              </w:tabs>
              <w:ind w:left="0"/>
              <w:jc w:val="both"/>
              <w:rPr>
                <w:lang w:val="ru-RU"/>
              </w:rPr>
            </w:pPr>
            <w:r w:rsidRPr="00456EF1">
              <w:rPr>
                <w:lang w:val="ru-RU"/>
              </w:rPr>
              <w:t>В.</w:t>
            </w:r>
            <w:r w:rsidRPr="00456EF1">
              <w:rPr>
                <w:lang w:val="ru-RU"/>
              </w:rPr>
              <w:tab/>
            </w:r>
            <w:r w:rsidR="00AE4736" w:rsidRPr="00456EF1">
              <w:rPr>
                <w:lang w:val="ru-RU"/>
              </w:rPr>
              <w:t>О</w:t>
            </w:r>
            <w:r w:rsidRPr="00456EF1">
              <w:rPr>
                <w:lang w:val="ru-RU"/>
              </w:rPr>
              <w:t>бязательство</w:t>
            </w:r>
            <w:r w:rsidR="00AE4736">
              <w:rPr>
                <w:lang w:val="ru-RU"/>
              </w:rPr>
              <w:t xml:space="preserve"> </w:t>
            </w:r>
            <w:r w:rsidRPr="00456EF1">
              <w:rPr>
                <w:lang w:val="ru-RU"/>
              </w:rPr>
              <w:tab/>
              <w:t>собирать</w:t>
            </w:r>
            <w:r w:rsidR="00AE4736">
              <w:rPr>
                <w:lang w:val="ru-RU"/>
              </w:rPr>
              <w:t xml:space="preserve"> </w:t>
            </w:r>
            <w:r w:rsidRPr="00456EF1">
              <w:rPr>
                <w:lang w:val="ru-RU"/>
              </w:rPr>
              <w:t>достоверные</w:t>
            </w:r>
            <w:r w:rsidR="00AE4736">
              <w:rPr>
                <w:lang w:val="ru-RU"/>
              </w:rPr>
              <w:t xml:space="preserve"> </w:t>
            </w:r>
            <w:r w:rsidRPr="00456EF1">
              <w:rPr>
                <w:spacing w:val="-4"/>
                <w:lang w:val="ru-RU"/>
              </w:rPr>
              <w:t>и</w:t>
            </w:r>
            <w:r w:rsidRPr="00456EF1">
              <w:rPr>
                <w:spacing w:val="-67"/>
                <w:lang w:val="ru-RU"/>
              </w:rPr>
              <w:t xml:space="preserve"> </w:t>
            </w:r>
            <w:r w:rsidRPr="00456EF1">
              <w:rPr>
                <w:lang w:val="ru-RU"/>
              </w:rPr>
              <w:t>точные</w:t>
            </w:r>
            <w:r w:rsidR="00AE4736">
              <w:rPr>
                <w:lang w:val="ru-RU"/>
              </w:rPr>
              <w:t xml:space="preserve"> </w:t>
            </w:r>
            <w:r w:rsidRPr="00456EF1">
              <w:rPr>
                <w:lang w:val="ru-RU"/>
              </w:rPr>
              <w:t>данные</w:t>
            </w:r>
            <w:r w:rsidR="00AE4736">
              <w:rPr>
                <w:lang w:val="ru-RU"/>
              </w:rPr>
              <w:t xml:space="preserve"> </w:t>
            </w:r>
            <w:r w:rsidRPr="00456EF1">
              <w:rPr>
                <w:lang w:val="ru-RU"/>
              </w:rPr>
              <w:t>технологического</w:t>
            </w:r>
            <w:r w:rsidR="00AE4736">
              <w:rPr>
                <w:lang w:val="ru-RU"/>
              </w:rPr>
              <w:t xml:space="preserve"> </w:t>
            </w:r>
            <w:r w:rsidRPr="00456EF1">
              <w:rPr>
                <w:spacing w:val="-1"/>
                <w:lang w:val="ru-RU"/>
              </w:rPr>
              <w:t>аудита,</w:t>
            </w:r>
            <w:r w:rsidR="00AE4736">
              <w:rPr>
                <w:spacing w:val="-1"/>
                <w:lang w:val="ru-RU"/>
              </w:rPr>
              <w:t xml:space="preserve"> </w:t>
            </w:r>
            <w:r w:rsidRPr="00456EF1">
              <w:rPr>
                <w:lang w:val="ru-RU"/>
              </w:rPr>
              <w:t>достоверное</w:t>
            </w:r>
            <w:r w:rsidRPr="00456EF1">
              <w:rPr>
                <w:spacing w:val="7"/>
                <w:lang w:val="ru-RU"/>
              </w:rPr>
              <w:t xml:space="preserve"> </w:t>
            </w:r>
            <w:r w:rsidRPr="00456EF1">
              <w:rPr>
                <w:lang w:val="ru-RU"/>
              </w:rPr>
              <w:t>отражение</w:t>
            </w:r>
            <w:r w:rsidRPr="00456EF1">
              <w:rPr>
                <w:spacing w:val="8"/>
                <w:lang w:val="ru-RU"/>
              </w:rPr>
              <w:t xml:space="preserve"> </w:t>
            </w:r>
            <w:r w:rsidRPr="00456EF1">
              <w:rPr>
                <w:lang w:val="ru-RU"/>
              </w:rPr>
              <w:t>проведенной</w:t>
            </w:r>
            <w:r w:rsidR="00AE4736">
              <w:rPr>
                <w:lang w:val="ru-RU"/>
              </w:rPr>
              <w:t xml:space="preserve"> </w:t>
            </w:r>
            <w:r w:rsidRPr="00456EF1">
              <w:rPr>
                <w:lang w:val="ru-RU"/>
              </w:rPr>
              <w:t>работы</w:t>
            </w:r>
            <w:r w:rsidRPr="00456EF1">
              <w:rPr>
                <w:spacing w:val="7"/>
                <w:lang w:val="ru-RU"/>
              </w:rPr>
              <w:t xml:space="preserve"> </w:t>
            </w:r>
            <w:r w:rsidRPr="00456EF1">
              <w:rPr>
                <w:lang w:val="ru-RU"/>
              </w:rPr>
              <w:t>в</w:t>
            </w:r>
            <w:r w:rsidRPr="00456EF1">
              <w:rPr>
                <w:spacing w:val="-67"/>
                <w:lang w:val="ru-RU"/>
              </w:rPr>
              <w:t xml:space="preserve"> </w:t>
            </w:r>
            <w:r w:rsidRPr="00456EF1">
              <w:rPr>
                <w:lang w:val="ru-RU"/>
              </w:rPr>
              <w:t>заключениях,</w:t>
            </w:r>
            <w:r w:rsidRPr="00456EF1">
              <w:rPr>
                <w:spacing w:val="-2"/>
                <w:lang w:val="ru-RU"/>
              </w:rPr>
              <w:t xml:space="preserve"> </w:t>
            </w:r>
            <w:r w:rsidRPr="00456EF1">
              <w:rPr>
                <w:lang w:val="ru-RU"/>
              </w:rPr>
              <w:t>выводах.</w:t>
            </w:r>
          </w:p>
        </w:tc>
      </w:tr>
      <w:tr w:rsidR="00456EF1" w:rsidRPr="00456EF1" w:rsidTr="00456EF1">
        <w:trPr>
          <w:trHeight w:val="20"/>
        </w:trPr>
        <w:tc>
          <w:tcPr>
            <w:tcW w:w="1579" w:type="pct"/>
          </w:tcPr>
          <w:p w:rsidR="00456EF1" w:rsidRPr="00AE4736" w:rsidRDefault="00456EF1" w:rsidP="00AE4736">
            <w:r w:rsidRPr="00AE4736">
              <w:t xml:space="preserve">4. </w:t>
            </w:r>
            <w:proofErr w:type="spellStart"/>
            <w:r w:rsidRPr="00AE4736">
              <w:t>Независимость</w:t>
            </w:r>
            <w:proofErr w:type="spellEnd"/>
            <w:r w:rsidR="00AE4736" w:rsidRPr="00AE4736">
              <w:t xml:space="preserve"> </w:t>
            </w:r>
          </w:p>
        </w:tc>
        <w:tc>
          <w:tcPr>
            <w:tcW w:w="3421" w:type="pct"/>
          </w:tcPr>
          <w:p w:rsidR="00456EF1" w:rsidRPr="00456EF1" w:rsidRDefault="00AE4736" w:rsidP="00AE4736">
            <w:pPr>
              <w:pStyle w:val="TableParagraph"/>
              <w:tabs>
                <w:tab w:val="left" w:pos="1136"/>
                <w:tab w:val="left" w:pos="3362"/>
                <w:tab w:val="left" w:pos="6408"/>
              </w:tabs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Г. </w:t>
            </w:r>
            <w:r w:rsidR="00456EF1" w:rsidRPr="00456EF1">
              <w:rPr>
                <w:lang w:val="ru-RU"/>
              </w:rPr>
              <w:t>соблюдение</w:t>
            </w:r>
            <w:r>
              <w:rPr>
                <w:lang w:val="ru-RU"/>
              </w:rPr>
              <w:t xml:space="preserve"> </w:t>
            </w:r>
            <w:r w:rsidR="00456EF1" w:rsidRPr="00456EF1">
              <w:rPr>
                <w:lang w:val="ru-RU"/>
              </w:rPr>
              <w:t>при</w:t>
            </w:r>
            <w:r>
              <w:rPr>
                <w:lang w:val="ru-RU"/>
              </w:rPr>
              <w:t xml:space="preserve"> </w:t>
            </w:r>
            <w:r w:rsidR="00456EF1" w:rsidRPr="00456EF1">
              <w:rPr>
                <w:spacing w:val="-1"/>
                <w:lang w:val="ru-RU"/>
              </w:rPr>
              <w:t>проведении</w:t>
            </w:r>
            <w:r>
              <w:rPr>
                <w:spacing w:val="-1"/>
                <w:lang w:val="ru-RU"/>
              </w:rPr>
              <w:t xml:space="preserve"> </w:t>
            </w:r>
            <w:r w:rsidR="00456EF1" w:rsidRPr="00456EF1">
              <w:rPr>
                <w:spacing w:val="-67"/>
                <w:lang w:val="ru-RU"/>
              </w:rPr>
              <w:t xml:space="preserve"> </w:t>
            </w:r>
            <w:r w:rsidR="00456EF1" w:rsidRPr="00456EF1">
              <w:rPr>
                <w:lang w:val="ru-RU"/>
              </w:rPr>
              <w:t>технологического</w:t>
            </w:r>
            <w:r>
              <w:rPr>
                <w:lang w:val="ru-RU"/>
              </w:rPr>
              <w:t xml:space="preserve"> </w:t>
            </w:r>
            <w:r w:rsidR="00456EF1" w:rsidRPr="00456EF1">
              <w:rPr>
                <w:lang w:val="ru-RU"/>
              </w:rPr>
              <w:t>аудита</w:t>
            </w:r>
            <w:r>
              <w:rPr>
                <w:lang w:val="ru-RU"/>
              </w:rPr>
              <w:t xml:space="preserve"> </w:t>
            </w:r>
            <w:r w:rsidR="00456EF1" w:rsidRPr="00456EF1">
              <w:rPr>
                <w:lang w:val="ru-RU"/>
              </w:rPr>
              <w:t>требований</w:t>
            </w:r>
            <w:r>
              <w:rPr>
                <w:spacing w:val="32"/>
                <w:lang w:val="ru-RU"/>
              </w:rPr>
              <w:t xml:space="preserve"> </w:t>
            </w:r>
            <w:r w:rsidR="00456EF1" w:rsidRPr="00456EF1">
              <w:rPr>
                <w:lang w:val="ru-RU"/>
              </w:rPr>
              <w:t>по</w:t>
            </w:r>
            <w:r>
              <w:rPr>
                <w:spacing w:val="33"/>
                <w:lang w:val="ru-RU"/>
              </w:rPr>
              <w:t xml:space="preserve"> </w:t>
            </w:r>
            <w:r w:rsidR="00456EF1" w:rsidRPr="00456EF1">
              <w:rPr>
                <w:lang w:val="ru-RU"/>
              </w:rPr>
              <w:t>защите</w:t>
            </w:r>
            <w:r>
              <w:rPr>
                <w:lang w:val="ru-RU"/>
              </w:rPr>
              <w:t xml:space="preserve"> </w:t>
            </w:r>
            <w:r w:rsidR="00456EF1" w:rsidRPr="00456EF1">
              <w:rPr>
                <w:lang w:val="ru-RU"/>
              </w:rPr>
              <w:t>информации,</w:t>
            </w:r>
            <w:r>
              <w:rPr>
                <w:spacing w:val="35"/>
                <w:lang w:val="ru-RU"/>
              </w:rPr>
              <w:t xml:space="preserve"> </w:t>
            </w:r>
            <w:r w:rsidR="00456EF1" w:rsidRPr="00456EF1">
              <w:rPr>
                <w:lang w:val="ru-RU"/>
              </w:rPr>
              <w:t>составляющей</w:t>
            </w:r>
            <w:r>
              <w:rPr>
                <w:lang w:val="ru-RU"/>
              </w:rPr>
              <w:t xml:space="preserve"> </w:t>
            </w:r>
            <w:r w:rsidR="00456EF1" w:rsidRPr="00456EF1">
              <w:rPr>
                <w:lang w:val="ru-RU"/>
              </w:rPr>
              <w:t>государственную</w:t>
            </w:r>
            <w:r>
              <w:rPr>
                <w:lang w:val="ru-RU"/>
              </w:rPr>
              <w:t xml:space="preserve"> </w:t>
            </w:r>
            <w:r w:rsidR="00456EF1" w:rsidRPr="00456EF1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="00456EF1" w:rsidRPr="00456EF1">
              <w:rPr>
                <w:spacing w:val="-67"/>
                <w:lang w:val="ru-RU"/>
              </w:rPr>
              <w:t xml:space="preserve"> </w:t>
            </w:r>
            <w:r w:rsidR="00456EF1" w:rsidRPr="00456EF1">
              <w:rPr>
                <w:lang w:val="ru-RU"/>
              </w:rPr>
              <w:t>коммерческую</w:t>
            </w:r>
            <w:r>
              <w:rPr>
                <w:lang w:val="ru-RU"/>
              </w:rPr>
              <w:t xml:space="preserve"> </w:t>
            </w:r>
            <w:r w:rsidR="00456EF1" w:rsidRPr="00456EF1">
              <w:rPr>
                <w:lang w:val="ru-RU"/>
              </w:rPr>
              <w:t>тайну</w:t>
            </w:r>
            <w:r>
              <w:rPr>
                <w:spacing w:val="-2"/>
                <w:lang w:val="ru-RU"/>
              </w:rPr>
              <w:t xml:space="preserve"> </w:t>
            </w:r>
            <w:r w:rsidR="00456EF1" w:rsidRPr="00456EF1">
              <w:rPr>
                <w:lang w:val="ru-RU"/>
              </w:rPr>
              <w:t>проверяемой</w:t>
            </w:r>
            <w:r>
              <w:rPr>
                <w:lang w:val="ru-RU"/>
              </w:rPr>
              <w:t xml:space="preserve"> </w:t>
            </w:r>
            <w:r w:rsidR="00456EF1" w:rsidRPr="00456EF1">
              <w:rPr>
                <w:lang w:val="ru-RU"/>
              </w:rPr>
              <w:t>организации.</w:t>
            </w:r>
          </w:p>
        </w:tc>
      </w:tr>
    </w:tbl>
    <w:p w:rsidR="00456EF1" w:rsidRPr="00657ECC" w:rsidRDefault="00456EF1" w:rsidP="00456EF1">
      <w:pPr>
        <w:pStyle w:val="a3"/>
        <w:rPr>
          <w:sz w:val="22"/>
          <w:szCs w:val="22"/>
        </w:rPr>
      </w:pPr>
    </w:p>
    <w:p w:rsidR="00EC2CE8" w:rsidRPr="00EC2CE8" w:rsidRDefault="00EC2CE8" w:rsidP="00EC2CE8">
      <w:pPr>
        <w:widowControl w:val="0"/>
        <w:tabs>
          <w:tab w:val="left" w:pos="1387"/>
        </w:tabs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spellStart"/>
      <w:r w:rsidRPr="00EC2CE8">
        <w:rPr>
          <w:sz w:val="22"/>
          <w:szCs w:val="22"/>
        </w:rPr>
        <w:t>Метод</w:t>
      </w:r>
      <w:r>
        <w:rPr>
          <w:sz w:val="22"/>
          <w:szCs w:val="22"/>
        </w:rPr>
        <w:t>_______________________</w:t>
      </w:r>
      <w:r w:rsidRPr="00EC2CE8">
        <w:rPr>
          <w:sz w:val="22"/>
          <w:szCs w:val="22"/>
        </w:rPr>
        <w:t>помогает</w:t>
      </w:r>
      <w:proofErr w:type="spellEnd"/>
      <w:r w:rsidRPr="00EC2CE8">
        <w:rPr>
          <w:sz w:val="22"/>
          <w:szCs w:val="22"/>
        </w:rPr>
        <w:t xml:space="preserve"> дать количественную оценку</w:t>
      </w:r>
      <w:r>
        <w:rPr>
          <w:sz w:val="22"/>
          <w:szCs w:val="22"/>
        </w:rPr>
        <w:t xml:space="preserve"> </w:t>
      </w:r>
      <w:r w:rsidRPr="00EC2CE8">
        <w:rPr>
          <w:sz w:val="22"/>
          <w:szCs w:val="22"/>
        </w:rPr>
        <w:t>решения о размещении, систематизируя факторы, влияющие на процесс принятия решения, с оценкой их веса.</w:t>
      </w:r>
    </w:p>
    <w:p w:rsidR="00EC2CE8" w:rsidRPr="00EC2CE8" w:rsidRDefault="00EC2CE8" w:rsidP="00EC2CE8">
      <w:pPr>
        <w:pStyle w:val="a5"/>
        <w:widowControl w:val="0"/>
        <w:numPr>
          <w:ilvl w:val="0"/>
          <w:numId w:val="20"/>
        </w:numPr>
        <w:tabs>
          <w:tab w:val="left" w:pos="1387"/>
        </w:tabs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r w:rsidRPr="00EC2CE8">
        <w:rPr>
          <w:rFonts w:ascii="Times New Roman" w:hAnsi="Times New Roman"/>
          <w:sz w:val="22"/>
          <w:szCs w:val="22"/>
        </w:rPr>
        <w:t>взвешивания;</w:t>
      </w:r>
    </w:p>
    <w:p w:rsidR="00EC2CE8" w:rsidRPr="00EC2CE8" w:rsidRDefault="00EC2CE8" w:rsidP="00EC2CE8">
      <w:pPr>
        <w:pStyle w:val="a5"/>
        <w:widowControl w:val="0"/>
        <w:numPr>
          <w:ilvl w:val="0"/>
          <w:numId w:val="20"/>
        </w:numPr>
        <w:tabs>
          <w:tab w:val="left" w:pos="1387"/>
        </w:tabs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r w:rsidRPr="00EC2CE8">
        <w:rPr>
          <w:rFonts w:ascii="Times New Roman" w:hAnsi="Times New Roman"/>
          <w:sz w:val="22"/>
          <w:szCs w:val="22"/>
        </w:rPr>
        <w:t xml:space="preserve">критической точки; </w:t>
      </w:r>
    </w:p>
    <w:p w:rsidR="00EC2CE8" w:rsidRPr="00EC2CE8" w:rsidRDefault="00EC2CE8" w:rsidP="00EC2CE8">
      <w:pPr>
        <w:pStyle w:val="a5"/>
        <w:widowControl w:val="0"/>
        <w:numPr>
          <w:ilvl w:val="0"/>
          <w:numId w:val="20"/>
        </w:numPr>
        <w:tabs>
          <w:tab w:val="left" w:pos="1387"/>
        </w:tabs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r w:rsidRPr="00EC2CE8">
        <w:rPr>
          <w:rFonts w:ascii="Times New Roman" w:hAnsi="Times New Roman"/>
          <w:sz w:val="22"/>
          <w:szCs w:val="22"/>
        </w:rPr>
        <w:t>дерева целей;</w:t>
      </w:r>
    </w:p>
    <w:p w:rsidR="001836D5" w:rsidRPr="00EC2CE8" w:rsidRDefault="00EC2CE8" w:rsidP="00EC2CE8">
      <w:pPr>
        <w:pStyle w:val="a5"/>
        <w:widowControl w:val="0"/>
        <w:numPr>
          <w:ilvl w:val="0"/>
          <w:numId w:val="20"/>
        </w:numPr>
        <w:tabs>
          <w:tab w:val="left" w:pos="1387"/>
        </w:tabs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r w:rsidRPr="00EC2CE8">
        <w:rPr>
          <w:rFonts w:ascii="Times New Roman" w:hAnsi="Times New Roman"/>
          <w:sz w:val="22"/>
          <w:szCs w:val="22"/>
        </w:rPr>
        <w:t>дерева решений.</w:t>
      </w:r>
    </w:p>
    <w:p w:rsidR="00AE4736" w:rsidRDefault="00AE4736" w:rsidP="001836D5">
      <w:pPr>
        <w:widowControl w:val="0"/>
        <w:tabs>
          <w:tab w:val="left" w:pos="1387"/>
        </w:tabs>
        <w:autoSpaceDE w:val="0"/>
        <w:autoSpaceDN w:val="0"/>
        <w:jc w:val="both"/>
        <w:rPr>
          <w:sz w:val="22"/>
          <w:szCs w:val="22"/>
        </w:rPr>
      </w:pPr>
    </w:p>
    <w:p w:rsidR="005A3CCA" w:rsidRPr="005A3CCA" w:rsidRDefault="00EC2CE8" w:rsidP="005A3CCA">
      <w:pPr>
        <w:widowControl w:val="0"/>
        <w:tabs>
          <w:tab w:val="left" w:pos="1387"/>
        </w:tabs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5A3CCA" w:rsidRPr="005A3CCA">
        <w:rPr>
          <w:sz w:val="22"/>
          <w:szCs w:val="22"/>
        </w:rPr>
        <w:t xml:space="preserve">Метод </w:t>
      </w:r>
      <w:proofErr w:type="spellStart"/>
      <w:r w:rsidR="005A3CCA" w:rsidRPr="005A3CCA">
        <w:rPr>
          <w:sz w:val="22"/>
          <w:szCs w:val="22"/>
        </w:rPr>
        <w:t>синектики</w:t>
      </w:r>
      <w:proofErr w:type="spellEnd"/>
      <w:r w:rsidR="005A3CCA" w:rsidRPr="005A3CCA">
        <w:rPr>
          <w:sz w:val="22"/>
          <w:szCs w:val="22"/>
        </w:rPr>
        <w:t xml:space="preserve"> относится к … методам</w:t>
      </w:r>
    </w:p>
    <w:p w:rsidR="005A3CCA" w:rsidRPr="005A3CCA" w:rsidRDefault="005A3CCA" w:rsidP="005A3CCA">
      <w:pPr>
        <w:pStyle w:val="a5"/>
        <w:widowControl w:val="0"/>
        <w:numPr>
          <w:ilvl w:val="0"/>
          <w:numId w:val="21"/>
        </w:numPr>
        <w:tabs>
          <w:tab w:val="left" w:pos="1387"/>
        </w:tabs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r w:rsidRPr="005A3CCA">
        <w:rPr>
          <w:rFonts w:ascii="Times New Roman" w:hAnsi="Times New Roman"/>
          <w:sz w:val="22"/>
          <w:szCs w:val="22"/>
        </w:rPr>
        <w:t>формализованным</w:t>
      </w:r>
    </w:p>
    <w:p w:rsidR="005A3CCA" w:rsidRPr="005A3CCA" w:rsidRDefault="005A3CCA" w:rsidP="005A3CCA">
      <w:pPr>
        <w:pStyle w:val="a5"/>
        <w:widowControl w:val="0"/>
        <w:numPr>
          <w:ilvl w:val="0"/>
          <w:numId w:val="21"/>
        </w:numPr>
        <w:tabs>
          <w:tab w:val="left" w:pos="1387"/>
        </w:tabs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r w:rsidRPr="005A3CCA">
        <w:rPr>
          <w:rFonts w:ascii="Times New Roman" w:hAnsi="Times New Roman"/>
          <w:sz w:val="22"/>
          <w:szCs w:val="22"/>
        </w:rPr>
        <w:t>количественным</w:t>
      </w:r>
    </w:p>
    <w:p w:rsidR="001836D5" w:rsidRDefault="005A3CCA" w:rsidP="005A3CCA">
      <w:pPr>
        <w:pStyle w:val="a5"/>
        <w:widowControl w:val="0"/>
        <w:numPr>
          <w:ilvl w:val="0"/>
          <w:numId w:val="21"/>
        </w:numPr>
        <w:tabs>
          <w:tab w:val="left" w:pos="1387"/>
        </w:tabs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r w:rsidRPr="005A3CCA">
        <w:rPr>
          <w:rFonts w:ascii="Times New Roman" w:hAnsi="Times New Roman"/>
          <w:sz w:val="22"/>
          <w:szCs w:val="22"/>
        </w:rPr>
        <w:t>эвристическим</w:t>
      </w:r>
    </w:p>
    <w:p w:rsidR="005A3CCA" w:rsidRDefault="005A3CCA" w:rsidP="005A3CCA">
      <w:pPr>
        <w:widowControl w:val="0"/>
        <w:tabs>
          <w:tab w:val="left" w:pos="1387"/>
        </w:tabs>
        <w:autoSpaceDE w:val="0"/>
        <w:autoSpaceDN w:val="0"/>
        <w:jc w:val="both"/>
        <w:rPr>
          <w:sz w:val="22"/>
          <w:szCs w:val="22"/>
        </w:rPr>
      </w:pPr>
    </w:p>
    <w:p w:rsidR="005A3CCA" w:rsidRPr="005A3CCA" w:rsidRDefault="005A3CCA" w:rsidP="005A3CCA">
      <w:pPr>
        <w:widowControl w:val="0"/>
        <w:tabs>
          <w:tab w:val="left" w:pos="1387"/>
        </w:tabs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5A3CCA">
        <w:rPr>
          <w:sz w:val="22"/>
          <w:szCs w:val="22"/>
        </w:rPr>
        <w:t>Метод математического программирования …</w:t>
      </w:r>
    </w:p>
    <w:p w:rsidR="005A3CCA" w:rsidRPr="005A3CCA" w:rsidRDefault="005A3CCA" w:rsidP="005A3CCA">
      <w:pPr>
        <w:pStyle w:val="a5"/>
        <w:widowControl w:val="0"/>
        <w:numPr>
          <w:ilvl w:val="0"/>
          <w:numId w:val="22"/>
        </w:numPr>
        <w:tabs>
          <w:tab w:val="left" w:pos="1387"/>
        </w:tabs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r w:rsidRPr="005A3CCA">
        <w:rPr>
          <w:rFonts w:ascii="Times New Roman" w:hAnsi="Times New Roman"/>
          <w:sz w:val="22"/>
          <w:szCs w:val="22"/>
        </w:rPr>
        <w:t>применяется для расчета лучшего варианта решения по критерию оптимальности принятия управленческих решений</w:t>
      </w:r>
    </w:p>
    <w:p w:rsidR="005A3CCA" w:rsidRPr="005A3CCA" w:rsidRDefault="005A3CCA" w:rsidP="005A3CCA">
      <w:pPr>
        <w:pStyle w:val="a5"/>
        <w:widowControl w:val="0"/>
        <w:numPr>
          <w:ilvl w:val="0"/>
          <w:numId w:val="22"/>
        </w:numPr>
        <w:tabs>
          <w:tab w:val="left" w:pos="1387"/>
        </w:tabs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r w:rsidRPr="005A3CCA">
        <w:rPr>
          <w:rFonts w:ascii="Times New Roman" w:hAnsi="Times New Roman"/>
          <w:sz w:val="22"/>
          <w:szCs w:val="22"/>
        </w:rPr>
        <w:t>не применяется для проведения расчетов управленческих решений</w:t>
      </w:r>
    </w:p>
    <w:p w:rsidR="005A3CCA" w:rsidRDefault="005A3CCA" w:rsidP="005A3CCA">
      <w:pPr>
        <w:pStyle w:val="a5"/>
        <w:widowControl w:val="0"/>
        <w:numPr>
          <w:ilvl w:val="0"/>
          <w:numId w:val="22"/>
        </w:numPr>
        <w:tabs>
          <w:tab w:val="left" w:pos="1387"/>
        </w:tabs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r w:rsidRPr="005A3CCA">
        <w:rPr>
          <w:rFonts w:ascii="Times New Roman" w:hAnsi="Times New Roman"/>
          <w:sz w:val="22"/>
          <w:szCs w:val="22"/>
        </w:rPr>
        <w:t>применяется для подсчета вариантов принятия управленческих решений</w:t>
      </w:r>
    </w:p>
    <w:p w:rsidR="003D42F6" w:rsidRDefault="003D42F6" w:rsidP="003D42F6">
      <w:pPr>
        <w:widowControl w:val="0"/>
        <w:tabs>
          <w:tab w:val="left" w:pos="1387"/>
        </w:tabs>
        <w:autoSpaceDE w:val="0"/>
        <w:autoSpaceDN w:val="0"/>
        <w:jc w:val="both"/>
        <w:rPr>
          <w:sz w:val="22"/>
          <w:szCs w:val="22"/>
        </w:rPr>
      </w:pPr>
    </w:p>
    <w:p w:rsidR="003D42F6" w:rsidRDefault="003D42F6" w:rsidP="003D42F6">
      <w:pPr>
        <w:widowControl w:val="0"/>
        <w:tabs>
          <w:tab w:val="left" w:pos="1387"/>
        </w:tabs>
        <w:autoSpaceDE w:val="0"/>
        <w:autoSpaceDN w:val="0"/>
        <w:jc w:val="both"/>
        <w:rPr>
          <w:sz w:val="22"/>
          <w:szCs w:val="22"/>
        </w:rPr>
      </w:pPr>
    </w:p>
    <w:p w:rsidR="003D42F6" w:rsidRPr="003D42F6" w:rsidRDefault="003D42F6" w:rsidP="003D42F6">
      <w:pPr>
        <w:widowControl w:val="0"/>
        <w:tabs>
          <w:tab w:val="left" w:pos="1387"/>
        </w:tabs>
        <w:autoSpaceDE w:val="0"/>
        <w:autoSpaceDN w:val="0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б) типовые тестовые вопросы открытого типа:</w:t>
      </w:r>
    </w:p>
    <w:p w:rsidR="00EC2CE8" w:rsidRDefault="00EC2CE8" w:rsidP="001836D5">
      <w:pPr>
        <w:widowControl w:val="0"/>
        <w:tabs>
          <w:tab w:val="left" w:pos="1387"/>
        </w:tabs>
        <w:autoSpaceDE w:val="0"/>
        <w:autoSpaceDN w:val="0"/>
        <w:jc w:val="both"/>
        <w:rPr>
          <w:sz w:val="22"/>
          <w:szCs w:val="22"/>
        </w:rPr>
      </w:pPr>
    </w:p>
    <w:p w:rsidR="001836D5" w:rsidRPr="001836D5" w:rsidRDefault="00EC2CE8" w:rsidP="001836D5">
      <w:pPr>
        <w:widowControl w:val="0"/>
        <w:tabs>
          <w:tab w:val="left" w:pos="1387"/>
        </w:tabs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1836D5" w:rsidRPr="001836D5">
        <w:rPr>
          <w:sz w:val="22"/>
          <w:szCs w:val="22"/>
        </w:rPr>
        <w:t>Компания подсчитала, что постоянные затраты по вариантам размещения (пункты</w:t>
      </w:r>
      <w:proofErr w:type="gramStart"/>
      <w:r w:rsidR="001836D5" w:rsidRPr="001836D5">
        <w:rPr>
          <w:sz w:val="22"/>
          <w:szCs w:val="22"/>
        </w:rPr>
        <w:t xml:space="preserve"> А</w:t>
      </w:r>
      <w:proofErr w:type="gramEnd"/>
      <w:r w:rsidR="001836D5" w:rsidRPr="001836D5">
        <w:rPr>
          <w:sz w:val="22"/>
          <w:szCs w:val="22"/>
        </w:rPr>
        <w:t>, В, С) составят 150</w:t>
      </w:r>
      <w:r w:rsidR="001836D5">
        <w:rPr>
          <w:sz w:val="22"/>
          <w:szCs w:val="22"/>
        </w:rPr>
        <w:t> </w:t>
      </w:r>
      <w:r w:rsidR="001836D5" w:rsidRPr="001836D5">
        <w:rPr>
          <w:sz w:val="22"/>
          <w:szCs w:val="22"/>
        </w:rPr>
        <w:t>000, 160 000 и 170</w:t>
      </w:r>
      <w:r w:rsidR="001836D5">
        <w:rPr>
          <w:sz w:val="22"/>
          <w:szCs w:val="22"/>
        </w:rPr>
        <w:t> </w:t>
      </w:r>
      <w:r w:rsidR="001836D5" w:rsidRPr="001836D5">
        <w:rPr>
          <w:sz w:val="22"/>
          <w:szCs w:val="22"/>
        </w:rPr>
        <w:t>000</w:t>
      </w:r>
      <w:r w:rsidR="001836D5">
        <w:rPr>
          <w:sz w:val="22"/>
          <w:szCs w:val="22"/>
        </w:rPr>
        <w:t xml:space="preserve"> </w:t>
      </w:r>
      <w:proofErr w:type="spellStart"/>
      <w:r w:rsidR="001836D5">
        <w:rPr>
          <w:sz w:val="22"/>
          <w:szCs w:val="22"/>
        </w:rPr>
        <w:t>ден.ед</w:t>
      </w:r>
      <w:proofErr w:type="spellEnd"/>
      <w:r w:rsidR="001836D5">
        <w:rPr>
          <w:sz w:val="22"/>
          <w:szCs w:val="22"/>
        </w:rPr>
        <w:t xml:space="preserve">. </w:t>
      </w:r>
      <w:r w:rsidR="001836D5" w:rsidRPr="001836D5">
        <w:rPr>
          <w:sz w:val="22"/>
          <w:szCs w:val="22"/>
        </w:rPr>
        <w:t>соответственно. Исходя из полученных результатов анализа расположения по фактору затрат и объема производства, какой населенный пункт следует выбрать для размещения предприятия?</w:t>
      </w:r>
    </w:p>
    <w:p w:rsidR="001836D5" w:rsidRDefault="001836D5" w:rsidP="001836D5">
      <w:pPr>
        <w:widowControl w:val="0"/>
        <w:tabs>
          <w:tab w:val="left" w:pos="1387"/>
        </w:tabs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</w:t>
      </w:r>
    </w:p>
    <w:p w:rsidR="001836D5" w:rsidRDefault="001836D5" w:rsidP="001836D5">
      <w:pPr>
        <w:widowControl w:val="0"/>
        <w:tabs>
          <w:tab w:val="left" w:pos="1387"/>
        </w:tabs>
        <w:autoSpaceDE w:val="0"/>
        <w:autoSpaceDN w:val="0"/>
        <w:rPr>
          <w:sz w:val="22"/>
          <w:szCs w:val="22"/>
        </w:rPr>
      </w:pPr>
    </w:p>
    <w:p w:rsidR="00123BD9" w:rsidRPr="00123BD9" w:rsidRDefault="00EC2CE8" w:rsidP="00123BD9">
      <w:pPr>
        <w:widowControl w:val="0"/>
        <w:tabs>
          <w:tab w:val="left" w:pos="1387"/>
        </w:tabs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123BD9" w:rsidRPr="00123BD9">
        <w:rPr>
          <w:sz w:val="22"/>
          <w:szCs w:val="22"/>
        </w:rPr>
        <w:t>Охарактеризовать ключевые различия производственной сферы и сферы услуг. Привести 3-4 примера производственных предприятий и предприятий сферы обслуживания, дать их характеристику по рассмотренным признакам.</w:t>
      </w:r>
    </w:p>
    <w:p w:rsidR="001836D5" w:rsidRDefault="00123BD9" w:rsidP="00123BD9">
      <w:pPr>
        <w:widowControl w:val="0"/>
        <w:tabs>
          <w:tab w:val="left" w:pos="1387"/>
        </w:tabs>
        <w:autoSpaceDE w:val="0"/>
        <w:autoSpaceDN w:val="0"/>
        <w:jc w:val="both"/>
        <w:rPr>
          <w:sz w:val="22"/>
          <w:szCs w:val="22"/>
        </w:rPr>
      </w:pPr>
      <w:r w:rsidRPr="00123BD9">
        <w:rPr>
          <w:sz w:val="22"/>
          <w:szCs w:val="22"/>
        </w:rPr>
        <w:t>Оказывает ли выявленная специфика производственных предприятий и предприятий сферы обслуживания влияние на решения в области производственного менеджмента? Каким образом?</w:t>
      </w:r>
    </w:p>
    <w:p w:rsidR="00123BD9" w:rsidRDefault="00123BD9" w:rsidP="00123BD9">
      <w:pPr>
        <w:widowControl w:val="0"/>
        <w:tabs>
          <w:tab w:val="left" w:pos="1387"/>
        </w:tabs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</w:t>
      </w:r>
    </w:p>
    <w:p w:rsidR="00123BD9" w:rsidRDefault="00123BD9" w:rsidP="00123BD9">
      <w:pPr>
        <w:widowControl w:val="0"/>
        <w:tabs>
          <w:tab w:val="left" w:pos="1387"/>
        </w:tabs>
        <w:autoSpaceDE w:val="0"/>
        <w:autoSpaceDN w:val="0"/>
        <w:rPr>
          <w:sz w:val="22"/>
          <w:szCs w:val="22"/>
        </w:rPr>
      </w:pPr>
    </w:p>
    <w:p w:rsidR="0056076E" w:rsidRPr="0056076E" w:rsidRDefault="00EC2CE8" w:rsidP="0056076E">
      <w:pPr>
        <w:widowControl w:val="0"/>
        <w:tabs>
          <w:tab w:val="left" w:pos="1387"/>
        </w:tabs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56076E" w:rsidRPr="0056076E">
        <w:rPr>
          <w:sz w:val="22"/>
          <w:szCs w:val="22"/>
        </w:rPr>
        <w:t>Компания планирует открытие еще одного фирменного магазина. Приведенная ниже таблица содержит информацию относительно двух потенциальных вариантов его расположения. Используя метод взвешивания, принять обоснованное решение о выборе месторасположения.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52"/>
        <w:gridCol w:w="436"/>
        <w:gridCol w:w="1244"/>
        <w:gridCol w:w="1244"/>
        <w:gridCol w:w="1676"/>
        <w:gridCol w:w="1613"/>
      </w:tblGrid>
      <w:tr w:rsidR="0056076E" w:rsidRPr="0056076E" w:rsidTr="0056076E">
        <w:trPr>
          <w:trHeight w:val="20"/>
        </w:trPr>
        <w:tc>
          <w:tcPr>
            <w:tcW w:w="1683" w:type="pct"/>
            <w:vAlign w:val="center"/>
          </w:tcPr>
          <w:p w:rsidR="0056076E" w:rsidRPr="0056076E" w:rsidRDefault="0056076E" w:rsidP="0056076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  <w:p w:rsidR="0056076E" w:rsidRPr="0056076E" w:rsidRDefault="0056076E" w:rsidP="0056076E">
            <w:pPr>
              <w:pStyle w:val="TableParagraph"/>
              <w:ind w:left="0"/>
              <w:jc w:val="center"/>
              <w:rPr>
                <w:i/>
                <w:sz w:val="20"/>
                <w:szCs w:val="20"/>
              </w:rPr>
            </w:pPr>
            <w:proofErr w:type="spellStart"/>
            <w:r w:rsidRPr="0056076E">
              <w:rPr>
                <w:i/>
                <w:sz w:val="20"/>
                <w:szCs w:val="20"/>
              </w:rPr>
              <w:t>Фактор</w:t>
            </w:r>
            <w:proofErr w:type="spellEnd"/>
          </w:p>
        </w:tc>
        <w:tc>
          <w:tcPr>
            <w:tcW w:w="233" w:type="pct"/>
            <w:vAlign w:val="center"/>
          </w:tcPr>
          <w:p w:rsidR="0056076E" w:rsidRPr="0056076E" w:rsidRDefault="0056076E" w:rsidP="0056076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  <w:p w:rsidR="0056076E" w:rsidRPr="0056076E" w:rsidRDefault="0056076E" w:rsidP="0056076E">
            <w:pPr>
              <w:pStyle w:val="TableParagraph"/>
              <w:ind w:left="0"/>
              <w:jc w:val="center"/>
              <w:rPr>
                <w:i/>
                <w:sz w:val="20"/>
                <w:szCs w:val="20"/>
              </w:rPr>
            </w:pPr>
            <w:proofErr w:type="spellStart"/>
            <w:r w:rsidRPr="0056076E">
              <w:rPr>
                <w:i/>
                <w:sz w:val="20"/>
                <w:szCs w:val="20"/>
              </w:rPr>
              <w:t>Вес</w:t>
            </w:r>
            <w:proofErr w:type="spellEnd"/>
          </w:p>
        </w:tc>
        <w:tc>
          <w:tcPr>
            <w:tcW w:w="664" w:type="pct"/>
            <w:vAlign w:val="center"/>
          </w:tcPr>
          <w:p w:rsidR="0056076E" w:rsidRPr="0056076E" w:rsidRDefault="0056076E" w:rsidP="0056076E">
            <w:pPr>
              <w:pStyle w:val="TableParagraph"/>
              <w:ind w:left="0"/>
              <w:jc w:val="center"/>
              <w:rPr>
                <w:i/>
                <w:sz w:val="20"/>
                <w:szCs w:val="20"/>
              </w:rPr>
            </w:pPr>
            <w:proofErr w:type="spellStart"/>
            <w:r w:rsidRPr="0056076E">
              <w:rPr>
                <w:i/>
                <w:sz w:val="20"/>
                <w:szCs w:val="20"/>
              </w:rPr>
              <w:t>Оценки</w:t>
            </w:r>
            <w:proofErr w:type="spellEnd"/>
            <w:r w:rsidRPr="0056076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6076E">
              <w:rPr>
                <w:i/>
                <w:sz w:val="20"/>
                <w:szCs w:val="20"/>
              </w:rPr>
              <w:t>по</w:t>
            </w:r>
            <w:proofErr w:type="spellEnd"/>
            <w:r w:rsidRPr="0056076E">
              <w:rPr>
                <w:i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56076E">
              <w:rPr>
                <w:i/>
                <w:sz w:val="20"/>
                <w:szCs w:val="20"/>
              </w:rPr>
              <w:t>пункту</w:t>
            </w:r>
            <w:proofErr w:type="spellEnd"/>
            <w:r w:rsidRPr="0056076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56076E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64" w:type="pct"/>
            <w:vAlign w:val="center"/>
          </w:tcPr>
          <w:p w:rsidR="0056076E" w:rsidRPr="0056076E" w:rsidRDefault="0056076E" w:rsidP="0056076E">
            <w:pPr>
              <w:pStyle w:val="TableParagraph"/>
              <w:ind w:left="0"/>
              <w:jc w:val="center"/>
              <w:rPr>
                <w:i/>
                <w:sz w:val="20"/>
                <w:szCs w:val="20"/>
              </w:rPr>
            </w:pPr>
            <w:proofErr w:type="spellStart"/>
            <w:r w:rsidRPr="0056076E">
              <w:rPr>
                <w:i/>
                <w:sz w:val="20"/>
                <w:szCs w:val="20"/>
              </w:rPr>
              <w:t>Оценки</w:t>
            </w:r>
            <w:proofErr w:type="spellEnd"/>
            <w:r w:rsidRPr="0056076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6076E">
              <w:rPr>
                <w:i/>
                <w:sz w:val="20"/>
                <w:szCs w:val="20"/>
              </w:rPr>
              <w:t>по</w:t>
            </w:r>
            <w:proofErr w:type="spellEnd"/>
            <w:r w:rsidRPr="0056076E">
              <w:rPr>
                <w:i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56076E">
              <w:rPr>
                <w:i/>
                <w:sz w:val="20"/>
                <w:szCs w:val="20"/>
              </w:rPr>
              <w:t>пункту</w:t>
            </w:r>
            <w:proofErr w:type="spellEnd"/>
            <w:r w:rsidRPr="0056076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56076E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95" w:type="pct"/>
            <w:vAlign w:val="center"/>
          </w:tcPr>
          <w:p w:rsidR="0056076E" w:rsidRPr="0056076E" w:rsidRDefault="0056076E" w:rsidP="0056076E">
            <w:pPr>
              <w:pStyle w:val="TableParagraph"/>
              <w:ind w:left="0"/>
              <w:jc w:val="center"/>
              <w:rPr>
                <w:i/>
                <w:sz w:val="20"/>
                <w:szCs w:val="20"/>
              </w:rPr>
            </w:pPr>
            <w:proofErr w:type="spellStart"/>
            <w:r w:rsidRPr="0056076E">
              <w:rPr>
                <w:i/>
                <w:sz w:val="20"/>
                <w:szCs w:val="20"/>
              </w:rPr>
              <w:t>Взвешенные</w:t>
            </w:r>
            <w:proofErr w:type="spellEnd"/>
            <w:r w:rsidRPr="0056076E">
              <w:rPr>
                <w:i/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56076E">
              <w:rPr>
                <w:i/>
                <w:sz w:val="20"/>
                <w:szCs w:val="20"/>
              </w:rPr>
              <w:t>оценки</w:t>
            </w:r>
            <w:proofErr w:type="spellEnd"/>
            <w:r w:rsidRPr="0056076E">
              <w:rPr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6076E">
              <w:rPr>
                <w:i/>
                <w:sz w:val="20"/>
                <w:szCs w:val="20"/>
              </w:rPr>
              <w:t>по</w:t>
            </w:r>
            <w:proofErr w:type="spellEnd"/>
          </w:p>
          <w:p w:rsidR="0056076E" w:rsidRPr="0056076E" w:rsidRDefault="0056076E" w:rsidP="0056076E">
            <w:pPr>
              <w:pStyle w:val="TableParagraph"/>
              <w:spacing w:line="234" w:lineRule="exact"/>
              <w:ind w:left="0"/>
              <w:jc w:val="center"/>
              <w:rPr>
                <w:i/>
                <w:sz w:val="20"/>
                <w:szCs w:val="20"/>
              </w:rPr>
            </w:pPr>
            <w:proofErr w:type="spellStart"/>
            <w:r w:rsidRPr="0056076E">
              <w:rPr>
                <w:i/>
                <w:sz w:val="20"/>
                <w:szCs w:val="20"/>
              </w:rPr>
              <w:t>пункту</w:t>
            </w:r>
            <w:proofErr w:type="spellEnd"/>
            <w:r w:rsidRPr="0056076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56076E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61" w:type="pct"/>
            <w:vAlign w:val="center"/>
          </w:tcPr>
          <w:p w:rsidR="0056076E" w:rsidRPr="0056076E" w:rsidRDefault="0056076E" w:rsidP="0056076E">
            <w:pPr>
              <w:pStyle w:val="TableParagraph"/>
              <w:ind w:left="0"/>
              <w:jc w:val="center"/>
              <w:rPr>
                <w:i/>
                <w:sz w:val="20"/>
                <w:szCs w:val="20"/>
              </w:rPr>
            </w:pPr>
            <w:proofErr w:type="spellStart"/>
            <w:r w:rsidRPr="0056076E">
              <w:rPr>
                <w:i/>
                <w:sz w:val="20"/>
                <w:szCs w:val="20"/>
              </w:rPr>
              <w:t>Взвешенные</w:t>
            </w:r>
            <w:proofErr w:type="spellEnd"/>
            <w:r w:rsidRPr="0056076E">
              <w:rPr>
                <w:i/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56076E">
              <w:rPr>
                <w:i/>
                <w:sz w:val="20"/>
                <w:szCs w:val="20"/>
              </w:rPr>
              <w:t>оценки</w:t>
            </w:r>
            <w:proofErr w:type="spellEnd"/>
            <w:r w:rsidRPr="0056076E">
              <w:rPr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6076E">
              <w:rPr>
                <w:i/>
                <w:sz w:val="20"/>
                <w:szCs w:val="20"/>
              </w:rPr>
              <w:t>по</w:t>
            </w:r>
            <w:proofErr w:type="spellEnd"/>
          </w:p>
          <w:p w:rsidR="0056076E" w:rsidRPr="0056076E" w:rsidRDefault="0056076E" w:rsidP="0056076E">
            <w:pPr>
              <w:pStyle w:val="TableParagraph"/>
              <w:spacing w:line="234" w:lineRule="exact"/>
              <w:ind w:left="0"/>
              <w:jc w:val="center"/>
              <w:rPr>
                <w:i/>
                <w:sz w:val="20"/>
                <w:szCs w:val="20"/>
              </w:rPr>
            </w:pPr>
            <w:proofErr w:type="spellStart"/>
            <w:r w:rsidRPr="0056076E">
              <w:rPr>
                <w:i/>
                <w:sz w:val="20"/>
                <w:szCs w:val="20"/>
              </w:rPr>
              <w:t>пункту</w:t>
            </w:r>
            <w:proofErr w:type="spellEnd"/>
            <w:r w:rsidRPr="0056076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56076E">
              <w:rPr>
                <w:i/>
                <w:sz w:val="20"/>
                <w:szCs w:val="20"/>
              </w:rPr>
              <w:t>2</w:t>
            </w:r>
          </w:p>
        </w:tc>
      </w:tr>
      <w:tr w:rsidR="0056076E" w:rsidRPr="0056076E" w:rsidTr="0056076E">
        <w:trPr>
          <w:trHeight w:val="20"/>
        </w:trPr>
        <w:tc>
          <w:tcPr>
            <w:tcW w:w="1683" w:type="pct"/>
            <w:vAlign w:val="center"/>
          </w:tcPr>
          <w:p w:rsidR="0056076E" w:rsidRPr="0056076E" w:rsidRDefault="0056076E" w:rsidP="0056076E">
            <w:pPr>
              <w:pStyle w:val="TableParagraph"/>
              <w:spacing w:line="254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56076E">
              <w:rPr>
                <w:sz w:val="20"/>
                <w:szCs w:val="20"/>
                <w:lang w:val="ru-RU"/>
              </w:rPr>
              <w:t>Расположение относительно</w:t>
            </w:r>
            <w:r w:rsidRPr="0056076E">
              <w:rPr>
                <w:spacing w:val="-53"/>
                <w:sz w:val="20"/>
                <w:szCs w:val="20"/>
                <w:lang w:val="ru-RU"/>
              </w:rPr>
              <w:t xml:space="preserve"> </w:t>
            </w:r>
            <w:r w:rsidRPr="0056076E">
              <w:rPr>
                <w:sz w:val="20"/>
                <w:szCs w:val="20"/>
                <w:lang w:val="ru-RU"/>
              </w:rPr>
              <w:t>других</w:t>
            </w:r>
            <w:r w:rsidRPr="0056076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6076E">
              <w:rPr>
                <w:sz w:val="20"/>
                <w:szCs w:val="20"/>
                <w:lang w:val="ru-RU"/>
              </w:rPr>
              <w:t>магазинов</w:t>
            </w:r>
            <w:r w:rsidRPr="0056076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6076E">
              <w:rPr>
                <w:sz w:val="20"/>
                <w:szCs w:val="20"/>
                <w:lang w:val="ru-RU"/>
              </w:rPr>
              <w:t>сети</w:t>
            </w:r>
          </w:p>
        </w:tc>
        <w:tc>
          <w:tcPr>
            <w:tcW w:w="233" w:type="pct"/>
            <w:vAlign w:val="center"/>
          </w:tcPr>
          <w:p w:rsidR="0056076E" w:rsidRPr="0056076E" w:rsidRDefault="0056076E" w:rsidP="0056076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6076E">
              <w:rPr>
                <w:sz w:val="20"/>
                <w:szCs w:val="20"/>
              </w:rPr>
              <w:t>0,10</w:t>
            </w:r>
          </w:p>
        </w:tc>
        <w:tc>
          <w:tcPr>
            <w:tcW w:w="664" w:type="pct"/>
            <w:vAlign w:val="center"/>
          </w:tcPr>
          <w:p w:rsidR="0056076E" w:rsidRPr="0056076E" w:rsidRDefault="0056076E" w:rsidP="0056076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6076E"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vAlign w:val="center"/>
          </w:tcPr>
          <w:p w:rsidR="0056076E" w:rsidRPr="0056076E" w:rsidRDefault="0056076E" w:rsidP="0056076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6076E">
              <w:rPr>
                <w:sz w:val="20"/>
                <w:szCs w:val="20"/>
              </w:rPr>
              <w:t>60</w:t>
            </w:r>
          </w:p>
        </w:tc>
        <w:tc>
          <w:tcPr>
            <w:tcW w:w="895" w:type="pct"/>
            <w:vAlign w:val="center"/>
          </w:tcPr>
          <w:p w:rsidR="0056076E" w:rsidRPr="0056076E" w:rsidRDefault="0056076E" w:rsidP="0056076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56076E" w:rsidRPr="0056076E" w:rsidRDefault="0056076E" w:rsidP="0056076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6076E" w:rsidRPr="0056076E" w:rsidTr="0056076E">
        <w:trPr>
          <w:trHeight w:val="20"/>
        </w:trPr>
        <w:tc>
          <w:tcPr>
            <w:tcW w:w="1683" w:type="pct"/>
            <w:vAlign w:val="center"/>
          </w:tcPr>
          <w:p w:rsidR="0056076E" w:rsidRPr="0056076E" w:rsidRDefault="0056076E" w:rsidP="0056076E">
            <w:pPr>
              <w:pStyle w:val="TableParagraph"/>
              <w:spacing w:line="231" w:lineRule="exact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56076E">
              <w:rPr>
                <w:sz w:val="20"/>
                <w:szCs w:val="20"/>
              </w:rPr>
              <w:t>Транспортный</w:t>
            </w:r>
            <w:proofErr w:type="spellEnd"/>
            <w:r w:rsidRPr="0056076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6076E">
              <w:rPr>
                <w:sz w:val="20"/>
                <w:szCs w:val="20"/>
              </w:rPr>
              <w:t>поток</w:t>
            </w:r>
            <w:proofErr w:type="spellEnd"/>
          </w:p>
        </w:tc>
        <w:tc>
          <w:tcPr>
            <w:tcW w:w="233" w:type="pct"/>
            <w:vAlign w:val="center"/>
          </w:tcPr>
          <w:p w:rsidR="0056076E" w:rsidRPr="0056076E" w:rsidRDefault="0056076E" w:rsidP="0056076E">
            <w:pPr>
              <w:pStyle w:val="TableParagraph"/>
              <w:spacing w:line="231" w:lineRule="exact"/>
              <w:ind w:left="0"/>
              <w:jc w:val="center"/>
              <w:rPr>
                <w:sz w:val="20"/>
                <w:szCs w:val="20"/>
              </w:rPr>
            </w:pPr>
            <w:r w:rsidRPr="0056076E">
              <w:rPr>
                <w:sz w:val="20"/>
                <w:szCs w:val="20"/>
              </w:rPr>
              <w:t>0,05</w:t>
            </w:r>
          </w:p>
        </w:tc>
        <w:tc>
          <w:tcPr>
            <w:tcW w:w="664" w:type="pct"/>
            <w:vAlign w:val="center"/>
          </w:tcPr>
          <w:p w:rsidR="0056076E" w:rsidRPr="0056076E" w:rsidRDefault="0056076E" w:rsidP="0056076E">
            <w:pPr>
              <w:pStyle w:val="TableParagraph"/>
              <w:spacing w:line="231" w:lineRule="exact"/>
              <w:ind w:left="0"/>
              <w:jc w:val="center"/>
              <w:rPr>
                <w:sz w:val="20"/>
                <w:szCs w:val="20"/>
              </w:rPr>
            </w:pPr>
            <w:r w:rsidRPr="0056076E">
              <w:rPr>
                <w:sz w:val="20"/>
                <w:szCs w:val="20"/>
              </w:rPr>
              <w:t>80</w:t>
            </w:r>
          </w:p>
        </w:tc>
        <w:tc>
          <w:tcPr>
            <w:tcW w:w="664" w:type="pct"/>
            <w:vAlign w:val="center"/>
          </w:tcPr>
          <w:p w:rsidR="0056076E" w:rsidRPr="0056076E" w:rsidRDefault="0056076E" w:rsidP="0056076E">
            <w:pPr>
              <w:pStyle w:val="TableParagraph"/>
              <w:spacing w:line="231" w:lineRule="exact"/>
              <w:ind w:left="0"/>
              <w:jc w:val="center"/>
              <w:rPr>
                <w:sz w:val="20"/>
                <w:szCs w:val="20"/>
              </w:rPr>
            </w:pPr>
            <w:r w:rsidRPr="0056076E">
              <w:rPr>
                <w:sz w:val="20"/>
                <w:szCs w:val="20"/>
              </w:rPr>
              <w:t>80</w:t>
            </w:r>
          </w:p>
        </w:tc>
        <w:tc>
          <w:tcPr>
            <w:tcW w:w="895" w:type="pct"/>
            <w:vAlign w:val="center"/>
          </w:tcPr>
          <w:p w:rsidR="0056076E" w:rsidRPr="0056076E" w:rsidRDefault="0056076E" w:rsidP="0056076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56076E" w:rsidRPr="0056076E" w:rsidRDefault="0056076E" w:rsidP="0056076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6076E" w:rsidRPr="0056076E" w:rsidTr="0056076E">
        <w:trPr>
          <w:trHeight w:val="20"/>
        </w:trPr>
        <w:tc>
          <w:tcPr>
            <w:tcW w:w="1683" w:type="pct"/>
            <w:vAlign w:val="center"/>
          </w:tcPr>
          <w:p w:rsidR="0056076E" w:rsidRPr="0056076E" w:rsidRDefault="0056076E" w:rsidP="0056076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56076E">
              <w:rPr>
                <w:sz w:val="20"/>
                <w:szCs w:val="20"/>
              </w:rPr>
              <w:t>Арендная</w:t>
            </w:r>
            <w:proofErr w:type="spellEnd"/>
            <w:r w:rsidRPr="0056076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6076E">
              <w:rPr>
                <w:sz w:val="20"/>
                <w:szCs w:val="20"/>
              </w:rPr>
              <w:t>плата</w:t>
            </w:r>
            <w:proofErr w:type="spellEnd"/>
          </w:p>
        </w:tc>
        <w:tc>
          <w:tcPr>
            <w:tcW w:w="233" w:type="pct"/>
            <w:vAlign w:val="center"/>
          </w:tcPr>
          <w:p w:rsidR="0056076E" w:rsidRPr="0056076E" w:rsidRDefault="0056076E" w:rsidP="0056076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6076E">
              <w:rPr>
                <w:sz w:val="20"/>
                <w:szCs w:val="20"/>
              </w:rPr>
              <w:t>0,35</w:t>
            </w:r>
          </w:p>
        </w:tc>
        <w:tc>
          <w:tcPr>
            <w:tcW w:w="664" w:type="pct"/>
            <w:vAlign w:val="center"/>
          </w:tcPr>
          <w:p w:rsidR="0056076E" w:rsidRPr="0056076E" w:rsidRDefault="0056076E" w:rsidP="0056076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6076E">
              <w:rPr>
                <w:sz w:val="20"/>
                <w:szCs w:val="20"/>
              </w:rPr>
              <w:t>70</w:t>
            </w:r>
          </w:p>
        </w:tc>
        <w:tc>
          <w:tcPr>
            <w:tcW w:w="664" w:type="pct"/>
            <w:vAlign w:val="center"/>
          </w:tcPr>
          <w:p w:rsidR="0056076E" w:rsidRPr="0056076E" w:rsidRDefault="0056076E" w:rsidP="0056076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6076E">
              <w:rPr>
                <w:sz w:val="20"/>
                <w:szCs w:val="20"/>
              </w:rPr>
              <w:t>90</w:t>
            </w:r>
          </w:p>
        </w:tc>
        <w:tc>
          <w:tcPr>
            <w:tcW w:w="895" w:type="pct"/>
            <w:vAlign w:val="center"/>
          </w:tcPr>
          <w:p w:rsidR="0056076E" w:rsidRPr="0056076E" w:rsidRDefault="0056076E" w:rsidP="0056076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56076E" w:rsidRPr="0056076E" w:rsidRDefault="0056076E" w:rsidP="0056076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6076E" w:rsidRPr="0056076E" w:rsidTr="0056076E">
        <w:trPr>
          <w:trHeight w:val="20"/>
        </w:trPr>
        <w:tc>
          <w:tcPr>
            <w:tcW w:w="1683" w:type="pct"/>
            <w:vAlign w:val="center"/>
          </w:tcPr>
          <w:p w:rsidR="0056076E" w:rsidRPr="0056076E" w:rsidRDefault="0056076E" w:rsidP="0056076E">
            <w:pPr>
              <w:pStyle w:val="TableParagraph"/>
              <w:spacing w:line="252" w:lineRule="exact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56076E">
              <w:rPr>
                <w:sz w:val="20"/>
                <w:szCs w:val="20"/>
              </w:rPr>
              <w:t>Удобство</w:t>
            </w:r>
            <w:proofErr w:type="spellEnd"/>
            <w:r w:rsidRPr="0056076E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6076E">
              <w:rPr>
                <w:sz w:val="20"/>
                <w:szCs w:val="20"/>
              </w:rPr>
              <w:t>планировки</w:t>
            </w:r>
            <w:proofErr w:type="spellEnd"/>
            <w:r w:rsidRPr="0056076E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56076E">
              <w:rPr>
                <w:sz w:val="20"/>
                <w:szCs w:val="20"/>
              </w:rPr>
              <w:t>торгового</w:t>
            </w:r>
            <w:proofErr w:type="spellEnd"/>
            <w:r w:rsidRPr="0056076E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6076E">
              <w:rPr>
                <w:sz w:val="20"/>
                <w:szCs w:val="20"/>
              </w:rPr>
              <w:t>помещения</w:t>
            </w:r>
            <w:proofErr w:type="spellEnd"/>
          </w:p>
        </w:tc>
        <w:tc>
          <w:tcPr>
            <w:tcW w:w="233" w:type="pct"/>
            <w:vAlign w:val="center"/>
          </w:tcPr>
          <w:p w:rsidR="0056076E" w:rsidRPr="0056076E" w:rsidRDefault="0056076E" w:rsidP="0056076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6076E">
              <w:rPr>
                <w:sz w:val="20"/>
                <w:szCs w:val="20"/>
              </w:rPr>
              <w:t>0,15</w:t>
            </w:r>
          </w:p>
        </w:tc>
        <w:tc>
          <w:tcPr>
            <w:tcW w:w="664" w:type="pct"/>
            <w:vAlign w:val="center"/>
          </w:tcPr>
          <w:p w:rsidR="0056076E" w:rsidRPr="0056076E" w:rsidRDefault="0056076E" w:rsidP="0056076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6076E">
              <w:rPr>
                <w:sz w:val="20"/>
                <w:szCs w:val="20"/>
              </w:rPr>
              <w:t>85</w:t>
            </w:r>
          </w:p>
        </w:tc>
        <w:tc>
          <w:tcPr>
            <w:tcW w:w="664" w:type="pct"/>
            <w:vAlign w:val="center"/>
          </w:tcPr>
          <w:p w:rsidR="0056076E" w:rsidRPr="0056076E" w:rsidRDefault="0056076E" w:rsidP="0056076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6076E">
              <w:rPr>
                <w:sz w:val="20"/>
                <w:szCs w:val="20"/>
              </w:rPr>
              <w:t>95</w:t>
            </w:r>
          </w:p>
        </w:tc>
        <w:tc>
          <w:tcPr>
            <w:tcW w:w="895" w:type="pct"/>
            <w:vAlign w:val="center"/>
          </w:tcPr>
          <w:p w:rsidR="0056076E" w:rsidRPr="0056076E" w:rsidRDefault="0056076E" w:rsidP="0056076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56076E" w:rsidRPr="0056076E" w:rsidRDefault="0056076E" w:rsidP="0056076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6076E" w:rsidRPr="0056076E" w:rsidTr="0056076E">
        <w:trPr>
          <w:trHeight w:val="20"/>
        </w:trPr>
        <w:tc>
          <w:tcPr>
            <w:tcW w:w="1683" w:type="pct"/>
            <w:vAlign w:val="center"/>
          </w:tcPr>
          <w:p w:rsidR="0056076E" w:rsidRPr="0056076E" w:rsidRDefault="0056076E" w:rsidP="0056076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56076E">
              <w:rPr>
                <w:sz w:val="20"/>
                <w:szCs w:val="20"/>
              </w:rPr>
              <w:t>Размер</w:t>
            </w:r>
            <w:proofErr w:type="spellEnd"/>
            <w:r w:rsidRPr="0056076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6076E">
              <w:rPr>
                <w:sz w:val="20"/>
                <w:szCs w:val="20"/>
              </w:rPr>
              <w:t>торгового</w:t>
            </w:r>
            <w:proofErr w:type="spellEnd"/>
            <w:r w:rsidRPr="0056076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6076E">
              <w:rPr>
                <w:sz w:val="20"/>
                <w:szCs w:val="20"/>
              </w:rPr>
              <w:t>помещения</w:t>
            </w:r>
            <w:proofErr w:type="spellEnd"/>
          </w:p>
        </w:tc>
        <w:tc>
          <w:tcPr>
            <w:tcW w:w="233" w:type="pct"/>
            <w:vAlign w:val="center"/>
          </w:tcPr>
          <w:p w:rsidR="0056076E" w:rsidRPr="0056076E" w:rsidRDefault="0056076E" w:rsidP="0056076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6076E">
              <w:rPr>
                <w:sz w:val="20"/>
                <w:szCs w:val="20"/>
              </w:rPr>
              <w:t>0,20</w:t>
            </w:r>
          </w:p>
        </w:tc>
        <w:tc>
          <w:tcPr>
            <w:tcW w:w="664" w:type="pct"/>
            <w:vAlign w:val="center"/>
          </w:tcPr>
          <w:p w:rsidR="0056076E" w:rsidRPr="0056076E" w:rsidRDefault="0056076E" w:rsidP="0056076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6076E">
              <w:rPr>
                <w:sz w:val="20"/>
                <w:szCs w:val="20"/>
              </w:rPr>
              <w:t>40</w:t>
            </w:r>
          </w:p>
        </w:tc>
        <w:tc>
          <w:tcPr>
            <w:tcW w:w="664" w:type="pct"/>
            <w:vAlign w:val="center"/>
          </w:tcPr>
          <w:p w:rsidR="0056076E" w:rsidRPr="0056076E" w:rsidRDefault="0056076E" w:rsidP="0056076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6076E">
              <w:rPr>
                <w:sz w:val="20"/>
                <w:szCs w:val="20"/>
              </w:rPr>
              <w:t>70</w:t>
            </w:r>
          </w:p>
        </w:tc>
        <w:tc>
          <w:tcPr>
            <w:tcW w:w="895" w:type="pct"/>
            <w:vAlign w:val="center"/>
          </w:tcPr>
          <w:p w:rsidR="0056076E" w:rsidRPr="0056076E" w:rsidRDefault="0056076E" w:rsidP="0056076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56076E" w:rsidRPr="0056076E" w:rsidRDefault="0056076E" w:rsidP="0056076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6076E" w:rsidRPr="0056076E" w:rsidTr="0056076E">
        <w:trPr>
          <w:trHeight w:val="20"/>
        </w:trPr>
        <w:tc>
          <w:tcPr>
            <w:tcW w:w="1683" w:type="pct"/>
            <w:vAlign w:val="center"/>
          </w:tcPr>
          <w:p w:rsidR="0056076E" w:rsidRPr="0056076E" w:rsidRDefault="0056076E" w:rsidP="0056076E">
            <w:pPr>
              <w:pStyle w:val="TableParagraph"/>
              <w:spacing w:line="234" w:lineRule="exact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56076E">
              <w:rPr>
                <w:sz w:val="20"/>
                <w:szCs w:val="20"/>
              </w:rPr>
              <w:t>Эксплуатационные</w:t>
            </w:r>
            <w:proofErr w:type="spellEnd"/>
            <w:r w:rsidRPr="0056076E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6076E">
              <w:rPr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233" w:type="pct"/>
            <w:vAlign w:val="center"/>
          </w:tcPr>
          <w:p w:rsidR="0056076E" w:rsidRPr="0056076E" w:rsidRDefault="0056076E" w:rsidP="0056076E">
            <w:pPr>
              <w:pStyle w:val="TableParagraph"/>
              <w:spacing w:line="234" w:lineRule="exact"/>
              <w:ind w:left="0"/>
              <w:jc w:val="center"/>
              <w:rPr>
                <w:sz w:val="20"/>
                <w:szCs w:val="20"/>
              </w:rPr>
            </w:pPr>
            <w:r w:rsidRPr="0056076E">
              <w:rPr>
                <w:sz w:val="20"/>
                <w:szCs w:val="20"/>
              </w:rPr>
              <w:t>0,15</w:t>
            </w:r>
          </w:p>
        </w:tc>
        <w:tc>
          <w:tcPr>
            <w:tcW w:w="664" w:type="pct"/>
            <w:vAlign w:val="center"/>
          </w:tcPr>
          <w:p w:rsidR="0056076E" w:rsidRPr="0056076E" w:rsidRDefault="0056076E" w:rsidP="0056076E">
            <w:pPr>
              <w:pStyle w:val="TableParagraph"/>
              <w:spacing w:line="234" w:lineRule="exact"/>
              <w:ind w:left="0"/>
              <w:jc w:val="center"/>
              <w:rPr>
                <w:sz w:val="20"/>
                <w:szCs w:val="20"/>
              </w:rPr>
            </w:pPr>
            <w:r w:rsidRPr="0056076E">
              <w:rPr>
                <w:sz w:val="20"/>
                <w:szCs w:val="20"/>
              </w:rPr>
              <w:t>90</w:t>
            </w:r>
          </w:p>
        </w:tc>
        <w:tc>
          <w:tcPr>
            <w:tcW w:w="664" w:type="pct"/>
            <w:vAlign w:val="center"/>
          </w:tcPr>
          <w:p w:rsidR="0056076E" w:rsidRPr="0056076E" w:rsidRDefault="0056076E" w:rsidP="0056076E">
            <w:pPr>
              <w:pStyle w:val="TableParagraph"/>
              <w:spacing w:line="234" w:lineRule="exact"/>
              <w:ind w:left="0"/>
              <w:jc w:val="center"/>
              <w:rPr>
                <w:sz w:val="20"/>
                <w:szCs w:val="20"/>
              </w:rPr>
            </w:pPr>
            <w:r w:rsidRPr="0056076E">
              <w:rPr>
                <w:sz w:val="20"/>
                <w:szCs w:val="20"/>
              </w:rPr>
              <w:t>85</w:t>
            </w:r>
          </w:p>
        </w:tc>
        <w:tc>
          <w:tcPr>
            <w:tcW w:w="895" w:type="pct"/>
            <w:vAlign w:val="center"/>
          </w:tcPr>
          <w:p w:rsidR="0056076E" w:rsidRPr="0056076E" w:rsidRDefault="0056076E" w:rsidP="0056076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56076E" w:rsidRPr="0056076E" w:rsidRDefault="0056076E" w:rsidP="0056076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6076E" w:rsidRPr="0056076E" w:rsidTr="0056076E">
        <w:trPr>
          <w:trHeight w:val="20"/>
        </w:trPr>
        <w:tc>
          <w:tcPr>
            <w:tcW w:w="1683" w:type="pct"/>
            <w:vAlign w:val="center"/>
          </w:tcPr>
          <w:p w:rsidR="0056076E" w:rsidRPr="0056076E" w:rsidRDefault="0056076E" w:rsidP="0056076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56076E">
              <w:rPr>
                <w:sz w:val="20"/>
                <w:szCs w:val="20"/>
              </w:rPr>
              <w:t>Общая</w:t>
            </w:r>
            <w:proofErr w:type="spellEnd"/>
            <w:r w:rsidRPr="0056076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6076E">
              <w:rPr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233" w:type="pct"/>
            <w:vAlign w:val="center"/>
          </w:tcPr>
          <w:p w:rsidR="0056076E" w:rsidRPr="0056076E" w:rsidRDefault="0056076E" w:rsidP="0056076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6076E">
              <w:rPr>
                <w:sz w:val="20"/>
                <w:szCs w:val="20"/>
              </w:rPr>
              <w:t>1,00</w:t>
            </w:r>
          </w:p>
        </w:tc>
        <w:tc>
          <w:tcPr>
            <w:tcW w:w="664" w:type="pct"/>
            <w:vAlign w:val="center"/>
          </w:tcPr>
          <w:p w:rsidR="0056076E" w:rsidRPr="0056076E" w:rsidRDefault="0056076E" w:rsidP="0056076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:rsidR="0056076E" w:rsidRPr="0056076E" w:rsidRDefault="0056076E" w:rsidP="0056076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:rsidR="0056076E" w:rsidRPr="0056076E" w:rsidRDefault="0056076E" w:rsidP="0056076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56076E" w:rsidRPr="0056076E" w:rsidRDefault="0056076E" w:rsidP="0056076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56076E" w:rsidRDefault="0056076E" w:rsidP="0056076E">
      <w:pPr>
        <w:widowControl w:val="0"/>
        <w:tabs>
          <w:tab w:val="left" w:pos="1387"/>
        </w:tabs>
        <w:autoSpaceDE w:val="0"/>
        <w:autoSpaceDN w:val="0"/>
        <w:rPr>
          <w:sz w:val="22"/>
          <w:szCs w:val="22"/>
        </w:rPr>
      </w:pPr>
    </w:p>
    <w:p w:rsidR="0056076E" w:rsidRDefault="0056076E" w:rsidP="0056076E">
      <w:pPr>
        <w:widowControl w:val="0"/>
        <w:tabs>
          <w:tab w:val="left" w:pos="1387"/>
        </w:tabs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56076E" w:rsidRDefault="0056076E" w:rsidP="0056076E">
      <w:pPr>
        <w:widowControl w:val="0"/>
        <w:tabs>
          <w:tab w:val="left" w:pos="1387"/>
        </w:tabs>
        <w:autoSpaceDE w:val="0"/>
        <w:autoSpaceDN w:val="0"/>
        <w:rPr>
          <w:sz w:val="22"/>
          <w:szCs w:val="22"/>
        </w:rPr>
      </w:pPr>
    </w:p>
    <w:p w:rsidR="0056076E" w:rsidRPr="004F0AF9" w:rsidRDefault="00EC2CE8" w:rsidP="004F0AF9">
      <w:pPr>
        <w:pStyle w:val="a3"/>
        <w:spacing w:before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4F0AF9" w:rsidRPr="004F0AF9">
        <w:rPr>
          <w:sz w:val="22"/>
          <w:szCs w:val="22"/>
        </w:rPr>
        <w:t>Для двух предприятий (одно предприятие производственной сферы и одно предприятие сферы услуг на выбор) определить 4-5 факторов, имеющих наибольшую значимость для принятия решения о размещении.</w:t>
      </w:r>
    </w:p>
    <w:p w:rsidR="004F0AF9" w:rsidRDefault="004F0AF9" w:rsidP="004F0AF9">
      <w:pPr>
        <w:widowControl w:val="0"/>
        <w:tabs>
          <w:tab w:val="left" w:pos="1387"/>
        </w:tabs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</w:t>
      </w:r>
    </w:p>
    <w:p w:rsidR="004F0AF9" w:rsidRDefault="004F0AF9" w:rsidP="004F0AF9">
      <w:pPr>
        <w:widowControl w:val="0"/>
        <w:tabs>
          <w:tab w:val="left" w:pos="1387"/>
        </w:tabs>
        <w:autoSpaceDE w:val="0"/>
        <w:autoSpaceDN w:val="0"/>
        <w:rPr>
          <w:sz w:val="22"/>
          <w:szCs w:val="22"/>
        </w:rPr>
      </w:pPr>
    </w:p>
    <w:p w:rsidR="002C5CA6" w:rsidRDefault="003F094C" w:rsidP="002C5CA6">
      <w:pPr>
        <w:widowControl w:val="0"/>
        <w:tabs>
          <w:tab w:val="left" w:pos="1387"/>
        </w:tabs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 w:rsidR="002C5CA6" w:rsidRPr="002C5CA6">
        <w:rPr>
          <w:sz w:val="22"/>
          <w:szCs w:val="22"/>
        </w:rPr>
        <w:t>Известно, что на рынке компьютеров ежемесячно может быть</w:t>
      </w:r>
      <w:r w:rsidR="002C5CA6">
        <w:rPr>
          <w:sz w:val="22"/>
          <w:szCs w:val="22"/>
        </w:rPr>
        <w:t xml:space="preserve"> </w:t>
      </w:r>
      <w:r w:rsidR="002C5CA6" w:rsidRPr="002C5CA6">
        <w:rPr>
          <w:sz w:val="22"/>
          <w:szCs w:val="22"/>
        </w:rPr>
        <w:t>реализовано до 5 тыс. единиц этой техники. Действующие фирмы реализуют только 4 тыс.</w:t>
      </w:r>
      <w:r w:rsidR="002C5CA6">
        <w:rPr>
          <w:sz w:val="22"/>
          <w:szCs w:val="22"/>
        </w:rPr>
        <w:t xml:space="preserve"> </w:t>
      </w:r>
      <w:r w:rsidR="002C5CA6" w:rsidRPr="002C5CA6">
        <w:rPr>
          <w:sz w:val="22"/>
          <w:szCs w:val="22"/>
        </w:rPr>
        <w:t>Они предполагают нарастить их выпуск до 4,2 тыс. Доход от продажи каждого</w:t>
      </w:r>
      <w:r w:rsidR="002C5CA6">
        <w:rPr>
          <w:sz w:val="22"/>
          <w:szCs w:val="22"/>
        </w:rPr>
        <w:t xml:space="preserve"> </w:t>
      </w:r>
      <w:r w:rsidR="002C5CA6" w:rsidRPr="002C5CA6">
        <w:rPr>
          <w:sz w:val="22"/>
          <w:szCs w:val="22"/>
        </w:rPr>
        <w:t xml:space="preserve">компьютера составляет 100 у.е. Ваша фирма производит </w:t>
      </w:r>
      <w:r w:rsidR="002C5CA6">
        <w:rPr>
          <w:sz w:val="22"/>
          <w:szCs w:val="22"/>
        </w:rPr>
        <w:t>цифровые приставки для телевизоров</w:t>
      </w:r>
      <w:r w:rsidR="002C5CA6" w:rsidRPr="002C5CA6">
        <w:rPr>
          <w:sz w:val="22"/>
          <w:szCs w:val="22"/>
        </w:rPr>
        <w:t>. По данным</w:t>
      </w:r>
      <w:r w:rsidR="002C5CA6">
        <w:rPr>
          <w:sz w:val="22"/>
          <w:szCs w:val="22"/>
        </w:rPr>
        <w:t xml:space="preserve"> </w:t>
      </w:r>
      <w:r w:rsidR="002C5CA6" w:rsidRPr="002C5CA6">
        <w:rPr>
          <w:sz w:val="22"/>
          <w:szCs w:val="22"/>
        </w:rPr>
        <w:t>маркетинговых исследований можно увеличить их выпуск на 400 единиц. Доход от</w:t>
      </w:r>
      <w:r w:rsidR="002C5CA6">
        <w:rPr>
          <w:sz w:val="22"/>
          <w:szCs w:val="22"/>
        </w:rPr>
        <w:t xml:space="preserve"> </w:t>
      </w:r>
      <w:r w:rsidR="002C5CA6" w:rsidRPr="002C5CA6">
        <w:rPr>
          <w:sz w:val="22"/>
          <w:szCs w:val="22"/>
        </w:rPr>
        <w:t>продажи каждого – 200 у.е. Перед вами стоит дилемма, что выгоднее сделать:</w:t>
      </w:r>
      <w:r w:rsidR="002C5CA6">
        <w:rPr>
          <w:sz w:val="22"/>
          <w:szCs w:val="22"/>
        </w:rPr>
        <w:t xml:space="preserve"> </w:t>
      </w:r>
      <w:r w:rsidR="002C5CA6" w:rsidRPr="002C5CA6">
        <w:rPr>
          <w:sz w:val="22"/>
          <w:szCs w:val="22"/>
        </w:rPr>
        <w:t>перепрофилировать производство на выпуск компьютеров, что обойдется в</w:t>
      </w:r>
      <w:r w:rsidR="002C5CA6">
        <w:rPr>
          <w:sz w:val="22"/>
          <w:szCs w:val="22"/>
        </w:rPr>
        <w:t xml:space="preserve"> 3</w:t>
      </w:r>
      <w:r w:rsidR="002C5CA6" w:rsidRPr="002C5CA6">
        <w:rPr>
          <w:sz w:val="22"/>
          <w:szCs w:val="22"/>
        </w:rPr>
        <w:t xml:space="preserve">0000 у.е., или расширить выпуск </w:t>
      </w:r>
      <w:r w:rsidR="002C5CA6">
        <w:rPr>
          <w:sz w:val="22"/>
          <w:szCs w:val="22"/>
        </w:rPr>
        <w:t>приставок</w:t>
      </w:r>
      <w:r w:rsidR="002C5CA6" w:rsidRPr="002C5CA6">
        <w:rPr>
          <w:sz w:val="22"/>
          <w:szCs w:val="22"/>
        </w:rPr>
        <w:t>, что будет стоить 20 000 у.е. Ваша</w:t>
      </w:r>
      <w:r w:rsidR="002C5CA6">
        <w:rPr>
          <w:sz w:val="22"/>
          <w:szCs w:val="22"/>
        </w:rPr>
        <w:t xml:space="preserve"> </w:t>
      </w:r>
      <w:r w:rsidR="002C5CA6" w:rsidRPr="002C5CA6">
        <w:rPr>
          <w:sz w:val="22"/>
          <w:szCs w:val="22"/>
        </w:rPr>
        <w:t xml:space="preserve">задача состоит в следующем: </w:t>
      </w:r>
    </w:p>
    <w:p w:rsidR="002C5CA6" w:rsidRPr="002C5CA6" w:rsidRDefault="002C5CA6" w:rsidP="002C5CA6">
      <w:pPr>
        <w:pStyle w:val="a5"/>
        <w:widowControl w:val="0"/>
        <w:numPr>
          <w:ilvl w:val="1"/>
          <w:numId w:val="23"/>
        </w:numPr>
        <w:tabs>
          <w:tab w:val="left" w:pos="1387"/>
        </w:tabs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r w:rsidRPr="002C5CA6">
        <w:rPr>
          <w:rFonts w:ascii="Times New Roman" w:hAnsi="Times New Roman"/>
          <w:sz w:val="22"/>
          <w:szCs w:val="22"/>
        </w:rPr>
        <w:t xml:space="preserve">Определить факторы, которые вы будете учитывать при принятии решения. </w:t>
      </w:r>
    </w:p>
    <w:p w:rsidR="002C5CA6" w:rsidRPr="002C5CA6" w:rsidRDefault="002C5CA6" w:rsidP="002C5CA6">
      <w:pPr>
        <w:pStyle w:val="a5"/>
        <w:widowControl w:val="0"/>
        <w:numPr>
          <w:ilvl w:val="1"/>
          <w:numId w:val="23"/>
        </w:numPr>
        <w:tabs>
          <w:tab w:val="left" w:pos="1387"/>
        </w:tabs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r w:rsidRPr="002C5CA6">
        <w:rPr>
          <w:rFonts w:ascii="Times New Roman" w:hAnsi="Times New Roman"/>
          <w:sz w:val="22"/>
          <w:szCs w:val="22"/>
        </w:rPr>
        <w:t xml:space="preserve">Определить весь перечень возможных альтернатив. </w:t>
      </w:r>
    </w:p>
    <w:p w:rsidR="002C5CA6" w:rsidRPr="002C5CA6" w:rsidRDefault="002C5CA6" w:rsidP="002C5CA6">
      <w:pPr>
        <w:pStyle w:val="a5"/>
        <w:widowControl w:val="0"/>
        <w:numPr>
          <w:ilvl w:val="1"/>
          <w:numId w:val="23"/>
        </w:numPr>
        <w:tabs>
          <w:tab w:val="left" w:pos="1387"/>
        </w:tabs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r w:rsidRPr="002C5CA6">
        <w:rPr>
          <w:rFonts w:ascii="Times New Roman" w:hAnsi="Times New Roman"/>
          <w:sz w:val="22"/>
          <w:szCs w:val="22"/>
        </w:rPr>
        <w:t xml:space="preserve">Провести расчеты доходности. </w:t>
      </w:r>
    </w:p>
    <w:p w:rsidR="00123BD9" w:rsidRPr="002C5CA6" w:rsidRDefault="002C5CA6" w:rsidP="002C5CA6">
      <w:pPr>
        <w:pStyle w:val="a5"/>
        <w:widowControl w:val="0"/>
        <w:numPr>
          <w:ilvl w:val="1"/>
          <w:numId w:val="23"/>
        </w:numPr>
        <w:tabs>
          <w:tab w:val="left" w:pos="1387"/>
        </w:tabs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r w:rsidRPr="002C5CA6">
        <w:rPr>
          <w:rFonts w:ascii="Times New Roman" w:hAnsi="Times New Roman"/>
          <w:sz w:val="22"/>
          <w:szCs w:val="22"/>
        </w:rPr>
        <w:t>Выбрать единственное решение.</w:t>
      </w:r>
    </w:p>
    <w:p w:rsidR="002C5CA6" w:rsidRDefault="002C5CA6" w:rsidP="002C5CA6">
      <w:pPr>
        <w:widowControl w:val="0"/>
        <w:tabs>
          <w:tab w:val="left" w:pos="1387"/>
        </w:tabs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</w:t>
      </w:r>
    </w:p>
    <w:p w:rsidR="00657ECC" w:rsidRPr="00657ECC" w:rsidRDefault="00657ECC" w:rsidP="003D42F6">
      <w:pPr>
        <w:rPr>
          <w:sz w:val="22"/>
          <w:szCs w:val="22"/>
        </w:rPr>
      </w:pPr>
      <w:bookmarkStart w:id="0" w:name="_GoBack"/>
      <w:bookmarkEnd w:id="0"/>
    </w:p>
    <w:sectPr w:rsidR="00657ECC" w:rsidRPr="00657ECC" w:rsidSect="00DF5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9D0"/>
    <w:multiLevelType w:val="hybridMultilevel"/>
    <w:tmpl w:val="4E441C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0A5F11"/>
    <w:multiLevelType w:val="hybridMultilevel"/>
    <w:tmpl w:val="A07658F8"/>
    <w:lvl w:ilvl="0" w:tplc="AFA035DE">
      <w:start w:val="1"/>
      <w:numFmt w:val="decimal"/>
      <w:lvlText w:val="%1."/>
      <w:lvlJc w:val="left"/>
      <w:pPr>
        <w:ind w:left="397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8C2D282">
      <w:numFmt w:val="bullet"/>
      <w:lvlText w:val="•"/>
      <w:lvlJc w:val="left"/>
      <w:pPr>
        <w:ind w:left="1362" w:hanging="281"/>
      </w:pPr>
      <w:rPr>
        <w:rFonts w:hint="default"/>
        <w:lang w:val="ru-RU" w:eastAsia="en-US" w:bidi="ar-SA"/>
      </w:rPr>
    </w:lvl>
    <w:lvl w:ilvl="2" w:tplc="3EA4A89A">
      <w:numFmt w:val="bullet"/>
      <w:lvlText w:val="•"/>
      <w:lvlJc w:val="left"/>
      <w:pPr>
        <w:ind w:left="2324" w:hanging="281"/>
      </w:pPr>
      <w:rPr>
        <w:rFonts w:hint="default"/>
        <w:lang w:val="ru-RU" w:eastAsia="en-US" w:bidi="ar-SA"/>
      </w:rPr>
    </w:lvl>
    <w:lvl w:ilvl="3" w:tplc="AD16DA86">
      <w:numFmt w:val="bullet"/>
      <w:lvlText w:val="•"/>
      <w:lvlJc w:val="left"/>
      <w:pPr>
        <w:ind w:left="3287" w:hanging="281"/>
      </w:pPr>
      <w:rPr>
        <w:rFonts w:hint="default"/>
        <w:lang w:val="ru-RU" w:eastAsia="en-US" w:bidi="ar-SA"/>
      </w:rPr>
    </w:lvl>
    <w:lvl w:ilvl="4" w:tplc="DA962906">
      <w:numFmt w:val="bullet"/>
      <w:lvlText w:val="•"/>
      <w:lvlJc w:val="left"/>
      <w:pPr>
        <w:ind w:left="4249" w:hanging="281"/>
      </w:pPr>
      <w:rPr>
        <w:rFonts w:hint="default"/>
        <w:lang w:val="ru-RU" w:eastAsia="en-US" w:bidi="ar-SA"/>
      </w:rPr>
    </w:lvl>
    <w:lvl w:ilvl="5" w:tplc="14B02CCC">
      <w:numFmt w:val="bullet"/>
      <w:lvlText w:val="•"/>
      <w:lvlJc w:val="left"/>
      <w:pPr>
        <w:ind w:left="5212" w:hanging="281"/>
      </w:pPr>
      <w:rPr>
        <w:rFonts w:hint="default"/>
        <w:lang w:val="ru-RU" w:eastAsia="en-US" w:bidi="ar-SA"/>
      </w:rPr>
    </w:lvl>
    <w:lvl w:ilvl="6" w:tplc="F4703732">
      <w:numFmt w:val="bullet"/>
      <w:lvlText w:val="•"/>
      <w:lvlJc w:val="left"/>
      <w:pPr>
        <w:ind w:left="6174" w:hanging="281"/>
      </w:pPr>
      <w:rPr>
        <w:rFonts w:hint="default"/>
        <w:lang w:val="ru-RU" w:eastAsia="en-US" w:bidi="ar-SA"/>
      </w:rPr>
    </w:lvl>
    <w:lvl w:ilvl="7" w:tplc="E55ECB10">
      <w:numFmt w:val="bullet"/>
      <w:lvlText w:val="•"/>
      <w:lvlJc w:val="left"/>
      <w:pPr>
        <w:ind w:left="7137" w:hanging="281"/>
      </w:pPr>
      <w:rPr>
        <w:rFonts w:hint="default"/>
        <w:lang w:val="ru-RU" w:eastAsia="en-US" w:bidi="ar-SA"/>
      </w:rPr>
    </w:lvl>
    <w:lvl w:ilvl="8" w:tplc="9BB880D4">
      <w:numFmt w:val="bullet"/>
      <w:lvlText w:val="•"/>
      <w:lvlJc w:val="left"/>
      <w:pPr>
        <w:ind w:left="8099" w:hanging="281"/>
      </w:pPr>
      <w:rPr>
        <w:rFonts w:hint="default"/>
        <w:lang w:val="ru-RU" w:eastAsia="en-US" w:bidi="ar-SA"/>
      </w:rPr>
    </w:lvl>
  </w:abstractNum>
  <w:abstractNum w:abstractNumId="3">
    <w:nsid w:val="12E102C0"/>
    <w:multiLevelType w:val="hybridMultilevel"/>
    <w:tmpl w:val="4600DF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152C3"/>
    <w:multiLevelType w:val="hybridMultilevel"/>
    <w:tmpl w:val="99B40538"/>
    <w:lvl w:ilvl="0" w:tplc="745A0052">
      <w:start w:val="13"/>
      <w:numFmt w:val="decimal"/>
      <w:lvlText w:val="%1."/>
      <w:lvlJc w:val="left"/>
      <w:pPr>
        <w:ind w:left="1527" w:hanging="4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36D1FE">
      <w:numFmt w:val="bullet"/>
      <w:lvlText w:val="•"/>
      <w:lvlJc w:val="left"/>
      <w:pPr>
        <w:ind w:left="2370" w:hanging="420"/>
      </w:pPr>
      <w:rPr>
        <w:rFonts w:hint="default"/>
        <w:lang w:val="ru-RU" w:eastAsia="en-US" w:bidi="ar-SA"/>
      </w:rPr>
    </w:lvl>
    <w:lvl w:ilvl="2" w:tplc="B834237E">
      <w:numFmt w:val="bullet"/>
      <w:lvlText w:val="•"/>
      <w:lvlJc w:val="left"/>
      <w:pPr>
        <w:ind w:left="3220" w:hanging="420"/>
      </w:pPr>
      <w:rPr>
        <w:rFonts w:hint="default"/>
        <w:lang w:val="ru-RU" w:eastAsia="en-US" w:bidi="ar-SA"/>
      </w:rPr>
    </w:lvl>
    <w:lvl w:ilvl="3" w:tplc="E70088F4">
      <w:numFmt w:val="bullet"/>
      <w:lvlText w:val="•"/>
      <w:lvlJc w:val="left"/>
      <w:pPr>
        <w:ind w:left="4071" w:hanging="420"/>
      </w:pPr>
      <w:rPr>
        <w:rFonts w:hint="default"/>
        <w:lang w:val="ru-RU" w:eastAsia="en-US" w:bidi="ar-SA"/>
      </w:rPr>
    </w:lvl>
    <w:lvl w:ilvl="4" w:tplc="7406687E">
      <w:numFmt w:val="bullet"/>
      <w:lvlText w:val="•"/>
      <w:lvlJc w:val="left"/>
      <w:pPr>
        <w:ind w:left="4921" w:hanging="420"/>
      </w:pPr>
      <w:rPr>
        <w:rFonts w:hint="default"/>
        <w:lang w:val="ru-RU" w:eastAsia="en-US" w:bidi="ar-SA"/>
      </w:rPr>
    </w:lvl>
    <w:lvl w:ilvl="5" w:tplc="0C823670">
      <w:numFmt w:val="bullet"/>
      <w:lvlText w:val="•"/>
      <w:lvlJc w:val="left"/>
      <w:pPr>
        <w:ind w:left="5772" w:hanging="420"/>
      </w:pPr>
      <w:rPr>
        <w:rFonts w:hint="default"/>
        <w:lang w:val="ru-RU" w:eastAsia="en-US" w:bidi="ar-SA"/>
      </w:rPr>
    </w:lvl>
    <w:lvl w:ilvl="6" w:tplc="DC36A31A">
      <w:numFmt w:val="bullet"/>
      <w:lvlText w:val="•"/>
      <w:lvlJc w:val="left"/>
      <w:pPr>
        <w:ind w:left="6622" w:hanging="420"/>
      </w:pPr>
      <w:rPr>
        <w:rFonts w:hint="default"/>
        <w:lang w:val="ru-RU" w:eastAsia="en-US" w:bidi="ar-SA"/>
      </w:rPr>
    </w:lvl>
    <w:lvl w:ilvl="7" w:tplc="A7DE685C">
      <w:numFmt w:val="bullet"/>
      <w:lvlText w:val="•"/>
      <w:lvlJc w:val="left"/>
      <w:pPr>
        <w:ind w:left="7473" w:hanging="420"/>
      </w:pPr>
      <w:rPr>
        <w:rFonts w:hint="default"/>
        <w:lang w:val="ru-RU" w:eastAsia="en-US" w:bidi="ar-SA"/>
      </w:rPr>
    </w:lvl>
    <w:lvl w:ilvl="8" w:tplc="EF60DF72">
      <w:numFmt w:val="bullet"/>
      <w:lvlText w:val="•"/>
      <w:lvlJc w:val="left"/>
      <w:pPr>
        <w:ind w:left="8323" w:hanging="420"/>
      </w:pPr>
      <w:rPr>
        <w:rFonts w:hint="default"/>
        <w:lang w:val="ru-RU" w:eastAsia="en-US" w:bidi="ar-SA"/>
      </w:rPr>
    </w:lvl>
  </w:abstractNum>
  <w:abstractNum w:abstractNumId="5">
    <w:nsid w:val="1F34356E"/>
    <w:multiLevelType w:val="hybridMultilevel"/>
    <w:tmpl w:val="00BCA89A"/>
    <w:lvl w:ilvl="0" w:tplc="A0C062B2">
      <w:start w:val="1"/>
      <w:numFmt w:val="decimal"/>
      <w:lvlText w:val="%1."/>
      <w:lvlJc w:val="left"/>
      <w:pPr>
        <w:ind w:left="677" w:hanging="280"/>
        <w:jc w:val="right"/>
      </w:pPr>
      <w:rPr>
        <w:rFonts w:hint="default"/>
        <w:i/>
        <w:iCs/>
        <w:w w:val="99"/>
        <w:lang w:val="ru-RU" w:eastAsia="en-US" w:bidi="ar-SA"/>
      </w:rPr>
    </w:lvl>
    <w:lvl w:ilvl="1" w:tplc="9B56C648">
      <w:numFmt w:val="bullet"/>
      <w:lvlText w:val="•"/>
      <w:lvlJc w:val="left"/>
      <w:pPr>
        <w:ind w:left="1614" w:hanging="280"/>
      </w:pPr>
      <w:rPr>
        <w:rFonts w:hint="default"/>
        <w:lang w:val="ru-RU" w:eastAsia="en-US" w:bidi="ar-SA"/>
      </w:rPr>
    </w:lvl>
    <w:lvl w:ilvl="2" w:tplc="5BF42E28">
      <w:numFmt w:val="bullet"/>
      <w:lvlText w:val="•"/>
      <w:lvlJc w:val="left"/>
      <w:pPr>
        <w:ind w:left="2548" w:hanging="280"/>
      </w:pPr>
      <w:rPr>
        <w:rFonts w:hint="default"/>
        <w:lang w:val="ru-RU" w:eastAsia="en-US" w:bidi="ar-SA"/>
      </w:rPr>
    </w:lvl>
    <w:lvl w:ilvl="3" w:tplc="0B2293DA">
      <w:numFmt w:val="bullet"/>
      <w:lvlText w:val="•"/>
      <w:lvlJc w:val="left"/>
      <w:pPr>
        <w:ind w:left="3483" w:hanging="280"/>
      </w:pPr>
      <w:rPr>
        <w:rFonts w:hint="default"/>
        <w:lang w:val="ru-RU" w:eastAsia="en-US" w:bidi="ar-SA"/>
      </w:rPr>
    </w:lvl>
    <w:lvl w:ilvl="4" w:tplc="9FA405D4">
      <w:numFmt w:val="bullet"/>
      <w:lvlText w:val="•"/>
      <w:lvlJc w:val="left"/>
      <w:pPr>
        <w:ind w:left="4417" w:hanging="280"/>
      </w:pPr>
      <w:rPr>
        <w:rFonts w:hint="default"/>
        <w:lang w:val="ru-RU" w:eastAsia="en-US" w:bidi="ar-SA"/>
      </w:rPr>
    </w:lvl>
    <w:lvl w:ilvl="5" w:tplc="E00CEB04">
      <w:numFmt w:val="bullet"/>
      <w:lvlText w:val="•"/>
      <w:lvlJc w:val="left"/>
      <w:pPr>
        <w:ind w:left="5352" w:hanging="280"/>
      </w:pPr>
      <w:rPr>
        <w:rFonts w:hint="default"/>
        <w:lang w:val="ru-RU" w:eastAsia="en-US" w:bidi="ar-SA"/>
      </w:rPr>
    </w:lvl>
    <w:lvl w:ilvl="6" w:tplc="90825D90">
      <w:numFmt w:val="bullet"/>
      <w:lvlText w:val="•"/>
      <w:lvlJc w:val="left"/>
      <w:pPr>
        <w:ind w:left="6286" w:hanging="280"/>
      </w:pPr>
      <w:rPr>
        <w:rFonts w:hint="default"/>
        <w:lang w:val="ru-RU" w:eastAsia="en-US" w:bidi="ar-SA"/>
      </w:rPr>
    </w:lvl>
    <w:lvl w:ilvl="7" w:tplc="E0D0232A">
      <w:numFmt w:val="bullet"/>
      <w:lvlText w:val="•"/>
      <w:lvlJc w:val="left"/>
      <w:pPr>
        <w:ind w:left="7221" w:hanging="280"/>
      </w:pPr>
      <w:rPr>
        <w:rFonts w:hint="default"/>
        <w:lang w:val="ru-RU" w:eastAsia="en-US" w:bidi="ar-SA"/>
      </w:rPr>
    </w:lvl>
    <w:lvl w:ilvl="8" w:tplc="8D6C1390">
      <w:numFmt w:val="bullet"/>
      <w:lvlText w:val="•"/>
      <w:lvlJc w:val="left"/>
      <w:pPr>
        <w:ind w:left="8155" w:hanging="280"/>
      </w:pPr>
      <w:rPr>
        <w:rFonts w:hint="default"/>
        <w:lang w:val="ru-RU" w:eastAsia="en-US" w:bidi="ar-SA"/>
      </w:rPr>
    </w:lvl>
  </w:abstractNum>
  <w:abstractNum w:abstractNumId="6">
    <w:nsid w:val="28383751"/>
    <w:multiLevelType w:val="hybridMultilevel"/>
    <w:tmpl w:val="CAEC4C04"/>
    <w:lvl w:ilvl="0" w:tplc="98F68F84">
      <w:start w:val="1"/>
      <w:numFmt w:val="decimal"/>
      <w:lvlText w:val="%1."/>
      <w:lvlJc w:val="left"/>
      <w:pPr>
        <w:ind w:left="397" w:hanging="3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A4869A">
      <w:numFmt w:val="bullet"/>
      <w:lvlText w:val="•"/>
      <w:lvlJc w:val="left"/>
      <w:pPr>
        <w:ind w:left="1362" w:hanging="396"/>
      </w:pPr>
      <w:rPr>
        <w:rFonts w:hint="default"/>
        <w:lang w:val="ru-RU" w:eastAsia="en-US" w:bidi="ar-SA"/>
      </w:rPr>
    </w:lvl>
    <w:lvl w:ilvl="2" w:tplc="3DAC831E">
      <w:numFmt w:val="bullet"/>
      <w:lvlText w:val="•"/>
      <w:lvlJc w:val="left"/>
      <w:pPr>
        <w:ind w:left="2324" w:hanging="396"/>
      </w:pPr>
      <w:rPr>
        <w:rFonts w:hint="default"/>
        <w:lang w:val="ru-RU" w:eastAsia="en-US" w:bidi="ar-SA"/>
      </w:rPr>
    </w:lvl>
    <w:lvl w:ilvl="3" w:tplc="B0C4BD50">
      <w:numFmt w:val="bullet"/>
      <w:lvlText w:val="•"/>
      <w:lvlJc w:val="left"/>
      <w:pPr>
        <w:ind w:left="3287" w:hanging="396"/>
      </w:pPr>
      <w:rPr>
        <w:rFonts w:hint="default"/>
        <w:lang w:val="ru-RU" w:eastAsia="en-US" w:bidi="ar-SA"/>
      </w:rPr>
    </w:lvl>
    <w:lvl w:ilvl="4" w:tplc="2FCE66E8">
      <w:numFmt w:val="bullet"/>
      <w:lvlText w:val="•"/>
      <w:lvlJc w:val="left"/>
      <w:pPr>
        <w:ind w:left="4249" w:hanging="396"/>
      </w:pPr>
      <w:rPr>
        <w:rFonts w:hint="default"/>
        <w:lang w:val="ru-RU" w:eastAsia="en-US" w:bidi="ar-SA"/>
      </w:rPr>
    </w:lvl>
    <w:lvl w:ilvl="5" w:tplc="5A1EA0AE">
      <w:numFmt w:val="bullet"/>
      <w:lvlText w:val="•"/>
      <w:lvlJc w:val="left"/>
      <w:pPr>
        <w:ind w:left="5212" w:hanging="396"/>
      </w:pPr>
      <w:rPr>
        <w:rFonts w:hint="default"/>
        <w:lang w:val="ru-RU" w:eastAsia="en-US" w:bidi="ar-SA"/>
      </w:rPr>
    </w:lvl>
    <w:lvl w:ilvl="6" w:tplc="BBF400F4">
      <w:numFmt w:val="bullet"/>
      <w:lvlText w:val="•"/>
      <w:lvlJc w:val="left"/>
      <w:pPr>
        <w:ind w:left="6174" w:hanging="396"/>
      </w:pPr>
      <w:rPr>
        <w:rFonts w:hint="default"/>
        <w:lang w:val="ru-RU" w:eastAsia="en-US" w:bidi="ar-SA"/>
      </w:rPr>
    </w:lvl>
    <w:lvl w:ilvl="7" w:tplc="D76CD33C">
      <w:numFmt w:val="bullet"/>
      <w:lvlText w:val="•"/>
      <w:lvlJc w:val="left"/>
      <w:pPr>
        <w:ind w:left="7137" w:hanging="396"/>
      </w:pPr>
      <w:rPr>
        <w:rFonts w:hint="default"/>
        <w:lang w:val="ru-RU" w:eastAsia="en-US" w:bidi="ar-SA"/>
      </w:rPr>
    </w:lvl>
    <w:lvl w:ilvl="8" w:tplc="443AC1B8">
      <w:numFmt w:val="bullet"/>
      <w:lvlText w:val="•"/>
      <w:lvlJc w:val="left"/>
      <w:pPr>
        <w:ind w:left="8099" w:hanging="396"/>
      </w:pPr>
      <w:rPr>
        <w:rFonts w:hint="default"/>
        <w:lang w:val="ru-RU" w:eastAsia="en-US" w:bidi="ar-SA"/>
      </w:rPr>
    </w:lvl>
  </w:abstractNum>
  <w:abstractNum w:abstractNumId="7">
    <w:nsid w:val="2FD40700"/>
    <w:multiLevelType w:val="hybridMultilevel"/>
    <w:tmpl w:val="817AA1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F3709"/>
    <w:multiLevelType w:val="hybridMultilevel"/>
    <w:tmpl w:val="252C6346"/>
    <w:lvl w:ilvl="0" w:tplc="EEA61434">
      <w:start w:val="15"/>
      <w:numFmt w:val="decimal"/>
      <w:lvlText w:val="%1."/>
      <w:lvlJc w:val="left"/>
      <w:pPr>
        <w:ind w:left="398" w:hanging="10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FA20BA">
      <w:numFmt w:val="bullet"/>
      <w:lvlText w:val="•"/>
      <w:lvlJc w:val="left"/>
      <w:pPr>
        <w:ind w:left="1362" w:hanging="1056"/>
      </w:pPr>
      <w:rPr>
        <w:rFonts w:hint="default"/>
        <w:lang w:val="ru-RU" w:eastAsia="en-US" w:bidi="ar-SA"/>
      </w:rPr>
    </w:lvl>
    <w:lvl w:ilvl="2" w:tplc="DF7EA0EA">
      <w:numFmt w:val="bullet"/>
      <w:lvlText w:val="•"/>
      <w:lvlJc w:val="left"/>
      <w:pPr>
        <w:ind w:left="2324" w:hanging="1056"/>
      </w:pPr>
      <w:rPr>
        <w:rFonts w:hint="default"/>
        <w:lang w:val="ru-RU" w:eastAsia="en-US" w:bidi="ar-SA"/>
      </w:rPr>
    </w:lvl>
    <w:lvl w:ilvl="3" w:tplc="A7E6C276">
      <w:numFmt w:val="bullet"/>
      <w:lvlText w:val="•"/>
      <w:lvlJc w:val="left"/>
      <w:pPr>
        <w:ind w:left="3287" w:hanging="1056"/>
      </w:pPr>
      <w:rPr>
        <w:rFonts w:hint="default"/>
        <w:lang w:val="ru-RU" w:eastAsia="en-US" w:bidi="ar-SA"/>
      </w:rPr>
    </w:lvl>
    <w:lvl w:ilvl="4" w:tplc="D624C4C2">
      <w:numFmt w:val="bullet"/>
      <w:lvlText w:val="•"/>
      <w:lvlJc w:val="left"/>
      <w:pPr>
        <w:ind w:left="4249" w:hanging="1056"/>
      </w:pPr>
      <w:rPr>
        <w:rFonts w:hint="default"/>
        <w:lang w:val="ru-RU" w:eastAsia="en-US" w:bidi="ar-SA"/>
      </w:rPr>
    </w:lvl>
    <w:lvl w:ilvl="5" w:tplc="F81A93B6">
      <w:numFmt w:val="bullet"/>
      <w:lvlText w:val="•"/>
      <w:lvlJc w:val="left"/>
      <w:pPr>
        <w:ind w:left="5212" w:hanging="1056"/>
      </w:pPr>
      <w:rPr>
        <w:rFonts w:hint="default"/>
        <w:lang w:val="ru-RU" w:eastAsia="en-US" w:bidi="ar-SA"/>
      </w:rPr>
    </w:lvl>
    <w:lvl w:ilvl="6" w:tplc="422A9462">
      <w:numFmt w:val="bullet"/>
      <w:lvlText w:val="•"/>
      <w:lvlJc w:val="left"/>
      <w:pPr>
        <w:ind w:left="6174" w:hanging="1056"/>
      </w:pPr>
      <w:rPr>
        <w:rFonts w:hint="default"/>
        <w:lang w:val="ru-RU" w:eastAsia="en-US" w:bidi="ar-SA"/>
      </w:rPr>
    </w:lvl>
    <w:lvl w:ilvl="7" w:tplc="F8A09C90">
      <w:numFmt w:val="bullet"/>
      <w:lvlText w:val="•"/>
      <w:lvlJc w:val="left"/>
      <w:pPr>
        <w:ind w:left="7137" w:hanging="1056"/>
      </w:pPr>
      <w:rPr>
        <w:rFonts w:hint="default"/>
        <w:lang w:val="ru-RU" w:eastAsia="en-US" w:bidi="ar-SA"/>
      </w:rPr>
    </w:lvl>
    <w:lvl w:ilvl="8" w:tplc="E67CC080">
      <w:numFmt w:val="bullet"/>
      <w:lvlText w:val="•"/>
      <w:lvlJc w:val="left"/>
      <w:pPr>
        <w:ind w:left="8099" w:hanging="1056"/>
      </w:pPr>
      <w:rPr>
        <w:rFonts w:hint="default"/>
        <w:lang w:val="ru-RU" w:eastAsia="en-US" w:bidi="ar-SA"/>
      </w:rPr>
    </w:lvl>
  </w:abstractNum>
  <w:abstractNum w:abstractNumId="9">
    <w:nsid w:val="31704F96"/>
    <w:multiLevelType w:val="hybridMultilevel"/>
    <w:tmpl w:val="01125B66"/>
    <w:lvl w:ilvl="0" w:tplc="EAB4B86E">
      <w:start w:val="25"/>
      <w:numFmt w:val="decimal"/>
      <w:lvlText w:val="%1."/>
      <w:lvlJc w:val="left"/>
      <w:pPr>
        <w:ind w:left="1670" w:hanging="56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32863A">
      <w:numFmt w:val="bullet"/>
      <w:lvlText w:val="•"/>
      <w:lvlJc w:val="left"/>
      <w:pPr>
        <w:ind w:left="2514" w:hanging="563"/>
      </w:pPr>
      <w:rPr>
        <w:rFonts w:hint="default"/>
        <w:lang w:val="ru-RU" w:eastAsia="en-US" w:bidi="ar-SA"/>
      </w:rPr>
    </w:lvl>
    <w:lvl w:ilvl="2" w:tplc="D6F8801C">
      <w:numFmt w:val="bullet"/>
      <w:lvlText w:val="•"/>
      <w:lvlJc w:val="left"/>
      <w:pPr>
        <w:ind w:left="3348" w:hanging="563"/>
      </w:pPr>
      <w:rPr>
        <w:rFonts w:hint="default"/>
        <w:lang w:val="ru-RU" w:eastAsia="en-US" w:bidi="ar-SA"/>
      </w:rPr>
    </w:lvl>
    <w:lvl w:ilvl="3" w:tplc="4E1E6E88">
      <w:numFmt w:val="bullet"/>
      <w:lvlText w:val="•"/>
      <w:lvlJc w:val="left"/>
      <w:pPr>
        <w:ind w:left="4183" w:hanging="563"/>
      </w:pPr>
      <w:rPr>
        <w:rFonts w:hint="default"/>
        <w:lang w:val="ru-RU" w:eastAsia="en-US" w:bidi="ar-SA"/>
      </w:rPr>
    </w:lvl>
    <w:lvl w:ilvl="4" w:tplc="F124B380">
      <w:numFmt w:val="bullet"/>
      <w:lvlText w:val="•"/>
      <w:lvlJc w:val="left"/>
      <w:pPr>
        <w:ind w:left="5017" w:hanging="563"/>
      </w:pPr>
      <w:rPr>
        <w:rFonts w:hint="default"/>
        <w:lang w:val="ru-RU" w:eastAsia="en-US" w:bidi="ar-SA"/>
      </w:rPr>
    </w:lvl>
    <w:lvl w:ilvl="5" w:tplc="E724FBE0">
      <w:numFmt w:val="bullet"/>
      <w:lvlText w:val="•"/>
      <w:lvlJc w:val="left"/>
      <w:pPr>
        <w:ind w:left="5852" w:hanging="563"/>
      </w:pPr>
      <w:rPr>
        <w:rFonts w:hint="default"/>
        <w:lang w:val="ru-RU" w:eastAsia="en-US" w:bidi="ar-SA"/>
      </w:rPr>
    </w:lvl>
    <w:lvl w:ilvl="6" w:tplc="5A4EB512">
      <w:numFmt w:val="bullet"/>
      <w:lvlText w:val="•"/>
      <w:lvlJc w:val="left"/>
      <w:pPr>
        <w:ind w:left="6686" w:hanging="563"/>
      </w:pPr>
      <w:rPr>
        <w:rFonts w:hint="default"/>
        <w:lang w:val="ru-RU" w:eastAsia="en-US" w:bidi="ar-SA"/>
      </w:rPr>
    </w:lvl>
    <w:lvl w:ilvl="7" w:tplc="05C47AD4">
      <w:numFmt w:val="bullet"/>
      <w:lvlText w:val="•"/>
      <w:lvlJc w:val="left"/>
      <w:pPr>
        <w:ind w:left="7521" w:hanging="563"/>
      </w:pPr>
      <w:rPr>
        <w:rFonts w:hint="default"/>
        <w:lang w:val="ru-RU" w:eastAsia="en-US" w:bidi="ar-SA"/>
      </w:rPr>
    </w:lvl>
    <w:lvl w:ilvl="8" w:tplc="B3DC9D80">
      <w:numFmt w:val="bullet"/>
      <w:lvlText w:val="•"/>
      <w:lvlJc w:val="left"/>
      <w:pPr>
        <w:ind w:left="8355" w:hanging="563"/>
      </w:pPr>
      <w:rPr>
        <w:rFonts w:hint="default"/>
        <w:lang w:val="ru-RU" w:eastAsia="en-US" w:bidi="ar-SA"/>
      </w:rPr>
    </w:lvl>
  </w:abstractNum>
  <w:abstractNum w:abstractNumId="10">
    <w:nsid w:val="332A001A"/>
    <w:multiLevelType w:val="hybridMultilevel"/>
    <w:tmpl w:val="14601974"/>
    <w:lvl w:ilvl="0" w:tplc="D80CBF9A">
      <w:start w:val="1"/>
      <w:numFmt w:val="decimal"/>
      <w:lvlText w:val="%1."/>
      <w:lvlJc w:val="left"/>
      <w:pPr>
        <w:ind w:left="1387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9ECAC2">
      <w:numFmt w:val="bullet"/>
      <w:lvlText w:val="•"/>
      <w:lvlJc w:val="left"/>
      <w:pPr>
        <w:ind w:left="2244" w:hanging="280"/>
      </w:pPr>
      <w:rPr>
        <w:rFonts w:hint="default"/>
        <w:lang w:val="ru-RU" w:eastAsia="en-US" w:bidi="ar-SA"/>
      </w:rPr>
    </w:lvl>
    <w:lvl w:ilvl="2" w:tplc="E8A0097E">
      <w:numFmt w:val="bullet"/>
      <w:lvlText w:val="•"/>
      <w:lvlJc w:val="left"/>
      <w:pPr>
        <w:ind w:left="3108" w:hanging="280"/>
      </w:pPr>
      <w:rPr>
        <w:rFonts w:hint="default"/>
        <w:lang w:val="ru-RU" w:eastAsia="en-US" w:bidi="ar-SA"/>
      </w:rPr>
    </w:lvl>
    <w:lvl w:ilvl="3" w:tplc="6F4C5960">
      <w:numFmt w:val="bullet"/>
      <w:lvlText w:val="•"/>
      <w:lvlJc w:val="left"/>
      <w:pPr>
        <w:ind w:left="3973" w:hanging="280"/>
      </w:pPr>
      <w:rPr>
        <w:rFonts w:hint="default"/>
        <w:lang w:val="ru-RU" w:eastAsia="en-US" w:bidi="ar-SA"/>
      </w:rPr>
    </w:lvl>
    <w:lvl w:ilvl="4" w:tplc="292842E2">
      <w:numFmt w:val="bullet"/>
      <w:lvlText w:val="•"/>
      <w:lvlJc w:val="left"/>
      <w:pPr>
        <w:ind w:left="4837" w:hanging="280"/>
      </w:pPr>
      <w:rPr>
        <w:rFonts w:hint="default"/>
        <w:lang w:val="ru-RU" w:eastAsia="en-US" w:bidi="ar-SA"/>
      </w:rPr>
    </w:lvl>
    <w:lvl w:ilvl="5" w:tplc="3620B962">
      <w:numFmt w:val="bullet"/>
      <w:lvlText w:val="•"/>
      <w:lvlJc w:val="left"/>
      <w:pPr>
        <w:ind w:left="5702" w:hanging="280"/>
      </w:pPr>
      <w:rPr>
        <w:rFonts w:hint="default"/>
        <w:lang w:val="ru-RU" w:eastAsia="en-US" w:bidi="ar-SA"/>
      </w:rPr>
    </w:lvl>
    <w:lvl w:ilvl="6" w:tplc="76BA4050">
      <w:numFmt w:val="bullet"/>
      <w:lvlText w:val="•"/>
      <w:lvlJc w:val="left"/>
      <w:pPr>
        <w:ind w:left="6566" w:hanging="280"/>
      </w:pPr>
      <w:rPr>
        <w:rFonts w:hint="default"/>
        <w:lang w:val="ru-RU" w:eastAsia="en-US" w:bidi="ar-SA"/>
      </w:rPr>
    </w:lvl>
    <w:lvl w:ilvl="7" w:tplc="CA9C4600">
      <w:numFmt w:val="bullet"/>
      <w:lvlText w:val="•"/>
      <w:lvlJc w:val="left"/>
      <w:pPr>
        <w:ind w:left="7431" w:hanging="280"/>
      </w:pPr>
      <w:rPr>
        <w:rFonts w:hint="default"/>
        <w:lang w:val="ru-RU" w:eastAsia="en-US" w:bidi="ar-SA"/>
      </w:rPr>
    </w:lvl>
    <w:lvl w:ilvl="8" w:tplc="BBE23BE8">
      <w:numFmt w:val="bullet"/>
      <w:lvlText w:val="•"/>
      <w:lvlJc w:val="left"/>
      <w:pPr>
        <w:ind w:left="8295" w:hanging="280"/>
      </w:pPr>
      <w:rPr>
        <w:rFonts w:hint="default"/>
        <w:lang w:val="ru-RU" w:eastAsia="en-US" w:bidi="ar-SA"/>
      </w:rPr>
    </w:lvl>
  </w:abstractNum>
  <w:abstractNum w:abstractNumId="11">
    <w:nsid w:val="3AFF76B3"/>
    <w:multiLevelType w:val="hybridMultilevel"/>
    <w:tmpl w:val="10A04BAE"/>
    <w:lvl w:ilvl="0" w:tplc="E3DA9CA2">
      <w:start w:val="1"/>
      <w:numFmt w:val="decimal"/>
      <w:lvlText w:val="%1."/>
      <w:lvlJc w:val="left"/>
      <w:pPr>
        <w:ind w:left="399" w:hanging="4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0AAF88">
      <w:numFmt w:val="bullet"/>
      <w:lvlText w:val="•"/>
      <w:lvlJc w:val="left"/>
      <w:pPr>
        <w:ind w:left="1362" w:hanging="497"/>
      </w:pPr>
      <w:rPr>
        <w:rFonts w:hint="default"/>
        <w:lang w:val="ru-RU" w:eastAsia="en-US" w:bidi="ar-SA"/>
      </w:rPr>
    </w:lvl>
    <w:lvl w:ilvl="2" w:tplc="715A2292">
      <w:numFmt w:val="bullet"/>
      <w:lvlText w:val="•"/>
      <w:lvlJc w:val="left"/>
      <w:pPr>
        <w:ind w:left="2324" w:hanging="497"/>
      </w:pPr>
      <w:rPr>
        <w:rFonts w:hint="default"/>
        <w:lang w:val="ru-RU" w:eastAsia="en-US" w:bidi="ar-SA"/>
      </w:rPr>
    </w:lvl>
    <w:lvl w:ilvl="3" w:tplc="C2DC25E4">
      <w:numFmt w:val="bullet"/>
      <w:lvlText w:val="•"/>
      <w:lvlJc w:val="left"/>
      <w:pPr>
        <w:ind w:left="3287" w:hanging="497"/>
      </w:pPr>
      <w:rPr>
        <w:rFonts w:hint="default"/>
        <w:lang w:val="ru-RU" w:eastAsia="en-US" w:bidi="ar-SA"/>
      </w:rPr>
    </w:lvl>
    <w:lvl w:ilvl="4" w:tplc="0186C6F8">
      <w:numFmt w:val="bullet"/>
      <w:lvlText w:val="•"/>
      <w:lvlJc w:val="left"/>
      <w:pPr>
        <w:ind w:left="4249" w:hanging="497"/>
      </w:pPr>
      <w:rPr>
        <w:rFonts w:hint="default"/>
        <w:lang w:val="ru-RU" w:eastAsia="en-US" w:bidi="ar-SA"/>
      </w:rPr>
    </w:lvl>
    <w:lvl w:ilvl="5" w:tplc="CC989D5A">
      <w:numFmt w:val="bullet"/>
      <w:lvlText w:val="•"/>
      <w:lvlJc w:val="left"/>
      <w:pPr>
        <w:ind w:left="5212" w:hanging="497"/>
      </w:pPr>
      <w:rPr>
        <w:rFonts w:hint="default"/>
        <w:lang w:val="ru-RU" w:eastAsia="en-US" w:bidi="ar-SA"/>
      </w:rPr>
    </w:lvl>
    <w:lvl w:ilvl="6" w:tplc="0D106552">
      <w:numFmt w:val="bullet"/>
      <w:lvlText w:val="•"/>
      <w:lvlJc w:val="left"/>
      <w:pPr>
        <w:ind w:left="6174" w:hanging="497"/>
      </w:pPr>
      <w:rPr>
        <w:rFonts w:hint="default"/>
        <w:lang w:val="ru-RU" w:eastAsia="en-US" w:bidi="ar-SA"/>
      </w:rPr>
    </w:lvl>
    <w:lvl w:ilvl="7" w:tplc="6F72F414">
      <w:numFmt w:val="bullet"/>
      <w:lvlText w:val="•"/>
      <w:lvlJc w:val="left"/>
      <w:pPr>
        <w:ind w:left="7137" w:hanging="497"/>
      </w:pPr>
      <w:rPr>
        <w:rFonts w:hint="default"/>
        <w:lang w:val="ru-RU" w:eastAsia="en-US" w:bidi="ar-SA"/>
      </w:rPr>
    </w:lvl>
    <w:lvl w:ilvl="8" w:tplc="610A2936">
      <w:numFmt w:val="bullet"/>
      <w:lvlText w:val="•"/>
      <w:lvlJc w:val="left"/>
      <w:pPr>
        <w:ind w:left="8099" w:hanging="497"/>
      </w:pPr>
      <w:rPr>
        <w:rFonts w:hint="default"/>
        <w:lang w:val="ru-RU" w:eastAsia="en-US" w:bidi="ar-SA"/>
      </w:rPr>
    </w:lvl>
  </w:abstractNum>
  <w:abstractNum w:abstractNumId="12">
    <w:nsid w:val="428F24EE"/>
    <w:multiLevelType w:val="hybridMultilevel"/>
    <w:tmpl w:val="CECCE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D67FF"/>
    <w:multiLevelType w:val="hybridMultilevel"/>
    <w:tmpl w:val="CC52F3E2"/>
    <w:lvl w:ilvl="0" w:tplc="CD969EEC">
      <w:start w:val="1"/>
      <w:numFmt w:val="decimal"/>
      <w:lvlText w:val="%1."/>
      <w:lvlJc w:val="left"/>
      <w:pPr>
        <w:ind w:left="399" w:hanging="3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14E640">
      <w:numFmt w:val="bullet"/>
      <w:lvlText w:val="•"/>
      <w:lvlJc w:val="left"/>
      <w:pPr>
        <w:ind w:left="1362" w:hanging="301"/>
      </w:pPr>
      <w:rPr>
        <w:rFonts w:hint="default"/>
        <w:lang w:val="ru-RU" w:eastAsia="en-US" w:bidi="ar-SA"/>
      </w:rPr>
    </w:lvl>
    <w:lvl w:ilvl="2" w:tplc="BBB81FA8">
      <w:numFmt w:val="bullet"/>
      <w:lvlText w:val="•"/>
      <w:lvlJc w:val="left"/>
      <w:pPr>
        <w:ind w:left="2324" w:hanging="301"/>
      </w:pPr>
      <w:rPr>
        <w:rFonts w:hint="default"/>
        <w:lang w:val="ru-RU" w:eastAsia="en-US" w:bidi="ar-SA"/>
      </w:rPr>
    </w:lvl>
    <w:lvl w:ilvl="3" w:tplc="CCAEE47C">
      <w:numFmt w:val="bullet"/>
      <w:lvlText w:val="•"/>
      <w:lvlJc w:val="left"/>
      <w:pPr>
        <w:ind w:left="3287" w:hanging="301"/>
      </w:pPr>
      <w:rPr>
        <w:rFonts w:hint="default"/>
        <w:lang w:val="ru-RU" w:eastAsia="en-US" w:bidi="ar-SA"/>
      </w:rPr>
    </w:lvl>
    <w:lvl w:ilvl="4" w:tplc="2A78BEA4">
      <w:numFmt w:val="bullet"/>
      <w:lvlText w:val="•"/>
      <w:lvlJc w:val="left"/>
      <w:pPr>
        <w:ind w:left="4249" w:hanging="301"/>
      </w:pPr>
      <w:rPr>
        <w:rFonts w:hint="default"/>
        <w:lang w:val="ru-RU" w:eastAsia="en-US" w:bidi="ar-SA"/>
      </w:rPr>
    </w:lvl>
    <w:lvl w:ilvl="5" w:tplc="262CAAF8">
      <w:numFmt w:val="bullet"/>
      <w:lvlText w:val="•"/>
      <w:lvlJc w:val="left"/>
      <w:pPr>
        <w:ind w:left="5212" w:hanging="301"/>
      </w:pPr>
      <w:rPr>
        <w:rFonts w:hint="default"/>
        <w:lang w:val="ru-RU" w:eastAsia="en-US" w:bidi="ar-SA"/>
      </w:rPr>
    </w:lvl>
    <w:lvl w:ilvl="6" w:tplc="8E468F60">
      <w:numFmt w:val="bullet"/>
      <w:lvlText w:val="•"/>
      <w:lvlJc w:val="left"/>
      <w:pPr>
        <w:ind w:left="6174" w:hanging="301"/>
      </w:pPr>
      <w:rPr>
        <w:rFonts w:hint="default"/>
        <w:lang w:val="ru-RU" w:eastAsia="en-US" w:bidi="ar-SA"/>
      </w:rPr>
    </w:lvl>
    <w:lvl w:ilvl="7" w:tplc="D87EDC14">
      <w:numFmt w:val="bullet"/>
      <w:lvlText w:val="•"/>
      <w:lvlJc w:val="left"/>
      <w:pPr>
        <w:ind w:left="7137" w:hanging="301"/>
      </w:pPr>
      <w:rPr>
        <w:rFonts w:hint="default"/>
        <w:lang w:val="ru-RU" w:eastAsia="en-US" w:bidi="ar-SA"/>
      </w:rPr>
    </w:lvl>
    <w:lvl w:ilvl="8" w:tplc="9E103798">
      <w:numFmt w:val="bullet"/>
      <w:lvlText w:val="•"/>
      <w:lvlJc w:val="left"/>
      <w:pPr>
        <w:ind w:left="8099" w:hanging="301"/>
      </w:pPr>
      <w:rPr>
        <w:rFonts w:hint="default"/>
        <w:lang w:val="ru-RU" w:eastAsia="en-US" w:bidi="ar-SA"/>
      </w:rPr>
    </w:lvl>
  </w:abstractNum>
  <w:abstractNum w:abstractNumId="14">
    <w:nsid w:val="4DE92817"/>
    <w:multiLevelType w:val="hybridMultilevel"/>
    <w:tmpl w:val="6268950C"/>
    <w:lvl w:ilvl="0" w:tplc="795085F8">
      <w:start w:val="1"/>
      <w:numFmt w:val="decimal"/>
      <w:lvlText w:val="%1."/>
      <w:lvlJc w:val="left"/>
      <w:pPr>
        <w:ind w:left="398" w:hanging="341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0FC4002">
      <w:start w:val="12"/>
      <w:numFmt w:val="decimal"/>
      <w:lvlText w:val="%2."/>
      <w:lvlJc w:val="left"/>
      <w:pPr>
        <w:ind w:left="396" w:hanging="4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7C0024E">
      <w:numFmt w:val="bullet"/>
      <w:lvlText w:val="•"/>
      <w:lvlJc w:val="left"/>
      <w:pPr>
        <w:ind w:left="2324" w:hanging="474"/>
      </w:pPr>
      <w:rPr>
        <w:rFonts w:hint="default"/>
        <w:lang w:val="ru-RU" w:eastAsia="en-US" w:bidi="ar-SA"/>
      </w:rPr>
    </w:lvl>
    <w:lvl w:ilvl="3" w:tplc="A5AADBEE">
      <w:numFmt w:val="bullet"/>
      <w:lvlText w:val="•"/>
      <w:lvlJc w:val="left"/>
      <w:pPr>
        <w:ind w:left="3287" w:hanging="474"/>
      </w:pPr>
      <w:rPr>
        <w:rFonts w:hint="default"/>
        <w:lang w:val="ru-RU" w:eastAsia="en-US" w:bidi="ar-SA"/>
      </w:rPr>
    </w:lvl>
    <w:lvl w:ilvl="4" w:tplc="FCF4A73A">
      <w:numFmt w:val="bullet"/>
      <w:lvlText w:val="•"/>
      <w:lvlJc w:val="left"/>
      <w:pPr>
        <w:ind w:left="4249" w:hanging="474"/>
      </w:pPr>
      <w:rPr>
        <w:rFonts w:hint="default"/>
        <w:lang w:val="ru-RU" w:eastAsia="en-US" w:bidi="ar-SA"/>
      </w:rPr>
    </w:lvl>
    <w:lvl w:ilvl="5" w:tplc="07185F28">
      <w:numFmt w:val="bullet"/>
      <w:lvlText w:val="•"/>
      <w:lvlJc w:val="left"/>
      <w:pPr>
        <w:ind w:left="5212" w:hanging="474"/>
      </w:pPr>
      <w:rPr>
        <w:rFonts w:hint="default"/>
        <w:lang w:val="ru-RU" w:eastAsia="en-US" w:bidi="ar-SA"/>
      </w:rPr>
    </w:lvl>
    <w:lvl w:ilvl="6" w:tplc="F0EC3E24">
      <w:numFmt w:val="bullet"/>
      <w:lvlText w:val="•"/>
      <w:lvlJc w:val="left"/>
      <w:pPr>
        <w:ind w:left="6174" w:hanging="474"/>
      </w:pPr>
      <w:rPr>
        <w:rFonts w:hint="default"/>
        <w:lang w:val="ru-RU" w:eastAsia="en-US" w:bidi="ar-SA"/>
      </w:rPr>
    </w:lvl>
    <w:lvl w:ilvl="7" w:tplc="3EF0CF08">
      <w:numFmt w:val="bullet"/>
      <w:lvlText w:val="•"/>
      <w:lvlJc w:val="left"/>
      <w:pPr>
        <w:ind w:left="7137" w:hanging="474"/>
      </w:pPr>
      <w:rPr>
        <w:rFonts w:hint="default"/>
        <w:lang w:val="ru-RU" w:eastAsia="en-US" w:bidi="ar-SA"/>
      </w:rPr>
    </w:lvl>
    <w:lvl w:ilvl="8" w:tplc="1C52C620">
      <w:numFmt w:val="bullet"/>
      <w:lvlText w:val="•"/>
      <w:lvlJc w:val="left"/>
      <w:pPr>
        <w:ind w:left="8099" w:hanging="474"/>
      </w:pPr>
      <w:rPr>
        <w:rFonts w:hint="default"/>
        <w:lang w:val="ru-RU" w:eastAsia="en-US" w:bidi="ar-SA"/>
      </w:rPr>
    </w:lvl>
  </w:abstractNum>
  <w:abstractNum w:abstractNumId="15">
    <w:nsid w:val="4E3928B1"/>
    <w:multiLevelType w:val="hybridMultilevel"/>
    <w:tmpl w:val="A6A23F98"/>
    <w:lvl w:ilvl="0" w:tplc="06649202">
      <w:start w:val="1"/>
      <w:numFmt w:val="decimal"/>
      <w:lvlText w:val="%1."/>
      <w:lvlJc w:val="left"/>
      <w:pPr>
        <w:ind w:left="398" w:hanging="3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2E4E64">
      <w:numFmt w:val="bullet"/>
      <w:lvlText w:val="•"/>
      <w:lvlJc w:val="left"/>
      <w:pPr>
        <w:ind w:left="1362" w:hanging="335"/>
      </w:pPr>
      <w:rPr>
        <w:rFonts w:hint="default"/>
        <w:lang w:val="ru-RU" w:eastAsia="en-US" w:bidi="ar-SA"/>
      </w:rPr>
    </w:lvl>
    <w:lvl w:ilvl="2" w:tplc="BABC556E">
      <w:numFmt w:val="bullet"/>
      <w:lvlText w:val="•"/>
      <w:lvlJc w:val="left"/>
      <w:pPr>
        <w:ind w:left="2324" w:hanging="335"/>
      </w:pPr>
      <w:rPr>
        <w:rFonts w:hint="default"/>
        <w:lang w:val="ru-RU" w:eastAsia="en-US" w:bidi="ar-SA"/>
      </w:rPr>
    </w:lvl>
    <w:lvl w:ilvl="3" w:tplc="CC4E55EC">
      <w:numFmt w:val="bullet"/>
      <w:lvlText w:val="•"/>
      <w:lvlJc w:val="left"/>
      <w:pPr>
        <w:ind w:left="3287" w:hanging="335"/>
      </w:pPr>
      <w:rPr>
        <w:rFonts w:hint="default"/>
        <w:lang w:val="ru-RU" w:eastAsia="en-US" w:bidi="ar-SA"/>
      </w:rPr>
    </w:lvl>
    <w:lvl w:ilvl="4" w:tplc="CA884BE8">
      <w:numFmt w:val="bullet"/>
      <w:lvlText w:val="•"/>
      <w:lvlJc w:val="left"/>
      <w:pPr>
        <w:ind w:left="4249" w:hanging="335"/>
      </w:pPr>
      <w:rPr>
        <w:rFonts w:hint="default"/>
        <w:lang w:val="ru-RU" w:eastAsia="en-US" w:bidi="ar-SA"/>
      </w:rPr>
    </w:lvl>
    <w:lvl w:ilvl="5" w:tplc="780614A4">
      <w:numFmt w:val="bullet"/>
      <w:lvlText w:val="•"/>
      <w:lvlJc w:val="left"/>
      <w:pPr>
        <w:ind w:left="5212" w:hanging="335"/>
      </w:pPr>
      <w:rPr>
        <w:rFonts w:hint="default"/>
        <w:lang w:val="ru-RU" w:eastAsia="en-US" w:bidi="ar-SA"/>
      </w:rPr>
    </w:lvl>
    <w:lvl w:ilvl="6" w:tplc="40AC82BC">
      <w:numFmt w:val="bullet"/>
      <w:lvlText w:val="•"/>
      <w:lvlJc w:val="left"/>
      <w:pPr>
        <w:ind w:left="6174" w:hanging="335"/>
      </w:pPr>
      <w:rPr>
        <w:rFonts w:hint="default"/>
        <w:lang w:val="ru-RU" w:eastAsia="en-US" w:bidi="ar-SA"/>
      </w:rPr>
    </w:lvl>
    <w:lvl w:ilvl="7" w:tplc="0CA80BE4">
      <w:numFmt w:val="bullet"/>
      <w:lvlText w:val="•"/>
      <w:lvlJc w:val="left"/>
      <w:pPr>
        <w:ind w:left="7137" w:hanging="335"/>
      </w:pPr>
      <w:rPr>
        <w:rFonts w:hint="default"/>
        <w:lang w:val="ru-RU" w:eastAsia="en-US" w:bidi="ar-SA"/>
      </w:rPr>
    </w:lvl>
    <w:lvl w:ilvl="8" w:tplc="9E06B6FC">
      <w:numFmt w:val="bullet"/>
      <w:lvlText w:val="•"/>
      <w:lvlJc w:val="left"/>
      <w:pPr>
        <w:ind w:left="8099" w:hanging="335"/>
      </w:pPr>
      <w:rPr>
        <w:rFonts w:hint="default"/>
        <w:lang w:val="ru-RU" w:eastAsia="en-US" w:bidi="ar-SA"/>
      </w:rPr>
    </w:lvl>
  </w:abstractNum>
  <w:abstractNum w:abstractNumId="16">
    <w:nsid w:val="503B3696"/>
    <w:multiLevelType w:val="hybridMultilevel"/>
    <w:tmpl w:val="A3A0CAFC"/>
    <w:lvl w:ilvl="0" w:tplc="B268ECF0">
      <w:start w:val="1"/>
      <w:numFmt w:val="decimal"/>
      <w:lvlText w:val="%1."/>
      <w:lvlJc w:val="left"/>
      <w:pPr>
        <w:ind w:left="398" w:hanging="3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84B3AC">
      <w:numFmt w:val="bullet"/>
      <w:lvlText w:val="•"/>
      <w:lvlJc w:val="left"/>
      <w:pPr>
        <w:ind w:left="1362" w:hanging="341"/>
      </w:pPr>
      <w:rPr>
        <w:rFonts w:hint="default"/>
        <w:lang w:val="ru-RU" w:eastAsia="en-US" w:bidi="ar-SA"/>
      </w:rPr>
    </w:lvl>
    <w:lvl w:ilvl="2" w:tplc="7FB81CC8">
      <w:numFmt w:val="bullet"/>
      <w:lvlText w:val="•"/>
      <w:lvlJc w:val="left"/>
      <w:pPr>
        <w:ind w:left="2324" w:hanging="341"/>
      </w:pPr>
      <w:rPr>
        <w:rFonts w:hint="default"/>
        <w:lang w:val="ru-RU" w:eastAsia="en-US" w:bidi="ar-SA"/>
      </w:rPr>
    </w:lvl>
    <w:lvl w:ilvl="3" w:tplc="71BE1446">
      <w:numFmt w:val="bullet"/>
      <w:lvlText w:val="•"/>
      <w:lvlJc w:val="left"/>
      <w:pPr>
        <w:ind w:left="3287" w:hanging="341"/>
      </w:pPr>
      <w:rPr>
        <w:rFonts w:hint="default"/>
        <w:lang w:val="ru-RU" w:eastAsia="en-US" w:bidi="ar-SA"/>
      </w:rPr>
    </w:lvl>
    <w:lvl w:ilvl="4" w:tplc="279ACB72">
      <w:numFmt w:val="bullet"/>
      <w:lvlText w:val="•"/>
      <w:lvlJc w:val="left"/>
      <w:pPr>
        <w:ind w:left="4249" w:hanging="341"/>
      </w:pPr>
      <w:rPr>
        <w:rFonts w:hint="default"/>
        <w:lang w:val="ru-RU" w:eastAsia="en-US" w:bidi="ar-SA"/>
      </w:rPr>
    </w:lvl>
    <w:lvl w:ilvl="5" w:tplc="6A080C26">
      <w:numFmt w:val="bullet"/>
      <w:lvlText w:val="•"/>
      <w:lvlJc w:val="left"/>
      <w:pPr>
        <w:ind w:left="5212" w:hanging="341"/>
      </w:pPr>
      <w:rPr>
        <w:rFonts w:hint="default"/>
        <w:lang w:val="ru-RU" w:eastAsia="en-US" w:bidi="ar-SA"/>
      </w:rPr>
    </w:lvl>
    <w:lvl w:ilvl="6" w:tplc="550E811C">
      <w:numFmt w:val="bullet"/>
      <w:lvlText w:val="•"/>
      <w:lvlJc w:val="left"/>
      <w:pPr>
        <w:ind w:left="6174" w:hanging="341"/>
      </w:pPr>
      <w:rPr>
        <w:rFonts w:hint="default"/>
        <w:lang w:val="ru-RU" w:eastAsia="en-US" w:bidi="ar-SA"/>
      </w:rPr>
    </w:lvl>
    <w:lvl w:ilvl="7" w:tplc="AD6CBDB6">
      <w:numFmt w:val="bullet"/>
      <w:lvlText w:val="•"/>
      <w:lvlJc w:val="left"/>
      <w:pPr>
        <w:ind w:left="7137" w:hanging="341"/>
      </w:pPr>
      <w:rPr>
        <w:rFonts w:hint="default"/>
        <w:lang w:val="ru-RU" w:eastAsia="en-US" w:bidi="ar-SA"/>
      </w:rPr>
    </w:lvl>
    <w:lvl w:ilvl="8" w:tplc="8F00578E">
      <w:numFmt w:val="bullet"/>
      <w:lvlText w:val="•"/>
      <w:lvlJc w:val="left"/>
      <w:pPr>
        <w:ind w:left="8099" w:hanging="341"/>
      </w:pPr>
      <w:rPr>
        <w:rFonts w:hint="default"/>
        <w:lang w:val="ru-RU" w:eastAsia="en-US" w:bidi="ar-SA"/>
      </w:rPr>
    </w:lvl>
  </w:abstractNum>
  <w:abstractNum w:abstractNumId="17">
    <w:nsid w:val="5C1C6A20"/>
    <w:multiLevelType w:val="hybridMultilevel"/>
    <w:tmpl w:val="49DA7CAE"/>
    <w:lvl w:ilvl="0" w:tplc="83EA4E56">
      <w:start w:val="1"/>
      <w:numFmt w:val="decimal"/>
      <w:lvlText w:val="%1."/>
      <w:lvlJc w:val="left"/>
      <w:pPr>
        <w:ind w:left="677" w:hanging="28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97B47670">
      <w:numFmt w:val="bullet"/>
      <w:lvlText w:val="•"/>
      <w:lvlJc w:val="left"/>
      <w:pPr>
        <w:ind w:left="680" w:hanging="280"/>
      </w:pPr>
      <w:rPr>
        <w:rFonts w:hint="default"/>
        <w:lang w:val="ru-RU" w:eastAsia="en-US" w:bidi="ar-SA"/>
      </w:rPr>
    </w:lvl>
    <w:lvl w:ilvl="2" w:tplc="4B7890F8">
      <w:numFmt w:val="bullet"/>
      <w:lvlText w:val="•"/>
      <w:lvlJc w:val="left"/>
      <w:pPr>
        <w:ind w:left="1718" w:hanging="280"/>
      </w:pPr>
      <w:rPr>
        <w:rFonts w:hint="default"/>
        <w:lang w:val="ru-RU" w:eastAsia="en-US" w:bidi="ar-SA"/>
      </w:rPr>
    </w:lvl>
    <w:lvl w:ilvl="3" w:tplc="0D1C4C50">
      <w:numFmt w:val="bullet"/>
      <w:lvlText w:val="•"/>
      <w:lvlJc w:val="left"/>
      <w:pPr>
        <w:ind w:left="2756" w:hanging="280"/>
      </w:pPr>
      <w:rPr>
        <w:rFonts w:hint="default"/>
        <w:lang w:val="ru-RU" w:eastAsia="en-US" w:bidi="ar-SA"/>
      </w:rPr>
    </w:lvl>
    <w:lvl w:ilvl="4" w:tplc="FFAAE3BC">
      <w:numFmt w:val="bullet"/>
      <w:lvlText w:val="•"/>
      <w:lvlJc w:val="left"/>
      <w:pPr>
        <w:ind w:left="3794" w:hanging="280"/>
      </w:pPr>
      <w:rPr>
        <w:rFonts w:hint="default"/>
        <w:lang w:val="ru-RU" w:eastAsia="en-US" w:bidi="ar-SA"/>
      </w:rPr>
    </w:lvl>
    <w:lvl w:ilvl="5" w:tplc="42DEC220">
      <w:numFmt w:val="bullet"/>
      <w:lvlText w:val="•"/>
      <w:lvlJc w:val="left"/>
      <w:pPr>
        <w:ind w:left="4833" w:hanging="280"/>
      </w:pPr>
      <w:rPr>
        <w:rFonts w:hint="default"/>
        <w:lang w:val="ru-RU" w:eastAsia="en-US" w:bidi="ar-SA"/>
      </w:rPr>
    </w:lvl>
    <w:lvl w:ilvl="6" w:tplc="E9DC6312">
      <w:numFmt w:val="bullet"/>
      <w:lvlText w:val="•"/>
      <w:lvlJc w:val="left"/>
      <w:pPr>
        <w:ind w:left="5871" w:hanging="280"/>
      </w:pPr>
      <w:rPr>
        <w:rFonts w:hint="default"/>
        <w:lang w:val="ru-RU" w:eastAsia="en-US" w:bidi="ar-SA"/>
      </w:rPr>
    </w:lvl>
    <w:lvl w:ilvl="7" w:tplc="10DACC7C">
      <w:numFmt w:val="bullet"/>
      <w:lvlText w:val="•"/>
      <w:lvlJc w:val="left"/>
      <w:pPr>
        <w:ind w:left="6909" w:hanging="280"/>
      </w:pPr>
      <w:rPr>
        <w:rFonts w:hint="default"/>
        <w:lang w:val="ru-RU" w:eastAsia="en-US" w:bidi="ar-SA"/>
      </w:rPr>
    </w:lvl>
    <w:lvl w:ilvl="8" w:tplc="43B86830">
      <w:numFmt w:val="bullet"/>
      <w:lvlText w:val="•"/>
      <w:lvlJc w:val="left"/>
      <w:pPr>
        <w:ind w:left="7947" w:hanging="280"/>
      </w:pPr>
      <w:rPr>
        <w:rFonts w:hint="default"/>
        <w:lang w:val="ru-RU" w:eastAsia="en-US" w:bidi="ar-SA"/>
      </w:rPr>
    </w:lvl>
  </w:abstractNum>
  <w:abstractNum w:abstractNumId="18">
    <w:nsid w:val="5F615750"/>
    <w:multiLevelType w:val="hybridMultilevel"/>
    <w:tmpl w:val="DF42906E"/>
    <w:lvl w:ilvl="0" w:tplc="76EE2AFC">
      <w:start w:val="1"/>
      <w:numFmt w:val="decimal"/>
      <w:lvlText w:val="%1."/>
      <w:lvlJc w:val="left"/>
      <w:pPr>
        <w:ind w:left="397" w:hanging="38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4F96977A">
      <w:numFmt w:val="bullet"/>
      <w:lvlText w:val="•"/>
      <w:lvlJc w:val="left"/>
      <w:pPr>
        <w:ind w:left="1362" w:hanging="384"/>
      </w:pPr>
      <w:rPr>
        <w:rFonts w:hint="default"/>
        <w:lang w:val="ru-RU" w:eastAsia="en-US" w:bidi="ar-SA"/>
      </w:rPr>
    </w:lvl>
    <w:lvl w:ilvl="2" w:tplc="8F8EA540">
      <w:numFmt w:val="bullet"/>
      <w:lvlText w:val="•"/>
      <w:lvlJc w:val="left"/>
      <w:pPr>
        <w:ind w:left="2324" w:hanging="384"/>
      </w:pPr>
      <w:rPr>
        <w:rFonts w:hint="default"/>
        <w:lang w:val="ru-RU" w:eastAsia="en-US" w:bidi="ar-SA"/>
      </w:rPr>
    </w:lvl>
    <w:lvl w:ilvl="3" w:tplc="F8903D14">
      <w:numFmt w:val="bullet"/>
      <w:lvlText w:val="•"/>
      <w:lvlJc w:val="left"/>
      <w:pPr>
        <w:ind w:left="3287" w:hanging="384"/>
      </w:pPr>
      <w:rPr>
        <w:rFonts w:hint="default"/>
        <w:lang w:val="ru-RU" w:eastAsia="en-US" w:bidi="ar-SA"/>
      </w:rPr>
    </w:lvl>
    <w:lvl w:ilvl="4" w:tplc="92B25710">
      <w:numFmt w:val="bullet"/>
      <w:lvlText w:val="•"/>
      <w:lvlJc w:val="left"/>
      <w:pPr>
        <w:ind w:left="4249" w:hanging="384"/>
      </w:pPr>
      <w:rPr>
        <w:rFonts w:hint="default"/>
        <w:lang w:val="ru-RU" w:eastAsia="en-US" w:bidi="ar-SA"/>
      </w:rPr>
    </w:lvl>
    <w:lvl w:ilvl="5" w:tplc="5DA85080">
      <w:numFmt w:val="bullet"/>
      <w:lvlText w:val="•"/>
      <w:lvlJc w:val="left"/>
      <w:pPr>
        <w:ind w:left="5212" w:hanging="384"/>
      </w:pPr>
      <w:rPr>
        <w:rFonts w:hint="default"/>
        <w:lang w:val="ru-RU" w:eastAsia="en-US" w:bidi="ar-SA"/>
      </w:rPr>
    </w:lvl>
    <w:lvl w:ilvl="6" w:tplc="8E3875BE">
      <w:numFmt w:val="bullet"/>
      <w:lvlText w:val="•"/>
      <w:lvlJc w:val="left"/>
      <w:pPr>
        <w:ind w:left="6174" w:hanging="384"/>
      </w:pPr>
      <w:rPr>
        <w:rFonts w:hint="default"/>
        <w:lang w:val="ru-RU" w:eastAsia="en-US" w:bidi="ar-SA"/>
      </w:rPr>
    </w:lvl>
    <w:lvl w:ilvl="7" w:tplc="7E02B4CA">
      <w:numFmt w:val="bullet"/>
      <w:lvlText w:val="•"/>
      <w:lvlJc w:val="left"/>
      <w:pPr>
        <w:ind w:left="7137" w:hanging="384"/>
      </w:pPr>
      <w:rPr>
        <w:rFonts w:hint="default"/>
        <w:lang w:val="ru-RU" w:eastAsia="en-US" w:bidi="ar-SA"/>
      </w:rPr>
    </w:lvl>
    <w:lvl w:ilvl="8" w:tplc="2B3266DC">
      <w:numFmt w:val="bullet"/>
      <w:lvlText w:val="•"/>
      <w:lvlJc w:val="left"/>
      <w:pPr>
        <w:ind w:left="8099" w:hanging="384"/>
      </w:pPr>
      <w:rPr>
        <w:rFonts w:hint="default"/>
        <w:lang w:val="ru-RU" w:eastAsia="en-US" w:bidi="ar-SA"/>
      </w:rPr>
    </w:lvl>
  </w:abstractNum>
  <w:abstractNum w:abstractNumId="19">
    <w:nsid w:val="627D2290"/>
    <w:multiLevelType w:val="hybridMultilevel"/>
    <w:tmpl w:val="297CDEF0"/>
    <w:lvl w:ilvl="0" w:tplc="1952C5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89A3C95"/>
    <w:multiLevelType w:val="hybridMultilevel"/>
    <w:tmpl w:val="9BEC43AC"/>
    <w:lvl w:ilvl="0" w:tplc="6E5A1606">
      <w:start w:val="1"/>
      <w:numFmt w:val="decimal"/>
      <w:lvlText w:val="%1."/>
      <w:lvlJc w:val="left"/>
      <w:pPr>
        <w:ind w:left="1106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76AA08">
      <w:numFmt w:val="bullet"/>
      <w:lvlText w:val="•"/>
      <w:lvlJc w:val="left"/>
      <w:pPr>
        <w:ind w:left="1992" w:hanging="280"/>
      </w:pPr>
      <w:rPr>
        <w:rFonts w:hint="default"/>
        <w:lang w:val="ru-RU" w:eastAsia="en-US" w:bidi="ar-SA"/>
      </w:rPr>
    </w:lvl>
    <w:lvl w:ilvl="2" w:tplc="6A1AF29C">
      <w:numFmt w:val="bullet"/>
      <w:lvlText w:val="•"/>
      <w:lvlJc w:val="left"/>
      <w:pPr>
        <w:ind w:left="2884" w:hanging="280"/>
      </w:pPr>
      <w:rPr>
        <w:rFonts w:hint="default"/>
        <w:lang w:val="ru-RU" w:eastAsia="en-US" w:bidi="ar-SA"/>
      </w:rPr>
    </w:lvl>
    <w:lvl w:ilvl="3" w:tplc="E55A3748">
      <w:numFmt w:val="bullet"/>
      <w:lvlText w:val="•"/>
      <w:lvlJc w:val="left"/>
      <w:pPr>
        <w:ind w:left="3777" w:hanging="280"/>
      </w:pPr>
      <w:rPr>
        <w:rFonts w:hint="default"/>
        <w:lang w:val="ru-RU" w:eastAsia="en-US" w:bidi="ar-SA"/>
      </w:rPr>
    </w:lvl>
    <w:lvl w:ilvl="4" w:tplc="3670B37C">
      <w:numFmt w:val="bullet"/>
      <w:lvlText w:val="•"/>
      <w:lvlJc w:val="left"/>
      <w:pPr>
        <w:ind w:left="4669" w:hanging="280"/>
      </w:pPr>
      <w:rPr>
        <w:rFonts w:hint="default"/>
        <w:lang w:val="ru-RU" w:eastAsia="en-US" w:bidi="ar-SA"/>
      </w:rPr>
    </w:lvl>
    <w:lvl w:ilvl="5" w:tplc="2D44F354">
      <w:numFmt w:val="bullet"/>
      <w:lvlText w:val="•"/>
      <w:lvlJc w:val="left"/>
      <w:pPr>
        <w:ind w:left="5562" w:hanging="280"/>
      </w:pPr>
      <w:rPr>
        <w:rFonts w:hint="default"/>
        <w:lang w:val="ru-RU" w:eastAsia="en-US" w:bidi="ar-SA"/>
      </w:rPr>
    </w:lvl>
    <w:lvl w:ilvl="6" w:tplc="80943812">
      <w:numFmt w:val="bullet"/>
      <w:lvlText w:val="•"/>
      <w:lvlJc w:val="left"/>
      <w:pPr>
        <w:ind w:left="6454" w:hanging="280"/>
      </w:pPr>
      <w:rPr>
        <w:rFonts w:hint="default"/>
        <w:lang w:val="ru-RU" w:eastAsia="en-US" w:bidi="ar-SA"/>
      </w:rPr>
    </w:lvl>
    <w:lvl w:ilvl="7" w:tplc="54C2104C">
      <w:numFmt w:val="bullet"/>
      <w:lvlText w:val="•"/>
      <w:lvlJc w:val="left"/>
      <w:pPr>
        <w:ind w:left="7347" w:hanging="280"/>
      </w:pPr>
      <w:rPr>
        <w:rFonts w:hint="default"/>
        <w:lang w:val="ru-RU" w:eastAsia="en-US" w:bidi="ar-SA"/>
      </w:rPr>
    </w:lvl>
    <w:lvl w:ilvl="8" w:tplc="A5461EEE">
      <w:numFmt w:val="bullet"/>
      <w:lvlText w:val="•"/>
      <w:lvlJc w:val="left"/>
      <w:pPr>
        <w:ind w:left="8239" w:hanging="280"/>
      </w:pPr>
      <w:rPr>
        <w:rFonts w:hint="default"/>
        <w:lang w:val="ru-RU" w:eastAsia="en-US" w:bidi="ar-SA"/>
      </w:rPr>
    </w:lvl>
  </w:abstractNum>
  <w:abstractNum w:abstractNumId="21">
    <w:nsid w:val="7961496F"/>
    <w:multiLevelType w:val="hybridMultilevel"/>
    <w:tmpl w:val="D9F8BF92"/>
    <w:lvl w:ilvl="0" w:tplc="BAD0633E">
      <w:start w:val="1"/>
      <w:numFmt w:val="decimal"/>
      <w:lvlText w:val="%1."/>
      <w:lvlJc w:val="left"/>
      <w:pPr>
        <w:ind w:left="1387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64829C">
      <w:numFmt w:val="bullet"/>
      <w:lvlText w:val="•"/>
      <w:lvlJc w:val="left"/>
      <w:pPr>
        <w:ind w:left="2244" w:hanging="280"/>
      </w:pPr>
      <w:rPr>
        <w:rFonts w:hint="default"/>
        <w:lang w:val="ru-RU" w:eastAsia="en-US" w:bidi="ar-SA"/>
      </w:rPr>
    </w:lvl>
    <w:lvl w:ilvl="2" w:tplc="2E7EEFC0">
      <w:numFmt w:val="bullet"/>
      <w:lvlText w:val="•"/>
      <w:lvlJc w:val="left"/>
      <w:pPr>
        <w:ind w:left="3108" w:hanging="280"/>
      </w:pPr>
      <w:rPr>
        <w:rFonts w:hint="default"/>
        <w:lang w:val="ru-RU" w:eastAsia="en-US" w:bidi="ar-SA"/>
      </w:rPr>
    </w:lvl>
    <w:lvl w:ilvl="3" w:tplc="336C1748">
      <w:numFmt w:val="bullet"/>
      <w:lvlText w:val="•"/>
      <w:lvlJc w:val="left"/>
      <w:pPr>
        <w:ind w:left="3973" w:hanging="280"/>
      </w:pPr>
      <w:rPr>
        <w:rFonts w:hint="default"/>
        <w:lang w:val="ru-RU" w:eastAsia="en-US" w:bidi="ar-SA"/>
      </w:rPr>
    </w:lvl>
    <w:lvl w:ilvl="4" w:tplc="677A4C84">
      <w:numFmt w:val="bullet"/>
      <w:lvlText w:val="•"/>
      <w:lvlJc w:val="left"/>
      <w:pPr>
        <w:ind w:left="4837" w:hanging="280"/>
      </w:pPr>
      <w:rPr>
        <w:rFonts w:hint="default"/>
        <w:lang w:val="ru-RU" w:eastAsia="en-US" w:bidi="ar-SA"/>
      </w:rPr>
    </w:lvl>
    <w:lvl w:ilvl="5" w:tplc="B1383950">
      <w:numFmt w:val="bullet"/>
      <w:lvlText w:val="•"/>
      <w:lvlJc w:val="left"/>
      <w:pPr>
        <w:ind w:left="5702" w:hanging="280"/>
      </w:pPr>
      <w:rPr>
        <w:rFonts w:hint="default"/>
        <w:lang w:val="ru-RU" w:eastAsia="en-US" w:bidi="ar-SA"/>
      </w:rPr>
    </w:lvl>
    <w:lvl w:ilvl="6" w:tplc="00B8F764">
      <w:numFmt w:val="bullet"/>
      <w:lvlText w:val="•"/>
      <w:lvlJc w:val="left"/>
      <w:pPr>
        <w:ind w:left="6566" w:hanging="280"/>
      </w:pPr>
      <w:rPr>
        <w:rFonts w:hint="default"/>
        <w:lang w:val="ru-RU" w:eastAsia="en-US" w:bidi="ar-SA"/>
      </w:rPr>
    </w:lvl>
    <w:lvl w:ilvl="7" w:tplc="6B38B24A">
      <w:numFmt w:val="bullet"/>
      <w:lvlText w:val="•"/>
      <w:lvlJc w:val="left"/>
      <w:pPr>
        <w:ind w:left="7431" w:hanging="280"/>
      </w:pPr>
      <w:rPr>
        <w:rFonts w:hint="default"/>
        <w:lang w:val="ru-RU" w:eastAsia="en-US" w:bidi="ar-SA"/>
      </w:rPr>
    </w:lvl>
    <w:lvl w:ilvl="8" w:tplc="31A61934">
      <w:numFmt w:val="bullet"/>
      <w:lvlText w:val="•"/>
      <w:lvlJc w:val="left"/>
      <w:pPr>
        <w:ind w:left="8295" w:hanging="280"/>
      </w:pPr>
      <w:rPr>
        <w:rFonts w:hint="default"/>
        <w:lang w:val="ru-RU" w:eastAsia="en-US" w:bidi="ar-SA"/>
      </w:rPr>
    </w:lvl>
  </w:abstractNum>
  <w:abstractNum w:abstractNumId="22">
    <w:nsid w:val="7EA432DA"/>
    <w:multiLevelType w:val="hybridMultilevel"/>
    <w:tmpl w:val="62BC2F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D9A65F5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4"/>
  </w:num>
  <w:num w:numId="5">
    <w:abstractNumId w:val="18"/>
  </w:num>
  <w:num w:numId="6">
    <w:abstractNumId w:val="10"/>
  </w:num>
  <w:num w:numId="7">
    <w:abstractNumId w:val="14"/>
  </w:num>
  <w:num w:numId="8">
    <w:abstractNumId w:val="5"/>
  </w:num>
  <w:num w:numId="9">
    <w:abstractNumId w:val="17"/>
  </w:num>
  <w:num w:numId="10">
    <w:abstractNumId w:val="9"/>
  </w:num>
  <w:num w:numId="11">
    <w:abstractNumId w:val="16"/>
  </w:num>
  <w:num w:numId="12">
    <w:abstractNumId w:val="11"/>
  </w:num>
  <w:num w:numId="13">
    <w:abstractNumId w:val="8"/>
  </w:num>
  <w:num w:numId="14">
    <w:abstractNumId w:val="13"/>
  </w:num>
  <w:num w:numId="15">
    <w:abstractNumId w:val="2"/>
  </w:num>
  <w:num w:numId="16">
    <w:abstractNumId w:val="20"/>
  </w:num>
  <w:num w:numId="17">
    <w:abstractNumId w:val="6"/>
  </w:num>
  <w:num w:numId="18">
    <w:abstractNumId w:val="15"/>
  </w:num>
  <w:num w:numId="19">
    <w:abstractNumId w:val="12"/>
  </w:num>
  <w:num w:numId="20">
    <w:abstractNumId w:val="7"/>
  </w:num>
  <w:num w:numId="21">
    <w:abstractNumId w:val="22"/>
  </w:num>
  <w:num w:numId="22">
    <w:abstractNumId w:val="0"/>
  </w:num>
  <w:num w:numId="23">
    <w:abstractNumId w:val="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B02"/>
    <w:rsid w:val="0001737D"/>
    <w:rsid w:val="0008673A"/>
    <w:rsid w:val="00091078"/>
    <w:rsid w:val="000D3B45"/>
    <w:rsid w:val="00123BD9"/>
    <w:rsid w:val="00157FDF"/>
    <w:rsid w:val="001836D5"/>
    <w:rsid w:val="001A0AE9"/>
    <w:rsid w:val="001C2865"/>
    <w:rsid w:val="002142F3"/>
    <w:rsid w:val="002B6B02"/>
    <w:rsid w:val="002C5CA6"/>
    <w:rsid w:val="002F2051"/>
    <w:rsid w:val="003040A6"/>
    <w:rsid w:val="00322649"/>
    <w:rsid w:val="00347C95"/>
    <w:rsid w:val="003539A0"/>
    <w:rsid w:val="003560DE"/>
    <w:rsid w:val="003A5F6A"/>
    <w:rsid w:val="003D42F6"/>
    <w:rsid w:val="003F094C"/>
    <w:rsid w:val="00447AD0"/>
    <w:rsid w:val="00456EF1"/>
    <w:rsid w:val="004849A4"/>
    <w:rsid w:val="004865CA"/>
    <w:rsid w:val="004F0AF9"/>
    <w:rsid w:val="0050138F"/>
    <w:rsid w:val="005536BA"/>
    <w:rsid w:val="0056076E"/>
    <w:rsid w:val="00562C93"/>
    <w:rsid w:val="00581B10"/>
    <w:rsid w:val="005A3CCA"/>
    <w:rsid w:val="005A6BB1"/>
    <w:rsid w:val="005C2AE3"/>
    <w:rsid w:val="005E08C5"/>
    <w:rsid w:val="005E3651"/>
    <w:rsid w:val="0062203B"/>
    <w:rsid w:val="00622A41"/>
    <w:rsid w:val="00657ECC"/>
    <w:rsid w:val="00685D27"/>
    <w:rsid w:val="00691A1D"/>
    <w:rsid w:val="007A730A"/>
    <w:rsid w:val="007F7B7F"/>
    <w:rsid w:val="0088052D"/>
    <w:rsid w:val="008A173D"/>
    <w:rsid w:val="008B2EC4"/>
    <w:rsid w:val="008B6600"/>
    <w:rsid w:val="009526A8"/>
    <w:rsid w:val="00981428"/>
    <w:rsid w:val="009926C3"/>
    <w:rsid w:val="00A07ED5"/>
    <w:rsid w:val="00A245BD"/>
    <w:rsid w:val="00A35339"/>
    <w:rsid w:val="00A545FB"/>
    <w:rsid w:val="00A97EA2"/>
    <w:rsid w:val="00AE4736"/>
    <w:rsid w:val="00B259AB"/>
    <w:rsid w:val="00B953BF"/>
    <w:rsid w:val="00BA2130"/>
    <w:rsid w:val="00D116C8"/>
    <w:rsid w:val="00D21AD8"/>
    <w:rsid w:val="00D766BC"/>
    <w:rsid w:val="00D80859"/>
    <w:rsid w:val="00D90B02"/>
    <w:rsid w:val="00DC53B0"/>
    <w:rsid w:val="00DF52C9"/>
    <w:rsid w:val="00E07360"/>
    <w:rsid w:val="00EB06B4"/>
    <w:rsid w:val="00EC2CE8"/>
    <w:rsid w:val="00EE37B2"/>
    <w:rsid w:val="00F01E1C"/>
    <w:rsid w:val="00FB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link w:val="10"/>
    <w:uiPriority w:val="1"/>
    <w:qFormat/>
    <w:rsid w:val="00657ECC"/>
    <w:pPr>
      <w:widowControl w:val="0"/>
      <w:autoSpaceDE w:val="0"/>
      <w:autoSpaceDN w:val="0"/>
      <w:ind w:right="155"/>
      <w:jc w:val="center"/>
      <w:outlineLvl w:val="0"/>
    </w:pPr>
    <w:rPr>
      <w:sz w:val="40"/>
      <w:szCs w:val="40"/>
      <w:lang w:eastAsia="en-US"/>
    </w:rPr>
  </w:style>
  <w:style w:type="paragraph" w:styleId="2">
    <w:name w:val="heading 2"/>
    <w:basedOn w:val="a"/>
    <w:link w:val="20"/>
    <w:uiPriority w:val="1"/>
    <w:qFormat/>
    <w:rsid w:val="00657ECC"/>
    <w:pPr>
      <w:widowControl w:val="0"/>
      <w:autoSpaceDE w:val="0"/>
      <w:autoSpaceDN w:val="0"/>
      <w:ind w:right="155"/>
      <w:jc w:val="center"/>
      <w:outlineLvl w:val="1"/>
    </w:pPr>
    <w:rPr>
      <w:sz w:val="32"/>
      <w:szCs w:val="32"/>
      <w:lang w:eastAsia="en-US"/>
    </w:rPr>
  </w:style>
  <w:style w:type="paragraph" w:styleId="3">
    <w:name w:val="heading 3"/>
    <w:basedOn w:val="a"/>
    <w:link w:val="30"/>
    <w:uiPriority w:val="1"/>
    <w:qFormat/>
    <w:rsid w:val="00657ECC"/>
    <w:pPr>
      <w:widowControl w:val="0"/>
      <w:autoSpaceDE w:val="0"/>
      <w:autoSpaceDN w:val="0"/>
      <w:spacing w:before="210" w:line="167" w:lineRule="exact"/>
      <w:ind w:left="1107"/>
      <w:outlineLvl w:val="2"/>
    </w:pPr>
    <w:rPr>
      <w:rFonts w:ascii="Cambria" w:eastAsia="Cambria" w:hAnsi="Cambria" w:cs="Cambria"/>
      <w:sz w:val="30"/>
      <w:szCs w:val="30"/>
      <w:lang w:eastAsia="en-US"/>
    </w:rPr>
  </w:style>
  <w:style w:type="paragraph" w:styleId="4">
    <w:name w:val="heading 4"/>
    <w:basedOn w:val="a"/>
    <w:link w:val="40"/>
    <w:uiPriority w:val="1"/>
    <w:qFormat/>
    <w:rsid w:val="00657ECC"/>
    <w:pPr>
      <w:widowControl w:val="0"/>
      <w:autoSpaceDE w:val="0"/>
      <w:autoSpaceDN w:val="0"/>
      <w:spacing w:before="58"/>
      <w:jc w:val="center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link w:val="50"/>
    <w:uiPriority w:val="1"/>
    <w:qFormat/>
    <w:rsid w:val="00657ECC"/>
    <w:pPr>
      <w:widowControl w:val="0"/>
      <w:autoSpaceDE w:val="0"/>
      <w:autoSpaceDN w:val="0"/>
      <w:ind w:left="4355"/>
      <w:outlineLvl w:val="4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2B6B02"/>
    <w:rPr>
      <w:sz w:val="28"/>
    </w:rPr>
  </w:style>
  <w:style w:type="character" w:customStyle="1" w:styleId="a4">
    <w:name w:val="Основной текст Знак"/>
    <w:basedOn w:val="a0"/>
    <w:link w:val="a3"/>
    <w:rsid w:val="002B6B0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List Paragraph"/>
    <w:basedOn w:val="a"/>
    <w:uiPriority w:val="1"/>
    <w:qFormat/>
    <w:rsid w:val="002B6B02"/>
    <w:pPr>
      <w:ind w:left="720"/>
      <w:contextualSpacing/>
    </w:pPr>
    <w:rPr>
      <w:rFonts w:ascii="MS Sans Serif" w:hAnsi="MS Sans Serif"/>
      <w:sz w:val="20"/>
      <w:lang w:eastAsia="ru-RU"/>
    </w:rPr>
  </w:style>
  <w:style w:type="paragraph" w:customStyle="1" w:styleId="p90">
    <w:name w:val="p90"/>
    <w:basedOn w:val="a"/>
    <w:rsid w:val="002B6B02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ft59">
    <w:name w:val="ft59"/>
    <w:rsid w:val="002B6B02"/>
  </w:style>
  <w:style w:type="paragraph" w:customStyle="1" w:styleId="p5">
    <w:name w:val="p5"/>
    <w:basedOn w:val="a"/>
    <w:rsid w:val="002B6B02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p8">
    <w:name w:val="p8"/>
    <w:basedOn w:val="a"/>
    <w:rsid w:val="002B6B02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ft10">
    <w:name w:val="ft10"/>
    <w:rsid w:val="002B6B02"/>
  </w:style>
  <w:style w:type="paragraph" w:styleId="a6">
    <w:name w:val="Balloon Text"/>
    <w:basedOn w:val="a"/>
    <w:link w:val="a7"/>
    <w:uiPriority w:val="99"/>
    <w:semiHidden/>
    <w:unhideWhenUsed/>
    <w:rsid w:val="002B6B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B02"/>
    <w:rPr>
      <w:rFonts w:ascii="Tahoma" w:eastAsia="Times New Roman" w:hAnsi="Tahoma" w:cs="Tahoma"/>
      <w:sz w:val="16"/>
      <w:szCs w:val="16"/>
      <w:lang w:eastAsia="zh-CN"/>
    </w:rPr>
  </w:style>
  <w:style w:type="character" w:styleId="a8">
    <w:name w:val="Hyperlink"/>
    <w:basedOn w:val="a0"/>
    <w:uiPriority w:val="99"/>
    <w:unhideWhenUsed/>
    <w:rsid w:val="001A0AE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7F7B7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7B7F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7F7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uiPriority w:val="99"/>
    <w:rsid w:val="005E3651"/>
    <w:pPr>
      <w:widowControl w:val="0"/>
      <w:suppressAutoHyphens/>
      <w:spacing w:after="0" w:line="319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657ECC"/>
    <w:rPr>
      <w:rFonts w:ascii="Times New Roman" w:eastAsia="Times New Roman" w:hAnsi="Times New Roman" w:cs="Times New Roman"/>
      <w:sz w:val="40"/>
      <w:szCs w:val="40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657ECC"/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657ECC"/>
    <w:rPr>
      <w:rFonts w:ascii="Cambria" w:eastAsia="Cambria" w:hAnsi="Cambria" w:cs="Cambria"/>
      <w:sz w:val="30"/>
      <w:szCs w:val="30"/>
      <w:lang w:eastAsia="en-US"/>
    </w:rPr>
  </w:style>
  <w:style w:type="character" w:customStyle="1" w:styleId="40">
    <w:name w:val="Заголовок 4 Знак"/>
    <w:basedOn w:val="a0"/>
    <w:link w:val="4"/>
    <w:uiPriority w:val="1"/>
    <w:rsid w:val="00657ECC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1"/>
    <w:rsid w:val="00657ECC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11">
    <w:name w:val="toc 1"/>
    <w:basedOn w:val="a"/>
    <w:uiPriority w:val="1"/>
    <w:qFormat/>
    <w:rsid w:val="00657ECC"/>
    <w:pPr>
      <w:widowControl w:val="0"/>
      <w:autoSpaceDE w:val="0"/>
      <w:autoSpaceDN w:val="0"/>
      <w:spacing w:before="423"/>
      <w:ind w:right="156"/>
      <w:jc w:val="center"/>
    </w:pPr>
    <w:rPr>
      <w:b/>
      <w:bCs/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657ECC"/>
    <w:pPr>
      <w:widowControl w:val="0"/>
      <w:autoSpaceDE w:val="0"/>
      <w:autoSpaceDN w:val="0"/>
      <w:spacing w:line="322" w:lineRule="exact"/>
      <w:ind w:left="398"/>
    </w:pPr>
    <w:rPr>
      <w:b/>
      <w:bCs/>
      <w:sz w:val="28"/>
      <w:szCs w:val="28"/>
      <w:lang w:eastAsia="en-US"/>
    </w:rPr>
  </w:style>
  <w:style w:type="paragraph" w:styleId="31">
    <w:name w:val="toc 3"/>
    <w:basedOn w:val="a"/>
    <w:uiPriority w:val="1"/>
    <w:qFormat/>
    <w:rsid w:val="00657ECC"/>
    <w:pPr>
      <w:widowControl w:val="0"/>
      <w:autoSpaceDE w:val="0"/>
      <w:autoSpaceDN w:val="0"/>
      <w:spacing w:line="322" w:lineRule="exact"/>
      <w:ind w:left="398"/>
    </w:pPr>
    <w:rPr>
      <w:sz w:val="28"/>
      <w:szCs w:val="28"/>
      <w:lang w:eastAsia="en-US"/>
    </w:rPr>
  </w:style>
  <w:style w:type="paragraph" w:styleId="41">
    <w:name w:val="toc 4"/>
    <w:basedOn w:val="a"/>
    <w:uiPriority w:val="1"/>
    <w:qFormat/>
    <w:rsid w:val="00657ECC"/>
    <w:pPr>
      <w:widowControl w:val="0"/>
      <w:autoSpaceDE w:val="0"/>
      <w:autoSpaceDN w:val="0"/>
      <w:ind w:left="1597" w:hanging="491"/>
    </w:pPr>
    <w:rPr>
      <w:sz w:val="28"/>
      <w:szCs w:val="28"/>
      <w:lang w:eastAsia="en-US"/>
    </w:rPr>
  </w:style>
  <w:style w:type="paragraph" w:styleId="aa">
    <w:name w:val="Title"/>
    <w:basedOn w:val="a"/>
    <w:link w:val="ab"/>
    <w:uiPriority w:val="1"/>
    <w:qFormat/>
    <w:rsid w:val="00657ECC"/>
    <w:pPr>
      <w:widowControl w:val="0"/>
      <w:autoSpaceDE w:val="0"/>
      <w:autoSpaceDN w:val="0"/>
      <w:spacing w:before="367"/>
      <w:ind w:right="154"/>
      <w:jc w:val="center"/>
    </w:pPr>
    <w:rPr>
      <w:b/>
      <w:bCs/>
      <w:sz w:val="72"/>
      <w:szCs w:val="72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657ECC"/>
    <w:rPr>
      <w:rFonts w:ascii="Times New Roman" w:eastAsia="Times New Roman" w:hAnsi="Times New Roman" w:cs="Times New Roman"/>
      <w:b/>
      <w:bCs/>
      <w:sz w:val="72"/>
      <w:szCs w:val="7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link w:val="10"/>
    <w:uiPriority w:val="1"/>
    <w:qFormat/>
    <w:rsid w:val="00657ECC"/>
    <w:pPr>
      <w:widowControl w:val="0"/>
      <w:autoSpaceDE w:val="0"/>
      <w:autoSpaceDN w:val="0"/>
      <w:ind w:right="155"/>
      <w:jc w:val="center"/>
      <w:outlineLvl w:val="0"/>
    </w:pPr>
    <w:rPr>
      <w:sz w:val="40"/>
      <w:szCs w:val="40"/>
      <w:lang w:eastAsia="en-US"/>
    </w:rPr>
  </w:style>
  <w:style w:type="paragraph" w:styleId="2">
    <w:name w:val="heading 2"/>
    <w:basedOn w:val="a"/>
    <w:link w:val="20"/>
    <w:uiPriority w:val="1"/>
    <w:qFormat/>
    <w:rsid w:val="00657ECC"/>
    <w:pPr>
      <w:widowControl w:val="0"/>
      <w:autoSpaceDE w:val="0"/>
      <w:autoSpaceDN w:val="0"/>
      <w:ind w:right="155"/>
      <w:jc w:val="center"/>
      <w:outlineLvl w:val="1"/>
    </w:pPr>
    <w:rPr>
      <w:sz w:val="32"/>
      <w:szCs w:val="32"/>
      <w:lang w:eastAsia="en-US"/>
    </w:rPr>
  </w:style>
  <w:style w:type="paragraph" w:styleId="3">
    <w:name w:val="heading 3"/>
    <w:basedOn w:val="a"/>
    <w:link w:val="30"/>
    <w:uiPriority w:val="1"/>
    <w:qFormat/>
    <w:rsid w:val="00657ECC"/>
    <w:pPr>
      <w:widowControl w:val="0"/>
      <w:autoSpaceDE w:val="0"/>
      <w:autoSpaceDN w:val="0"/>
      <w:spacing w:before="210" w:line="167" w:lineRule="exact"/>
      <w:ind w:left="1107"/>
      <w:outlineLvl w:val="2"/>
    </w:pPr>
    <w:rPr>
      <w:rFonts w:ascii="Cambria" w:eastAsia="Cambria" w:hAnsi="Cambria" w:cs="Cambria"/>
      <w:sz w:val="30"/>
      <w:szCs w:val="30"/>
      <w:lang w:eastAsia="en-US"/>
    </w:rPr>
  </w:style>
  <w:style w:type="paragraph" w:styleId="4">
    <w:name w:val="heading 4"/>
    <w:basedOn w:val="a"/>
    <w:link w:val="40"/>
    <w:uiPriority w:val="1"/>
    <w:qFormat/>
    <w:rsid w:val="00657ECC"/>
    <w:pPr>
      <w:widowControl w:val="0"/>
      <w:autoSpaceDE w:val="0"/>
      <w:autoSpaceDN w:val="0"/>
      <w:spacing w:before="58"/>
      <w:jc w:val="center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link w:val="50"/>
    <w:uiPriority w:val="1"/>
    <w:qFormat/>
    <w:rsid w:val="00657ECC"/>
    <w:pPr>
      <w:widowControl w:val="0"/>
      <w:autoSpaceDE w:val="0"/>
      <w:autoSpaceDN w:val="0"/>
      <w:ind w:left="4355"/>
      <w:outlineLvl w:val="4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2B6B02"/>
    <w:rPr>
      <w:sz w:val="28"/>
    </w:rPr>
  </w:style>
  <w:style w:type="character" w:customStyle="1" w:styleId="a4">
    <w:name w:val="Основной текст Знак"/>
    <w:basedOn w:val="a0"/>
    <w:link w:val="a3"/>
    <w:rsid w:val="002B6B0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List Paragraph"/>
    <w:basedOn w:val="a"/>
    <w:uiPriority w:val="1"/>
    <w:qFormat/>
    <w:rsid w:val="002B6B02"/>
    <w:pPr>
      <w:ind w:left="720"/>
      <w:contextualSpacing/>
    </w:pPr>
    <w:rPr>
      <w:rFonts w:ascii="MS Sans Serif" w:hAnsi="MS Sans Serif"/>
      <w:sz w:val="20"/>
      <w:lang w:eastAsia="ru-RU"/>
    </w:rPr>
  </w:style>
  <w:style w:type="paragraph" w:customStyle="1" w:styleId="p90">
    <w:name w:val="p90"/>
    <w:basedOn w:val="a"/>
    <w:rsid w:val="002B6B02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ft59">
    <w:name w:val="ft59"/>
    <w:rsid w:val="002B6B02"/>
  </w:style>
  <w:style w:type="paragraph" w:customStyle="1" w:styleId="p5">
    <w:name w:val="p5"/>
    <w:basedOn w:val="a"/>
    <w:rsid w:val="002B6B02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p8">
    <w:name w:val="p8"/>
    <w:basedOn w:val="a"/>
    <w:rsid w:val="002B6B02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ft10">
    <w:name w:val="ft10"/>
    <w:rsid w:val="002B6B02"/>
  </w:style>
  <w:style w:type="paragraph" w:styleId="a6">
    <w:name w:val="Balloon Text"/>
    <w:basedOn w:val="a"/>
    <w:link w:val="a7"/>
    <w:uiPriority w:val="99"/>
    <w:semiHidden/>
    <w:unhideWhenUsed/>
    <w:rsid w:val="002B6B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B02"/>
    <w:rPr>
      <w:rFonts w:ascii="Tahoma" w:eastAsia="Times New Roman" w:hAnsi="Tahoma" w:cs="Tahoma"/>
      <w:sz w:val="16"/>
      <w:szCs w:val="16"/>
      <w:lang w:eastAsia="zh-CN"/>
    </w:rPr>
  </w:style>
  <w:style w:type="character" w:styleId="a8">
    <w:name w:val="Hyperlink"/>
    <w:basedOn w:val="a0"/>
    <w:uiPriority w:val="99"/>
    <w:unhideWhenUsed/>
    <w:rsid w:val="001A0AE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7F7B7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7B7F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7F7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5E3651"/>
    <w:pPr>
      <w:widowControl w:val="0"/>
      <w:suppressAutoHyphens/>
      <w:spacing w:after="0" w:line="319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657ECC"/>
    <w:rPr>
      <w:rFonts w:ascii="Times New Roman" w:eastAsia="Times New Roman" w:hAnsi="Times New Roman" w:cs="Times New Roman"/>
      <w:sz w:val="40"/>
      <w:szCs w:val="40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657ECC"/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657ECC"/>
    <w:rPr>
      <w:rFonts w:ascii="Cambria" w:eastAsia="Cambria" w:hAnsi="Cambria" w:cs="Cambria"/>
      <w:sz w:val="30"/>
      <w:szCs w:val="30"/>
      <w:lang w:eastAsia="en-US"/>
    </w:rPr>
  </w:style>
  <w:style w:type="character" w:customStyle="1" w:styleId="40">
    <w:name w:val="Заголовок 4 Знак"/>
    <w:basedOn w:val="a0"/>
    <w:link w:val="4"/>
    <w:uiPriority w:val="1"/>
    <w:rsid w:val="00657ECC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1"/>
    <w:rsid w:val="00657ECC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11">
    <w:name w:val="toc 1"/>
    <w:basedOn w:val="a"/>
    <w:uiPriority w:val="1"/>
    <w:qFormat/>
    <w:rsid w:val="00657ECC"/>
    <w:pPr>
      <w:widowControl w:val="0"/>
      <w:autoSpaceDE w:val="0"/>
      <w:autoSpaceDN w:val="0"/>
      <w:spacing w:before="423"/>
      <w:ind w:right="156"/>
      <w:jc w:val="center"/>
    </w:pPr>
    <w:rPr>
      <w:b/>
      <w:bCs/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657ECC"/>
    <w:pPr>
      <w:widowControl w:val="0"/>
      <w:autoSpaceDE w:val="0"/>
      <w:autoSpaceDN w:val="0"/>
      <w:spacing w:line="322" w:lineRule="exact"/>
      <w:ind w:left="398"/>
    </w:pPr>
    <w:rPr>
      <w:b/>
      <w:bCs/>
      <w:sz w:val="28"/>
      <w:szCs w:val="28"/>
      <w:lang w:eastAsia="en-US"/>
    </w:rPr>
  </w:style>
  <w:style w:type="paragraph" w:styleId="31">
    <w:name w:val="toc 3"/>
    <w:basedOn w:val="a"/>
    <w:uiPriority w:val="1"/>
    <w:qFormat/>
    <w:rsid w:val="00657ECC"/>
    <w:pPr>
      <w:widowControl w:val="0"/>
      <w:autoSpaceDE w:val="0"/>
      <w:autoSpaceDN w:val="0"/>
      <w:spacing w:line="322" w:lineRule="exact"/>
      <w:ind w:left="398"/>
    </w:pPr>
    <w:rPr>
      <w:sz w:val="28"/>
      <w:szCs w:val="28"/>
      <w:lang w:eastAsia="en-US"/>
    </w:rPr>
  </w:style>
  <w:style w:type="paragraph" w:styleId="41">
    <w:name w:val="toc 4"/>
    <w:basedOn w:val="a"/>
    <w:uiPriority w:val="1"/>
    <w:qFormat/>
    <w:rsid w:val="00657ECC"/>
    <w:pPr>
      <w:widowControl w:val="0"/>
      <w:autoSpaceDE w:val="0"/>
      <w:autoSpaceDN w:val="0"/>
      <w:ind w:left="1597" w:hanging="491"/>
    </w:pPr>
    <w:rPr>
      <w:sz w:val="28"/>
      <w:szCs w:val="28"/>
      <w:lang w:eastAsia="en-US"/>
    </w:rPr>
  </w:style>
  <w:style w:type="paragraph" w:styleId="aa">
    <w:name w:val="Title"/>
    <w:basedOn w:val="a"/>
    <w:link w:val="ab"/>
    <w:uiPriority w:val="1"/>
    <w:qFormat/>
    <w:rsid w:val="00657ECC"/>
    <w:pPr>
      <w:widowControl w:val="0"/>
      <w:autoSpaceDE w:val="0"/>
      <w:autoSpaceDN w:val="0"/>
      <w:spacing w:before="367"/>
      <w:ind w:right="154"/>
      <w:jc w:val="center"/>
    </w:pPr>
    <w:rPr>
      <w:b/>
      <w:bCs/>
      <w:sz w:val="72"/>
      <w:szCs w:val="72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657ECC"/>
    <w:rPr>
      <w:rFonts w:ascii="Times New Roman" w:eastAsia="Times New Roman" w:hAnsi="Times New Roman" w:cs="Times New Roman"/>
      <w:b/>
      <w:bCs/>
      <w:sz w:val="72"/>
      <w:szCs w:val="7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</dc:creator>
  <cp:lastModifiedBy>кафЭиФМ</cp:lastModifiedBy>
  <cp:revision>4</cp:revision>
  <dcterms:created xsi:type="dcterms:W3CDTF">2023-05-04T09:08:00Z</dcterms:created>
  <dcterms:modified xsi:type="dcterms:W3CDTF">2023-09-27T10:41:00Z</dcterms:modified>
</cp:coreProperties>
</file>