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8BE1" w14:textId="77777777" w:rsidR="00EC3B31" w:rsidRPr="00EC3B31" w:rsidRDefault="00EC3B31" w:rsidP="00EC3B3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A970350" w14:textId="77777777" w:rsidR="003846AE" w:rsidRPr="003846AE" w:rsidRDefault="003846AE" w:rsidP="003846AE">
      <w:pPr>
        <w:pStyle w:val="a9"/>
        <w:widowControl w:val="0"/>
        <w:jc w:val="right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ПРИЛОЖЕНИЕ</w:t>
      </w:r>
    </w:p>
    <w:p w14:paraId="0E670655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МИНИСТЕРСТВО НАУКИ И ВЫСШЕГО ОБРАЗОВАНИЯ</w:t>
      </w:r>
    </w:p>
    <w:p w14:paraId="216A9E82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РОССИЙСКОЙ ФЕДЕРАЦИИ</w:t>
      </w:r>
    </w:p>
    <w:p w14:paraId="124F9A7A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12E5E51C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14:paraId="18930BC9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ИМЕНИ В.Ф. УТКИНА»</w:t>
      </w:r>
    </w:p>
    <w:p w14:paraId="5C37E2BA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6701E910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14:paraId="4F56EF71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552C99B7" w14:textId="77777777" w:rsidR="003846AE" w:rsidRPr="003846AE" w:rsidRDefault="003846AE" w:rsidP="003846AE">
      <w:pPr>
        <w:pStyle w:val="a9"/>
        <w:widowControl w:val="0"/>
        <w:rPr>
          <w:rStyle w:val="12"/>
          <w:color w:val="000000"/>
          <w:sz w:val="28"/>
          <w:szCs w:val="28"/>
        </w:rPr>
      </w:pPr>
    </w:p>
    <w:p w14:paraId="2B11EF41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6A14480F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271D512D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2ABFEA24" w14:textId="77777777" w:rsidR="003846AE" w:rsidRPr="003846AE" w:rsidRDefault="00A84D32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A84D32">
        <w:rPr>
          <w:rStyle w:val="12"/>
          <w:color w:val="000000"/>
          <w:sz w:val="28"/>
          <w:szCs w:val="28"/>
        </w:rPr>
        <w:t>МЕТОДИЧЕСКОЕ  ОБЕСПЕЧЕНИЕ  ДИСЦИПЛИНЫ</w:t>
      </w:r>
    </w:p>
    <w:p w14:paraId="1F8622CC" w14:textId="77777777" w:rsidR="00BB40BE" w:rsidRDefault="00BB40B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77F1BD07" w14:textId="77777777" w:rsidR="004B2B0D" w:rsidRDefault="004B2B0D" w:rsidP="004B2B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14:paraId="0FEDBC58" w14:textId="77777777" w:rsidR="004B2B0D" w:rsidRDefault="004B2B0D" w:rsidP="004B2B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2E5F26C1" w14:textId="77777777" w:rsidR="004B2B0D" w:rsidRDefault="004B2B0D" w:rsidP="004B2B0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Б1.В.04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«Электро- гидро- пневмоприводы и автоматика»</w:t>
      </w:r>
    </w:p>
    <w:p w14:paraId="135E8917" w14:textId="77777777" w:rsidR="004B2B0D" w:rsidRDefault="004B2B0D" w:rsidP="004B2B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CBDFC11" w14:textId="77777777" w:rsidR="004B2B0D" w:rsidRDefault="004B2B0D" w:rsidP="004B2B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14:paraId="0F7BE14F" w14:textId="77777777" w:rsidR="004B2B0D" w:rsidRDefault="004B2B0D" w:rsidP="004B2B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1E7F51F8" w14:textId="77777777" w:rsidR="004B2B0D" w:rsidRDefault="004B2B0D" w:rsidP="004B2B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19"/>
          <w:szCs w:val="19"/>
        </w:rPr>
        <w:t>15.05.01 ПРОЕКТИРОВАНИЕ ТЕХНОЛОГИЧЕСКИХ МАШИН И КОМПЛЕКСОВ</w:t>
      </w:r>
    </w:p>
    <w:p w14:paraId="15784866" w14:textId="77777777" w:rsidR="004B2B0D" w:rsidRDefault="004B2B0D" w:rsidP="004B2B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27E3876" w14:textId="77777777" w:rsidR="004B2B0D" w:rsidRDefault="004B2B0D" w:rsidP="004B2B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инженер</w:t>
      </w:r>
    </w:p>
    <w:p w14:paraId="7F48E4AD" w14:textId="77777777" w:rsidR="004B2B0D" w:rsidRDefault="004B2B0D" w:rsidP="004B2B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2A79AA93" w14:textId="77777777" w:rsidR="004B2B0D" w:rsidRDefault="004B2B0D" w:rsidP="004B2B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заочная</w:t>
      </w:r>
    </w:p>
    <w:p w14:paraId="18918845" w14:textId="77777777" w:rsidR="004B2B0D" w:rsidRDefault="004B2B0D" w:rsidP="004B2B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22581C1" w14:textId="77777777" w:rsidR="004B2B0D" w:rsidRDefault="004B2B0D" w:rsidP="004B2B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3EF95EB" w14:textId="77777777" w:rsidR="004B2B0D" w:rsidRDefault="004B2B0D" w:rsidP="004B2B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95712D0" w14:textId="1376A69B" w:rsidR="004B2B0D" w:rsidRDefault="004B2B0D" w:rsidP="004B2B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B836AE">
        <w:rPr>
          <w:rFonts w:ascii="Times New Roman" w:eastAsia="Times New Roman" w:hAnsi="Times New Roman"/>
          <w:sz w:val="28"/>
          <w:szCs w:val="28"/>
          <w:lang w:eastAsia="ar-SA"/>
        </w:rPr>
        <w:t>2</w:t>
      </w:r>
    </w:p>
    <w:p w14:paraId="4C79A97A" w14:textId="77777777" w:rsid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72678715" w14:textId="77777777" w:rsidR="0096185C" w:rsidRPr="003846AE" w:rsidRDefault="0096185C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08B621B3" w14:textId="77777777" w:rsidR="00CA5A82" w:rsidRDefault="00CA5A82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</w:p>
    <w:p w14:paraId="4E378740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lastRenderedPageBreak/>
        <w:t xml:space="preserve">1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Методические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указания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по работе над конспектом лекций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во время и после проведения лекции</w:t>
      </w:r>
    </w:p>
    <w:p w14:paraId="434C7712" w14:textId="77777777" w:rsidR="00594455" w:rsidRPr="00F004A7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В ходе лекционных занятий обучающимся рекомендуется выполнять следующие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действия</w:t>
      </w:r>
      <w:r>
        <w:rPr>
          <w:rFonts w:ascii="Times New Roman" w:eastAsia="TimesNewRomanPSMT-Identity-H" w:hAnsi="Times New Roman"/>
          <w:sz w:val="28"/>
          <w:szCs w:val="28"/>
        </w:rPr>
        <w:t>: в</w:t>
      </w:r>
      <w:r w:rsidRPr="00F004A7">
        <w:rPr>
          <w:rFonts w:ascii="Times New Roman" w:eastAsia="TimesNewRomanPSMT-Identity-H" w:hAnsi="Times New Roman"/>
          <w:sz w:val="28"/>
          <w:szCs w:val="28"/>
        </w:rPr>
        <w:t>ести конспектирование учебного материала</w:t>
      </w:r>
      <w:r>
        <w:rPr>
          <w:rFonts w:ascii="Times New Roman" w:eastAsia="TimesNewRomanPSMT-Identity-H" w:hAnsi="Times New Roman"/>
          <w:sz w:val="28"/>
          <w:szCs w:val="28"/>
        </w:rPr>
        <w:t>; о</w:t>
      </w:r>
      <w:r w:rsidRPr="00F004A7">
        <w:rPr>
          <w:rFonts w:ascii="Times New Roman" w:eastAsia="TimesNewRomanPSMT-Identity-H" w:hAnsi="Times New Roman"/>
          <w:sz w:val="28"/>
          <w:szCs w:val="28"/>
        </w:rPr>
        <w:t>бращать внимание на категории,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формулировки, раскрывающие содержание тех или иных явлений и процессов, научные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выводы и практические рекомендации по их применению</w:t>
      </w:r>
      <w:r>
        <w:rPr>
          <w:rFonts w:ascii="Times New Roman" w:eastAsia="TimesNewRomanPSMT-Identity-H" w:hAnsi="Times New Roman"/>
          <w:sz w:val="28"/>
          <w:szCs w:val="28"/>
        </w:rPr>
        <w:t>; з</w:t>
      </w:r>
      <w:r w:rsidRPr="00F004A7">
        <w:rPr>
          <w:rFonts w:ascii="Times New Roman" w:eastAsia="TimesNewRomanPSMT-Identity-H" w:hAnsi="Times New Roman"/>
          <w:sz w:val="28"/>
          <w:szCs w:val="28"/>
        </w:rPr>
        <w:t>адавать преподавателю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уточняющие вопросы с целью уяснения теоретических положений, разрешения спорных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ситуаций.</w:t>
      </w:r>
    </w:p>
    <w:p w14:paraId="6780B8B1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Желательно оставить в рабочих конспектах поля, на которых во внеаудиторное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время можно сделать пометки из рекомендованной литературы, дополняющие материал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прослушанной лекции, а также подчеркивающие особую важность тех или иных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теоретических положений.</w:t>
      </w:r>
    </w:p>
    <w:p w14:paraId="503A3F42" w14:textId="77777777" w:rsidR="00594455" w:rsidRDefault="00594455" w:rsidP="00594455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</w:p>
    <w:p w14:paraId="6599A276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t>2 Методические указания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к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>лабораторным работам</w:t>
      </w:r>
    </w:p>
    <w:p w14:paraId="51FA80C0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 xml:space="preserve">При подготовке к </w:t>
      </w:r>
      <w:r>
        <w:rPr>
          <w:rFonts w:ascii="Times New Roman" w:eastAsia="TimesNewRomanPSMT-Identity-H" w:hAnsi="Times New Roman"/>
          <w:sz w:val="28"/>
          <w:szCs w:val="28"/>
        </w:rPr>
        <w:t>лабораторным работам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обучающимся необходимо изучить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основную литературу, ознакомиться с дополнительной литературой. При этом учесть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рекомендации преподавателя и требования учебной программы. В ходе подготовки к</w:t>
      </w:r>
      <w:r>
        <w:rPr>
          <w:rFonts w:ascii="Times New Roman" w:eastAsia="TimesNewRomanPSMT-Identity-H" w:hAnsi="Times New Roman"/>
          <w:sz w:val="28"/>
          <w:szCs w:val="28"/>
        </w:rPr>
        <w:t xml:space="preserve"> лабораторным работам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необходимо освоить основные понятия, ответить на контрольные вопросы.</w:t>
      </w:r>
    </w:p>
    <w:p w14:paraId="122A3792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>
        <w:rPr>
          <w:rFonts w:ascii="Times New Roman" w:eastAsia="TimesNewRomanPSMT-Identity-H" w:hAnsi="Times New Roman"/>
          <w:sz w:val="28"/>
          <w:szCs w:val="28"/>
        </w:rPr>
        <w:t>В течение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</w:t>
      </w:r>
      <w:r>
        <w:rPr>
          <w:rFonts w:ascii="Times New Roman" w:eastAsia="TimesNewRomanPSMT-Identity-H" w:hAnsi="Times New Roman"/>
          <w:sz w:val="28"/>
          <w:szCs w:val="28"/>
        </w:rPr>
        <w:t xml:space="preserve">лабораторной работы </w:t>
      </w:r>
      <w:r w:rsidRPr="00F004A7">
        <w:rPr>
          <w:rFonts w:ascii="Times New Roman" w:eastAsia="TimesNewRomanPSMT-Identity-H" w:hAnsi="Times New Roman"/>
          <w:sz w:val="28"/>
          <w:szCs w:val="28"/>
        </w:rPr>
        <w:t>студенту необходимо выполнить задания, выданные преподавателем, что зачитывается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как текущая работа студента</w:t>
      </w:r>
      <w:r>
        <w:rPr>
          <w:rFonts w:ascii="Times New Roman" w:eastAsia="TimesNewRomanPSMT-Identity-H" w:hAnsi="Times New Roman"/>
          <w:sz w:val="28"/>
          <w:szCs w:val="28"/>
        </w:rPr>
        <w:t>.</w:t>
      </w:r>
    </w:p>
    <w:p w14:paraId="78A28C24" w14:textId="77777777" w:rsidR="00E95735" w:rsidRP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sz w:val="28"/>
          <w:szCs w:val="28"/>
        </w:rPr>
      </w:pPr>
      <w:r>
        <w:rPr>
          <w:rFonts w:ascii="Times New Roman" w:eastAsia="TimesNewRomanPSMT-Identity-H" w:hAnsi="Times New Roman"/>
          <w:b/>
          <w:sz w:val="28"/>
          <w:szCs w:val="28"/>
        </w:rPr>
        <w:t>3</w:t>
      </w:r>
      <w:r w:rsidRPr="00E95735">
        <w:rPr>
          <w:rFonts w:ascii="Times New Roman" w:eastAsia="TimesNewRomanPSMT-Identity-H" w:hAnsi="Times New Roman"/>
          <w:b/>
          <w:sz w:val="28"/>
          <w:szCs w:val="28"/>
        </w:rPr>
        <w:t xml:space="preserve"> Методические указания к практическим занятиям работам</w:t>
      </w:r>
    </w:p>
    <w:p w14:paraId="0EE73273" w14:textId="77777777" w:rsid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E95735">
        <w:rPr>
          <w:rFonts w:ascii="Times New Roman" w:eastAsia="TimesNewRomanPSMT-Identity-H" w:hAnsi="Times New Roman"/>
          <w:sz w:val="28"/>
          <w:szCs w:val="28"/>
        </w:rPr>
        <w:t>При подготовке к практическим занятиям обучающимся необходимо изучить основную литературу, ознакомиться с дополнительной литературой. При этом учесть рекомендации преподавателя и требования учебной программы.</w:t>
      </w:r>
    </w:p>
    <w:p w14:paraId="56871282" w14:textId="77777777" w:rsidR="00F83F8E" w:rsidRPr="005C4B9C" w:rsidRDefault="00E95735" w:rsidP="00F83F8E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</w:t>
      </w:r>
      <w:r w:rsidR="000A675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Методические указания по в</w:t>
      </w:r>
      <w:r w:rsidR="00F83F8E" w:rsidRPr="005C4B9C">
        <w:rPr>
          <w:rFonts w:ascii="Times New Roman" w:eastAsia="TimesNewRomanPSMT-Identity-H" w:hAnsi="Times New Roman"/>
          <w:b/>
          <w:bCs/>
          <w:sz w:val="28"/>
          <w:szCs w:val="28"/>
        </w:rPr>
        <w:t>ыполнени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ю индивидуальных типовых заданий</w:t>
      </w:r>
    </w:p>
    <w:p w14:paraId="16DDEFED" w14:textId="77777777" w:rsidR="00D2464F" w:rsidRDefault="00F83F8E" w:rsidP="00F83F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В случае пропусков занятий, наличия индивидуального графика обучения и для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закрепления практических навыков студентам могут быть выданы типовые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индивидуальные задания</w:t>
      </w:r>
      <w:r>
        <w:rPr>
          <w:rFonts w:ascii="Times New Roman" w:eastAsia="TimesNewRomanPSMT-Identity-H" w:hAnsi="Times New Roman"/>
          <w:sz w:val="28"/>
          <w:szCs w:val="28"/>
        </w:rPr>
        <w:t>,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которые должны быть сданы в установленный преподавателем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срок.</w:t>
      </w:r>
    </w:p>
    <w:p w14:paraId="5B4A23BF" w14:textId="77777777" w:rsidR="00D2464F" w:rsidRDefault="00D2464F" w:rsidP="00944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464A4F9F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BDD5C8E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6348C99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902C1B2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4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по проведению </w:t>
      </w:r>
      <w:r>
        <w:rPr>
          <w:rFonts w:ascii="Times New Roman" w:hAnsi="Times New Roman"/>
          <w:b/>
          <w:bCs/>
          <w:sz w:val="28"/>
          <w:szCs w:val="28"/>
        </w:rPr>
        <w:t>зачета</w:t>
      </w:r>
    </w:p>
    <w:p w14:paraId="49CD83A9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1. Цель проведения</w:t>
      </w:r>
    </w:p>
    <w:p w14:paraId="6C40B47F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Основной  целью проведения элементов промежуточной аттестации является  определение степени достижения целей по учебной дисциплине или ее разделам. Осуществляется это проверкой и оценкой уровня теоретических знаний, полученных студентами, умения применять их к решению практических задач, степени овладения студентами  практическими навыками и умениями в объеме требований рабочей программы по дисциплине, а также их умение самостоятельно работать с учебной литературой.</w:t>
      </w:r>
    </w:p>
    <w:p w14:paraId="09595EA1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2. Форма проведения</w:t>
      </w:r>
    </w:p>
    <w:p w14:paraId="44900EF2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 xml:space="preserve">Формой промежуточной аттестации  по данной дисциплине в соответствии с учебным графиком, является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 проводится в объеме рабочей программы в </w:t>
      </w:r>
      <w:r>
        <w:rPr>
          <w:rFonts w:ascii="Times New Roman" w:hAnsi="Times New Roman"/>
          <w:sz w:val="28"/>
          <w:szCs w:val="28"/>
        </w:rPr>
        <w:t>письменной</w:t>
      </w:r>
      <w:r w:rsidRPr="008F7BA0">
        <w:rPr>
          <w:rFonts w:ascii="Times New Roman" w:hAnsi="Times New Roman"/>
          <w:sz w:val="28"/>
          <w:szCs w:val="28"/>
        </w:rPr>
        <w:t xml:space="preserve"> форме. </w:t>
      </w:r>
      <w:r>
        <w:rPr>
          <w:rFonts w:ascii="Times New Roman" w:hAnsi="Times New Roman"/>
          <w:sz w:val="28"/>
          <w:szCs w:val="28"/>
        </w:rPr>
        <w:t xml:space="preserve">Зачетные </w:t>
      </w:r>
      <w:r w:rsidRPr="008F7BA0">
        <w:rPr>
          <w:rFonts w:ascii="Times New Roman" w:hAnsi="Times New Roman"/>
          <w:sz w:val="28"/>
          <w:szCs w:val="28"/>
        </w:rPr>
        <w:t xml:space="preserve"> билеты </w:t>
      </w:r>
      <w:r>
        <w:rPr>
          <w:rFonts w:ascii="Times New Roman" w:hAnsi="Times New Roman"/>
          <w:sz w:val="28"/>
          <w:szCs w:val="28"/>
        </w:rPr>
        <w:t>содержат  од</w:t>
      </w:r>
      <w:r w:rsidR="00CD79A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 </w:t>
      </w:r>
      <w:r w:rsidR="00CD79AA">
        <w:rPr>
          <w:rFonts w:ascii="Times New Roman" w:hAnsi="Times New Roman"/>
          <w:sz w:val="28"/>
          <w:szCs w:val="28"/>
        </w:rPr>
        <w:t>теоретический вопрос</w:t>
      </w:r>
      <w:r w:rsidRPr="008F7BA0">
        <w:rPr>
          <w:rFonts w:ascii="Times New Roman" w:hAnsi="Times New Roman"/>
          <w:sz w:val="28"/>
          <w:szCs w:val="28"/>
        </w:rPr>
        <w:t>. Информация о структуре билетов доводится студентам заблаговременно.</w:t>
      </w:r>
    </w:p>
    <w:p w14:paraId="659A2630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3. Метод проведения</w:t>
      </w:r>
    </w:p>
    <w:p w14:paraId="65B7FC31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</w:t>
      </w:r>
      <w:r w:rsidR="00656C76" w:rsidRPr="008F7BA0">
        <w:rPr>
          <w:rFonts w:ascii="Times New Roman" w:hAnsi="Times New Roman"/>
          <w:sz w:val="28"/>
          <w:szCs w:val="28"/>
        </w:rPr>
        <w:t xml:space="preserve">  проводится по билетам. </w:t>
      </w:r>
    </w:p>
    <w:p w14:paraId="5E52CE33" w14:textId="77777777" w:rsidR="00656C76" w:rsidRDefault="00656C76" w:rsidP="00656C76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  <w:r w:rsidRPr="008F7BA0">
        <w:rPr>
          <w:sz w:val="28"/>
          <w:szCs w:val="28"/>
        </w:rPr>
        <w:t>По отдельным вопросам допускается проверка знаний с помощью технических средств контроля. При необходимости могут рассматриваться дополнительные вопросы и решаться задачи и примеры</w:t>
      </w:r>
    </w:p>
    <w:p w14:paraId="29BD51AC" w14:textId="77777777" w:rsidR="00C4005C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EF2F079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4. Критерии допуска студентов к </w:t>
      </w:r>
      <w:r>
        <w:rPr>
          <w:rFonts w:ascii="Times New Roman" w:hAnsi="Times New Roman"/>
          <w:b/>
          <w:bCs/>
          <w:sz w:val="28"/>
          <w:szCs w:val="28"/>
        </w:rPr>
        <w:t>зачету</w:t>
      </w:r>
    </w:p>
    <w:p w14:paraId="29004C9E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В соответствии с требованиями ру</w:t>
      </w:r>
      <w:r w:rsidR="005B273C">
        <w:rPr>
          <w:rFonts w:ascii="Times New Roman" w:hAnsi="Times New Roman"/>
          <w:sz w:val="28"/>
          <w:szCs w:val="28"/>
        </w:rPr>
        <w:t xml:space="preserve">ководящих документов </w:t>
      </w:r>
      <w:r w:rsidRPr="008F7BA0">
        <w:rPr>
          <w:rFonts w:ascii="Times New Roman" w:hAnsi="Times New Roman"/>
          <w:sz w:val="28"/>
          <w:szCs w:val="28"/>
        </w:rPr>
        <w:t xml:space="preserve">и промежуточной аттестации студентов, к </w:t>
      </w:r>
      <w:r w:rsidR="005B273C">
        <w:rPr>
          <w:rFonts w:ascii="Times New Roman" w:hAnsi="Times New Roman"/>
          <w:sz w:val="28"/>
          <w:szCs w:val="28"/>
        </w:rPr>
        <w:t>зачету</w:t>
      </w:r>
      <w:r w:rsidRPr="008F7BA0">
        <w:rPr>
          <w:rFonts w:ascii="Times New Roman" w:hAnsi="Times New Roman"/>
          <w:sz w:val="28"/>
          <w:szCs w:val="28"/>
        </w:rPr>
        <w:t xml:space="preserve"> допускаются студенты, выполнившие все требования учебной программы. </w:t>
      </w:r>
    </w:p>
    <w:sectPr w:rsidR="00C4005C" w:rsidRPr="008F7BA0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-Identi">
    <w:altName w:val="Kozuka Mincho Pro B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-Identity-H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 w15:restartNumberingAfterBreak="0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 w16cid:durableId="1987514994">
    <w:abstractNumId w:val="3"/>
  </w:num>
  <w:num w:numId="2" w16cid:durableId="44959360">
    <w:abstractNumId w:val="5"/>
  </w:num>
  <w:num w:numId="3" w16cid:durableId="1775591118">
    <w:abstractNumId w:val="6"/>
    <w:lvlOverride w:ilvl="0">
      <w:startOverride w:val="1"/>
    </w:lvlOverride>
  </w:num>
  <w:num w:numId="4" w16cid:durableId="1293830710">
    <w:abstractNumId w:val="4"/>
  </w:num>
  <w:num w:numId="5" w16cid:durableId="1235582327">
    <w:abstractNumId w:val="2"/>
  </w:num>
  <w:num w:numId="6" w16cid:durableId="33896098">
    <w:abstractNumId w:val="0"/>
  </w:num>
  <w:num w:numId="7" w16cid:durableId="928470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515C"/>
    <w:rsid w:val="00015E11"/>
    <w:rsid w:val="00020610"/>
    <w:rsid w:val="00021374"/>
    <w:rsid w:val="00022BB3"/>
    <w:rsid w:val="000255B4"/>
    <w:rsid w:val="00032533"/>
    <w:rsid w:val="000404CF"/>
    <w:rsid w:val="00041796"/>
    <w:rsid w:val="00071AA9"/>
    <w:rsid w:val="0007588D"/>
    <w:rsid w:val="00085D07"/>
    <w:rsid w:val="00091AEC"/>
    <w:rsid w:val="00092688"/>
    <w:rsid w:val="000A014C"/>
    <w:rsid w:val="000A600F"/>
    <w:rsid w:val="000A6751"/>
    <w:rsid w:val="000C632F"/>
    <w:rsid w:val="000D35E9"/>
    <w:rsid w:val="000E510C"/>
    <w:rsid w:val="000E5383"/>
    <w:rsid w:val="000E5C31"/>
    <w:rsid w:val="000F0E9B"/>
    <w:rsid w:val="000F47AA"/>
    <w:rsid w:val="000F59D0"/>
    <w:rsid w:val="00102C53"/>
    <w:rsid w:val="00116A60"/>
    <w:rsid w:val="001254BD"/>
    <w:rsid w:val="00134E26"/>
    <w:rsid w:val="001358A0"/>
    <w:rsid w:val="00156AE8"/>
    <w:rsid w:val="00172A27"/>
    <w:rsid w:val="00173717"/>
    <w:rsid w:val="0017683B"/>
    <w:rsid w:val="00183DE5"/>
    <w:rsid w:val="001861B9"/>
    <w:rsid w:val="00193E76"/>
    <w:rsid w:val="00197A7E"/>
    <w:rsid w:val="001A5474"/>
    <w:rsid w:val="001B1C4A"/>
    <w:rsid w:val="001C1717"/>
    <w:rsid w:val="001D1019"/>
    <w:rsid w:val="001D4A4E"/>
    <w:rsid w:val="001E38FD"/>
    <w:rsid w:val="001E3B2B"/>
    <w:rsid w:val="001E3EB9"/>
    <w:rsid w:val="001E7B16"/>
    <w:rsid w:val="001F0CFE"/>
    <w:rsid w:val="001F1871"/>
    <w:rsid w:val="00202695"/>
    <w:rsid w:val="002039B8"/>
    <w:rsid w:val="0020526E"/>
    <w:rsid w:val="0021048F"/>
    <w:rsid w:val="00216FDC"/>
    <w:rsid w:val="0022741B"/>
    <w:rsid w:val="002279E6"/>
    <w:rsid w:val="00233052"/>
    <w:rsid w:val="00277B11"/>
    <w:rsid w:val="002915DE"/>
    <w:rsid w:val="002935F7"/>
    <w:rsid w:val="002C08F4"/>
    <w:rsid w:val="002C24C4"/>
    <w:rsid w:val="002C5AF7"/>
    <w:rsid w:val="002D27D0"/>
    <w:rsid w:val="002D33EE"/>
    <w:rsid w:val="002E1141"/>
    <w:rsid w:val="002E17DB"/>
    <w:rsid w:val="002E5A86"/>
    <w:rsid w:val="002E6257"/>
    <w:rsid w:val="002F09A8"/>
    <w:rsid w:val="002F3637"/>
    <w:rsid w:val="00306CF6"/>
    <w:rsid w:val="003070F8"/>
    <w:rsid w:val="00312D29"/>
    <w:rsid w:val="00313DC8"/>
    <w:rsid w:val="0031784E"/>
    <w:rsid w:val="00320738"/>
    <w:rsid w:val="0032782F"/>
    <w:rsid w:val="003335D3"/>
    <w:rsid w:val="003520CA"/>
    <w:rsid w:val="00352870"/>
    <w:rsid w:val="003546DB"/>
    <w:rsid w:val="0035645E"/>
    <w:rsid w:val="00367CD3"/>
    <w:rsid w:val="00371C57"/>
    <w:rsid w:val="003726BF"/>
    <w:rsid w:val="00373A54"/>
    <w:rsid w:val="00382D25"/>
    <w:rsid w:val="003846AE"/>
    <w:rsid w:val="00390480"/>
    <w:rsid w:val="00394CD9"/>
    <w:rsid w:val="003A2204"/>
    <w:rsid w:val="003A64FB"/>
    <w:rsid w:val="003B10D1"/>
    <w:rsid w:val="003B2360"/>
    <w:rsid w:val="003C0F48"/>
    <w:rsid w:val="003C165E"/>
    <w:rsid w:val="003C270E"/>
    <w:rsid w:val="003D102C"/>
    <w:rsid w:val="003D162E"/>
    <w:rsid w:val="003D4195"/>
    <w:rsid w:val="003D586A"/>
    <w:rsid w:val="003F267C"/>
    <w:rsid w:val="003F2E3C"/>
    <w:rsid w:val="00404832"/>
    <w:rsid w:val="0040556C"/>
    <w:rsid w:val="0041350D"/>
    <w:rsid w:val="004151C9"/>
    <w:rsid w:val="00424D90"/>
    <w:rsid w:val="00445DCC"/>
    <w:rsid w:val="00454A8C"/>
    <w:rsid w:val="00457629"/>
    <w:rsid w:val="00462441"/>
    <w:rsid w:val="0046333B"/>
    <w:rsid w:val="00463A7B"/>
    <w:rsid w:val="00464147"/>
    <w:rsid w:val="00471522"/>
    <w:rsid w:val="00476F5E"/>
    <w:rsid w:val="004827A2"/>
    <w:rsid w:val="00483B33"/>
    <w:rsid w:val="00496F23"/>
    <w:rsid w:val="004A33B2"/>
    <w:rsid w:val="004A4B13"/>
    <w:rsid w:val="004B072F"/>
    <w:rsid w:val="004B27A6"/>
    <w:rsid w:val="004B2B0D"/>
    <w:rsid w:val="004B75F4"/>
    <w:rsid w:val="004C4F07"/>
    <w:rsid w:val="004C6BED"/>
    <w:rsid w:val="004D4002"/>
    <w:rsid w:val="004D5A66"/>
    <w:rsid w:val="00502B10"/>
    <w:rsid w:val="0051009C"/>
    <w:rsid w:val="00514EE2"/>
    <w:rsid w:val="00527A29"/>
    <w:rsid w:val="0053325B"/>
    <w:rsid w:val="00537C37"/>
    <w:rsid w:val="00542783"/>
    <w:rsid w:val="0054786E"/>
    <w:rsid w:val="00556AA3"/>
    <w:rsid w:val="00561420"/>
    <w:rsid w:val="00564E01"/>
    <w:rsid w:val="0056545C"/>
    <w:rsid w:val="00576896"/>
    <w:rsid w:val="005772D3"/>
    <w:rsid w:val="0059282C"/>
    <w:rsid w:val="00592F77"/>
    <w:rsid w:val="00594455"/>
    <w:rsid w:val="00597E4D"/>
    <w:rsid w:val="005A0FB7"/>
    <w:rsid w:val="005A1FEA"/>
    <w:rsid w:val="005B273C"/>
    <w:rsid w:val="005B30BA"/>
    <w:rsid w:val="005B30C4"/>
    <w:rsid w:val="005C1DBE"/>
    <w:rsid w:val="005C3B69"/>
    <w:rsid w:val="005D508C"/>
    <w:rsid w:val="005F401A"/>
    <w:rsid w:val="00601F6D"/>
    <w:rsid w:val="006056AF"/>
    <w:rsid w:val="00605901"/>
    <w:rsid w:val="00612707"/>
    <w:rsid w:val="00621AFA"/>
    <w:rsid w:val="00627A22"/>
    <w:rsid w:val="00637D81"/>
    <w:rsid w:val="00646557"/>
    <w:rsid w:val="006473BC"/>
    <w:rsid w:val="006555F7"/>
    <w:rsid w:val="00656C76"/>
    <w:rsid w:val="00661F11"/>
    <w:rsid w:val="0066459F"/>
    <w:rsid w:val="006651CB"/>
    <w:rsid w:val="006671CD"/>
    <w:rsid w:val="006700B6"/>
    <w:rsid w:val="006710FF"/>
    <w:rsid w:val="00676323"/>
    <w:rsid w:val="00676808"/>
    <w:rsid w:val="0068082E"/>
    <w:rsid w:val="00690678"/>
    <w:rsid w:val="00692831"/>
    <w:rsid w:val="00692956"/>
    <w:rsid w:val="00694108"/>
    <w:rsid w:val="006A3E5E"/>
    <w:rsid w:val="006D4A76"/>
    <w:rsid w:val="006E6C7E"/>
    <w:rsid w:val="006E787C"/>
    <w:rsid w:val="006E7EF1"/>
    <w:rsid w:val="006F10D8"/>
    <w:rsid w:val="006F70D3"/>
    <w:rsid w:val="0071321A"/>
    <w:rsid w:val="007171AF"/>
    <w:rsid w:val="0072608F"/>
    <w:rsid w:val="00727712"/>
    <w:rsid w:val="00736894"/>
    <w:rsid w:val="00737380"/>
    <w:rsid w:val="00741B4B"/>
    <w:rsid w:val="00743EF7"/>
    <w:rsid w:val="00750DA2"/>
    <w:rsid w:val="007574AA"/>
    <w:rsid w:val="00765C77"/>
    <w:rsid w:val="0076624F"/>
    <w:rsid w:val="00776528"/>
    <w:rsid w:val="007869B7"/>
    <w:rsid w:val="00786C19"/>
    <w:rsid w:val="00786ED1"/>
    <w:rsid w:val="007911B2"/>
    <w:rsid w:val="00792191"/>
    <w:rsid w:val="007924C3"/>
    <w:rsid w:val="007A5E80"/>
    <w:rsid w:val="007B3BB2"/>
    <w:rsid w:val="007D309D"/>
    <w:rsid w:val="007D5F49"/>
    <w:rsid w:val="0080563F"/>
    <w:rsid w:val="0081523D"/>
    <w:rsid w:val="008203AD"/>
    <w:rsid w:val="00842D6E"/>
    <w:rsid w:val="00851BB6"/>
    <w:rsid w:val="00873067"/>
    <w:rsid w:val="0087369A"/>
    <w:rsid w:val="008863A2"/>
    <w:rsid w:val="008867A0"/>
    <w:rsid w:val="00890251"/>
    <w:rsid w:val="008907C1"/>
    <w:rsid w:val="008A1F9B"/>
    <w:rsid w:val="008A252E"/>
    <w:rsid w:val="008B1EF2"/>
    <w:rsid w:val="008B4DDF"/>
    <w:rsid w:val="008B6B08"/>
    <w:rsid w:val="008C4915"/>
    <w:rsid w:val="008D2B97"/>
    <w:rsid w:val="008D5BBA"/>
    <w:rsid w:val="008E0137"/>
    <w:rsid w:val="008F1C41"/>
    <w:rsid w:val="0090030D"/>
    <w:rsid w:val="00900A0D"/>
    <w:rsid w:val="009069AE"/>
    <w:rsid w:val="00930258"/>
    <w:rsid w:val="009428E2"/>
    <w:rsid w:val="00943105"/>
    <w:rsid w:val="00944128"/>
    <w:rsid w:val="00957726"/>
    <w:rsid w:val="0096185C"/>
    <w:rsid w:val="00962CBD"/>
    <w:rsid w:val="009646BC"/>
    <w:rsid w:val="009714B7"/>
    <w:rsid w:val="0097541B"/>
    <w:rsid w:val="009814EF"/>
    <w:rsid w:val="00992CE8"/>
    <w:rsid w:val="009949E3"/>
    <w:rsid w:val="009958D4"/>
    <w:rsid w:val="00997058"/>
    <w:rsid w:val="009B0D92"/>
    <w:rsid w:val="009C264A"/>
    <w:rsid w:val="009C565F"/>
    <w:rsid w:val="009C6F37"/>
    <w:rsid w:val="009C73FE"/>
    <w:rsid w:val="009D066C"/>
    <w:rsid w:val="009E77F1"/>
    <w:rsid w:val="009F11C0"/>
    <w:rsid w:val="009F1FF0"/>
    <w:rsid w:val="009F2A44"/>
    <w:rsid w:val="009F73B2"/>
    <w:rsid w:val="00A03158"/>
    <w:rsid w:val="00A073A7"/>
    <w:rsid w:val="00A15493"/>
    <w:rsid w:val="00A167F9"/>
    <w:rsid w:val="00A20D5F"/>
    <w:rsid w:val="00A2505F"/>
    <w:rsid w:val="00A3124B"/>
    <w:rsid w:val="00A31567"/>
    <w:rsid w:val="00A42774"/>
    <w:rsid w:val="00A45F02"/>
    <w:rsid w:val="00A51D10"/>
    <w:rsid w:val="00A5280D"/>
    <w:rsid w:val="00A60AF8"/>
    <w:rsid w:val="00A670BB"/>
    <w:rsid w:val="00A74EA6"/>
    <w:rsid w:val="00A75E90"/>
    <w:rsid w:val="00A81CE3"/>
    <w:rsid w:val="00A84D32"/>
    <w:rsid w:val="00A85AC7"/>
    <w:rsid w:val="00A93D45"/>
    <w:rsid w:val="00A973CF"/>
    <w:rsid w:val="00AA5913"/>
    <w:rsid w:val="00AA722E"/>
    <w:rsid w:val="00AB4E9A"/>
    <w:rsid w:val="00AB5152"/>
    <w:rsid w:val="00AB5DA6"/>
    <w:rsid w:val="00AB676F"/>
    <w:rsid w:val="00AB6A1B"/>
    <w:rsid w:val="00AB7A29"/>
    <w:rsid w:val="00AC08E8"/>
    <w:rsid w:val="00AC5F41"/>
    <w:rsid w:val="00AC6980"/>
    <w:rsid w:val="00AC7882"/>
    <w:rsid w:val="00AD22EF"/>
    <w:rsid w:val="00AE0F73"/>
    <w:rsid w:val="00AE2015"/>
    <w:rsid w:val="00AE46CF"/>
    <w:rsid w:val="00AE7781"/>
    <w:rsid w:val="00B06F71"/>
    <w:rsid w:val="00B36547"/>
    <w:rsid w:val="00B37351"/>
    <w:rsid w:val="00B41714"/>
    <w:rsid w:val="00B567BF"/>
    <w:rsid w:val="00B60F49"/>
    <w:rsid w:val="00B66626"/>
    <w:rsid w:val="00B827ED"/>
    <w:rsid w:val="00B836AE"/>
    <w:rsid w:val="00B869A1"/>
    <w:rsid w:val="00B93DC5"/>
    <w:rsid w:val="00BA0413"/>
    <w:rsid w:val="00BA2B35"/>
    <w:rsid w:val="00BA678B"/>
    <w:rsid w:val="00BB40BE"/>
    <w:rsid w:val="00BD272A"/>
    <w:rsid w:val="00BD5FFD"/>
    <w:rsid w:val="00BE58D6"/>
    <w:rsid w:val="00BF25D2"/>
    <w:rsid w:val="00C160A2"/>
    <w:rsid w:val="00C16F54"/>
    <w:rsid w:val="00C27CE0"/>
    <w:rsid w:val="00C35814"/>
    <w:rsid w:val="00C4005C"/>
    <w:rsid w:val="00C40605"/>
    <w:rsid w:val="00C42750"/>
    <w:rsid w:val="00C42768"/>
    <w:rsid w:val="00C468FF"/>
    <w:rsid w:val="00C53361"/>
    <w:rsid w:val="00C5346B"/>
    <w:rsid w:val="00C57AE6"/>
    <w:rsid w:val="00C6404F"/>
    <w:rsid w:val="00C93C36"/>
    <w:rsid w:val="00CA2327"/>
    <w:rsid w:val="00CA5A82"/>
    <w:rsid w:val="00CB4627"/>
    <w:rsid w:val="00CC44F1"/>
    <w:rsid w:val="00CD65D9"/>
    <w:rsid w:val="00CD6CC1"/>
    <w:rsid w:val="00CD74D0"/>
    <w:rsid w:val="00CD79AA"/>
    <w:rsid w:val="00CE48B7"/>
    <w:rsid w:val="00CF7D84"/>
    <w:rsid w:val="00D04EAC"/>
    <w:rsid w:val="00D11371"/>
    <w:rsid w:val="00D11838"/>
    <w:rsid w:val="00D23BBA"/>
    <w:rsid w:val="00D2464F"/>
    <w:rsid w:val="00D2684D"/>
    <w:rsid w:val="00D306B7"/>
    <w:rsid w:val="00D42743"/>
    <w:rsid w:val="00D71CBB"/>
    <w:rsid w:val="00D71DC7"/>
    <w:rsid w:val="00D72EC5"/>
    <w:rsid w:val="00D734B4"/>
    <w:rsid w:val="00D81545"/>
    <w:rsid w:val="00D90AE4"/>
    <w:rsid w:val="00D9594B"/>
    <w:rsid w:val="00D95974"/>
    <w:rsid w:val="00DA3FF8"/>
    <w:rsid w:val="00DA6421"/>
    <w:rsid w:val="00DA71DE"/>
    <w:rsid w:val="00DC6731"/>
    <w:rsid w:val="00DD5200"/>
    <w:rsid w:val="00DF1778"/>
    <w:rsid w:val="00DF78D1"/>
    <w:rsid w:val="00E0582F"/>
    <w:rsid w:val="00E068DD"/>
    <w:rsid w:val="00E16294"/>
    <w:rsid w:val="00E16B95"/>
    <w:rsid w:val="00E2023D"/>
    <w:rsid w:val="00E2322A"/>
    <w:rsid w:val="00E24CA9"/>
    <w:rsid w:val="00E32D56"/>
    <w:rsid w:val="00E32EDD"/>
    <w:rsid w:val="00E40217"/>
    <w:rsid w:val="00E46651"/>
    <w:rsid w:val="00E46827"/>
    <w:rsid w:val="00E52541"/>
    <w:rsid w:val="00E6412F"/>
    <w:rsid w:val="00E65664"/>
    <w:rsid w:val="00E714A2"/>
    <w:rsid w:val="00E717FA"/>
    <w:rsid w:val="00E7268C"/>
    <w:rsid w:val="00E74F6B"/>
    <w:rsid w:val="00E76E38"/>
    <w:rsid w:val="00E82CC9"/>
    <w:rsid w:val="00E86944"/>
    <w:rsid w:val="00E95735"/>
    <w:rsid w:val="00EA4A10"/>
    <w:rsid w:val="00EA636D"/>
    <w:rsid w:val="00EB72AA"/>
    <w:rsid w:val="00EC0AA4"/>
    <w:rsid w:val="00EC3B31"/>
    <w:rsid w:val="00EC6CE1"/>
    <w:rsid w:val="00EC7B15"/>
    <w:rsid w:val="00ED2917"/>
    <w:rsid w:val="00EE30CF"/>
    <w:rsid w:val="00EF22E8"/>
    <w:rsid w:val="00EF2A3F"/>
    <w:rsid w:val="00F12059"/>
    <w:rsid w:val="00F1638B"/>
    <w:rsid w:val="00F16F87"/>
    <w:rsid w:val="00F233B8"/>
    <w:rsid w:val="00F25A95"/>
    <w:rsid w:val="00F373CA"/>
    <w:rsid w:val="00F54FBC"/>
    <w:rsid w:val="00F65633"/>
    <w:rsid w:val="00F76847"/>
    <w:rsid w:val="00F76D91"/>
    <w:rsid w:val="00F83F8E"/>
    <w:rsid w:val="00F95BDC"/>
    <w:rsid w:val="00F97D8C"/>
    <w:rsid w:val="00FF46FF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B827"/>
  <w15:docId w15:val="{FD946BB9-D00D-4A4E-B2EA-C57D5464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8D5BBA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8D5BBA"/>
    <w:pPr>
      <w:widowControl w:val="0"/>
      <w:shd w:val="clear" w:color="auto" w:fill="FFFFFF"/>
      <w:spacing w:after="60" w:line="240" w:lineRule="atLeast"/>
      <w:jc w:val="both"/>
    </w:pPr>
    <w:rPr>
      <w:spacing w:val="10"/>
      <w:sz w:val="19"/>
      <w:szCs w:val="19"/>
      <w:lang w:val="x-none" w:eastAsia="x-none"/>
    </w:rPr>
  </w:style>
  <w:style w:type="character" w:styleId="aa">
    <w:name w:val="FollowedHyperlink"/>
    <w:uiPriority w:val="99"/>
    <w:semiHidden/>
    <w:unhideWhenUsed/>
    <w:rsid w:val="00AC6980"/>
    <w:rPr>
      <w:color w:val="800080"/>
      <w:u w:val="single"/>
    </w:rPr>
  </w:style>
  <w:style w:type="paragraph" w:customStyle="1" w:styleId="13">
    <w:name w:val="Текст1"/>
    <w:basedOn w:val="a"/>
    <w:rsid w:val="000D35E9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Aitp</cp:lastModifiedBy>
  <cp:revision>16</cp:revision>
  <dcterms:created xsi:type="dcterms:W3CDTF">2021-06-07T12:10:00Z</dcterms:created>
  <dcterms:modified xsi:type="dcterms:W3CDTF">2022-04-29T10:46:00Z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