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69" w:rsidRPr="003374B2" w:rsidRDefault="005D4569" w:rsidP="003374B2">
      <w:pPr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>ПРИЛОЖЕНИЕ</w:t>
      </w:r>
    </w:p>
    <w:p w:rsidR="005D4569" w:rsidRPr="003374B2" w:rsidRDefault="005D4569" w:rsidP="003374B2">
      <w:pPr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:rsidR="005D4569" w:rsidRDefault="005D4569" w:rsidP="00D104DD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5D4569" w:rsidRDefault="005D4569" w:rsidP="00D104DD">
      <w:pPr>
        <w:jc w:val="center"/>
        <w:rPr>
          <w:szCs w:val="24"/>
        </w:rPr>
      </w:pPr>
      <w:r>
        <w:rPr>
          <w:b/>
        </w:rPr>
        <w:t>РОССИЙСКОЙ ФЕДЕРАЦИИ</w:t>
      </w:r>
    </w:p>
    <w:p w:rsidR="005D4569" w:rsidRDefault="005D4569" w:rsidP="00D104DD">
      <w:pPr>
        <w:jc w:val="center"/>
        <w:rPr>
          <w:szCs w:val="24"/>
        </w:rPr>
      </w:pPr>
    </w:p>
    <w:p w:rsidR="005D4569" w:rsidRDefault="005D4569" w:rsidP="00D104DD">
      <w:pPr>
        <w:jc w:val="center"/>
        <w:outlineLvl w:val="0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5D4569" w:rsidRDefault="005D4569" w:rsidP="00D104DD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5D4569" w:rsidRDefault="005D4569" w:rsidP="00D104DD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5D4569" w:rsidRDefault="005D4569" w:rsidP="00D104DD">
      <w:pPr>
        <w:jc w:val="center"/>
        <w:rPr>
          <w:szCs w:val="24"/>
        </w:rPr>
      </w:pPr>
    </w:p>
    <w:p w:rsidR="005D4569" w:rsidRDefault="005D4569" w:rsidP="00D104DD">
      <w:pPr>
        <w:autoSpaceDE w:val="0"/>
        <w:jc w:val="center"/>
        <w:rPr>
          <w:szCs w:val="24"/>
        </w:rPr>
      </w:pPr>
      <w:r>
        <w:rPr>
          <w:szCs w:val="24"/>
        </w:rPr>
        <w:t>КАФЕДРА СИСТЕМ АВТОМАТИЗИРОВАННОГО ПРОЕКТИРОВАНИЯ</w:t>
      </w:r>
      <w:r>
        <w:rPr>
          <w:szCs w:val="24"/>
        </w:rPr>
        <w:br/>
        <w:t>ВЫЧИСЛИТЕЛЬНЫХ СРЕДСТВ</w:t>
      </w:r>
    </w:p>
    <w:p w:rsidR="005D4569" w:rsidRDefault="005D4569" w:rsidP="00D104DD">
      <w:pPr>
        <w:autoSpaceDE w:val="0"/>
        <w:jc w:val="center"/>
        <w:rPr>
          <w:szCs w:val="24"/>
        </w:rPr>
      </w:pPr>
    </w:p>
    <w:p w:rsidR="005D4569" w:rsidRPr="00D104DD" w:rsidRDefault="005D4569" w:rsidP="00D104DD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ДИСЦИПЛИНЫ</w:t>
      </w:r>
    </w:p>
    <w:p w:rsidR="005D4569" w:rsidRDefault="005D4569" w:rsidP="00D104DD">
      <w:pPr>
        <w:autoSpaceDE w:val="0"/>
        <w:spacing w:line="360" w:lineRule="auto"/>
        <w:jc w:val="center"/>
      </w:pPr>
      <w:r>
        <w:rPr>
          <w:bCs/>
          <w:sz w:val="26"/>
          <w:szCs w:val="26"/>
        </w:rPr>
        <w:t>по дисциплине</w:t>
      </w:r>
    </w:p>
    <w:p w:rsidR="005D4569" w:rsidRPr="00505871" w:rsidRDefault="005D4569" w:rsidP="00D104DD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Б1.О.17 «</w:t>
      </w:r>
      <w:r w:rsidRPr="00505871">
        <w:rPr>
          <w:b/>
          <w:sz w:val="26"/>
          <w:szCs w:val="26"/>
        </w:rPr>
        <w:t>Алгоритмические языки и программирование</w:t>
      </w:r>
      <w:r>
        <w:rPr>
          <w:b/>
          <w:sz w:val="26"/>
          <w:szCs w:val="26"/>
        </w:rPr>
        <w:t>»</w:t>
      </w:r>
    </w:p>
    <w:p w:rsidR="005D4569" w:rsidRDefault="005D4569" w:rsidP="00D104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11.03.</w:t>
      </w:r>
      <w:r w:rsidRPr="004B3288">
        <w:rPr>
          <w:sz w:val="26"/>
          <w:szCs w:val="26"/>
        </w:rPr>
        <w:t>03 «Конструирование и технология электронных средств»</w:t>
      </w:r>
    </w:p>
    <w:p w:rsidR="005D4569" w:rsidRDefault="005D4569" w:rsidP="00D104DD">
      <w:pPr>
        <w:spacing w:line="360" w:lineRule="auto"/>
        <w:jc w:val="center"/>
      </w:pPr>
      <w:r>
        <w:rPr>
          <w:sz w:val="26"/>
          <w:szCs w:val="26"/>
        </w:rPr>
        <w:t>ОПОП</w:t>
      </w:r>
    </w:p>
    <w:p w:rsidR="005D4569" w:rsidRPr="004B3288" w:rsidRDefault="005D4569" w:rsidP="00D104DD">
      <w:pPr>
        <w:spacing w:line="360" w:lineRule="auto"/>
        <w:jc w:val="center"/>
        <w:rPr>
          <w:sz w:val="26"/>
          <w:szCs w:val="26"/>
        </w:rPr>
      </w:pPr>
      <w:r w:rsidRPr="004B3288">
        <w:rPr>
          <w:sz w:val="26"/>
          <w:szCs w:val="26"/>
        </w:rPr>
        <w:t>Конструирование устройств автоматики и электроники</w:t>
      </w:r>
    </w:p>
    <w:p w:rsidR="005D4569" w:rsidRPr="004B3288" w:rsidRDefault="005D4569" w:rsidP="00D104DD">
      <w:pPr>
        <w:spacing w:line="360" w:lineRule="auto"/>
        <w:jc w:val="center"/>
        <w:rPr>
          <w:sz w:val="26"/>
          <w:szCs w:val="26"/>
        </w:rPr>
      </w:pPr>
      <w:r w:rsidRPr="004B3288">
        <w:rPr>
          <w:sz w:val="26"/>
          <w:szCs w:val="26"/>
        </w:rPr>
        <w:t>Конструирование цифровых устройств автоматики и электроники</w:t>
      </w:r>
    </w:p>
    <w:p w:rsidR="005D4569" w:rsidRDefault="005D4569" w:rsidP="00D104DD">
      <w:pPr>
        <w:spacing w:line="360" w:lineRule="auto"/>
        <w:jc w:val="center"/>
        <w:rPr>
          <w:sz w:val="26"/>
          <w:szCs w:val="26"/>
        </w:rPr>
      </w:pPr>
      <w:r w:rsidRPr="004B3288">
        <w:rPr>
          <w:sz w:val="26"/>
          <w:szCs w:val="26"/>
        </w:rPr>
        <w:t>Конструирование и технология электронно-вычислительных средств</w:t>
      </w:r>
    </w:p>
    <w:p w:rsidR="005D4569" w:rsidRDefault="005D4569" w:rsidP="00D104DD">
      <w:pPr>
        <w:spacing w:line="360" w:lineRule="auto"/>
        <w:jc w:val="center"/>
        <w:rPr>
          <w:sz w:val="26"/>
          <w:szCs w:val="26"/>
        </w:rPr>
      </w:pPr>
      <w:r w:rsidRPr="004B3288">
        <w:rPr>
          <w:sz w:val="26"/>
          <w:szCs w:val="26"/>
        </w:rPr>
        <w:t>Информационные технологии конструирования электронных средств</w:t>
      </w:r>
    </w:p>
    <w:p w:rsidR="005D4569" w:rsidRDefault="005D4569" w:rsidP="00D104DD">
      <w:pPr>
        <w:spacing w:line="360" w:lineRule="auto"/>
        <w:jc w:val="center"/>
        <w:rPr>
          <w:sz w:val="26"/>
          <w:szCs w:val="26"/>
        </w:rPr>
      </w:pPr>
    </w:p>
    <w:p w:rsidR="005D4569" w:rsidRDefault="005D4569" w:rsidP="00D104DD">
      <w:pPr>
        <w:spacing w:line="360" w:lineRule="auto"/>
        <w:jc w:val="center"/>
        <w:rPr>
          <w:sz w:val="26"/>
          <w:szCs w:val="26"/>
        </w:rPr>
      </w:pPr>
    </w:p>
    <w:p w:rsidR="005D4569" w:rsidRDefault="005D4569" w:rsidP="00D104DD">
      <w:pPr>
        <w:spacing w:line="360" w:lineRule="auto"/>
        <w:jc w:val="center"/>
        <w:rPr>
          <w:sz w:val="26"/>
          <w:szCs w:val="26"/>
        </w:rPr>
      </w:pPr>
    </w:p>
    <w:p w:rsidR="005D4569" w:rsidRDefault="005D4569" w:rsidP="00D104DD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5D4569" w:rsidRPr="00650A3C" w:rsidRDefault="005D4569" w:rsidP="00D104DD">
      <w:pPr>
        <w:spacing w:line="360" w:lineRule="auto"/>
        <w:jc w:val="center"/>
        <w:rPr>
          <w:color w:val="FF0000"/>
          <w:sz w:val="26"/>
          <w:szCs w:val="26"/>
        </w:rPr>
      </w:pPr>
      <w:r>
        <w:rPr>
          <w:sz w:val="26"/>
          <w:szCs w:val="26"/>
        </w:rPr>
        <w:t>Форма обучения — очная</w:t>
      </w:r>
      <w:r w:rsidRPr="00A3310E">
        <w:rPr>
          <w:sz w:val="26"/>
          <w:szCs w:val="26"/>
        </w:rPr>
        <w:t>, заочная</w:t>
      </w:r>
    </w:p>
    <w:p w:rsidR="005D4569" w:rsidRDefault="005D4569" w:rsidP="00D104DD">
      <w:pPr>
        <w:jc w:val="center"/>
        <w:rPr>
          <w:sz w:val="26"/>
          <w:szCs w:val="26"/>
        </w:rPr>
      </w:pPr>
    </w:p>
    <w:p w:rsidR="005D4569" w:rsidRDefault="005D4569" w:rsidP="00D104DD">
      <w:pPr>
        <w:jc w:val="center"/>
        <w:rPr>
          <w:sz w:val="26"/>
          <w:szCs w:val="26"/>
        </w:rPr>
      </w:pPr>
    </w:p>
    <w:p w:rsidR="005D4569" w:rsidRDefault="005D4569" w:rsidP="00D104DD">
      <w:pPr>
        <w:jc w:val="center"/>
        <w:rPr>
          <w:sz w:val="26"/>
          <w:szCs w:val="26"/>
        </w:rPr>
      </w:pPr>
    </w:p>
    <w:p w:rsidR="005D4569" w:rsidRPr="00505871" w:rsidRDefault="005D4569" w:rsidP="00D104DD">
      <w:pPr>
        <w:jc w:val="center"/>
      </w:pPr>
      <w:r>
        <w:rPr>
          <w:sz w:val="26"/>
          <w:szCs w:val="26"/>
        </w:rPr>
        <w:t>Рязань</w:t>
      </w:r>
    </w:p>
    <w:p w:rsidR="005D4569" w:rsidRPr="00505CFC" w:rsidRDefault="005D4569" w:rsidP="003374B2">
      <w:pPr>
        <w:suppressAutoHyphens/>
        <w:spacing w:line="240" w:lineRule="auto"/>
        <w:ind w:firstLine="0"/>
        <w:contextualSpacing/>
        <w:jc w:val="center"/>
        <w:rPr>
          <w:b/>
        </w:rPr>
      </w:pPr>
      <w:r w:rsidRPr="003374B2">
        <w:rPr>
          <w:b/>
          <w:kern w:val="0"/>
          <w:sz w:val="22"/>
          <w:szCs w:val="22"/>
          <w:lang w:eastAsia="en-US"/>
        </w:rPr>
        <w:br w:type="page"/>
      </w:r>
    </w:p>
    <w:p w:rsidR="005D4569" w:rsidRPr="003374B2" w:rsidRDefault="005D4569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1</w:t>
      </w:r>
      <w:r w:rsidRPr="003374B2">
        <w:rPr>
          <w:b/>
          <w:color w:val="auto"/>
          <w:sz w:val="22"/>
          <w:szCs w:val="22"/>
        </w:rPr>
        <w:t xml:space="preserve">. </w:t>
      </w:r>
      <w:r w:rsidRPr="00A17FF3">
        <w:rPr>
          <w:b/>
          <w:color w:val="auto"/>
          <w:sz w:val="22"/>
          <w:szCs w:val="22"/>
        </w:rPr>
        <w:t>МЕТОДИЧЕСКИЕ РЕКОМЕНДАЦИИ СТУДЕНТАМ</w:t>
      </w:r>
      <w:r>
        <w:rPr>
          <w:b/>
          <w:color w:val="auto"/>
          <w:sz w:val="22"/>
          <w:szCs w:val="22"/>
        </w:rPr>
        <w:br/>
      </w:r>
      <w:r w:rsidRPr="00A17FF3">
        <w:rPr>
          <w:b/>
          <w:color w:val="auto"/>
          <w:sz w:val="22"/>
          <w:szCs w:val="22"/>
        </w:rPr>
        <w:t xml:space="preserve"> ПО ОСВОЕНИЮ ДИСЦИПЛИНЫ</w:t>
      </w:r>
    </w:p>
    <w:p w:rsidR="005D4569" w:rsidRPr="003374B2" w:rsidRDefault="005D4569" w:rsidP="00F26C5B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:rsidR="005D4569" w:rsidRPr="003374B2" w:rsidRDefault="005D4569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дисциплины «</w:t>
      </w:r>
      <w:r w:rsidRPr="00F81B17">
        <w:rPr>
          <w:sz w:val="22"/>
          <w:szCs w:val="22"/>
        </w:rPr>
        <w:t>Дискретная математика</w:t>
      </w:r>
      <w:r>
        <w:rPr>
          <w:sz w:val="22"/>
          <w:szCs w:val="22"/>
        </w:rPr>
        <w:t xml:space="preserve">» </w:t>
      </w:r>
      <w:r w:rsidRPr="003374B2">
        <w:rPr>
          <w:sz w:val="22"/>
          <w:szCs w:val="22"/>
        </w:rPr>
        <w:t xml:space="preserve">проходит в </w:t>
      </w:r>
      <w:r>
        <w:rPr>
          <w:sz w:val="22"/>
          <w:szCs w:val="22"/>
        </w:rPr>
        <w:t>течении количества семестров, установленных учебным планом</w:t>
      </w:r>
      <w:r w:rsidRPr="003374B2">
        <w:rPr>
          <w:sz w:val="22"/>
          <w:szCs w:val="22"/>
        </w:rPr>
        <w:t>. Основные темы дисциплины осваиваются в ходе аудиторных з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нятий, однако важная роль отводится и самостоятельной работе студентов.</w:t>
      </w:r>
    </w:p>
    <w:p w:rsidR="005D4569" w:rsidRPr="003374B2" w:rsidRDefault="005D4569" w:rsidP="00F26C5B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3374B2">
        <w:rPr>
          <w:bCs/>
          <w:color w:val="auto"/>
          <w:sz w:val="22"/>
          <w:szCs w:val="22"/>
        </w:rPr>
        <w:t>Самостоятельная работа как вид учебной работы может использоваться на лабораторных работах, а также иметь самостоятельное значение – внеаудиторная самостоятельная работа об</w:t>
      </w:r>
      <w:r w:rsidRPr="003374B2">
        <w:rPr>
          <w:bCs/>
          <w:color w:val="auto"/>
          <w:sz w:val="22"/>
          <w:szCs w:val="22"/>
        </w:rPr>
        <w:t>у</w:t>
      </w:r>
      <w:r w:rsidRPr="003374B2">
        <w:rPr>
          <w:bCs/>
          <w:color w:val="auto"/>
          <w:sz w:val="22"/>
          <w:szCs w:val="22"/>
        </w:rPr>
        <w:t xml:space="preserve">чающихся – при подготовке к лабораторным работам, к практическим занятиям, при подготовке к </w:t>
      </w:r>
      <w:r>
        <w:rPr>
          <w:bCs/>
          <w:color w:val="auto"/>
          <w:sz w:val="22"/>
          <w:szCs w:val="22"/>
        </w:rPr>
        <w:t>экзамену</w:t>
      </w:r>
      <w:r w:rsidRPr="003374B2">
        <w:rPr>
          <w:bCs/>
          <w:color w:val="auto"/>
          <w:sz w:val="22"/>
          <w:szCs w:val="22"/>
        </w:rPr>
        <w:t>.</w:t>
      </w:r>
    </w:p>
    <w:p w:rsidR="005D4569" w:rsidRPr="003374B2" w:rsidRDefault="005D4569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Самостоятельная работа включает в себя следующие этапы:</w:t>
      </w:r>
    </w:p>
    <w:p w:rsidR="005D4569" w:rsidRPr="003374B2" w:rsidRDefault="005D4569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теоретического материала (работа над конспектом лекции);</w:t>
      </w:r>
    </w:p>
    <w:p w:rsidR="005D4569" w:rsidRPr="003374B2" w:rsidRDefault="005D4569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самостоятельное изучение дополнительных информационных ресурсов (доработка ко</w:t>
      </w:r>
      <w:r w:rsidRPr="003374B2">
        <w:rPr>
          <w:sz w:val="22"/>
          <w:szCs w:val="22"/>
        </w:rPr>
        <w:t>н</w:t>
      </w:r>
      <w:r w:rsidRPr="003374B2">
        <w:rPr>
          <w:sz w:val="22"/>
          <w:szCs w:val="22"/>
        </w:rPr>
        <w:t>спекта лекции);</w:t>
      </w:r>
    </w:p>
    <w:p w:rsidR="005D4569" w:rsidRPr="003374B2" w:rsidRDefault="005D4569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выполнение заданий текущего контроля успеваемости (подготовка к лабораторным раб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там и практическим занятиям);</w:t>
      </w:r>
    </w:p>
    <w:p w:rsidR="005D4569" w:rsidRPr="003374B2" w:rsidRDefault="005D4569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итоговая аттестация по дисциплине (подготовка к </w:t>
      </w:r>
      <w:r>
        <w:rPr>
          <w:sz w:val="22"/>
          <w:szCs w:val="22"/>
        </w:rPr>
        <w:t>экзамену и(или) зачету</w:t>
      </w:r>
      <w:r w:rsidRPr="003374B2">
        <w:rPr>
          <w:sz w:val="22"/>
          <w:szCs w:val="22"/>
        </w:rPr>
        <w:t>).</w:t>
      </w:r>
    </w:p>
    <w:p w:rsidR="005D4569" w:rsidRPr="003374B2" w:rsidRDefault="005D4569" w:rsidP="00F26C5B">
      <w:pPr>
        <w:pStyle w:val="BodyText"/>
        <w:tabs>
          <w:tab w:val="left" w:pos="422"/>
        </w:tabs>
        <w:jc w:val="center"/>
        <w:rPr>
          <w:b/>
          <w:sz w:val="22"/>
          <w:szCs w:val="22"/>
        </w:rPr>
      </w:pPr>
    </w:p>
    <w:p w:rsidR="005D4569" w:rsidRPr="00A17FF3" w:rsidRDefault="005D4569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над конспектом лекций</w:t>
      </w:r>
    </w:p>
    <w:p w:rsidR="005D4569" w:rsidRPr="003374B2" w:rsidRDefault="005D4569" w:rsidP="00F26C5B">
      <w:pPr>
        <w:pStyle w:val="BodyText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Рекомендуется следующим образом организовать время, необходимое для изучения ди</w:t>
      </w:r>
      <w:r w:rsidRPr="003374B2">
        <w:rPr>
          <w:sz w:val="22"/>
          <w:szCs w:val="22"/>
        </w:rPr>
        <w:t>с</w:t>
      </w:r>
      <w:r w:rsidRPr="003374B2">
        <w:rPr>
          <w:sz w:val="22"/>
          <w:szCs w:val="22"/>
        </w:rPr>
        <w:t>циплины.</w:t>
      </w:r>
    </w:p>
    <w:p w:rsidR="005D4569" w:rsidRPr="003374B2" w:rsidRDefault="005D4569" w:rsidP="00F26C5B">
      <w:pPr>
        <w:pStyle w:val="BodyText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Для освоения лекционного материала следует</w:t>
      </w:r>
      <w:r w:rsidRPr="003374B2">
        <w:rPr>
          <w:sz w:val="22"/>
          <w:szCs w:val="22"/>
        </w:rPr>
        <w:t>: изучить конспект лекции в тот же день, п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сле лекции: 10 – 15 минут, повторно прочитать конспект лекции за день перед следующей лекц</w:t>
      </w:r>
      <w:r w:rsidRPr="003374B2">
        <w:rPr>
          <w:sz w:val="22"/>
          <w:szCs w:val="22"/>
        </w:rPr>
        <w:t>и</w:t>
      </w:r>
      <w:r w:rsidRPr="003374B2">
        <w:rPr>
          <w:sz w:val="22"/>
          <w:szCs w:val="22"/>
        </w:rPr>
        <w:t>ей: 10 – 15 минут. Также следует изучить теоретический лекционный материал по рекомендуем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му учебнику/учебному пособию: 1 час в неделю.</w:t>
      </w:r>
    </w:p>
    <w:p w:rsidR="005D4569" w:rsidRPr="003374B2" w:rsidRDefault="005D4569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Следует максимально использовать лекционное время для изучения дисциплины, поним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ния лекционного материала и написания конспекта лекций. В процессе лекционного занятия ст</w:t>
      </w:r>
      <w:r w:rsidRPr="003374B2">
        <w:rPr>
          <w:rFonts w:eastAsia="Meiryo"/>
          <w:sz w:val="22"/>
          <w:szCs w:val="22"/>
        </w:rPr>
        <w:t>у</w:t>
      </w:r>
      <w:r w:rsidRPr="003374B2">
        <w:rPr>
          <w:rFonts w:eastAsia="Meiryo"/>
          <w:sz w:val="22"/>
          <w:szCs w:val="22"/>
        </w:rPr>
        <w:t xml:space="preserve">дент должен уметь выделять важные моменты и основные положения. При написании </w:t>
      </w:r>
      <w:r w:rsidRPr="003374B2">
        <w:rPr>
          <w:rFonts w:eastAsia="Meiryo"/>
          <w:i/>
          <w:sz w:val="22"/>
          <w:szCs w:val="22"/>
        </w:rPr>
        <w:t>конспекта лекций</w:t>
      </w:r>
      <w:r w:rsidRPr="003374B2">
        <w:rPr>
          <w:rFonts w:eastAsia="Meiryo"/>
          <w:sz w:val="22"/>
          <w:szCs w:val="22"/>
        </w:rPr>
        <w:t xml:space="preserve"> следует придерживаться следующих правил и рекомендаций.</w:t>
      </w:r>
    </w:p>
    <w:p w:rsidR="005D4569" w:rsidRPr="003374B2" w:rsidRDefault="005D4569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1. При ведении конспекта рекомендуется структурировать материал по разделам, главам, темам. Выделять по каждой теме постановку задачи, основные положения, выводы. Кратко зап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сывать те пояснения лектора, которые показались особенно важными. Это позволит при подгото</w:t>
      </w:r>
      <w:r w:rsidRPr="003374B2">
        <w:rPr>
          <w:rFonts w:eastAsia="Meiryo"/>
          <w:sz w:val="22"/>
          <w:szCs w:val="22"/>
        </w:rPr>
        <w:t>в</w:t>
      </w:r>
      <w:r w:rsidRPr="003374B2">
        <w:rPr>
          <w:rFonts w:eastAsia="Meiryo"/>
          <w:sz w:val="22"/>
          <w:szCs w:val="22"/>
        </w:rPr>
        <w:t>ке к сдаче зачёта не запутаться в структуре лекционного материала.</w:t>
      </w:r>
    </w:p>
    <w:p w:rsidR="005D4569" w:rsidRPr="003374B2" w:rsidRDefault="005D4569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понят.</w:t>
      </w:r>
    </w:p>
    <w:p w:rsidR="005D4569" w:rsidRPr="003374B2" w:rsidRDefault="005D4569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3. При конспектировании следует отмечать непонятные, на данном этапе, положения, док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зательства и пр. </w:t>
      </w:r>
    </w:p>
    <w:p w:rsidR="005D4569" w:rsidRPr="003374B2" w:rsidRDefault="005D4569" w:rsidP="00F26C5B">
      <w:pPr>
        <w:widowControl/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4. Рекомендуется по каждой теме выразить свое мнение, комментарий, вывод.</w:t>
      </w:r>
    </w:p>
    <w:p w:rsidR="005D4569" w:rsidRPr="003374B2" w:rsidRDefault="005D4569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Доработка конспекта лекции</w:t>
      </w:r>
      <w:r w:rsidRPr="003374B2">
        <w:rPr>
          <w:sz w:val="22"/>
          <w:szCs w:val="22"/>
        </w:rPr>
        <w:t xml:space="preserve"> с применением учебника, методической литературы, допо</w:t>
      </w:r>
      <w:r w:rsidRPr="003374B2">
        <w:rPr>
          <w:sz w:val="22"/>
          <w:szCs w:val="22"/>
        </w:rPr>
        <w:t>л</w:t>
      </w:r>
      <w:r w:rsidRPr="003374B2">
        <w:rPr>
          <w:sz w:val="22"/>
          <w:szCs w:val="22"/>
        </w:rPr>
        <w:t>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возможно рассмотрение некоторых относительно н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сложных тем только во время самостоятельных занятий, без чтения лектором.</w:t>
      </w:r>
    </w:p>
    <w:p w:rsidR="005D4569" w:rsidRPr="003374B2" w:rsidRDefault="005D4569" w:rsidP="00F26C5B">
      <w:pPr>
        <w:widowControl/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лабораторным работам </w:t>
      </w:r>
      <w:r w:rsidRPr="003374B2">
        <w:rPr>
          <w:sz w:val="22"/>
          <w:szCs w:val="22"/>
        </w:rPr>
        <w:t>состоит в теоретической подготовке (изучение ко</w:t>
      </w:r>
      <w:r w:rsidRPr="003374B2">
        <w:rPr>
          <w:sz w:val="22"/>
          <w:szCs w:val="22"/>
        </w:rPr>
        <w:t>н</w:t>
      </w:r>
      <w:r w:rsidRPr="003374B2">
        <w:rPr>
          <w:sz w:val="22"/>
          <w:szCs w:val="22"/>
        </w:rPr>
        <w:t>спекта лекций, методических указаний к данной лабораторной работе и дополнительной литерат</w:t>
      </w:r>
      <w:r w:rsidRPr="003374B2">
        <w:rPr>
          <w:sz w:val="22"/>
          <w:szCs w:val="22"/>
        </w:rPr>
        <w:t>у</w:t>
      </w:r>
      <w:r w:rsidRPr="003374B2">
        <w:rPr>
          <w:sz w:val="22"/>
          <w:szCs w:val="22"/>
        </w:rPr>
        <w:t xml:space="preserve">ры) и выполнении индивидуального задания. Выполнение каждой из запланированных работ </w:t>
      </w:r>
      <w:r w:rsidRPr="003374B2">
        <w:rPr>
          <w:rFonts w:eastAsia="Meiryo"/>
          <w:sz w:val="22"/>
          <w:szCs w:val="22"/>
        </w:rPr>
        <w:t>з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канчивается</w:t>
      </w:r>
      <w:r w:rsidRPr="003374B2">
        <w:rPr>
          <w:sz w:val="22"/>
          <w:szCs w:val="22"/>
        </w:rPr>
        <w:t xml:space="preserve"> предоставлением отчета. Требования к форме и содержанию отчета приведены в м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тодических указаниях к лабораторным работам или определяются преподавателем на первом зан</w:t>
      </w:r>
      <w:r w:rsidRPr="003374B2">
        <w:rPr>
          <w:sz w:val="22"/>
          <w:szCs w:val="22"/>
        </w:rPr>
        <w:t>я</w:t>
      </w:r>
      <w:r w:rsidRPr="003374B2">
        <w:rPr>
          <w:sz w:val="22"/>
          <w:szCs w:val="22"/>
        </w:rPr>
        <w:t>тии. Допускаясь к лабораторной работе, каждый студент должен представить преподавателю «з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готовку» отчета, содержащую: оформленный титульный лист, цель работы, задание, проект реш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 xml:space="preserve">ния, полученные результаты, выводы. </w:t>
      </w:r>
    </w:p>
    <w:p w:rsidR="005D4569" w:rsidRPr="003374B2" w:rsidRDefault="005D4569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Важным этапом является защита лабораторной работы. В процессе защиты студент отвеч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ет на вопросы преподавателя, касающиеся теоретического материала, относящегося к данной р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боте, и проекта, </w:t>
      </w:r>
      <w:r w:rsidRPr="003374B2">
        <w:rPr>
          <w:rFonts w:eastAsia="Meiryo"/>
          <w:sz w:val="22"/>
          <w:szCs w:val="22"/>
        </w:rPr>
        <w:t>реализующего</w:t>
      </w:r>
      <w:r w:rsidRPr="003374B2">
        <w:rPr>
          <w:sz w:val="22"/>
          <w:szCs w:val="22"/>
        </w:rPr>
        <w:t xml:space="preserve"> его задание, комментирует полученные в ходе работы результаты. При подготовке к защите лабораторной работы рекомендуется ознакомиться со списком вопросов по изучаемой теме и попытаться самостоятельно на них ответить, используя конспект лекций и рекомендуемую литературу.</w:t>
      </w:r>
    </w:p>
    <w:p w:rsidR="005D4569" w:rsidRPr="003374B2" w:rsidRDefault="005D4569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Подготовка к практическим занятиям</w:t>
      </w:r>
      <w:r w:rsidRPr="003374B2">
        <w:rPr>
          <w:sz w:val="22"/>
          <w:szCs w:val="22"/>
        </w:rPr>
        <w:t xml:space="preserve"> состоит в изучении материалов лекций и составл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нии ответов на вопросы по темам занятий. На практических занятиях студенты должны предост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вить полученные ответы в устной форме и/или в виде письменного отчета. </w:t>
      </w:r>
    </w:p>
    <w:p w:rsidR="005D4569" w:rsidRPr="003374B2" w:rsidRDefault="005D4569" w:rsidP="00F26C5B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сдаче </w:t>
      </w:r>
      <w:r>
        <w:rPr>
          <w:rFonts w:eastAsia="Meiryo"/>
          <w:i/>
          <w:sz w:val="22"/>
          <w:szCs w:val="22"/>
        </w:rPr>
        <w:t>экзамена (зачета)</w:t>
      </w:r>
      <w:r w:rsidRPr="003374B2">
        <w:rPr>
          <w:rFonts w:eastAsia="Meiryo"/>
          <w:i/>
          <w:sz w:val="22"/>
          <w:szCs w:val="22"/>
        </w:rPr>
        <w:t>.</w:t>
      </w:r>
    </w:p>
    <w:p w:rsidR="005D4569" w:rsidRPr="003374B2" w:rsidRDefault="005D4569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i/>
          <w:sz w:val="22"/>
          <w:szCs w:val="22"/>
        </w:rPr>
        <w:t>Экзамен (зачет)</w:t>
      </w:r>
      <w:r w:rsidRPr="003374B2">
        <w:rPr>
          <w:rFonts w:eastAsia="Meiryo"/>
          <w:i/>
          <w:sz w:val="22"/>
          <w:szCs w:val="22"/>
        </w:rPr>
        <w:t xml:space="preserve"> </w:t>
      </w:r>
      <w:r w:rsidRPr="003374B2">
        <w:rPr>
          <w:rFonts w:eastAsia="Meiryo"/>
          <w:sz w:val="22"/>
          <w:szCs w:val="22"/>
        </w:rPr>
        <w:t>– форма промежуточной проверки знаний, умений, навыков, степени о</w:t>
      </w:r>
      <w:r w:rsidRPr="003374B2">
        <w:rPr>
          <w:rFonts w:eastAsia="Meiryo"/>
          <w:sz w:val="22"/>
          <w:szCs w:val="22"/>
        </w:rPr>
        <w:t>с</w:t>
      </w:r>
      <w:r w:rsidRPr="003374B2">
        <w:rPr>
          <w:rFonts w:eastAsia="Meiryo"/>
          <w:sz w:val="22"/>
          <w:szCs w:val="22"/>
        </w:rPr>
        <w:t xml:space="preserve">воения дисциплины. Главная задача </w:t>
      </w:r>
      <w:r>
        <w:rPr>
          <w:rFonts w:eastAsia="Meiryo"/>
          <w:sz w:val="22"/>
          <w:szCs w:val="22"/>
        </w:rPr>
        <w:t>экзамена (зачета)</w:t>
      </w:r>
      <w:r w:rsidRPr="003374B2">
        <w:rPr>
          <w:rFonts w:eastAsia="Meiryo"/>
          <w:sz w:val="22"/>
          <w:szCs w:val="22"/>
        </w:rPr>
        <w:t xml:space="preserve"> состоит в том, чтобы у студента по оконч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нию изучения данной дисциплины сформировались определенное представление об общем соде</w:t>
      </w:r>
      <w:r w:rsidRPr="003374B2">
        <w:rPr>
          <w:rFonts w:eastAsia="Meiryo"/>
          <w:sz w:val="22"/>
          <w:szCs w:val="22"/>
        </w:rPr>
        <w:t>р</w:t>
      </w:r>
      <w:r w:rsidRPr="003374B2">
        <w:rPr>
          <w:rFonts w:eastAsia="Meiryo"/>
          <w:sz w:val="22"/>
          <w:szCs w:val="22"/>
        </w:rPr>
        <w:t xml:space="preserve">жании дисциплины, определенные теоретические знания и практические навыки, определенный кругозор. Готовясь к </w:t>
      </w:r>
      <w:r>
        <w:rPr>
          <w:rFonts w:eastAsia="Meiryo"/>
          <w:sz w:val="22"/>
          <w:szCs w:val="22"/>
        </w:rPr>
        <w:t>экзамену</w:t>
      </w:r>
      <w:r w:rsidRPr="003374B2">
        <w:rPr>
          <w:rFonts w:eastAsia="Meiryo"/>
          <w:sz w:val="22"/>
          <w:szCs w:val="22"/>
        </w:rPr>
        <w:t>, студент приводит в систему знания, полученные на лекциях, на практических и лабораторных занятиях, разбирается в том, что осталось непонятным, и тогда из</w:t>
      </w:r>
      <w:r w:rsidRPr="003374B2">
        <w:rPr>
          <w:rFonts w:eastAsia="Meiryo"/>
          <w:sz w:val="22"/>
          <w:szCs w:val="22"/>
        </w:rPr>
        <w:t>у</w:t>
      </w:r>
      <w:r w:rsidRPr="003374B2">
        <w:rPr>
          <w:rFonts w:eastAsia="Meiryo"/>
          <w:sz w:val="22"/>
          <w:szCs w:val="22"/>
        </w:rPr>
        <w:t>чаемая им дисциплина может быть воспринята в полном объеме с присущей ей строгостью и л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гичностью, ее практической направленностью. </w:t>
      </w:r>
    </w:p>
    <w:p w:rsidR="005D4569" w:rsidRPr="003374B2" w:rsidRDefault="005D4569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sz w:val="22"/>
          <w:szCs w:val="22"/>
        </w:rPr>
        <w:t>Экзамены (зачеты)</w:t>
      </w:r>
      <w:r w:rsidRPr="003374B2">
        <w:rPr>
          <w:rFonts w:eastAsia="Meiryo"/>
          <w:sz w:val="22"/>
          <w:szCs w:val="22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Оцениваются: понимание и степень усвоения теоретического материала; степень знакомства с основной и допо</w:t>
      </w:r>
      <w:r w:rsidRPr="003374B2">
        <w:rPr>
          <w:rFonts w:eastAsia="Meiryo"/>
          <w:sz w:val="22"/>
          <w:szCs w:val="22"/>
        </w:rPr>
        <w:t>л</w:t>
      </w:r>
      <w:r w:rsidRPr="003374B2">
        <w:rPr>
          <w:rFonts w:eastAsia="Meiryo"/>
          <w:sz w:val="22"/>
          <w:szCs w:val="22"/>
        </w:rPr>
        <w:t>нительно литературой, а также с современными публикациями; умение применить теорию к пра</w:t>
      </w:r>
      <w:r w:rsidRPr="003374B2">
        <w:rPr>
          <w:rFonts w:eastAsia="Meiryo"/>
          <w:sz w:val="22"/>
          <w:szCs w:val="22"/>
        </w:rPr>
        <w:t>к</w:t>
      </w:r>
      <w:r w:rsidRPr="003374B2">
        <w:rPr>
          <w:rFonts w:eastAsia="Meiryo"/>
          <w:sz w:val="22"/>
          <w:szCs w:val="22"/>
        </w:rPr>
        <w:t>тике, решать определенные практические задачи данной предметной области, правильно пров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>дить расчеты и т. д.; знакомство с историей данной науки; логика, структура и стиль ответа, умение защищать выдвигаемые положения.</w:t>
      </w:r>
    </w:p>
    <w:p w:rsidR="005D4569" w:rsidRPr="003374B2" w:rsidRDefault="005D4569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 xml:space="preserve">Значение </w:t>
      </w:r>
      <w:r>
        <w:rPr>
          <w:rFonts w:eastAsia="Meiryo"/>
          <w:sz w:val="22"/>
          <w:szCs w:val="22"/>
        </w:rPr>
        <w:t>экзамена (зачета)</w:t>
      </w:r>
      <w:r w:rsidRPr="003374B2">
        <w:rPr>
          <w:rFonts w:eastAsia="Meiryo"/>
          <w:sz w:val="22"/>
          <w:szCs w:val="22"/>
        </w:rPr>
        <w:t xml:space="preserve"> не ограничивается проверкой знаний, являясь естественным з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вершением обучения студента по данной дисциплине, они способствуют обобщению и закрепл</w:t>
      </w:r>
      <w:r w:rsidRPr="003374B2">
        <w:rPr>
          <w:rFonts w:eastAsia="Meiryo"/>
          <w:sz w:val="22"/>
          <w:szCs w:val="22"/>
        </w:rPr>
        <w:t>е</w:t>
      </w:r>
      <w:r w:rsidRPr="003374B2">
        <w:rPr>
          <w:rFonts w:eastAsia="Meiryo"/>
          <w:sz w:val="22"/>
          <w:szCs w:val="22"/>
        </w:rPr>
        <w:t>нию знаний и умений, приведению их в стройную систему, а также устранению возникших в пр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цессе обучения пробелов. </w:t>
      </w:r>
    </w:p>
    <w:p w:rsidR="005D4569" w:rsidRPr="00A17FF3" w:rsidRDefault="005D4569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с литературой</w:t>
      </w:r>
    </w:p>
    <w:p w:rsidR="005D4569" w:rsidRPr="003374B2" w:rsidRDefault="005D4569" w:rsidP="00F26C5B">
      <w:pPr>
        <w:pStyle w:val="BodyText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Теоретический материал курса становится более понятным, когда дополнительно к пр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слушиванию лекции и изучению конспекта изучаются и книги по данному предмету. 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 xml:space="preserve">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:rsidR="005D4569" w:rsidRPr="003374B2" w:rsidRDefault="005D4569" w:rsidP="00F26C5B">
      <w:pPr>
        <w:pStyle w:val="BodyText"/>
        <w:tabs>
          <w:tab w:val="left" w:pos="422"/>
        </w:tabs>
        <w:ind w:firstLine="709"/>
        <w:jc w:val="both"/>
        <w:rPr>
          <w:rStyle w:val="10"/>
          <w:color w:val="000000"/>
          <w:sz w:val="22"/>
          <w:szCs w:val="22"/>
        </w:rPr>
      </w:pPr>
      <w:r w:rsidRPr="003374B2">
        <w:rPr>
          <w:sz w:val="22"/>
          <w:szCs w:val="22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:rsidR="005D4569" w:rsidRPr="00546709" w:rsidRDefault="005D4569" w:rsidP="00A17FF3">
      <w:pPr>
        <w:pStyle w:val="ad"/>
        <w:spacing w:before="100" w:after="100"/>
        <w:ind w:firstLine="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подготовке</w:t>
      </w:r>
      <w:r w:rsidRPr="00546709">
        <w:rPr>
          <w:b/>
          <w:sz w:val="22"/>
          <w:szCs w:val="22"/>
        </w:rPr>
        <w:br/>
        <w:t>к практическим занятиям/лабораторным работам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Цель практических занятий – способствовать закреплению теоретических знаний, прио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>ретению и развитию практических умений решать задачи, умений и практических навыков прим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нять общие закономерности к конкретным случаям.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Практические занятия: стимулируют регулярное изучение рекомендованной литературы, а также внимательное отношение к лекционному курсу, закрепляют знания, полученные в процессе лекционного обучения и самостоятельной работы над литературой, расширяют объем професси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нально значимых знаний, умений, навыков, позволяют проверить правильность ранее полученных знаний, прививают навыки самостоятельного мышления, устного выступления, способствуют св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бодному оперированию терминологией, предоставляют преподавателю возможность систематич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ски контролировать уровень самостоятельной работы студентов.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выполняют специально разработа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задания.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Для проведения лабораторных работ используется вычислительная техника, котор</w:t>
      </w:r>
      <w:r>
        <w:rPr>
          <w:sz w:val="22"/>
          <w:szCs w:val="22"/>
        </w:rPr>
        <w:t>ая</w:t>
      </w:r>
      <w:r w:rsidRPr="00546709">
        <w:rPr>
          <w:sz w:val="22"/>
          <w:szCs w:val="22"/>
        </w:rPr>
        <w:t xml:space="preserve"> ра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меща</w:t>
      </w:r>
      <w:r>
        <w:rPr>
          <w:sz w:val="22"/>
          <w:szCs w:val="22"/>
        </w:rPr>
        <w:t>е</w:t>
      </w:r>
      <w:r w:rsidRPr="00546709">
        <w:rPr>
          <w:sz w:val="22"/>
          <w:szCs w:val="22"/>
        </w:rPr>
        <w:t>тся в специально оборудованных учебных лабораториях. Перед началом цикла лаборато</w:t>
      </w:r>
      <w:r w:rsidRPr="00546709">
        <w:rPr>
          <w:sz w:val="22"/>
          <w:szCs w:val="22"/>
        </w:rPr>
        <w:t>р</w:t>
      </w:r>
      <w:r w:rsidRPr="00546709">
        <w:rPr>
          <w:sz w:val="22"/>
          <w:szCs w:val="22"/>
        </w:rPr>
        <w:t>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циальном журнале техники безопасности.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По каждой лабораторной работе разрабатываются методические указания по их провед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нию. Они используются обучающимися при выполнении лабораторной работы. 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Применяются разные формы организации обучающихся на лабораторных работах: фро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тальная, групповая и индивидуальная. При фронтальной форме организации занятий все обуча</w:t>
      </w:r>
      <w:r w:rsidRPr="00546709">
        <w:rPr>
          <w:sz w:val="22"/>
          <w:szCs w:val="22"/>
        </w:rPr>
        <w:t>ю</w:t>
      </w:r>
      <w:r w:rsidRPr="00546709">
        <w:rPr>
          <w:sz w:val="22"/>
          <w:szCs w:val="22"/>
        </w:rPr>
        <w:t>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До начала лабораторной работы студент должен ознакомиться с теоретическими вопрос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ми, которые будут изучаться или исследоваться в этой работе. Перед началом лабораторной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Во время лабораторной работы обучающиеся выполняют запланированное лабораторное задание. Все полученные результаты необходимо зафиксировать в черновике отчета или сохр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 xml:space="preserve">нить в электронном виде на сменном носителе.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Завершается лабораторная работа оформлением индивидуального отчета и его защитой перед преподавателем.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Приступая к работе в лаборатории, студенту следует знать, что в отличие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долженностей. Поэтому пропускать лабораторную работу без уважительной причины крайне н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желательно.</w:t>
      </w:r>
    </w:p>
    <w:p w:rsidR="005D4569" w:rsidRPr="00546709" w:rsidRDefault="005D4569" w:rsidP="00A17FF3">
      <w:pPr>
        <w:pStyle w:val="ad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 xml:space="preserve">Методические рекомендации студентам по подготовке к зачету/экзамену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подготовке к зачету/экзамену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Необходимо помнить,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промежуточной аттестации уточните у преподавателя порядок проведения промежуточной атт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стации по его предмету и формулировки критериев для количественной оценивания уровня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студентов. Для итоговой положительной оценки по предмету необходимо вовремя и с ну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ным качеством выполнить или защитить контрольные работы, типовые расчеты, лабораторные работы и т. д., т. к. всё это может являться обязательной частью учебного процесса по данной ди</w:t>
      </w:r>
      <w:r w:rsidRPr="00546709">
        <w:rPr>
          <w:sz w:val="22"/>
          <w:szCs w:val="22"/>
        </w:rPr>
        <w:t>с</w:t>
      </w:r>
      <w:r w:rsidRPr="00546709">
        <w:rPr>
          <w:sz w:val="22"/>
          <w:szCs w:val="22"/>
        </w:rPr>
        <w:t xml:space="preserve">циплине.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Рекомендуется разработать план подготовки к каждому зачету и экзамену, в котором ук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зать, какие вопросы или билеты нужно выучить, какие задачи решить за указанный в плане вр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менной отрезок.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Также бывает полезно вначале изучить более сложные вопросы, а затем переходить к из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чению более простых вопросов. При этом желательно в начале каждого следующего дня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бегло освежить в памяти выученный ранее материал.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период сдачи зачета/экзамена организм студента работает в крайне напряженном режиме и для успешной сдачи промежуточной аттестации нужно не забывать о простых, но обязательных правилах: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уделять достаточное время сну;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отказаться от успокоительных, здоровое волнение – это нормально, лучше снимать во</w:t>
      </w:r>
      <w:r w:rsidRPr="00546709">
        <w:rPr>
          <w:sz w:val="22"/>
          <w:szCs w:val="22"/>
        </w:rPr>
        <w:t>л</w:t>
      </w:r>
      <w:r w:rsidRPr="00546709">
        <w:rPr>
          <w:sz w:val="22"/>
          <w:szCs w:val="22"/>
        </w:rPr>
        <w:t>нение небольшими прогулками, самовнушением;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внушать себе, что промежуточная аттестация – это не проблема, это нормальный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чий процесс, не накручивайте себя, не создавайте трагедий в своей голове;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помогите своему организму – обеспечьте ему полноценное питание, давайте ему пери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ды отдыха с переменой вида деятельности;</w:t>
      </w:r>
    </w:p>
    <w:p w:rsidR="005D456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следуйте плану подготовки.</w:t>
      </w:r>
    </w:p>
    <w:p w:rsidR="005D456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:rsidR="005D4569" w:rsidRPr="00546709" w:rsidRDefault="005D4569" w:rsidP="00A17FF3">
      <w:pPr>
        <w:pStyle w:val="ad"/>
        <w:spacing w:before="100" w:after="10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проведению самостоятельной работы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учебном процессе образовательного учреждения выделяются два вида самостоятельной работы.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1.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самостоятельных работ;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лабораторных работ/практических заданий;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составление схем, диаграмм, заполнение таблиц;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решение задач;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работу со справочной, нормативной документацией и научной литературой;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защиту выполненных работ;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тестирование и т. д.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2. Внеаудиторная – выполняется по заданию преподавателя, но без его непосредственного участия, включает следующие виды деятельности.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аудиторным занятиям (теоретическим и лабораторным работам);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домашних заданий разнообразного характера;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выполнение индивидуальных заданий, направленных на развитие у студентов самосто</w:t>
      </w:r>
      <w:r w:rsidRPr="00546709">
        <w:rPr>
          <w:sz w:val="22"/>
          <w:szCs w:val="22"/>
        </w:rPr>
        <w:t>я</w:t>
      </w:r>
      <w:r w:rsidRPr="00546709">
        <w:rPr>
          <w:sz w:val="22"/>
          <w:szCs w:val="22"/>
        </w:rPr>
        <w:t xml:space="preserve">тельности и инициативы;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лабораторной работе, практическому занятию, зачету, экзамену;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другие виды внеаудиторной самостоятельной работы.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Внеаудиторные самостоятельные работы представляют собой логическое продолжение а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>
        <w:rPr>
          <w:sz w:val="22"/>
          <w:szCs w:val="22"/>
        </w:rPr>
        <w:t>Интернет</w:t>
      </w:r>
      <w:r w:rsidRPr="00546709">
        <w:rPr>
          <w:sz w:val="22"/>
          <w:szCs w:val="22"/>
        </w:rPr>
        <w:t>–ресурсы, повторение учебного материала и др.;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реконструктивная, связанная с использованием накопленных знаний и известного спос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ба действия в частично измененной ситуации, предполагает подготовку отчетов по лабораторным работам, подбор литературы по дисциплинарным проблемам, подготовка к защите лабораторных работ и др.;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эвристическая (частично-поисковая) и творческая, направленная на развитие способн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стей студентов к исследовательской деятельности.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Одной из важных форм самостоятельной работы студента является работа с литературой ко всем видам занятий.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кодировать ее для хранения, важно провести целый ряд мыслительных операций: прокомментир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связи, структурировать новые сведения.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 xml:space="preserve">спект.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План – структура письменной работы, определяющая последовательность изложения м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просов, рассматриваемых в источнике. План может быть простым и развернутым. Их отличие 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стоит в степени детализации содержания и, соответственно, в объеме.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Преимущество плана состоит в том, что план позволяет наилучшим образом уяснить лог</w:t>
      </w:r>
      <w:r w:rsidRPr="00546709">
        <w:rPr>
          <w:sz w:val="22"/>
          <w:szCs w:val="22"/>
        </w:rPr>
        <w:t>и</w:t>
      </w:r>
      <w:r w:rsidRPr="00546709">
        <w:rPr>
          <w:sz w:val="22"/>
          <w:szCs w:val="22"/>
        </w:rPr>
        <w:t>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</w:t>
      </w:r>
      <w:r w:rsidRPr="00546709">
        <w:rPr>
          <w:sz w:val="22"/>
          <w:szCs w:val="22"/>
        </w:rPr>
        <w:t>г</w:t>
      </w:r>
      <w:r w:rsidRPr="00546709">
        <w:rPr>
          <w:sz w:val="22"/>
          <w:szCs w:val="22"/>
        </w:rPr>
        <w:t xml:space="preserve">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Выписки представляют собой небольшие фрагменты текста (неполные и полные предл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</w:t>
      </w:r>
      <w:r w:rsidRPr="00546709">
        <w:rPr>
          <w:sz w:val="22"/>
          <w:szCs w:val="22"/>
        </w:rPr>
        <w:t>ы</w:t>
      </w:r>
      <w:r w:rsidRPr="00546709">
        <w:rPr>
          <w:sz w:val="22"/>
          <w:szCs w:val="22"/>
        </w:rPr>
        <w:t>писки – не что иное, как цитаты, заимствованные из текста. Выписки позволяют в концентрир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ванн</w:t>
      </w:r>
      <w:r>
        <w:rPr>
          <w:sz w:val="22"/>
          <w:szCs w:val="22"/>
        </w:rPr>
        <w:t>ой</w:t>
      </w:r>
      <w:r w:rsidRPr="00546709">
        <w:rPr>
          <w:sz w:val="22"/>
          <w:szCs w:val="22"/>
        </w:rPr>
        <w:t xml:space="preserve"> форме и с максимальной точностью воспроизвести наиболее важные мысли автора. В о</w:t>
      </w:r>
      <w:r w:rsidRPr="00546709">
        <w:rPr>
          <w:sz w:val="22"/>
          <w:szCs w:val="22"/>
        </w:rPr>
        <w:t>т</w:t>
      </w:r>
      <w:r w:rsidRPr="00546709">
        <w:rPr>
          <w:sz w:val="22"/>
          <w:szCs w:val="22"/>
        </w:rPr>
        <w:t>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Тезисы – сжатое изложение содержания изученного материала в утвердительной (реже о</w:t>
      </w:r>
      <w:r w:rsidRPr="00546709">
        <w:rPr>
          <w:sz w:val="22"/>
          <w:szCs w:val="22"/>
        </w:rPr>
        <w:t>п</w:t>
      </w:r>
      <w:r w:rsidRPr="00546709">
        <w:rPr>
          <w:sz w:val="22"/>
          <w:szCs w:val="22"/>
        </w:rPr>
        <w:t>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 xml:space="preserve">щающей характеристикой.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Резюме – краткая оценка изученного содержания исходного источника информации, пол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жде всего выводов. Но, как и в случае с аннотацией, резюме излагается своими словами – выдер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ки из оригинального текста в нем практически не встречаются.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выполнении конспекта требуется внимательно прочитать текст, уточнить в справо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ной литературе непонятные слова и вынести справочные данные на поля конспекта. Нужно выд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ность, значимость мысли.</w:t>
      </w:r>
    </w:p>
    <w:p w:rsidR="005D4569" w:rsidRPr="00546709" w:rsidRDefault="005D4569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тексте конспекта желательно приводить не только тезисные положения, но и их доказ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5D4569" w:rsidRDefault="005D4569" w:rsidP="00F26C5B">
      <w:pPr>
        <w:pStyle w:val="BodyText"/>
        <w:tabs>
          <w:tab w:val="left" w:pos="422"/>
        </w:tabs>
        <w:jc w:val="center"/>
        <w:rPr>
          <w:sz w:val="24"/>
          <w:szCs w:val="24"/>
        </w:rPr>
      </w:pPr>
    </w:p>
    <w:p w:rsidR="005D4569" w:rsidRDefault="005D4569">
      <w:pPr>
        <w:widowControl/>
        <w:spacing w:line="240" w:lineRule="auto"/>
        <w:ind w:firstLine="0"/>
        <w:rPr>
          <w:b/>
          <w:kern w:val="0"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:rsidR="005D4569" w:rsidRDefault="005D4569" w:rsidP="002D36B2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2</w:t>
      </w:r>
      <w:r w:rsidRPr="003374B2">
        <w:rPr>
          <w:b/>
          <w:color w:val="auto"/>
          <w:sz w:val="22"/>
          <w:szCs w:val="22"/>
        </w:rPr>
        <w:t xml:space="preserve">. </w:t>
      </w:r>
      <w:r w:rsidRPr="00E62C21">
        <w:rPr>
          <w:b/>
          <w:color w:val="auto"/>
          <w:sz w:val="22"/>
          <w:szCs w:val="22"/>
        </w:rPr>
        <w:t>Рекомендуемая литература</w:t>
      </w:r>
    </w:p>
    <w:p w:rsidR="005D4569" w:rsidRPr="00E62C21" w:rsidRDefault="005D4569" w:rsidP="002D36B2">
      <w:pPr>
        <w:pStyle w:val="Default"/>
        <w:ind w:left="284"/>
        <w:jc w:val="center"/>
        <w:rPr>
          <w:b/>
          <w:color w:val="auto"/>
          <w:sz w:val="22"/>
          <w:szCs w:val="22"/>
        </w:rPr>
      </w:pPr>
    </w:p>
    <w:sectPr w:rsidR="005D4569" w:rsidRPr="00E62C21" w:rsidSect="003D233B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569" w:rsidRDefault="005D4569">
      <w:pPr>
        <w:spacing w:line="240" w:lineRule="auto"/>
      </w:pPr>
      <w:r>
        <w:separator/>
      </w:r>
    </w:p>
  </w:endnote>
  <w:endnote w:type="continuationSeparator" w:id="1">
    <w:p w:rsidR="005D4569" w:rsidRDefault="005D45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569" w:rsidRDefault="005D4569" w:rsidP="000D6049">
    <w:pPr>
      <w:pStyle w:val="Footer"/>
      <w:jc w:val="center"/>
    </w:pPr>
    <w:fldSimple w:instr="PAGE   \* MERGEFORMAT">
      <w:r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569" w:rsidRDefault="005D4569">
      <w:pPr>
        <w:spacing w:line="240" w:lineRule="auto"/>
      </w:pPr>
      <w:r>
        <w:separator/>
      </w:r>
    </w:p>
  </w:footnote>
  <w:footnote w:type="continuationSeparator" w:id="1">
    <w:p w:rsidR="005D4569" w:rsidRDefault="005D45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Heading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7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/>
      </w:r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9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firstLine="709"/>
      </w:pPr>
      <w:rPr>
        <w:rFonts w:cs="Times New Roman"/>
      </w:rPr>
    </w:lvl>
    <w:lvl w:ilvl="1">
      <w:start w:val="1"/>
      <w:numFmt w:val="decimal"/>
      <w:pStyle w:val="a1"/>
      <w:suff w:val="space"/>
      <w:lvlText w:val="%1.%2"/>
      <w:lvlJc w:val="left"/>
      <w:pPr>
        <w:ind w:firstLine="709"/>
      </w:pPr>
      <w:rPr>
        <w:rFonts w:cs="Times New Roman"/>
      </w:rPr>
    </w:lvl>
    <w:lvl w:ilvl="2">
      <w:start w:val="1"/>
      <w:numFmt w:val="decimal"/>
      <w:pStyle w:val="a2"/>
      <w:suff w:val="space"/>
      <w:lvlText w:val="%1.%2.%3"/>
      <w:lvlJc w:val="left"/>
      <w:pPr>
        <w:ind w:firstLine="709"/>
      </w:pPr>
      <w:rPr>
        <w:rFonts w:cs="Times New Roman"/>
      </w:rPr>
    </w:lvl>
    <w:lvl w:ilvl="3">
      <w:start w:val="1"/>
      <w:numFmt w:val="decimal"/>
      <w:pStyle w:val="a3"/>
      <w:suff w:val="space"/>
      <w:lvlText w:val="%1.%2.%3.%4"/>
      <w:lvlJc w:val="left"/>
      <w:pPr>
        <w:ind w:firstLine="709"/>
      </w:pPr>
      <w:rPr>
        <w:rFonts w:cs="Times New Roman"/>
      </w:rPr>
    </w:lvl>
    <w:lvl w:ilvl="4">
      <w:start w:val="1"/>
      <w:numFmt w:val="russianLower"/>
      <w:pStyle w:val="a4"/>
      <w:suff w:val="space"/>
      <w:lvlText w:val="%5)"/>
      <w:lvlJc w:val="left"/>
      <w:pPr>
        <w:ind w:firstLine="709"/>
      </w:pPr>
      <w:rPr>
        <w:rFonts w:cs="Times New Roman"/>
      </w:rPr>
    </w:lvl>
    <w:lvl w:ilvl="5">
      <w:start w:val="1"/>
      <w:numFmt w:val="decimal"/>
      <w:pStyle w:val="1"/>
      <w:suff w:val="space"/>
      <w:lvlText w:val="%6)"/>
      <w:lvlJc w:val="left"/>
      <w:pPr>
        <w:ind w:firstLine="709"/>
      </w:pPr>
      <w:rPr>
        <w:rFonts w:cs="Times New Roman"/>
      </w:rPr>
    </w:lvl>
    <w:lvl w:ilvl="6">
      <w:start w:val="1"/>
      <w:numFmt w:val="bullet"/>
      <w:pStyle w:val="1-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firstLine="709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firstLine="709"/>
      </w:pPr>
      <w:rPr>
        <w:rFonts w:cs="Times New Roman"/>
      </w:rPr>
    </w:lvl>
  </w:abstractNum>
  <w:abstractNum w:abstractNumId="12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87343C2"/>
    <w:multiLevelType w:val="singleLevel"/>
    <w:tmpl w:val="0C1CD3DA"/>
    <w:lvl w:ilvl="0">
      <w:start w:val="1"/>
      <w:numFmt w:val="decimal"/>
      <w:pStyle w:val="TOC1"/>
      <w:lvlText w:val="%1.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</w:abstractNum>
  <w:abstractNum w:abstractNumId="1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</w:abstractNum>
  <w:abstractNum w:abstractNumId="16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8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  <w:rPr>
        <w:rFonts w:cs="Times New Roman"/>
      </w:r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1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cs="Times New Roman" w:hint="default"/>
      </w:rPr>
    </w:lvl>
  </w:abstractNum>
  <w:abstractNum w:abstractNumId="22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27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DC1A29"/>
    <w:multiLevelType w:val="hybridMultilevel"/>
    <w:tmpl w:val="9C889F2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</w:rPr>
    </w:lvl>
  </w:abstractNum>
  <w:abstractNum w:abstractNumId="3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0"/>
  </w:num>
  <w:num w:numId="7">
    <w:abstractNumId w:val="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2"/>
  </w:num>
  <w:num w:numId="13">
    <w:abstractNumId w:val="14"/>
  </w:num>
  <w:num w:numId="14">
    <w:abstractNumId w:val="2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7"/>
  </w:num>
  <w:num w:numId="20">
    <w:abstractNumId w:val="5"/>
  </w:num>
  <w:num w:numId="21">
    <w:abstractNumId w:val="8"/>
  </w:num>
  <w:num w:numId="22">
    <w:abstractNumId w:val="9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D5D"/>
    <w:rsid w:val="00001FAD"/>
    <w:rsid w:val="00007EA5"/>
    <w:rsid w:val="00011642"/>
    <w:rsid w:val="00026CA6"/>
    <w:rsid w:val="000353AF"/>
    <w:rsid w:val="0004141C"/>
    <w:rsid w:val="00052E49"/>
    <w:rsid w:val="00060605"/>
    <w:rsid w:val="00061700"/>
    <w:rsid w:val="00063999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D6049"/>
    <w:rsid w:val="000D6F55"/>
    <w:rsid w:val="000E3F6B"/>
    <w:rsid w:val="000E4A41"/>
    <w:rsid w:val="000E68E5"/>
    <w:rsid w:val="000E6FB2"/>
    <w:rsid w:val="000F0E92"/>
    <w:rsid w:val="000F2F4A"/>
    <w:rsid w:val="000F7D6F"/>
    <w:rsid w:val="00102217"/>
    <w:rsid w:val="0011139B"/>
    <w:rsid w:val="00111EA8"/>
    <w:rsid w:val="00121A3F"/>
    <w:rsid w:val="00132CBB"/>
    <w:rsid w:val="001361E4"/>
    <w:rsid w:val="001520F8"/>
    <w:rsid w:val="00154EB4"/>
    <w:rsid w:val="001560EB"/>
    <w:rsid w:val="00157A57"/>
    <w:rsid w:val="00163A28"/>
    <w:rsid w:val="00170D38"/>
    <w:rsid w:val="00171007"/>
    <w:rsid w:val="00171C3B"/>
    <w:rsid w:val="00181E5A"/>
    <w:rsid w:val="001829FC"/>
    <w:rsid w:val="001910FE"/>
    <w:rsid w:val="001933B7"/>
    <w:rsid w:val="001939A7"/>
    <w:rsid w:val="00196408"/>
    <w:rsid w:val="001B746D"/>
    <w:rsid w:val="001B7CA0"/>
    <w:rsid w:val="001C1ACA"/>
    <w:rsid w:val="001C3C1C"/>
    <w:rsid w:val="001C56E9"/>
    <w:rsid w:val="001D72B5"/>
    <w:rsid w:val="001F020D"/>
    <w:rsid w:val="001F5A61"/>
    <w:rsid w:val="00200CF9"/>
    <w:rsid w:val="00205FEE"/>
    <w:rsid w:val="00206DC1"/>
    <w:rsid w:val="00210633"/>
    <w:rsid w:val="00232434"/>
    <w:rsid w:val="00233517"/>
    <w:rsid w:val="00233CBD"/>
    <w:rsid w:val="00236093"/>
    <w:rsid w:val="00236439"/>
    <w:rsid w:val="00251546"/>
    <w:rsid w:val="00253DCB"/>
    <w:rsid w:val="002558F9"/>
    <w:rsid w:val="00257CB6"/>
    <w:rsid w:val="0026248E"/>
    <w:rsid w:val="00265F36"/>
    <w:rsid w:val="00266CE8"/>
    <w:rsid w:val="0027141E"/>
    <w:rsid w:val="0027614A"/>
    <w:rsid w:val="00280454"/>
    <w:rsid w:val="00293BF5"/>
    <w:rsid w:val="00293FB4"/>
    <w:rsid w:val="002967BB"/>
    <w:rsid w:val="002A2B76"/>
    <w:rsid w:val="002A350C"/>
    <w:rsid w:val="002B0C2E"/>
    <w:rsid w:val="002B1CDE"/>
    <w:rsid w:val="002B30FA"/>
    <w:rsid w:val="002C29AA"/>
    <w:rsid w:val="002C7876"/>
    <w:rsid w:val="002D32C6"/>
    <w:rsid w:val="002D36B2"/>
    <w:rsid w:val="002E08A7"/>
    <w:rsid w:val="002F0781"/>
    <w:rsid w:val="002F2144"/>
    <w:rsid w:val="002F6C57"/>
    <w:rsid w:val="003037EF"/>
    <w:rsid w:val="00306D21"/>
    <w:rsid w:val="00310375"/>
    <w:rsid w:val="003157F0"/>
    <w:rsid w:val="00317CB8"/>
    <w:rsid w:val="0032538A"/>
    <w:rsid w:val="003271C8"/>
    <w:rsid w:val="00332CF0"/>
    <w:rsid w:val="003374B2"/>
    <w:rsid w:val="00340FDC"/>
    <w:rsid w:val="00341A14"/>
    <w:rsid w:val="0034585E"/>
    <w:rsid w:val="00346ACF"/>
    <w:rsid w:val="00351414"/>
    <w:rsid w:val="00362348"/>
    <w:rsid w:val="00364575"/>
    <w:rsid w:val="00366ABC"/>
    <w:rsid w:val="00371906"/>
    <w:rsid w:val="003824F4"/>
    <w:rsid w:val="00383195"/>
    <w:rsid w:val="003911FE"/>
    <w:rsid w:val="00391253"/>
    <w:rsid w:val="003A4499"/>
    <w:rsid w:val="003B33C6"/>
    <w:rsid w:val="003B6F4E"/>
    <w:rsid w:val="003C0098"/>
    <w:rsid w:val="003C214B"/>
    <w:rsid w:val="003C492C"/>
    <w:rsid w:val="003C4A1A"/>
    <w:rsid w:val="003C4DC9"/>
    <w:rsid w:val="003C748E"/>
    <w:rsid w:val="003D233B"/>
    <w:rsid w:val="003D3142"/>
    <w:rsid w:val="003D62BA"/>
    <w:rsid w:val="003F1C51"/>
    <w:rsid w:val="003F4AC0"/>
    <w:rsid w:val="003F57D8"/>
    <w:rsid w:val="004023F9"/>
    <w:rsid w:val="004077C6"/>
    <w:rsid w:val="00410B6D"/>
    <w:rsid w:val="00412DE5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4822"/>
    <w:rsid w:val="004550E1"/>
    <w:rsid w:val="0046742E"/>
    <w:rsid w:val="00474DB0"/>
    <w:rsid w:val="00475F62"/>
    <w:rsid w:val="004817BD"/>
    <w:rsid w:val="00482478"/>
    <w:rsid w:val="0049320A"/>
    <w:rsid w:val="00493D22"/>
    <w:rsid w:val="00495B5D"/>
    <w:rsid w:val="00496AD3"/>
    <w:rsid w:val="004B00CF"/>
    <w:rsid w:val="004B0243"/>
    <w:rsid w:val="004B2693"/>
    <w:rsid w:val="004B3288"/>
    <w:rsid w:val="004B5ECC"/>
    <w:rsid w:val="004B63BF"/>
    <w:rsid w:val="004B74B4"/>
    <w:rsid w:val="004C2CB2"/>
    <w:rsid w:val="004D13CD"/>
    <w:rsid w:val="004D344B"/>
    <w:rsid w:val="004D572E"/>
    <w:rsid w:val="004D7439"/>
    <w:rsid w:val="004E0FF0"/>
    <w:rsid w:val="004E79EC"/>
    <w:rsid w:val="004F0135"/>
    <w:rsid w:val="005019D2"/>
    <w:rsid w:val="00505871"/>
    <w:rsid w:val="00505CFC"/>
    <w:rsid w:val="00510F6D"/>
    <w:rsid w:val="0052020A"/>
    <w:rsid w:val="005210F9"/>
    <w:rsid w:val="00524B11"/>
    <w:rsid w:val="0052561C"/>
    <w:rsid w:val="00525E52"/>
    <w:rsid w:val="005308EC"/>
    <w:rsid w:val="0053511D"/>
    <w:rsid w:val="00544B45"/>
    <w:rsid w:val="00546709"/>
    <w:rsid w:val="005468C6"/>
    <w:rsid w:val="00547380"/>
    <w:rsid w:val="00562CDF"/>
    <w:rsid w:val="005660D0"/>
    <w:rsid w:val="005848DF"/>
    <w:rsid w:val="0059723A"/>
    <w:rsid w:val="005A06E9"/>
    <w:rsid w:val="005A295D"/>
    <w:rsid w:val="005A7A14"/>
    <w:rsid w:val="005B0EB6"/>
    <w:rsid w:val="005B573E"/>
    <w:rsid w:val="005C1927"/>
    <w:rsid w:val="005C1DD3"/>
    <w:rsid w:val="005C31B9"/>
    <w:rsid w:val="005C4471"/>
    <w:rsid w:val="005D016B"/>
    <w:rsid w:val="005D4569"/>
    <w:rsid w:val="005E2BF6"/>
    <w:rsid w:val="005E3475"/>
    <w:rsid w:val="005E69F9"/>
    <w:rsid w:val="005F37A8"/>
    <w:rsid w:val="005F701F"/>
    <w:rsid w:val="0061183E"/>
    <w:rsid w:val="00612746"/>
    <w:rsid w:val="00623818"/>
    <w:rsid w:val="006238EF"/>
    <w:rsid w:val="00630375"/>
    <w:rsid w:val="00633D95"/>
    <w:rsid w:val="006475A4"/>
    <w:rsid w:val="00650A3C"/>
    <w:rsid w:val="00651C9F"/>
    <w:rsid w:val="0065210B"/>
    <w:rsid w:val="006648F7"/>
    <w:rsid w:val="006676A1"/>
    <w:rsid w:val="006804DE"/>
    <w:rsid w:val="006923FA"/>
    <w:rsid w:val="006A5C78"/>
    <w:rsid w:val="006B16AF"/>
    <w:rsid w:val="006C0005"/>
    <w:rsid w:val="006C495B"/>
    <w:rsid w:val="006C68CD"/>
    <w:rsid w:val="006C7AAB"/>
    <w:rsid w:val="006D15CC"/>
    <w:rsid w:val="006D161C"/>
    <w:rsid w:val="006D2F24"/>
    <w:rsid w:val="006D3BE6"/>
    <w:rsid w:val="006E4FC8"/>
    <w:rsid w:val="006F1532"/>
    <w:rsid w:val="006F2768"/>
    <w:rsid w:val="006F3BDA"/>
    <w:rsid w:val="00707ACA"/>
    <w:rsid w:val="007106F5"/>
    <w:rsid w:val="00714856"/>
    <w:rsid w:val="00714B4D"/>
    <w:rsid w:val="00733585"/>
    <w:rsid w:val="00737114"/>
    <w:rsid w:val="007466CE"/>
    <w:rsid w:val="00752030"/>
    <w:rsid w:val="00757EC7"/>
    <w:rsid w:val="00784398"/>
    <w:rsid w:val="00786D07"/>
    <w:rsid w:val="00791DBA"/>
    <w:rsid w:val="00795884"/>
    <w:rsid w:val="007A2BD2"/>
    <w:rsid w:val="007A37FC"/>
    <w:rsid w:val="007A7D3C"/>
    <w:rsid w:val="007C26FA"/>
    <w:rsid w:val="007C6225"/>
    <w:rsid w:val="007C6992"/>
    <w:rsid w:val="007E1AB2"/>
    <w:rsid w:val="007E430F"/>
    <w:rsid w:val="007E4F7A"/>
    <w:rsid w:val="007F1A51"/>
    <w:rsid w:val="007F212C"/>
    <w:rsid w:val="007F5CE2"/>
    <w:rsid w:val="008035F3"/>
    <w:rsid w:val="008145C3"/>
    <w:rsid w:val="0081729D"/>
    <w:rsid w:val="00817DC3"/>
    <w:rsid w:val="008219FE"/>
    <w:rsid w:val="00822564"/>
    <w:rsid w:val="008304C1"/>
    <w:rsid w:val="0083505C"/>
    <w:rsid w:val="00837A80"/>
    <w:rsid w:val="00840E73"/>
    <w:rsid w:val="00841994"/>
    <w:rsid w:val="008549D2"/>
    <w:rsid w:val="00870F39"/>
    <w:rsid w:val="008720FC"/>
    <w:rsid w:val="00877311"/>
    <w:rsid w:val="00882B57"/>
    <w:rsid w:val="00885AAD"/>
    <w:rsid w:val="00886E05"/>
    <w:rsid w:val="00890CDA"/>
    <w:rsid w:val="00891E2D"/>
    <w:rsid w:val="00892FF8"/>
    <w:rsid w:val="008970BA"/>
    <w:rsid w:val="00897896"/>
    <w:rsid w:val="008A0526"/>
    <w:rsid w:val="008A574E"/>
    <w:rsid w:val="008A76F1"/>
    <w:rsid w:val="008B6B47"/>
    <w:rsid w:val="008C0674"/>
    <w:rsid w:val="008C47F3"/>
    <w:rsid w:val="008D01D8"/>
    <w:rsid w:val="008E06F4"/>
    <w:rsid w:val="008E2B8E"/>
    <w:rsid w:val="008E39ED"/>
    <w:rsid w:val="008F3FCB"/>
    <w:rsid w:val="00900F44"/>
    <w:rsid w:val="00907A18"/>
    <w:rsid w:val="009144D7"/>
    <w:rsid w:val="00915761"/>
    <w:rsid w:val="009217E1"/>
    <w:rsid w:val="00924D8B"/>
    <w:rsid w:val="0092608B"/>
    <w:rsid w:val="00927B64"/>
    <w:rsid w:val="00927B8B"/>
    <w:rsid w:val="009433CA"/>
    <w:rsid w:val="00950478"/>
    <w:rsid w:val="0096799F"/>
    <w:rsid w:val="009737A3"/>
    <w:rsid w:val="00973E25"/>
    <w:rsid w:val="009752BC"/>
    <w:rsid w:val="00981D30"/>
    <w:rsid w:val="00982A2B"/>
    <w:rsid w:val="00983AF3"/>
    <w:rsid w:val="00984A96"/>
    <w:rsid w:val="0099174D"/>
    <w:rsid w:val="00992459"/>
    <w:rsid w:val="009A35FB"/>
    <w:rsid w:val="009A755D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17FF3"/>
    <w:rsid w:val="00A20C56"/>
    <w:rsid w:val="00A2127B"/>
    <w:rsid w:val="00A2170E"/>
    <w:rsid w:val="00A22703"/>
    <w:rsid w:val="00A25067"/>
    <w:rsid w:val="00A251DD"/>
    <w:rsid w:val="00A2635E"/>
    <w:rsid w:val="00A307DD"/>
    <w:rsid w:val="00A3148F"/>
    <w:rsid w:val="00A3310E"/>
    <w:rsid w:val="00A3377A"/>
    <w:rsid w:val="00A439D8"/>
    <w:rsid w:val="00A4548A"/>
    <w:rsid w:val="00A57752"/>
    <w:rsid w:val="00A638D6"/>
    <w:rsid w:val="00A702E5"/>
    <w:rsid w:val="00A7390D"/>
    <w:rsid w:val="00A77EFB"/>
    <w:rsid w:val="00A91D3A"/>
    <w:rsid w:val="00A93C9D"/>
    <w:rsid w:val="00AA101A"/>
    <w:rsid w:val="00AA3DCB"/>
    <w:rsid w:val="00AA6E34"/>
    <w:rsid w:val="00AB3A52"/>
    <w:rsid w:val="00AC67AC"/>
    <w:rsid w:val="00AD39DB"/>
    <w:rsid w:val="00AD51BD"/>
    <w:rsid w:val="00AD6754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21A41"/>
    <w:rsid w:val="00B3358D"/>
    <w:rsid w:val="00B34BF5"/>
    <w:rsid w:val="00B36A5A"/>
    <w:rsid w:val="00B37E2E"/>
    <w:rsid w:val="00B41CF6"/>
    <w:rsid w:val="00B42161"/>
    <w:rsid w:val="00B44824"/>
    <w:rsid w:val="00B52C5E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716D"/>
    <w:rsid w:val="00BC337E"/>
    <w:rsid w:val="00BC4BEF"/>
    <w:rsid w:val="00BC4C13"/>
    <w:rsid w:val="00BC5B8B"/>
    <w:rsid w:val="00BC7B91"/>
    <w:rsid w:val="00BD0008"/>
    <w:rsid w:val="00BE3BA1"/>
    <w:rsid w:val="00BE5543"/>
    <w:rsid w:val="00BE5F91"/>
    <w:rsid w:val="00BE79A8"/>
    <w:rsid w:val="00BF1E4F"/>
    <w:rsid w:val="00C078B6"/>
    <w:rsid w:val="00C12851"/>
    <w:rsid w:val="00C15499"/>
    <w:rsid w:val="00C20A71"/>
    <w:rsid w:val="00C20C82"/>
    <w:rsid w:val="00C222D6"/>
    <w:rsid w:val="00C223D2"/>
    <w:rsid w:val="00C3114B"/>
    <w:rsid w:val="00C321B4"/>
    <w:rsid w:val="00C52D58"/>
    <w:rsid w:val="00C575B5"/>
    <w:rsid w:val="00C77636"/>
    <w:rsid w:val="00C812A0"/>
    <w:rsid w:val="00C81963"/>
    <w:rsid w:val="00C83989"/>
    <w:rsid w:val="00C85F4D"/>
    <w:rsid w:val="00C9292F"/>
    <w:rsid w:val="00CA1122"/>
    <w:rsid w:val="00CB20FA"/>
    <w:rsid w:val="00CB496A"/>
    <w:rsid w:val="00CC5188"/>
    <w:rsid w:val="00CD2C2D"/>
    <w:rsid w:val="00CE3B01"/>
    <w:rsid w:val="00CE5700"/>
    <w:rsid w:val="00CF0A95"/>
    <w:rsid w:val="00D04DE2"/>
    <w:rsid w:val="00D07BE7"/>
    <w:rsid w:val="00D104DD"/>
    <w:rsid w:val="00D16AE6"/>
    <w:rsid w:val="00D202AC"/>
    <w:rsid w:val="00D2033A"/>
    <w:rsid w:val="00D24256"/>
    <w:rsid w:val="00D30206"/>
    <w:rsid w:val="00D349D8"/>
    <w:rsid w:val="00D3639F"/>
    <w:rsid w:val="00D401A2"/>
    <w:rsid w:val="00D4593A"/>
    <w:rsid w:val="00D45DD6"/>
    <w:rsid w:val="00D5139D"/>
    <w:rsid w:val="00D55D4B"/>
    <w:rsid w:val="00D70BBA"/>
    <w:rsid w:val="00D71A21"/>
    <w:rsid w:val="00D80EB0"/>
    <w:rsid w:val="00D83033"/>
    <w:rsid w:val="00D846BA"/>
    <w:rsid w:val="00DA24B6"/>
    <w:rsid w:val="00DA3724"/>
    <w:rsid w:val="00DA3F52"/>
    <w:rsid w:val="00DB21FE"/>
    <w:rsid w:val="00DB37BD"/>
    <w:rsid w:val="00DB6C81"/>
    <w:rsid w:val="00DC4175"/>
    <w:rsid w:val="00DC69C8"/>
    <w:rsid w:val="00E022F9"/>
    <w:rsid w:val="00E033DB"/>
    <w:rsid w:val="00E1666A"/>
    <w:rsid w:val="00E1717A"/>
    <w:rsid w:val="00E2149B"/>
    <w:rsid w:val="00E30599"/>
    <w:rsid w:val="00E3320A"/>
    <w:rsid w:val="00E363DA"/>
    <w:rsid w:val="00E36E3F"/>
    <w:rsid w:val="00E46570"/>
    <w:rsid w:val="00E55011"/>
    <w:rsid w:val="00E56CF9"/>
    <w:rsid w:val="00E61B79"/>
    <w:rsid w:val="00E62C21"/>
    <w:rsid w:val="00E709F0"/>
    <w:rsid w:val="00E83074"/>
    <w:rsid w:val="00E91EB3"/>
    <w:rsid w:val="00EA02C4"/>
    <w:rsid w:val="00EA48C6"/>
    <w:rsid w:val="00EB3E1C"/>
    <w:rsid w:val="00EC0317"/>
    <w:rsid w:val="00EC511D"/>
    <w:rsid w:val="00EC7AC9"/>
    <w:rsid w:val="00ED116F"/>
    <w:rsid w:val="00ED4FA3"/>
    <w:rsid w:val="00ED7F43"/>
    <w:rsid w:val="00EE3D1E"/>
    <w:rsid w:val="00EE5127"/>
    <w:rsid w:val="00EF2DC0"/>
    <w:rsid w:val="00F016B7"/>
    <w:rsid w:val="00F05BEB"/>
    <w:rsid w:val="00F20836"/>
    <w:rsid w:val="00F221D9"/>
    <w:rsid w:val="00F2255A"/>
    <w:rsid w:val="00F25B8B"/>
    <w:rsid w:val="00F25D52"/>
    <w:rsid w:val="00F26C5B"/>
    <w:rsid w:val="00F32AED"/>
    <w:rsid w:val="00F33A52"/>
    <w:rsid w:val="00F51D31"/>
    <w:rsid w:val="00F6760F"/>
    <w:rsid w:val="00F76FB3"/>
    <w:rsid w:val="00F81B17"/>
    <w:rsid w:val="00F81CE0"/>
    <w:rsid w:val="00F8323B"/>
    <w:rsid w:val="00F8465E"/>
    <w:rsid w:val="00F96C7D"/>
    <w:rsid w:val="00F9708D"/>
    <w:rsid w:val="00FA66B1"/>
    <w:rsid w:val="00FA7D5D"/>
    <w:rsid w:val="00FB4C0F"/>
    <w:rsid w:val="00FB7BEA"/>
    <w:rsid w:val="00FC02F9"/>
    <w:rsid w:val="00FC7F2D"/>
    <w:rsid w:val="00FD299A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17CB8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7CB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7CB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7CB8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7CB8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7CB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7CB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4C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4CD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4CD"/>
    <w:rPr>
      <w:rFonts w:asciiTheme="majorHAnsi" w:eastAsiaTheme="majorEastAsia" w:hAnsiTheme="majorHAnsi" w:cstheme="majorBidi"/>
      <w:b/>
      <w:bCs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4CD"/>
    <w:rPr>
      <w:rFonts w:asciiTheme="minorHAnsi" w:eastAsiaTheme="minorEastAsia" w:hAnsiTheme="minorHAnsi" w:cstheme="minorBidi"/>
      <w:b/>
      <w:bCs/>
      <w:kern w:val="1"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2020A"/>
    <w:rPr>
      <w:rFonts w:ascii="Calibri" w:hAnsi="Calibri"/>
      <w:b/>
      <w:kern w:val="1"/>
      <w:sz w:val="22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4CD"/>
    <w:rPr>
      <w:rFonts w:asciiTheme="minorHAnsi" w:eastAsiaTheme="minorEastAsia" w:hAnsiTheme="minorHAnsi" w:cstheme="minorBidi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4CD"/>
    <w:rPr>
      <w:rFonts w:asciiTheme="minorHAnsi" w:eastAsiaTheme="minorEastAsia" w:hAnsiTheme="minorHAnsi" w:cstheme="minorBidi"/>
      <w:i/>
      <w:iCs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317C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317CB8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4CD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">
    <w:name w:val="Основной текст (2)_"/>
    <w:uiPriority w:val="99"/>
    <w:rsid w:val="00317CB8"/>
    <w:rPr>
      <w:rFonts w:ascii="Times New Roman" w:hAnsi="Times New Roman"/>
      <w:u w:val="none"/>
    </w:rPr>
  </w:style>
  <w:style w:type="character" w:customStyle="1" w:styleId="20">
    <w:name w:val="Основной текст (2)"/>
    <w:uiPriority w:val="99"/>
    <w:rsid w:val="00317CB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317CB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7CB8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317CB8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4CD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5">
    <w:name w:val="Основной текст Знак"/>
    <w:uiPriority w:val="99"/>
    <w:rsid w:val="00317CB8"/>
    <w:rPr>
      <w:rFonts w:ascii="Times New Roman" w:hAnsi="Times New Roman"/>
      <w:sz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317CB8"/>
    <w:rPr>
      <w:rFonts w:ascii="Times New Roman" w:hAnsi="Times New Roman"/>
      <w:sz w:val="23"/>
      <w:u w:val="none"/>
    </w:rPr>
  </w:style>
  <w:style w:type="character" w:customStyle="1" w:styleId="a6">
    <w:name w:val="Подпись к таблице_"/>
    <w:uiPriority w:val="99"/>
    <w:locked/>
    <w:rsid w:val="00317CB8"/>
    <w:rPr>
      <w:rFonts w:ascii="Times New Roman" w:hAnsi="Times New Roman"/>
      <w:b/>
      <w:i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317CB8"/>
    <w:rPr>
      <w:rFonts w:ascii="Times New Roman" w:hAnsi="Times New Roman"/>
      <w:i/>
      <w:sz w:val="23"/>
      <w:u w:val="none"/>
    </w:rPr>
  </w:style>
  <w:style w:type="paragraph" w:customStyle="1" w:styleId="a7">
    <w:name w:val="Подпись к таблице"/>
    <w:basedOn w:val="Normal"/>
    <w:uiPriority w:val="99"/>
    <w:rsid w:val="00317CB8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uiPriority w:val="99"/>
    <w:locked/>
    <w:rsid w:val="00317CB8"/>
    <w:rPr>
      <w:rFonts w:ascii="Times New Roman" w:hAnsi="Times New Roman"/>
      <w:b/>
      <w:i/>
      <w:shd w:val="clear" w:color="auto" w:fill="FFFFFF"/>
    </w:rPr>
  </w:style>
  <w:style w:type="paragraph" w:customStyle="1" w:styleId="70">
    <w:name w:val="Основной текст (7)"/>
    <w:basedOn w:val="Normal"/>
    <w:uiPriority w:val="99"/>
    <w:rsid w:val="00317CB8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1">
    <w:name w:val="Основной текст (2) + Курсив"/>
    <w:uiPriority w:val="99"/>
    <w:rsid w:val="00317CB8"/>
    <w:rPr>
      <w:rFonts w:ascii="Times New Roman" w:hAnsi="Times New Roman"/>
      <w:i/>
      <w:sz w:val="23"/>
      <w:u w:val="none"/>
    </w:rPr>
  </w:style>
  <w:style w:type="character" w:customStyle="1" w:styleId="10">
    <w:name w:val="Основной текст Знак1"/>
    <w:uiPriority w:val="99"/>
    <w:locked/>
    <w:rsid w:val="00317CB8"/>
    <w:rPr>
      <w:rFonts w:ascii="Times New Roman" w:hAnsi="Times New Roman"/>
      <w:b/>
      <w:sz w:val="26"/>
      <w:u w:val="none"/>
    </w:rPr>
  </w:style>
  <w:style w:type="character" w:customStyle="1" w:styleId="22">
    <w:name w:val="Заголовок №2_"/>
    <w:uiPriority w:val="99"/>
    <w:locked/>
    <w:rsid w:val="00317CB8"/>
    <w:rPr>
      <w:rFonts w:ascii="Times New Roman" w:hAnsi="Times New Roman"/>
      <w:b/>
      <w:sz w:val="26"/>
      <w:shd w:val="clear" w:color="auto" w:fill="FFFFFF"/>
    </w:rPr>
  </w:style>
  <w:style w:type="paragraph" w:customStyle="1" w:styleId="23">
    <w:name w:val="Заголовок №2"/>
    <w:basedOn w:val="Normal"/>
    <w:uiPriority w:val="99"/>
    <w:rsid w:val="00317CB8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17CB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4CD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8">
    <w:name w:val="Верхний колонтитул Знак"/>
    <w:uiPriority w:val="99"/>
    <w:rsid w:val="00317CB8"/>
    <w:rPr>
      <w:rFonts w:ascii="Times New Roman" w:hAnsi="Times New Roman"/>
      <w:kern w:val="1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317CB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4CD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9">
    <w:name w:val="Нижний колонтитул Знак"/>
    <w:uiPriority w:val="99"/>
    <w:rsid w:val="00317CB8"/>
    <w:rPr>
      <w:rFonts w:ascii="Times New Roman" w:hAnsi="Times New Roman"/>
      <w:kern w:val="1"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17C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4CD"/>
    <w:rPr>
      <w:rFonts w:ascii="Times New Roman" w:eastAsia="Times New Roman" w:hAnsi="Times New Roman"/>
      <w:kern w:val="1"/>
      <w:sz w:val="0"/>
      <w:szCs w:val="0"/>
      <w:lang w:eastAsia="ar-SA"/>
    </w:rPr>
  </w:style>
  <w:style w:type="character" w:customStyle="1" w:styleId="aa">
    <w:name w:val="Текст выноски Знак"/>
    <w:uiPriority w:val="99"/>
    <w:semiHidden/>
    <w:rsid w:val="00317CB8"/>
    <w:rPr>
      <w:rFonts w:ascii="Tahoma" w:hAnsi="Tahoma"/>
      <w:kern w:val="1"/>
      <w:sz w:val="16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semiHidden/>
    <w:rsid w:val="00317C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4CD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customStyle="1" w:styleId="3">
    <w:name w:val="Основной текст с отступом 3 Знак"/>
    <w:uiPriority w:val="99"/>
    <w:rsid w:val="00317CB8"/>
    <w:rPr>
      <w:rFonts w:ascii="Times New Roman" w:hAnsi="Times New Roman"/>
      <w:kern w:val="1"/>
      <w:sz w:val="16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317C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4CD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ab">
    <w:name w:val="Основной текст с отступом Знак"/>
    <w:uiPriority w:val="99"/>
    <w:rsid w:val="00317CB8"/>
    <w:rPr>
      <w:rFonts w:ascii="Times New Roman" w:hAnsi="Times New Roman"/>
      <w:kern w:val="1"/>
      <w:sz w:val="20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317CB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4CD"/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24">
    <w:name w:val="Основной текст 2 Знак"/>
    <w:uiPriority w:val="99"/>
    <w:semiHidden/>
    <w:rsid w:val="00317CB8"/>
    <w:rPr>
      <w:rFonts w:ascii="Times New Roman" w:hAnsi="Times New Roman"/>
      <w:kern w:val="1"/>
      <w:sz w:val="20"/>
      <w:lang w:eastAsia="ar-SA" w:bidi="ar-SA"/>
    </w:rPr>
  </w:style>
  <w:style w:type="character" w:customStyle="1" w:styleId="FontStyle317">
    <w:name w:val="Font Style317"/>
    <w:uiPriority w:val="99"/>
    <w:rsid w:val="00317CB8"/>
    <w:rPr>
      <w:rFonts w:ascii="Times New Roman" w:hAnsi="Times New Roman"/>
      <w:b/>
      <w:sz w:val="26"/>
    </w:rPr>
  </w:style>
  <w:style w:type="character" w:customStyle="1" w:styleId="4">
    <w:name w:val="Заголовок 4 Знак"/>
    <w:uiPriority w:val="99"/>
    <w:rsid w:val="00317CB8"/>
    <w:rPr>
      <w:rFonts w:ascii="Times New Roman" w:eastAsia="Times New Roman" w:hAnsi="Times New Roman"/>
      <w:b/>
      <w:sz w:val="28"/>
      <w:lang w:eastAsia="zh-CN"/>
    </w:rPr>
  </w:style>
  <w:style w:type="paragraph" w:customStyle="1" w:styleId="12">
    <w:name w:val="Абзац списка1"/>
    <w:basedOn w:val="Normal"/>
    <w:uiPriority w:val="99"/>
    <w:rsid w:val="00317CB8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317CB8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F04CD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ac">
    <w:name w:val="Подзаголовок Знак"/>
    <w:uiPriority w:val="99"/>
    <w:rsid w:val="00317CB8"/>
    <w:rPr>
      <w:rFonts w:ascii="Times New Roman" w:hAnsi="Times New Roman"/>
      <w:b/>
      <w:color w:val="000000"/>
      <w:spacing w:val="1"/>
      <w:sz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317CB8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13">
    <w:name w:val="Заголовок 1 Знак"/>
    <w:uiPriority w:val="99"/>
    <w:rsid w:val="00317CB8"/>
    <w:rPr>
      <w:rFonts w:ascii="Cambria" w:hAnsi="Cambria"/>
      <w:b/>
      <w:color w:val="365F91"/>
      <w:kern w:val="1"/>
      <w:sz w:val="28"/>
      <w:lang w:eastAsia="ar-SA" w:bidi="ar-SA"/>
    </w:rPr>
  </w:style>
  <w:style w:type="character" w:customStyle="1" w:styleId="25">
    <w:name w:val="Заголовок 2 Знак"/>
    <w:uiPriority w:val="99"/>
    <w:rsid w:val="00317CB8"/>
    <w:rPr>
      <w:rFonts w:ascii="Cambria" w:hAnsi="Cambria"/>
      <w:b/>
      <w:color w:val="4F81BD"/>
      <w:kern w:val="1"/>
      <w:sz w:val="26"/>
      <w:lang w:eastAsia="ar-SA" w:bidi="ar-SA"/>
    </w:rPr>
  </w:style>
  <w:style w:type="character" w:customStyle="1" w:styleId="8">
    <w:name w:val="Заголовок 8 Знак"/>
    <w:uiPriority w:val="99"/>
    <w:rsid w:val="00317CB8"/>
    <w:rPr>
      <w:rFonts w:ascii="Cambria" w:hAnsi="Cambria"/>
      <w:color w:val="404040"/>
      <w:kern w:val="1"/>
      <w:sz w:val="20"/>
      <w:lang w:eastAsia="ar-SA" w:bidi="ar-SA"/>
    </w:rPr>
  </w:style>
  <w:style w:type="character" w:customStyle="1" w:styleId="71">
    <w:name w:val="Заголовок 7 Знак"/>
    <w:uiPriority w:val="99"/>
    <w:semiHidden/>
    <w:rsid w:val="00317CB8"/>
    <w:rPr>
      <w:rFonts w:ascii="Cambria" w:hAnsi="Cambria"/>
      <w:i/>
      <w:color w:val="404040"/>
      <w:kern w:val="1"/>
      <w:sz w:val="20"/>
      <w:lang w:eastAsia="ar-SA" w:bidi="ar-SA"/>
    </w:rPr>
  </w:style>
  <w:style w:type="paragraph" w:customStyle="1" w:styleId="31">
    <w:name w:val="Основной текст 31"/>
    <w:basedOn w:val="Normal"/>
    <w:uiPriority w:val="99"/>
    <w:rsid w:val="00317CB8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Normal"/>
    <w:uiPriority w:val="99"/>
    <w:rsid w:val="00317CB8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91DBA"/>
    <w:rPr>
      <w:rFonts w:cs="Times New Roman"/>
    </w:rPr>
  </w:style>
  <w:style w:type="character" w:styleId="Hyperlink">
    <w:name w:val="Hyperlink"/>
    <w:basedOn w:val="DefaultParagraphFont"/>
    <w:uiPriority w:val="99"/>
    <w:rsid w:val="00257CB6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870F39"/>
    <w:pPr>
      <w:widowControl/>
      <w:numPr>
        <w:numId w:val="4"/>
      </w:numPr>
      <w:spacing w:line="240" w:lineRule="auto"/>
      <w:jc w:val="both"/>
    </w:pPr>
    <w:rPr>
      <w:kern w:val="0"/>
      <w:sz w:val="24"/>
      <w:szCs w:val="24"/>
      <w:lang w:eastAsia="ru-RU"/>
    </w:rPr>
  </w:style>
  <w:style w:type="paragraph" w:customStyle="1" w:styleId="Text">
    <w:name w:val="Text"/>
    <w:basedOn w:val="Normal"/>
    <w:uiPriority w:val="99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d">
    <w:name w:val="Абзац"/>
    <w:basedOn w:val="Normal"/>
    <w:uiPriority w:val="99"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6">
    <w:name w:val="Сетка таблицы2"/>
    <w:uiPriority w:val="99"/>
    <w:rsid w:val="00F25D5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rsid w:val="00F25D52"/>
    <w:rPr>
      <w:color w:val="0000FF"/>
      <w:u w:val="single"/>
    </w:rPr>
  </w:style>
  <w:style w:type="character" w:customStyle="1" w:styleId="ListLabel40">
    <w:name w:val="ListLabel 40"/>
    <w:uiPriority w:val="99"/>
    <w:rsid w:val="00F25D52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F25D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(веб)1"/>
    <w:basedOn w:val="Normal"/>
    <w:uiPriority w:val="99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210F9"/>
    <w:rPr>
      <w:rFonts w:ascii="Courier New" w:hAnsi="Courier New"/>
      <w:lang/>
    </w:rPr>
  </w:style>
  <w:style w:type="character" w:customStyle="1" w:styleId="Bodytext54">
    <w:name w:val="Body text54"/>
    <w:uiPriority w:val="99"/>
    <w:rsid w:val="005210F9"/>
    <w:rPr>
      <w:rFonts w:ascii="Times New Roman" w:hAnsi="Times New Roman"/>
      <w:spacing w:val="0"/>
      <w:sz w:val="23"/>
    </w:rPr>
  </w:style>
  <w:style w:type="paragraph" w:customStyle="1" w:styleId="15">
    <w:name w:val="Текст1"/>
    <w:basedOn w:val="Normal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/>
      <w:i/>
      <w:sz w:val="22"/>
    </w:rPr>
  </w:style>
  <w:style w:type="paragraph" w:customStyle="1" w:styleId="Style95">
    <w:name w:val="Style95"/>
    <w:basedOn w:val="Normal"/>
    <w:uiPriority w:val="99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uiPriority w:val="99"/>
    <w:rsid w:val="005210F9"/>
    <w:rPr>
      <w:rFonts w:ascii="Times New Roman" w:hAnsi="Times New Roman"/>
      <w:b/>
      <w:sz w:val="22"/>
    </w:rPr>
  </w:style>
  <w:style w:type="paragraph" w:customStyle="1" w:styleId="Style97">
    <w:name w:val="Style97"/>
    <w:basedOn w:val="Normal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/>
      <w:b/>
      <w:i/>
      <w:sz w:val="18"/>
    </w:rPr>
  </w:style>
  <w:style w:type="character" w:customStyle="1" w:styleId="FontStyle137">
    <w:name w:val="Font Style137"/>
    <w:uiPriority w:val="99"/>
    <w:rsid w:val="005210F9"/>
    <w:rPr>
      <w:rFonts w:ascii="Times New Roman" w:hAnsi="Times New Roman"/>
      <w:sz w:val="22"/>
    </w:rPr>
  </w:style>
  <w:style w:type="paragraph" w:customStyle="1" w:styleId="WW-Default">
    <w:name w:val="WW-Default"/>
    <w:uiPriority w:val="99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Normal"/>
    <w:uiPriority w:val="99"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Normal"/>
    <w:next w:val="a1"/>
    <w:uiPriority w:val="99"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Normal"/>
    <w:uiPriority w:val="99"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Normal"/>
    <w:uiPriority w:val="99"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Normal"/>
    <w:uiPriority w:val="99"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Normal"/>
    <w:uiPriority w:val="99"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Normal"/>
    <w:uiPriority w:val="99"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character" w:customStyle="1" w:styleId="kursiv">
    <w:name w:val="kursiv"/>
    <w:uiPriority w:val="99"/>
    <w:rsid w:val="00DA3F52"/>
  </w:style>
  <w:style w:type="numbering" w:customStyle="1" w:styleId="a">
    <w:name w:val="РУНЦ Список разделов"/>
    <w:rsid w:val="000F04CD"/>
    <w:pPr>
      <w:numPr>
        <w:numId w:val="2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1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6791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7</Pages>
  <Words>3125</Words>
  <Characters>17813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Пользователь Windows</dc:creator>
  <cp:keywords/>
  <dc:description/>
  <cp:lastModifiedBy>sapr</cp:lastModifiedBy>
  <cp:revision>5</cp:revision>
  <cp:lastPrinted>2021-03-23T09:54:00Z</cp:lastPrinted>
  <dcterms:created xsi:type="dcterms:W3CDTF">2023-09-28T09:46:00Z</dcterms:created>
  <dcterms:modified xsi:type="dcterms:W3CDTF">2023-09-28T09:54:00Z</dcterms:modified>
</cp:coreProperties>
</file>