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43" w:rsidRPr="007F4A0B" w:rsidRDefault="00F52043" w:rsidP="00F52043">
      <w:pPr>
        <w:jc w:val="right"/>
        <w:rPr>
          <w:caps/>
          <w:sz w:val="28"/>
          <w:szCs w:val="28"/>
        </w:rPr>
      </w:pPr>
      <w:r w:rsidRPr="007F4A0B">
        <w:rPr>
          <w:caps/>
          <w:sz w:val="28"/>
          <w:szCs w:val="28"/>
        </w:rPr>
        <w:t>Приложение</w:t>
      </w:r>
    </w:p>
    <w:p w:rsidR="00F52043" w:rsidRDefault="00F52043" w:rsidP="00F52043">
      <w:pPr>
        <w:pStyle w:val="a7"/>
        <w:spacing w:line="240" w:lineRule="auto"/>
        <w:jc w:val="center"/>
        <w:rPr>
          <w:rStyle w:val="a6"/>
          <w:color w:val="000000"/>
        </w:rPr>
      </w:pPr>
    </w:p>
    <w:p w:rsidR="00E67C1D" w:rsidRDefault="00E67C1D" w:rsidP="00E67C1D">
      <w:pPr>
        <w:jc w:val="center"/>
        <w:rPr>
          <w:caps/>
          <w:sz w:val="28"/>
          <w:szCs w:val="28"/>
        </w:rPr>
      </w:pPr>
    </w:p>
    <w:p w:rsidR="00E67C1D" w:rsidRDefault="00E67C1D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5E5683" w:rsidRPr="00D26D44">
        <w:rPr>
          <w:caps/>
          <w:sz w:val="28"/>
          <w:szCs w:val="28"/>
        </w:rPr>
        <w:t xml:space="preserve">науки и </w:t>
      </w:r>
      <w:r w:rsidR="005E5683" w:rsidRPr="006E5D80">
        <w:rPr>
          <w:caps/>
          <w:sz w:val="28"/>
          <w:szCs w:val="28"/>
        </w:rPr>
        <w:t xml:space="preserve"> </w:t>
      </w:r>
      <w:r w:rsidR="005E5683">
        <w:rPr>
          <w:caps/>
          <w:sz w:val="28"/>
          <w:szCs w:val="28"/>
        </w:rPr>
        <w:t xml:space="preserve">ВЫСШЕГО </w:t>
      </w:r>
      <w:r w:rsidRPr="00D26D44">
        <w:rPr>
          <w:caps/>
          <w:sz w:val="28"/>
          <w:szCs w:val="28"/>
        </w:rPr>
        <w:t xml:space="preserve">образования </w:t>
      </w:r>
    </w:p>
    <w:p w:rsidR="00E67C1D" w:rsidRDefault="00E67C1D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E67C1D" w:rsidRPr="00D26D44" w:rsidRDefault="00E67C1D" w:rsidP="00E67C1D">
      <w:pPr>
        <w:jc w:val="center"/>
        <w:rPr>
          <w:caps/>
          <w:sz w:val="28"/>
          <w:szCs w:val="28"/>
        </w:rPr>
      </w:pPr>
    </w:p>
    <w:p w:rsidR="00E67C1D" w:rsidRDefault="00E67C1D" w:rsidP="00E67C1D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E67C1D" w:rsidRPr="00D26D44" w:rsidRDefault="00E67C1D" w:rsidP="00E67C1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чреждениевысшего образования</w:t>
      </w:r>
    </w:p>
    <w:p w:rsidR="00E67C1D" w:rsidRDefault="00547FC5" w:rsidP="00E67C1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E67C1D"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E67C1D" w:rsidRDefault="00E67C1D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5683">
        <w:rPr>
          <w:caps/>
          <w:sz w:val="28"/>
          <w:szCs w:val="28"/>
        </w:rPr>
        <w:t xml:space="preserve"> ИМЕНИ В.Ф. УТКИНА</w:t>
      </w:r>
      <w:r w:rsidR="00547FC5">
        <w:rPr>
          <w:caps/>
          <w:sz w:val="28"/>
          <w:szCs w:val="28"/>
        </w:rPr>
        <w:t>»</w:t>
      </w:r>
    </w:p>
    <w:p w:rsidR="00E67C1D" w:rsidRDefault="00E67C1D" w:rsidP="00E67C1D">
      <w:pPr>
        <w:jc w:val="center"/>
        <w:rPr>
          <w:caps/>
          <w:sz w:val="28"/>
          <w:szCs w:val="28"/>
        </w:rPr>
      </w:pPr>
    </w:p>
    <w:p w:rsidR="00E67C1D" w:rsidRPr="00D26D44" w:rsidRDefault="00E67C1D" w:rsidP="00E67C1D">
      <w:pPr>
        <w:jc w:val="center"/>
        <w:rPr>
          <w:caps/>
          <w:sz w:val="28"/>
          <w:szCs w:val="28"/>
        </w:rPr>
      </w:pPr>
    </w:p>
    <w:p w:rsidR="00E67C1D" w:rsidRPr="00EE5FA2" w:rsidRDefault="00E67C1D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«Электронные приборы»</w:t>
      </w:r>
    </w:p>
    <w:p w:rsidR="00E67C1D" w:rsidRPr="00D26D44" w:rsidRDefault="00E67C1D" w:rsidP="00E67C1D">
      <w:pPr>
        <w:autoSpaceDE w:val="0"/>
        <w:jc w:val="center"/>
        <w:rPr>
          <w:sz w:val="16"/>
          <w:szCs w:val="16"/>
        </w:rPr>
      </w:pPr>
    </w:p>
    <w:p w:rsidR="00E67C1D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Pr="00C34190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Pr="00C34190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Pr="00D26D44" w:rsidRDefault="00E67C1D" w:rsidP="00E67C1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E67C1D" w:rsidRDefault="00E67C1D" w:rsidP="00E67C1D">
      <w:pPr>
        <w:autoSpaceDE w:val="0"/>
        <w:jc w:val="center"/>
        <w:rPr>
          <w:sz w:val="28"/>
          <w:szCs w:val="28"/>
        </w:rPr>
      </w:pPr>
    </w:p>
    <w:p w:rsidR="00E67C1D" w:rsidRDefault="00E67C1D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E67C1D" w:rsidRPr="00D26D44" w:rsidRDefault="00E67C1D" w:rsidP="00E67C1D">
      <w:pPr>
        <w:autoSpaceDE w:val="0"/>
        <w:jc w:val="center"/>
        <w:rPr>
          <w:sz w:val="28"/>
          <w:szCs w:val="28"/>
        </w:rPr>
      </w:pPr>
    </w:p>
    <w:p w:rsidR="00E67C1D" w:rsidRDefault="008D5563" w:rsidP="00E67C1D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>
        <w:rPr>
          <w:b/>
          <w:sz w:val="26"/>
          <w:szCs w:val="26"/>
        </w:rPr>
        <w:t>«</w:t>
      </w:r>
      <w:r w:rsidRPr="00977E11">
        <w:rPr>
          <w:b/>
          <w:sz w:val="26"/>
          <w:szCs w:val="26"/>
        </w:rPr>
        <w:t>Цифровая обработка сигналов в электронных устройствах</w:t>
      </w:r>
      <w:r>
        <w:rPr>
          <w:b/>
          <w:sz w:val="26"/>
          <w:szCs w:val="26"/>
        </w:rPr>
        <w:t>»</w:t>
      </w:r>
    </w:p>
    <w:p w:rsidR="00E67C1D" w:rsidRDefault="00E67C1D" w:rsidP="00E67C1D">
      <w:pPr>
        <w:spacing w:line="360" w:lineRule="auto"/>
        <w:ind w:left="426" w:right="1274"/>
      </w:pPr>
    </w:p>
    <w:p w:rsidR="00E67C1D" w:rsidRPr="000A795B" w:rsidRDefault="00E67C1D" w:rsidP="00E67C1D">
      <w:pPr>
        <w:pStyle w:val="Default"/>
        <w:widowControl w:val="0"/>
        <w:ind w:right="707" w:firstLine="708"/>
        <w:jc w:val="center"/>
        <w:rPr>
          <w:rStyle w:val="a6"/>
          <w:b w:val="0"/>
          <w:bCs w:val="0"/>
          <w:i w:val="0"/>
          <w:iCs w:val="0"/>
        </w:rPr>
      </w:pPr>
      <w:r>
        <w:br w:type="page"/>
      </w:r>
    </w:p>
    <w:p w:rsidR="00A00322" w:rsidRPr="00A00322" w:rsidRDefault="00A00322" w:rsidP="00A00322">
      <w:pPr>
        <w:spacing w:line="312" w:lineRule="auto"/>
        <w:ind w:right="84"/>
        <w:jc w:val="center"/>
        <w:rPr>
          <w:b/>
          <w:bCs/>
          <w:color w:val="000000"/>
          <w:sz w:val="24"/>
          <w:szCs w:val="24"/>
        </w:rPr>
      </w:pPr>
      <w:r w:rsidRPr="00A00322">
        <w:rPr>
          <w:b/>
          <w:bCs/>
          <w:color w:val="000000"/>
          <w:sz w:val="24"/>
          <w:szCs w:val="24"/>
        </w:rPr>
        <w:lastRenderedPageBreak/>
        <w:t>1. ФОНД ОЦЕНОЧНЫХ СРЕДСТВ ДЛЯ ПРОВЕДЕНИЯ ПРОМЕЖУТОЧНОЙ АТТЕСТАЦИИ ОБУЧАЮЩИХСЯ ПО ДИСЦИПЛИНЕ (МОДУЛЮ)</w:t>
      </w:r>
    </w:p>
    <w:p w:rsidR="00A00322" w:rsidRPr="00A00322" w:rsidRDefault="00A00322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E67C1D">
        <w:rPr>
          <w:rStyle w:val="a6"/>
          <w:color w:val="000000"/>
          <w:sz w:val="24"/>
          <w:szCs w:val="24"/>
        </w:rPr>
        <w:t>обучающимися</w:t>
      </w:r>
      <w:proofErr w:type="gramEnd"/>
      <w:r w:rsidRPr="00E67C1D">
        <w:rPr>
          <w:rStyle w:val="a6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Основная задача – обеспечить оценку уровня профессиональных компетенций, приобретаемых обучающимся в соответствии с этими требованиями.</w:t>
      </w: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67C1D" w:rsidRPr="000A795B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Cs w:val="24"/>
        </w:rPr>
      </w:pPr>
      <w:r w:rsidRPr="00E67C1D">
        <w:rPr>
          <w:rStyle w:val="a6"/>
          <w:color w:val="000000"/>
          <w:sz w:val="24"/>
          <w:szCs w:val="24"/>
        </w:rPr>
        <w:t>Промежуточный контроль по дисципл</w:t>
      </w:r>
      <w:r w:rsidR="00465A08">
        <w:rPr>
          <w:rStyle w:val="a6"/>
          <w:color w:val="000000"/>
          <w:sz w:val="24"/>
          <w:szCs w:val="24"/>
        </w:rPr>
        <w:t>ине осуществляется проведением зачета</w:t>
      </w:r>
      <w:r w:rsidRPr="00E67C1D">
        <w:rPr>
          <w:rStyle w:val="a6"/>
          <w:color w:val="000000"/>
          <w:sz w:val="24"/>
          <w:szCs w:val="24"/>
        </w:rPr>
        <w:t xml:space="preserve">. </w:t>
      </w:r>
    </w:p>
    <w:p w:rsidR="00F52043" w:rsidRPr="00E67C1D" w:rsidRDefault="00F52043" w:rsidP="00F52043">
      <w:pPr>
        <w:pStyle w:val="a4"/>
        <w:widowControl w:val="0"/>
        <w:jc w:val="both"/>
        <w:rPr>
          <w:b/>
          <w:i w:val="0"/>
          <w:iCs/>
          <w:szCs w:val="24"/>
        </w:rPr>
      </w:pPr>
    </w:p>
    <w:p w:rsidR="00A00322" w:rsidRPr="00A00322" w:rsidRDefault="00A00322" w:rsidP="00A00322">
      <w:pPr>
        <w:widowControl w:val="0"/>
        <w:ind w:firstLine="708"/>
        <w:jc w:val="center"/>
        <w:rPr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A00322">
        <w:rPr>
          <w:b/>
          <w:bCs/>
          <w:color w:val="000000"/>
          <w:sz w:val="24"/>
          <w:szCs w:val="24"/>
          <w:shd w:val="clear" w:color="auto" w:fill="FFFFFF"/>
          <w:lang w:eastAsia="en-US"/>
        </w:rPr>
        <w:t>2. ПАСПОРТ ФОНДА ОЦЕНОЧНЫХ СРЕДСТВ ПО ДИСЦИПЛИНЕ (МОДУЛЮ</w:t>
      </w:r>
      <w:r w:rsidRPr="00A00322">
        <w:rPr>
          <w:color w:val="000000"/>
          <w:sz w:val="24"/>
          <w:szCs w:val="24"/>
          <w:shd w:val="clear" w:color="auto" w:fill="FFFFFF"/>
          <w:lang w:eastAsia="en-US"/>
        </w:rPr>
        <w:t>)</w:t>
      </w:r>
    </w:p>
    <w:p w:rsidR="00A00322" w:rsidRPr="00E67C1D" w:rsidRDefault="00A00322" w:rsidP="00F52043">
      <w:pPr>
        <w:pStyle w:val="a7"/>
        <w:shd w:val="clear" w:color="auto" w:fill="auto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</w:p>
    <w:p w:rsidR="00F52043" w:rsidRPr="00E67C1D" w:rsidRDefault="00F52043" w:rsidP="00F52043">
      <w:pPr>
        <w:pStyle w:val="a7"/>
        <w:spacing w:line="240" w:lineRule="auto"/>
        <w:jc w:val="both"/>
        <w:rPr>
          <w:rStyle w:val="a6"/>
          <w:color w:val="000000"/>
          <w:sz w:val="24"/>
          <w:szCs w:val="24"/>
        </w:rPr>
      </w:pPr>
    </w:p>
    <w:tbl>
      <w:tblPr>
        <w:tblW w:w="9065" w:type="dxa"/>
        <w:tblInd w:w="2" w:type="dxa"/>
        <w:tblLayout w:type="fixed"/>
        <w:tblLook w:val="0000"/>
      </w:tblPr>
      <w:tblGrid>
        <w:gridCol w:w="646"/>
        <w:gridCol w:w="720"/>
        <w:gridCol w:w="2700"/>
        <w:gridCol w:w="1440"/>
        <w:gridCol w:w="3559"/>
      </w:tblGrid>
      <w:tr w:rsidR="00F52043" w:rsidRPr="00E67C1D" w:rsidTr="00465A08">
        <w:trPr>
          <w:cantSplit/>
          <w:trHeight w:val="27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043" w:rsidRPr="00E67C1D" w:rsidRDefault="00F52043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043" w:rsidRPr="00E67C1D" w:rsidRDefault="00F52043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52043" w:rsidRPr="00E67C1D" w:rsidRDefault="00F52043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043" w:rsidRPr="00E67C1D" w:rsidRDefault="00F52043" w:rsidP="001A7E08">
            <w:pPr>
              <w:widowControl w:val="0"/>
              <w:ind w:right="84"/>
              <w:jc w:val="center"/>
              <w:rPr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F52043" w:rsidRPr="00E67C1D" w:rsidRDefault="00F52043" w:rsidP="001A7E0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rFonts w:ascii="Cambria" w:hAnsi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Код контроли-</w:t>
            </w:r>
          </w:p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7C1D">
              <w:rPr>
                <w:b/>
                <w:bCs/>
                <w:color w:val="000000"/>
                <w:sz w:val="24"/>
                <w:szCs w:val="24"/>
              </w:rPr>
              <w:t>руемойкомпетен-ции</w:t>
            </w:r>
            <w:proofErr w:type="spellEnd"/>
            <w:r w:rsidRPr="00E67C1D">
              <w:rPr>
                <w:b/>
                <w:bCs/>
                <w:color w:val="000000"/>
                <w:sz w:val="24"/>
                <w:szCs w:val="24"/>
              </w:rPr>
              <w:t xml:space="preserve">  (или её части)</w:t>
            </w:r>
          </w:p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sz w:val="24"/>
                <w:szCs w:val="24"/>
              </w:rPr>
              <w:t>Вид, метод,    форма</w:t>
            </w:r>
          </w:p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:rsidR="00F52043" w:rsidRPr="00E67C1D" w:rsidRDefault="00F52043" w:rsidP="001A7E08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средства</w:t>
            </w:r>
          </w:p>
        </w:tc>
      </w:tr>
      <w:tr w:rsidR="00F52043" w:rsidRPr="00E67C1D" w:rsidTr="00465A08">
        <w:trPr>
          <w:cantSplit/>
          <w:trHeight w:val="276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52043" w:rsidRPr="00E67C1D" w:rsidTr="00465A08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043" w:rsidRPr="00E67C1D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043" w:rsidRPr="00E67C1D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spacing w:val="-4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043" w:rsidRPr="00072064" w:rsidRDefault="008D556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sz w:val="24"/>
                <w:szCs w:val="24"/>
              </w:rPr>
            </w:pPr>
            <w:r w:rsidRPr="00072064">
              <w:rPr>
                <w:sz w:val="24"/>
                <w:szCs w:val="24"/>
              </w:rPr>
              <w:t>Линейные дискретные системы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043" w:rsidRPr="00072064" w:rsidRDefault="006E5D80" w:rsidP="006E5D80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="005E5683" w:rsidRPr="00072064">
              <w:rPr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kern w:val="1"/>
                <w:sz w:val="24"/>
                <w:szCs w:val="24"/>
                <w:lang w:eastAsia="ar-SA"/>
              </w:rPr>
              <w:t>2</w:t>
            </w:r>
            <w:r w:rsidR="005E5683">
              <w:rPr>
                <w:kern w:val="1"/>
                <w:sz w:val="24"/>
                <w:szCs w:val="24"/>
                <w:lang w:eastAsia="ar-SA"/>
              </w:rPr>
              <w:t xml:space="preserve">.1, </w:t>
            </w: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="005E5683">
              <w:rPr>
                <w:kern w:val="1"/>
                <w:sz w:val="24"/>
                <w:szCs w:val="24"/>
                <w:lang w:eastAsia="ar-SA"/>
              </w:rPr>
              <w:t>ПК-2.</w:t>
            </w:r>
            <w:r>
              <w:rPr>
                <w:kern w:val="1"/>
                <w:sz w:val="24"/>
                <w:szCs w:val="24"/>
                <w:lang w:eastAsia="ar-SA"/>
              </w:rPr>
              <w:t>2</w:t>
            </w:r>
            <w:r w:rsidR="005E5683">
              <w:rPr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64" w:rsidRPr="00072064" w:rsidRDefault="00072064" w:rsidP="0007206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F52043" w:rsidRPr="00072064" w:rsidRDefault="00F5204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5E5683" w:rsidRPr="00E67C1D" w:rsidTr="00465A08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spacing w:val="-4"/>
                <w:kern w:val="1"/>
                <w:sz w:val="24"/>
                <w:szCs w:val="24"/>
                <w:lang w:eastAsia="ar-SA"/>
              </w:rPr>
            </w:pPr>
            <w:r>
              <w:rPr>
                <w:spacing w:val="-4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072064" w:rsidRDefault="005E568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 xml:space="preserve">Математическое описание ЛДС в </w:t>
            </w:r>
            <w:proofErr w:type="spellStart"/>
            <w:r w:rsidRPr="005E5683">
              <w:rPr>
                <w:sz w:val="24"/>
                <w:szCs w:val="24"/>
              </w:rPr>
              <w:t>z</w:t>
            </w:r>
            <w:proofErr w:type="spellEnd"/>
            <w:r w:rsidRPr="005E5683">
              <w:rPr>
                <w:sz w:val="24"/>
                <w:szCs w:val="24"/>
              </w:rPr>
              <w:t xml:space="preserve"> - области: передаточная функция (ПФ) рекурсивных и </w:t>
            </w:r>
            <w:proofErr w:type="spellStart"/>
            <w:r w:rsidRPr="005E5683">
              <w:rPr>
                <w:sz w:val="24"/>
                <w:szCs w:val="24"/>
              </w:rPr>
              <w:t>нерекурсивных</w:t>
            </w:r>
            <w:proofErr w:type="spellEnd"/>
            <w:r w:rsidRPr="005E5683">
              <w:rPr>
                <w:sz w:val="24"/>
                <w:szCs w:val="24"/>
              </w:rPr>
              <w:t xml:space="preserve"> ЛДС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6E5D80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Pr="00072064">
              <w:rPr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kern w:val="1"/>
                <w:sz w:val="24"/>
                <w:szCs w:val="24"/>
                <w:lang w:eastAsia="ar-SA"/>
              </w:rPr>
              <w:t>2.1, ОПК-2.2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7472F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5E5683" w:rsidRPr="00072064" w:rsidRDefault="005E5683" w:rsidP="007472F4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5E5683" w:rsidRPr="00E67C1D" w:rsidTr="00465A08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spacing w:val="-4"/>
                <w:kern w:val="1"/>
                <w:sz w:val="24"/>
                <w:szCs w:val="24"/>
                <w:lang w:eastAsia="ar-SA"/>
              </w:rPr>
            </w:pPr>
            <w:r>
              <w:rPr>
                <w:spacing w:val="-4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5E5683" w:rsidRDefault="005E568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Математическое описание ЛДС в частотной области: частотная характеристика (ЧХ)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6E5D80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Pr="00072064">
              <w:rPr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kern w:val="1"/>
                <w:sz w:val="24"/>
                <w:szCs w:val="24"/>
                <w:lang w:eastAsia="ar-SA"/>
              </w:rPr>
              <w:t>2.1, ОПК-2.2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5E5683" w:rsidRDefault="005E5683" w:rsidP="005E5683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Зачет</w:t>
            </w:r>
          </w:p>
          <w:p w:rsidR="005E5683" w:rsidRDefault="005E5683" w:rsidP="007472F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</w:p>
        </w:tc>
      </w:tr>
      <w:tr w:rsidR="005E5683" w:rsidRPr="00E67C1D" w:rsidTr="00465A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E67C1D" w:rsidRDefault="005E5683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  <w:p w:rsidR="005E5683" w:rsidRPr="00E67C1D" w:rsidRDefault="005E5683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Pr="00E67C1D" w:rsidRDefault="005E5683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4</w:t>
            </w:r>
          </w:p>
          <w:p w:rsidR="005E5683" w:rsidRPr="00E67C1D" w:rsidRDefault="005E5683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072064" w:rsidRDefault="005E568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sz w:val="24"/>
                <w:szCs w:val="24"/>
              </w:rPr>
            </w:pPr>
            <w:r w:rsidRPr="00072064">
              <w:rPr>
                <w:sz w:val="24"/>
                <w:szCs w:val="24"/>
              </w:rPr>
              <w:t>Цифровые фильтры.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6E5D80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Pr="00072064">
              <w:rPr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kern w:val="1"/>
                <w:sz w:val="24"/>
                <w:szCs w:val="24"/>
                <w:lang w:eastAsia="ar-SA"/>
              </w:rPr>
              <w:t>2.1, ОПК-2.2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07206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Результаты решения задач, ответы на тестовые задания,</w:t>
            </w:r>
            <w:r>
              <w:rPr>
                <w:sz w:val="24"/>
                <w:szCs w:val="24"/>
              </w:rPr>
              <w:t xml:space="preserve"> зачет</w:t>
            </w:r>
          </w:p>
          <w:p w:rsidR="005E5683" w:rsidRPr="00072064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6E5D80" w:rsidRPr="00E67C1D" w:rsidTr="00465A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D80" w:rsidRDefault="006E5D80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E5D80" w:rsidRDefault="006E5D80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D80" w:rsidRPr="00072064" w:rsidRDefault="006E5D80" w:rsidP="006E5D80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дискретных сигналов в частотной области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D80" w:rsidRDefault="006E5D80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Pr="00072064">
              <w:rPr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kern w:val="1"/>
                <w:sz w:val="24"/>
                <w:szCs w:val="24"/>
                <w:lang w:eastAsia="ar-SA"/>
              </w:rPr>
              <w:t>2.1, ОПК-2.2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80" w:rsidRPr="005E5683" w:rsidRDefault="006E5D80" w:rsidP="006E5D80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Зачет</w:t>
            </w:r>
          </w:p>
          <w:p w:rsidR="006E5D80" w:rsidRPr="005E5683" w:rsidRDefault="006E5D80" w:rsidP="0007206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</w:p>
        </w:tc>
      </w:tr>
      <w:tr w:rsidR="005E5683" w:rsidRPr="00E67C1D" w:rsidTr="00465A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E67C1D" w:rsidRDefault="006E5D80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Pr="00E67C1D" w:rsidRDefault="006E5D80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5E5683" w:rsidRDefault="005E568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Синтез </w:t>
            </w:r>
            <w:proofErr w:type="spellStart"/>
            <w:r>
              <w:rPr>
                <w:sz w:val="24"/>
                <w:szCs w:val="24"/>
              </w:rPr>
              <w:t>БИХ-фильтров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6E5D80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Pr="00072064">
              <w:rPr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kern w:val="1"/>
                <w:sz w:val="24"/>
                <w:szCs w:val="24"/>
                <w:lang w:eastAsia="ar-SA"/>
              </w:rPr>
              <w:t>2.1, ОПК-2.2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7472F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Результаты решения задач, ответы на тестовые задания,</w:t>
            </w:r>
            <w:r>
              <w:rPr>
                <w:sz w:val="24"/>
                <w:szCs w:val="24"/>
              </w:rPr>
              <w:t xml:space="preserve"> зачет</w:t>
            </w:r>
          </w:p>
          <w:p w:rsidR="005E5683" w:rsidRPr="00072064" w:rsidRDefault="005E5683" w:rsidP="007472F4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5E5683" w:rsidRPr="00E67C1D" w:rsidTr="00465A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E67C1D" w:rsidRDefault="005E5683" w:rsidP="00072064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Pr="00E67C1D" w:rsidRDefault="005E5683" w:rsidP="00072064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072064" w:rsidRDefault="005E5683" w:rsidP="000720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sz w:val="24"/>
                <w:szCs w:val="24"/>
              </w:rPr>
            </w:pPr>
            <w:r w:rsidRPr="00072064">
              <w:rPr>
                <w:sz w:val="24"/>
                <w:szCs w:val="24"/>
              </w:rPr>
              <w:t>Дискретное преобразование Фурье.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6E5D80" w:rsidP="00072064">
            <w:pPr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Pr="00072064">
              <w:rPr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kern w:val="1"/>
                <w:sz w:val="24"/>
                <w:szCs w:val="24"/>
                <w:lang w:eastAsia="ar-SA"/>
              </w:rPr>
              <w:t>2.1, ОПК-2.2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5E5683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Результаты решения задач, ответы на тестовые задания,</w:t>
            </w:r>
            <w:r>
              <w:rPr>
                <w:sz w:val="24"/>
                <w:szCs w:val="24"/>
              </w:rPr>
              <w:t xml:space="preserve"> зачет</w:t>
            </w:r>
          </w:p>
          <w:p w:rsidR="005E5683" w:rsidRPr="00072064" w:rsidRDefault="005E5683" w:rsidP="00072064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</w:p>
        </w:tc>
      </w:tr>
      <w:tr w:rsidR="005E5683" w:rsidRPr="00E67C1D" w:rsidTr="00465A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E67C1D" w:rsidRDefault="005E5683" w:rsidP="00072064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Pr="00E67C1D" w:rsidRDefault="005E5683" w:rsidP="00072064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072064" w:rsidRDefault="005E5683" w:rsidP="000720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sz w:val="24"/>
                <w:szCs w:val="24"/>
              </w:rPr>
            </w:pPr>
            <w:r w:rsidRPr="00072064">
              <w:rPr>
                <w:sz w:val="24"/>
                <w:szCs w:val="24"/>
              </w:rPr>
              <w:t>Быстрое преобразование Фурье.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6E5D80" w:rsidP="00072064">
            <w:pPr>
              <w:jc w:val="center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 w:rsidRPr="00072064">
              <w:rPr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kern w:val="1"/>
                <w:sz w:val="24"/>
                <w:szCs w:val="24"/>
                <w:lang w:eastAsia="ar-SA"/>
              </w:rPr>
              <w:t>2.1, ОПК-2.2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07206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5E5683" w:rsidRPr="00072064" w:rsidRDefault="005E5683" w:rsidP="00072064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</w:p>
        </w:tc>
      </w:tr>
    </w:tbl>
    <w:p w:rsidR="00F52043" w:rsidRDefault="00F52043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A00322" w:rsidRPr="00A00322" w:rsidRDefault="00A00322" w:rsidP="00A00322">
      <w:pPr>
        <w:spacing w:before="120" w:after="120" w:line="252" w:lineRule="auto"/>
        <w:ind w:right="709"/>
        <w:jc w:val="center"/>
        <w:rPr>
          <w:b/>
          <w:bCs/>
          <w:sz w:val="24"/>
          <w:szCs w:val="24"/>
        </w:rPr>
      </w:pPr>
      <w:r w:rsidRPr="00A00322">
        <w:rPr>
          <w:b/>
          <w:bCs/>
          <w:color w:val="000000"/>
          <w:sz w:val="24"/>
          <w:szCs w:val="24"/>
          <w:shd w:val="clear" w:color="auto" w:fill="FFFFFF"/>
        </w:rPr>
        <w:t>3.</w:t>
      </w:r>
      <w:r w:rsidRPr="00A00322">
        <w:rPr>
          <w:b/>
          <w:bCs/>
          <w:sz w:val="24"/>
          <w:szCs w:val="24"/>
        </w:rPr>
        <w:t>ФОРМЫ ТЕКУЩЕГО КОНТРОЛЯ</w:t>
      </w:r>
    </w:p>
    <w:p w:rsidR="00A00322" w:rsidRPr="00A00322" w:rsidRDefault="00A00322" w:rsidP="00A00322">
      <w:pPr>
        <w:widowControl w:val="0"/>
        <w:shd w:val="clear" w:color="auto" w:fill="FFFFFF"/>
        <w:ind w:firstLine="720"/>
        <w:rPr>
          <w:color w:val="000000"/>
          <w:sz w:val="24"/>
          <w:szCs w:val="24"/>
          <w:shd w:val="clear" w:color="auto" w:fill="FFFFFF"/>
        </w:rPr>
      </w:pPr>
      <w:r w:rsidRPr="00A00322">
        <w:rPr>
          <w:color w:val="000000"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A00322" w:rsidRPr="00A00322" w:rsidRDefault="00A00322" w:rsidP="00A00322">
      <w:pPr>
        <w:widowControl w:val="0"/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 w:rsidRPr="00A00322">
        <w:rPr>
          <w:color w:val="000000"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A00322">
        <w:rPr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A00322">
        <w:rPr>
          <w:color w:val="000000"/>
          <w:sz w:val="24"/>
          <w:szCs w:val="24"/>
          <w:shd w:val="clear" w:color="auto" w:fill="FFFFFF"/>
        </w:rPr>
        <w:t xml:space="preserve"> индивидуальных заданий, проверки качества конспектов лекций и иных материалов.</w:t>
      </w:r>
    </w:p>
    <w:p w:rsidR="00A00322" w:rsidRPr="00A00322" w:rsidRDefault="00A00322" w:rsidP="00A00322">
      <w:pPr>
        <w:tabs>
          <w:tab w:val="left" w:pos="9639"/>
        </w:tabs>
        <w:spacing w:line="264" w:lineRule="auto"/>
        <w:ind w:right="56" w:firstLine="567"/>
        <w:rPr>
          <w:sz w:val="24"/>
          <w:szCs w:val="24"/>
          <w:highlight w:val="yellow"/>
        </w:rPr>
      </w:pPr>
      <w:r w:rsidRPr="00A00322">
        <w:rPr>
          <w:sz w:val="24"/>
          <w:szCs w:val="24"/>
        </w:rPr>
        <w:t xml:space="preserve">Текущий контроль по дисциплине проводится в виде тестовых опросов по отдельным темам дисциплины, проверки заданий, выполняемых самостоятельно, на лабораторных и практических занятиях, а также экспресс – опросов по лекционным материалам. </w:t>
      </w:r>
    </w:p>
    <w:p w:rsidR="00A00322" w:rsidRPr="00A00322" w:rsidRDefault="00A00322" w:rsidP="00A00322">
      <w:pPr>
        <w:ind w:right="709"/>
        <w:jc w:val="center"/>
        <w:rPr>
          <w:sz w:val="24"/>
          <w:szCs w:val="24"/>
        </w:rPr>
      </w:pPr>
    </w:p>
    <w:p w:rsidR="00A00322" w:rsidRPr="00A00322" w:rsidRDefault="00A00322" w:rsidP="00A00322">
      <w:pPr>
        <w:spacing w:line="252" w:lineRule="auto"/>
        <w:ind w:right="709"/>
        <w:jc w:val="center"/>
        <w:rPr>
          <w:b/>
          <w:bCs/>
          <w:sz w:val="24"/>
          <w:szCs w:val="24"/>
        </w:rPr>
      </w:pPr>
      <w:r w:rsidRPr="00A00322">
        <w:rPr>
          <w:b/>
          <w:bCs/>
          <w:sz w:val="24"/>
          <w:szCs w:val="24"/>
        </w:rPr>
        <w:t>4. ФОРМЫ ПРОМЕЖУТОЧНОГО КОНТРОЛЯ</w:t>
      </w:r>
    </w:p>
    <w:p w:rsidR="00A00322" w:rsidRPr="00A00322" w:rsidRDefault="00A00322" w:rsidP="00A00322">
      <w:pPr>
        <w:spacing w:line="252" w:lineRule="auto"/>
        <w:ind w:right="709"/>
        <w:rPr>
          <w:color w:val="000000"/>
          <w:sz w:val="24"/>
          <w:szCs w:val="24"/>
          <w:shd w:val="clear" w:color="auto" w:fill="FFFFFF"/>
        </w:rPr>
      </w:pPr>
      <w:r w:rsidRPr="00A00322">
        <w:rPr>
          <w:sz w:val="24"/>
          <w:szCs w:val="24"/>
        </w:rPr>
        <w:t xml:space="preserve">Формой промежуточного контроля по дисциплине является зачет. </w:t>
      </w:r>
      <w:r w:rsidRPr="00A00322">
        <w:rPr>
          <w:color w:val="000000"/>
          <w:sz w:val="24"/>
          <w:szCs w:val="24"/>
          <w:shd w:val="clear" w:color="auto" w:fill="FFFFFF"/>
        </w:rPr>
        <w:t>Форма проведения зачета – устный ответ, по утвержденным экзаменационным билетам, сформулированным с учетом содержания учебной дисциплины.</w:t>
      </w:r>
    </w:p>
    <w:p w:rsidR="00A00322" w:rsidRPr="00A00322" w:rsidRDefault="00A00322" w:rsidP="00A00322">
      <w:pPr>
        <w:spacing w:line="252" w:lineRule="auto"/>
        <w:ind w:right="709"/>
        <w:rPr>
          <w:sz w:val="24"/>
          <w:szCs w:val="24"/>
        </w:rPr>
      </w:pPr>
      <w:r w:rsidRPr="00A00322">
        <w:rPr>
          <w:sz w:val="24"/>
          <w:szCs w:val="24"/>
        </w:rPr>
        <w:t xml:space="preserve">Целью проведения  промежуточной аттестации  (зачета) является проверка  общекультурных, </w:t>
      </w:r>
      <w:proofErr w:type="spellStart"/>
      <w:r w:rsidRPr="00A00322">
        <w:rPr>
          <w:sz w:val="24"/>
          <w:szCs w:val="24"/>
        </w:rPr>
        <w:t>общепрофессиональных</w:t>
      </w:r>
      <w:proofErr w:type="spellEnd"/>
      <w:r w:rsidRPr="00A00322">
        <w:rPr>
          <w:sz w:val="24"/>
          <w:szCs w:val="24"/>
        </w:rPr>
        <w:t xml:space="preserve"> и профессиональных компетенций, приобретенных студентом при  освоении дисциплины.</w:t>
      </w:r>
    </w:p>
    <w:p w:rsidR="00A00322" w:rsidRPr="00A00322" w:rsidRDefault="00A00322" w:rsidP="00A00322">
      <w:pPr>
        <w:ind w:left="142" w:right="84"/>
        <w:jc w:val="center"/>
        <w:rPr>
          <w:b/>
          <w:bCs/>
          <w:sz w:val="24"/>
          <w:szCs w:val="24"/>
        </w:rPr>
      </w:pPr>
    </w:p>
    <w:p w:rsidR="00A00322" w:rsidRPr="00A00322" w:rsidRDefault="00A00322" w:rsidP="00A00322">
      <w:pPr>
        <w:ind w:left="142" w:right="84"/>
        <w:jc w:val="center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00322">
        <w:rPr>
          <w:b/>
          <w:bCs/>
          <w:sz w:val="24"/>
          <w:szCs w:val="24"/>
        </w:rPr>
        <w:t>5</w:t>
      </w:r>
      <w:r w:rsidRPr="00A0032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A00322">
        <w:rPr>
          <w:b/>
          <w:bCs/>
          <w:color w:val="000000"/>
          <w:sz w:val="24"/>
          <w:szCs w:val="24"/>
        </w:rPr>
        <w:t>ОПИСАНИЕ ПОКАЗАТЕЛЕЙ И КРИТЕРИЕВ ОЦЕНИВАНИЯ КОМПЕТЕНЦИЙ НА РАЗЛИЧНЫХ ЭТАПАХ ИХ ФОРМИРОВАНИЯ,  ШКАЛ ОЦЕНИВАНИЯ</w:t>
      </w:r>
    </w:p>
    <w:p w:rsidR="00A00322" w:rsidRPr="00A00322" w:rsidRDefault="00A00322" w:rsidP="00A00322">
      <w:pPr>
        <w:ind w:firstLine="851"/>
        <w:rPr>
          <w:sz w:val="24"/>
          <w:szCs w:val="24"/>
        </w:rPr>
      </w:pPr>
      <w:proofErr w:type="gramStart"/>
      <w:r w:rsidRPr="00A00322">
        <w:rPr>
          <w:sz w:val="24"/>
          <w:szCs w:val="24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консультаций, лабораторных работ по шкале оценок «зачтено» – «не зачтено».</w:t>
      </w:r>
      <w:proofErr w:type="gramEnd"/>
      <w:r w:rsidRPr="00A00322">
        <w:rPr>
          <w:sz w:val="24"/>
          <w:szCs w:val="24"/>
        </w:rPr>
        <w:t xml:space="preserve"> Текущий контроль по дисциплине проводится в виде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материалам, лабораторным работам. Формирование у обучающихся во время обучения в семестре </w:t>
      </w:r>
      <w:r w:rsidRPr="00A00322">
        <w:rPr>
          <w:sz w:val="24"/>
          <w:szCs w:val="24"/>
        </w:rPr>
        <w:lastRenderedPageBreak/>
        <w:t>указанных выше компетенций на этапах лабораторных занятий и самостоятельной работы оценивается по критериям шкалы оценок - «зачтено» – «не зачтено». Для получения оценки «зачтено» обучающемуся необходимо подтвердить освоение формируемых компетенций не менее</w:t>
      </w:r>
      <w:proofErr w:type="gramStart"/>
      <w:r w:rsidRPr="00A00322">
        <w:rPr>
          <w:sz w:val="24"/>
          <w:szCs w:val="24"/>
        </w:rPr>
        <w:t>,</w:t>
      </w:r>
      <w:proofErr w:type="gramEnd"/>
      <w:r w:rsidRPr="00A00322">
        <w:rPr>
          <w:sz w:val="24"/>
          <w:szCs w:val="24"/>
        </w:rPr>
        <w:t xml:space="preserve"> чем на 75%. Освоение материала дисциплины и достаточно высокая степень формирования контролируемых компетенций обучающегося (не менее, чем 75%) служат основанием для допуска, обучающегося к этапу промежуточной аттестации - зачету.</w:t>
      </w:r>
    </w:p>
    <w:p w:rsidR="00A00322" w:rsidRPr="00A00322" w:rsidRDefault="00A00322" w:rsidP="00A00322">
      <w:pPr>
        <w:ind w:firstLine="851"/>
        <w:rPr>
          <w:sz w:val="24"/>
          <w:szCs w:val="24"/>
        </w:rPr>
      </w:pPr>
      <w:r w:rsidRPr="00A00322">
        <w:rPr>
          <w:sz w:val="24"/>
          <w:szCs w:val="24"/>
        </w:rPr>
        <w:t xml:space="preserve">Целью проведения промежуточной аттестации (зачета) является проверка компетенций, приобретенных студентом при изучении дисциплины. </w:t>
      </w:r>
    </w:p>
    <w:p w:rsidR="00A00322" w:rsidRPr="00A00322" w:rsidRDefault="00A00322" w:rsidP="00A00322">
      <w:pPr>
        <w:ind w:firstLine="851"/>
        <w:rPr>
          <w:sz w:val="24"/>
          <w:szCs w:val="24"/>
        </w:rPr>
      </w:pPr>
      <w:r w:rsidRPr="00A00322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в области изучаемого предмета.</w:t>
      </w:r>
    </w:p>
    <w:p w:rsidR="00A00322" w:rsidRPr="00A00322" w:rsidRDefault="00A00322" w:rsidP="00A00322">
      <w:pPr>
        <w:ind w:firstLine="720"/>
        <w:rPr>
          <w:sz w:val="24"/>
          <w:szCs w:val="24"/>
        </w:rPr>
      </w:pPr>
      <w:r w:rsidRPr="00A00322">
        <w:rPr>
          <w:sz w:val="24"/>
          <w:szCs w:val="24"/>
        </w:rPr>
        <w:t>Зачет организуется и осуществляется, как правило, в форме собеседования. Средством, определяющим содержание собеседования студента с преподавателем, являются билет, содержание которого определяется ОПОП и настоящей рабочей программой. Билет включает в себя, как правило, два вопроса, которые относятся к указанным выше теоретическим разделам дисциплины.</w:t>
      </w:r>
    </w:p>
    <w:p w:rsidR="00A00322" w:rsidRPr="00A00322" w:rsidRDefault="00A00322" w:rsidP="00A00322">
      <w:pPr>
        <w:ind w:firstLine="720"/>
        <w:rPr>
          <w:sz w:val="24"/>
          <w:szCs w:val="24"/>
        </w:rPr>
      </w:pPr>
      <w:r w:rsidRPr="00A00322">
        <w:rPr>
          <w:sz w:val="24"/>
          <w:szCs w:val="24"/>
        </w:rPr>
        <w:t xml:space="preserve">Оценке на заключительной стадии зачета подвергаются устные ответы студента на вопросы билета, а также дополнительные вопросы преподавателя. </w:t>
      </w:r>
    </w:p>
    <w:p w:rsidR="00A00322" w:rsidRPr="00A00322" w:rsidRDefault="00A00322" w:rsidP="00A00322">
      <w:pPr>
        <w:ind w:right="84" w:firstLine="720"/>
        <w:rPr>
          <w:i/>
          <w:iCs/>
          <w:sz w:val="24"/>
          <w:szCs w:val="24"/>
        </w:rPr>
      </w:pPr>
      <w:r w:rsidRPr="00A00322">
        <w:rPr>
          <w:sz w:val="24"/>
          <w:szCs w:val="24"/>
        </w:rPr>
        <w:t xml:space="preserve">Применяется шкала оценок: "зачтено", "не зачтено", что соответствует шкале "компетенции студента соответствуют требованиям ФГОС </w:t>
      </w:r>
      <w:proofErr w:type="gramStart"/>
      <w:r w:rsidRPr="00A00322">
        <w:rPr>
          <w:sz w:val="24"/>
          <w:szCs w:val="24"/>
        </w:rPr>
        <w:t>ВО</w:t>
      </w:r>
      <w:proofErr w:type="gramEnd"/>
      <w:r w:rsidRPr="00A00322">
        <w:rPr>
          <w:sz w:val="24"/>
          <w:szCs w:val="24"/>
        </w:rPr>
        <w:t>", "компетенции студента не соответствуют требованиям ФГОСВО".</w:t>
      </w:r>
    </w:p>
    <w:p w:rsidR="00A00322" w:rsidRPr="00A00322" w:rsidRDefault="00A00322" w:rsidP="00A00322">
      <w:pPr>
        <w:rPr>
          <w:sz w:val="24"/>
          <w:szCs w:val="24"/>
        </w:rPr>
      </w:pPr>
    </w:p>
    <w:p w:rsidR="00A00322" w:rsidRPr="00A00322" w:rsidRDefault="00A00322" w:rsidP="00A00322">
      <w:pPr>
        <w:jc w:val="center"/>
        <w:rPr>
          <w:sz w:val="24"/>
          <w:szCs w:val="24"/>
        </w:rPr>
      </w:pPr>
      <w:r w:rsidRPr="00A00322">
        <w:rPr>
          <w:b/>
          <w:bCs/>
          <w:sz w:val="24"/>
          <w:szCs w:val="24"/>
        </w:rPr>
        <w:t>6. КРИТЕРИИ ОЦЕНИВАНИЯ ПРОМЕЖУТОЧНОЙ АТТЕСТАЦИИ</w:t>
      </w:r>
    </w:p>
    <w:p w:rsidR="00A00322" w:rsidRPr="00A00322" w:rsidRDefault="00A00322" w:rsidP="00A00322">
      <w:pPr>
        <w:rPr>
          <w:sz w:val="24"/>
          <w:szCs w:val="24"/>
        </w:rPr>
      </w:pPr>
    </w:p>
    <w:p w:rsidR="00A00322" w:rsidRPr="00A00322" w:rsidRDefault="00A00322" w:rsidP="00A00322">
      <w:pPr>
        <w:jc w:val="center"/>
        <w:rPr>
          <w:sz w:val="24"/>
          <w:szCs w:val="24"/>
        </w:rPr>
      </w:pPr>
      <w:r w:rsidRPr="00A00322">
        <w:rPr>
          <w:sz w:val="24"/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6822"/>
      </w:tblGrid>
      <w:tr w:rsidR="00A00322" w:rsidRPr="00A00322" w:rsidTr="007472F4">
        <w:tc>
          <w:tcPr>
            <w:tcW w:w="2908" w:type="dxa"/>
          </w:tcPr>
          <w:p w:rsidR="00A00322" w:rsidRPr="00A00322" w:rsidRDefault="00A00322" w:rsidP="00747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A00322" w:rsidRPr="00A00322" w:rsidRDefault="00A00322" w:rsidP="00747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A00322" w:rsidRPr="00A00322" w:rsidTr="007472F4">
        <w:tc>
          <w:tcPr>
            <w:tcW w:w="2908" w:type="dxa"/>
          </w:tcPr>
          <w:p w:rsidR="00A00322" w:rsidRPr="00A00322" w:rsidRDefault="00A00322" w:rsidP="007472F4">
            <w:pPr>
              <w:jc w:val="center"/>
              <w:rPr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«зачтено»</w:t>
            </w:r>
          </w:p>
        </w:tc>
        <w:tc>
          <w:tcPr>
            <w:tcW w:w="7000" w:type="dxa"/>
          </w:tcPr>
          <w:p w:rsidR="00A00322" w:rsidRPr="00A00322" w:rsidRDefault="00A00322" w:rsidP="007472F4">
            <w:pPr>
              <w:rPr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студент должен:</w:t>
            </w:r>
            <w:r w:rsidRPr="00A00322">
              <w:rPr>
                <w:sz w:val="24"/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A00322" w:rsidRPr="00A00322" w:rsidTr="007472F4">
        <w:tc>
          <w:tcPr>
            <w:tcW w:w="2908" w:type="dxa"/>
          </w:tcPr>
          <w:p w:rsidR="00A00322" w:rsidRPr="00A00322" w:rsidRDefault="00A00322" w:rsidP="007472F4">
            <w:pPr>
              <w:jc w:val="center"/>
              <w:rPr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A00322">
              <w:rPr>
                <w:b/>
                <w:bCs/>
                <w:sz w:val="24"/>
                <w:szCs w:val="24"/>
              </w:rPr>
              <w:t>незачтено</w:t>
            </w:r>
            <w:proofErr w:type="spellEnd"/>
            <w:r w:rsidRPr="00A0032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00" w:type="dxa"/>
          </w:tcPr>
          <w:p w:rsidR="00A00322" w:rsidRPr="00A00322" w:rsidRDefault="00A00322" w:rsidP="007472F4">
            <w:pPr>
              <w:rPr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ставится в случае:</w:t>
            </w:r>
            <w:r w:rsidRPr="00A00322">
              <w:rPr>
                <w:sz w:val="24"/>
                <w:szCs w:val="24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 соответствии со структурой излагаемого вопроса; неумения делать выводы по излагаемому материалу. Как правило, оценка «</w:t>
            </w:r>
            <w:proofErr w:type="spellStart"/>
            <w:r w:rsidRPr="00A00322">
              <w:rPr>
                <w:sz w:val="24"/>
                <w:szCs w:val="24"/>
              </w:rPr>
              <w:t>незачтено</w:t>
            </w:r>
            <w:proofErr w:type="spellEnd"/>
            <w:r w:rsidRPr="00A00322">
              <w:rPr>
                <w:sz w:val="24"/>
                <w:szCs w:val="24"/>
              </w:rPr>
              <w:t xml:space="preserve">» ставится студентам, которые не могут продолжить </w:t>
            </w:r>
            <w:proofErr w:type="gramStart"/>
            <w:r w:rsidRPr="00A00322">
              <w:rPr>
                <w:sz w:val="24"/>
                <w:szCs w:val="24"/>
              </w:rPr>
              <w:t>обучение по</w:t>
            </w:r>
            <w:proofErr w:type="gramEnd"/>
            <w:r w:rsidRPr="00A00322">
              <w:rPr>
                <w:sz w:val="24"/>
                <w:szCs w:val="24"/>
              </w:rPr>
              <w:t xml:space="preserve">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</w:t>
            </w:r>
            <w:proofErr w:type="spellStart"/>
            <w:r w:rsidRPr="00A00322">
              <w:rPr>
                <w:b/>
                <w:bCs/>
                <w:sz w:val="24"/>
                <w:szCs w:val="24"/>
              </w:rPr>
              <w:t>незачтено</w:t>
            </w:r>
            <w:proofErr w:type="spellEnd"/>
            <w:r w:rsidRPr="00A00322">
              <w:rPr>
                <w:sz w:val="24"/>
                <w:szCs w:val="24"/>
              </w:rPr>
              <w:t>» выставляется также, если студент после начала зачета отказался его сдавать или нарушил правила сдачи (списывал, подсказывал, обманом пытался получить более высокую оценку и т.д.).</w:t>
            </w:r>
          </w:p>
        </w:tc>
      </w:tr>
    </w:tbl>
    <w:p w:rsidR="00A00322" w:rsidRPr="00A00322" w:rsidRDefault="00A00322" w:rsidP="00A00322">
      <w:pPr>
        <w:pStyle w:val="a4"/>
        <w:spacing w:line="200" w:lineRule="atLeast"/>
        <w:rPr>
          <w:i w:val="0"/>
          <w:iCs/>
          <w:szCs w:val="24"/>
        </w:rPr>
      </w:pPr>
    </w:p>
    <w:p w:rsidR="00A00322" w:rsidRPr="00A00322" w:rsidRDefault="00A00322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A00322" w:rsidRPr="00E67C1D" w:rsidRDefault="00A00322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EC1FA5" w:rsidRPr="00EC1FA5" w:rsidRDefault="00EC1FA5" w:rsidP="00EC1FA5">
      <w:pPr>
        <w:jc w:val="center"/>
        <w:rPr>
          <w:rStyle w:val="2"/>
          <w:b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Критерии оценивания компетенций (результатов)</w:t>
      </w:r>
    </w:p>
    <w:p w:rsidR="00EC1FA5" w:rsidRPr="00EC1FA5" w:rsidRDefault="00EC1FA5" w:rsidP="00EC1FA5">
      <w:pPr>
        <w:jc w:val="center"/>
        <w:rPr>
          <w:rStyle w:val="2"/>
          <w:b/>
          <w:color w:val="000000"/>
          <w:sz w:val="24"/>
          <w:szCs w:val="24"/>
        </w:rPr>
      </w:pP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5) Использование дополнительной литературы при подготовке ответов.</w:t>
      </w:r>
    </w:p>
    <w:p w:rsidR="00EC1FA5" w:rsidRPr="001B348A" w:rsidRDefault="00EC1FA5" w:rsidP="00EC1FA5">
      <w:pPr>
        <w:jc w:val="center"/>
        <w:outlineLvl w:val="1"/>
        <w:rPr>
          <w:b/>
          <w:color w:val="000000"/>
          <w:szCs w:val="24"/>
        </w:rPr>
      </w:pPr>
    </w:p>
    <w:p w:rsidR="00A00322" w:rsidRDefault="00A00322" w:rsidP="00A00322">
      <w:pPr>
        <w:rPr>
          <w:sz w:val="24"/>
          <w:szCs w:val="24"/>
        </w:rPr>
      </w:pPr>
      <w:r w:rsidRPr="00A00322">
        <w:rPr>
          <w:sz w:val="24"/>
          <w:szCs w:val="24"/>
        </w:rPr>
        <w:t xml:space="preserve">Список </w:t>
      </w:r>
      <w:r w:rsidRPr="00A00322">
        <w:rPr>
          <w:b/>
          <w:bCs/>
          <w:sz w:val="24"/>
          <w:szCs w:val="24"/>
        </w:rPr>
        <w:t>типовых контрольных вопросов</w:t>
      </w:r>
      <w:r w:rsidRPr="00A00322">
        <w:rPr>
          <w:sz w:val="24"/>
          <w:szCs w:val="24"/>
        </w:rPr>
        <w:t xml:space="preserve"> для оценки уровня </w:t>
      </w:r>
      <w:proofErr w:type="spellStart"/>
      <w:r w:rsidRPr="00A00322">
        <w:rPr>
          <w:sz w:val="24"/>
          <w:szCs w:val="24"/>
        </w:rPr>
        <w:t>сформированности</w:t>
      </w:r>
      <w:proofErr w:type="spellEnd"/>
      <w:r w:rsidRPr="00A00322">
        <w:rPr>
          <w:sz w:val="24"/>
          <w:szCs w:val="24"/>
        </w:rPr>
        <w:t xml:space="preserve"> знаний, умений и навыков, предусмотренных компетенциями, закрепленными за дисциплиной.</w:t>
      </w:r>
    </w:p>
    <w:p w:rsidR="00A00322" w:rsidRPr="00A00322" w:rsidRDefault="00A00322" w:rsidP="00A00322">
      <w:pPr>
        <w:rPr>
          <w:sz w:val="24"/>
          <w:szCs w:val="24"/>
        </w:rPr>
      </w:pP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Цели и задачи обработки сигналов. Преимущества цифровых методов обработки сигналов. Примеры практического применения.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Содержание, основные направления и базовые алгоритмы цифровой обработки сигналов.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Аналоговые, дискретные и цифровые сигналы. Дискретизация сигналов. Теорема отсчетов.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Спектр </w:t>
      </w:r>
      <w:proofErr w:type="spellStart"/>
      <w:r w:rsidRPr="00EA0C03">
        <w:rPr>
          <w:rFonts w:asciiTheme="minorHAnsi" w:hAnsiTheme="minorHAnsi" w:cstheme="minorHAnsi"/>
          <w:szCs w:val="20"/>
        </w:rPr>
        <w:t>дискретизированных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сигналов. Влияние формы </w:t>
      </w:r>
      <w:proofErr w:type="spellStart"/>
      <w:r w:rsidRPr="00EA0C03">
        <w:rPr>
          <w:rFonts w:asciiTheme="minorHAnsi" w:hAnsiTheme="minorHAnsi" w:cstheme="minorHAnsi"/>
          <w:szCs w:val="20"/>
        </w:rPr>
        <w:t>дискретизирующих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импульсов. Дискретизация полосовых сигналов.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Основные дискретные последовательности в ЦОС. Особенности дискретных комплексных экспоненциальных последовательностей. 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Общая характеристика дискретного преобразования Фурье. Задачи, решаемые с помощью ДПФ. Дискретный ряд Фурье.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Свойства дискретных рядов Фурье. Периодическая свертка двух последовательностей.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Дискретное преобразование Фурье. Основные свойства. Равенство Парсеваля. 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Прямой метод вычисления ДПФ. Основные подходы к улучшению эффективности вычисления ДПФ.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 Алгоритмы БПФ с прореживанием по времени. Основные свойства.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Алгоритмы БПФ с прореживанием по частоте. Вычисление обратного ДПФ.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 Оценка спектра мощности на основе ДПФ, Свойства периодограммы. Методы получения состоятельных </w:t>
      </w:r>
      <w:proofErr w:type="spellStart"/>
      <w:r w:rsidRPr="00EA0C03">
        <w:rPr>
          <w:rFonts w:asciiTheme="minorHAnsi" w:hAnsiTheme="minorHAnsi" w:cstheme="minorHAnsi"/>
          <w:szCs w:val="20"/>
        </w:rPr>
        <w:t>периодограммных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оценок.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Основные проблемы цифрового спектрального анализа. Взвешивание. Свойства весовых функций. Модифицированные </w:t>
      </w:r>
      <w:proofErr w:type="spellStart"/>
      <w:r w:rsidRPr="00EA0C03">
        <w:rPr>
          <w:rFonts w:asciiTheme="minorHAnsi" w:hAnsiTheme="minorHAnsi" w:cstheme="minorHAnsi"/>
          <w:szCs w:val="20"/>
        </w:rPr>
        <w:t>периодограммные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оценки СПМ. Периодограмма Уэлча.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Метод </w:t>
      </w:r>
      <w:proofErr w:type="spellStart"/>
      <w:r w:rsidRPr="00EA0C03">
        <w:rPr>
          <w:rFonts w:asciiTheme="minorHAnsi" w:hAnsiTheme="minorHAnsi" w:cstheme="minorHAnsi"/>
          <w:szCs w:val="20"/>
        </w:rPr>
        <w:t>Блэкмана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и </w:t>
      </w:r>
      <w:proofErr w:type="spellStart"/>
      <w:r w:rsidRPr="00EA0C03">
        <w:rPr>
          <w:rFonts w:asciiTheme="minorHAnsi" w:hAnsiTheme="minorHAnsi" w:cstheme="minorHAnsi"/>
          <w:szCs w:val="20"/>
        </w:rPr>
        <w:t>Тьюки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получения оценки спектральной плотности мощности. Сравнительная оценка качества непараметрических методов спектрального анализа.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 Вычисление периодической, круговой и линейной свертки(88). Алгоритм быстрой свертки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Вычислительная эффективность.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Вычисление линейной свертки с секционированием.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EA0C03">
        <w:t xml:space="preserve">Линейные дискретные системы с постоянными параметрами. </w:t>
      </w:r>
      <w:proofErr w:type="spellStart"/>
      <w:r w:rsidRPr="00EA0C03">
        <w:t>Импульсна</w:t>
      </w:r>
      <w:proofErr w:type="spellEnd"/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>Передаточная функция дискретных систем. Диаграмма нулей и полюсов. Условие устойчивости.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 xml:space="preserve">Частотная характеристика дискретных систем. Амплитудно-частотная и </w:t>
      </w:r>
      <w:proofErr w:type="spellStart"/>
      <w:r w:rsidRPr="00EA0C03">
        <w:t>фазочастотная</w:t>
      </w:r>
      <w:proofErr w:type="spellEnd"/>
      <w:r w:rsidRPr="00EA0C03">
        <w:t xml:space="preserve"> характеристики. Фазовая и групповая задержка. Цифровая частота и единицы измерения частоты, которые используются в ЦОС.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lastRenderedPageBreak/>
        <w:t xml:space="preserve">Основные характеристики цифровых фильтров. Рекурсивные и </w:t>
      </w:r>
      <w:proofErr w:type="spellStart"/>
      <w:r w:rsidRPr="00EA0C03">
        <w:t>нерекурсивные</w:t>
      </w:r>
      <w:proofErr w:type="spellEnd"/>
      <w:r w:rsidRPr="00EA0C03">
        <w:t xml:space="preserve"> цифровые фильтры, их преимущества и недостатки.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>Структурные схемы БИХ-фильтров (прямая и каноническая, последовательная и параллельная формы).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>Структурные схемы КИХ-фильтров (прямая, каскадная, на основе метода быстрой свертки).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>Проектирование цифровых фильтров. Основные этапы и их краткая характеристика.</w:t>
      </w:r>
    </w:p>
    <w:p w:rsidR="00F52043" w:rsidRPr="00E67C1D" w:rsidRDefault="00F52043" w:rsidP="00072064">
      <w:pPr>
        <w:rPr>
          <w:bCs/>
          <w:sz w:val="24"/>
          <w:szCs w:val="24"/>
        </w:rPr>
      </w:pPr>
    </w:p>
    <w:p w:rsidR="004377B4" w:rsidRPr="00E67C1D" w:rsidRDefault="004377B4">
      <w:pPr>
        <w:rPr>
          <w:sz w:val="24"/>
          <w:szCs w:val="24"/>
        </w:rPr>
      </w:pPr>
    </w:p>
    <w:sectPr w:rsidR="004377B4" w:rsidRPr="00E67C1D" w:rsidSect="0043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AC63A6"/>
    <w:multiLevelType w:val="hybridMultilevel"/>
    <w:tmpl w:val="3530E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8494F"/>
    <w:multiLevelType w:val="hybridMultilevel"/>
    <w:tmpl w:val="F362800E"/>
    <w:lvl w:ilvl="0" w:tplc="AF061B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5802"/>
    <w:multiLevelType w:val="hybridMultilevel"/>
    <w:tmpl w:val="5C0A6140"/>
    <w:lvl w:ilvl="0" w:tplc="DA2C4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46887"/>
    <w:multiLevelType w:val="hybridMultilevel"/>
    <w:tmpl w:val="49E6618A"/>
    <w:lvl w:ilvl="0" w:tplc="B2B2E0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B6633BD"/>
    <w:multiLevelType w:val="hybridMultilevel"/>
    <w:tmpl w:val="29FAA5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368BC"/>
    <w:multiLevelType w:val="hybridMultilevel"/>
    <w:tmpl w:val="598A7C44"/>
    <w:lvl w:ilvl="0" w:tplc="6DF02262">
      <w:start w:val="10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494054FD"/>
    <w:multiLevelType w:val="hybridMultilevel"/>
    <w:tmpl w:val="1F627E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A2F69"/>
    <w:multiLevelType w:val="multilevel"/>
    <w:tmpl w:val="0C7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0633F"/>
    <w:multiLevelType w:val="hybridMultilevel"/>
    <w:tmpl w:val="652CB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F6283"/>
    <w:multiLevelType w:val="hybridMultilevel"/>
    <w:tmpl w:val="86E2220A"/>
    <w:lvl w:ilvl="0" w:tplc="3EBAE4E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62C8EC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C2E66"/>
    <w:multiLevelType w:val="hybridMultilevel"/>
    <w:tmpl w:val="A6F6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C543E"/>
    <w:multiLevelType w:val="hybridMultilevel"/>
    <w:tmpl w:val="7014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E72A25"/>
    <w:multiLevelType w:val="hybridMultilevel"/>
    <w:tmpl w:val="654C71AA"/>
    <w:lvl w:ilvl="0" w:tplc="F27C12A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451CED"/>
    <w:multiLevelType w:val="hybridMultilevel"/>
    <w:tmpl w:val="66EA91D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043"/>
    <w:rsid w:val="0000635D"/>
    <w:rsid w:val="00032040"/>
    <w:rsid w:val="00072064"/>
    <w:rsid w:val="00093ED6"/>
    <w:rsid w:val="00105B4D"/>
    <w:rsid w:val="0011124A"/>
    <w:rsid w:val="00207D94"/>
    <w:rsid w:val="002446EE"/>
    <w:rsid w:val="00280ACD"/>
    <w:rsid w:val="00296793"/>
    <w:rsid w:val="00407D86"/>
    <w:rsid w:val="004269F1"/>
    <w:rsid w:val="004377B4"/>
    <w:rsid w:val="00465A08"/>
    <w:rsid w:val="00492E97"/>
    <w:rsid w:val="00547FC5"/>
    <w:rsid w:val="00596D57"/>
    <w:rsid w:val="005C0A47"/>
    <w:rsid w:val="005E5683"/>
    <w:rsid w:val="006B5A22"/>
    <w:rsid w:val="006E47E8"/>
    <w:rsid w:val="006E5D80"/>
    <w:rsid w:val="00736371"/>
    <w:rsid w:val="007A7FF7"/>
    <w:rsid w:val="007E6250"/>
    <w:rsid w:val="007F4A0B"/>
    <w:rsid w:val="00890413"/>
    <w:rsid w:val="008D5563"/>
    <w:rsid w:val="00962B9A"/>
    <w:rsid w:val="00990119"/>
    <w:rsid w:val="00A00322"/>
    <w:rsid w:val="00A364A8"/>
    <w:rsid w:val="00A42888"/>
    <w:rsid w:val="00A6123F"/>
    <w:rsid w:val="00A72694"/>
    <w:rsid w:val="00A8328E"/>
    <w:rsid w:val="00B103B3"/>
    <w:rsid w:val="00B33FF7"/>
    <w:rsid w:val="00C023C3"/>
    <w:rsid w:val="00C67F88"/>
    <w:rsid w:val="00C96728"/>
    <w:rsid w:val="00E67C1D"/>
    <w:rsid w:val="00EA0C03"/>
    <w:rsid w:val="00EA21B2"/>
    <w:rsid w:val="00EC1FA5"/>
    <w:rsid w:val="00EE051A"/>
    <w:rsid w:val="00F364A8"/>
    <w:rsid w:val="00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4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47"/>
    <w:pPr>
      <w:ind w:left="720"/>
      <w:contextualSpacing/>
    </w:pPr>
    <w:rPr>
      <w:rFonts w:asciiTheme="minorHAnsi" w:eastAsiaTheme="minorHAnsi" w:hAnsiTheme="minorHAnsi"/>
    </w:rPr>
  </w:style>
  <w:style w:type="paragraph" w:styleId="a4">
    <w:name w:val="Body Text"/>
    <w:basedOn w:val="a"/>
    <w:link w:val="a5"/>
    <w:rsid w:val="00F52043"/>
    <w:rPr>
      <w:i/>
      <w:sz w:val="24"/>
    </w:rPr>
  </w:style>
  <w:style w:type="character" w:customStyle="1" w:styleId="a5">
    <w:name w:val="Основной текст Знак"/>
    <w:basedOn w:val="a0"/>
    <w:link w:val="a4"/>
    <w:rsid w:val="00F52043"/>
    <w:rPr>
      <w:rFonts w:eastAsia="Times New Roman"/>
      <w:i/>
      <w:sz w:val="24"/>
      <w:szCs w:val="20"/>
    </w:rPr>
  </w:style>
  <w:style w:type="character" w:customStyle="1" w:styleId="a6">
    <w:name w:val="Подпись к таблице_"/>
    <w:link w:val="a7"/>
    <w:uiPriority w:val="99"/>
    <w:locked/>
    <w:rsid w:val="00F52043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F52043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z w:val="28"/>
      <w:szCs w:val="28"/>
      <w:shd w:val="clear" w:color="auto" w:fill="FFFFFF"/>
      <w:lang w:eastAsia="en-US"/>
    </w:rPr>
  </w:style>
  <w:style w:type="character" w:customStyle="1" w:styleId="2">
    <w:name w:val="Основной текст (2)_"/>
    <w:uiPriority w:val="99"/>
    <w:rsid w:val="00F52043"/>
    <w:rPr>
      <w:rFonts w:ascii="Times New Roman" w:hAnsi="Times New Roman" w:cs="Times New Roman"/>
      <w:u w:val="none"/>
    </w:rPr>
  </w:style>
  <w:style w:type="paragraph" w:customStyle="1" w:styleId="Default">
    <w:name w:val="Default"/>
    <w:uiPriority w:val="99"/>
    <w:rsid w:val="00E67C1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1">
    <w:name w:val="Основной текст Знак1"/>
    <w:locked/>
    <w:rsid w:val="00E67C1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Таблица"/>
    <w:basedOn w:val="a"/>
    <w:autoRedefine/>
    <w:rsid w:val="008D5563"/>
    <w:pPr>
      <w:jc w:val="center"/>
    </w:pPr>
    <w:rPr>
      <w:rFonts w:eastAsia="Calibri"/>
      <w:sz w:val="28"/>
      <w:szCs w:val="28"/>
    </w:rPr>
  </w:style>
  <w:style w:type="paragraph" w:styleId="20">
    <w:name w:val="Body Text Indent 2"/>
    <w:basedOn w:val="a"/>
    <w:link w:val="21"/>
    <w:uiPriority w:val="99"/>
    <w:rsid w:val="00EC1FA5"/>
    <w:pPr>
      <w:spacing w:after="120" w:line="480" w:lineRule="auto"/>
      <w:ind w:left="283"/>
    </w:pPr>
    <w:rPr>
      <w:sz w:val="24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C1FA5"/>
    <w:rPr>
      <w:rFonts w:eastAsia="Times New Roman"/>
      <w:sz w:val="24"/>
      <w:szCs w:val="22"/>
    </w:rPr>
  </w:style>
  <w:style w:type="paragraph" w:styleId="a9">
    <w:name w:val="Normal (Web)"/>
    <w:basedOn w:val="a"/>
    <w:uiPriority w:val="99"/>
    <w:semiHidden/>
    <w:unhideWhenUsed/>
    <w:rsid w:val="0007206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0C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0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Valera2</cp:lastModifiedBy>
  <cp:revision>11</cp:revision>
  <cp:lastPrinted>2018-09-24T16:58:00Z</cp:lastPrinted>
  <dcterms:created xsi:type="dcterms:W3CDTF">2018-09-24T16:42:00Z</dcterms:created>
  <dcterms:modified xsi:type="dcterms:W3CDTF">2023-09-29T13:50:00Z</dcterms:modified>
</cp:coreProperties>
</file>