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12429" w:rsidRDefault="00C12429" w:rsidP="00085134">
      <w:pPr>
        <w:jc w:val="right"/>
        <w:rPr>
          <w:caps/>
          <w:sz w:val="28"/>
          <w:szCs w:val="28"/>
        </w:rPr>
      </w:pPr>
    </w:p>
    <w:p w:rsidR="00085134" w:rsidRDefault="00085134" w:rsidP="00085134">
      <w:pPr>
        <w:jc w:val="right"/>
        <w:rPr>
          <w:caps/>
          <w:sz w:val="28"/>
          <w:szCs w:val="28"/>
        </w:rPr>
      </w:pPr>
      <w:r>
        <w:rPr>
          <w:caps/>
          <w:sz w:val="28"/>
          <w:szCs w:val="28"/>
        </w:rPr>
        <w:t xml:space="preserve">ПрИЛОЖЕНИЕ </w:t>
      </w:r>
    </w:p>
    <w:p w:rsidR="00085134" w:rsidRDefault="00085134" w:rsidP="00085134">
      <w:pPr>
        <w:ind w:firstLine="0"/>
        <w:jc w:val="center"/>
        <w:rPr>
          <w:caps/>
          <w:sz w:val="28"/>
          <w:szCs w:val="28"/>
        </w:rPr>
      </w:pPr>
    </w:p>
    <w:p w:rsidR="00085134" w:rsidRDefault="00085134" w:rsidP="00085134">
      <w:pPr>
        <w:ind w:firstLine="0"/>
        <w:jc w:val="center"/>
        <w:rPr>
          <w:caps/>
          <w:sz w:val="28"/>
          <w:szCs w:val="28"/>
        </w:rPr>
      </w:pPr>
    </w:p>
    <w:p w:rsidR="00085134" w:rsidRDefault="00085134" w:rsidP="00FF2A18">
      <w:pPr>
        <w:spacing w:line="264" w:lineRule="auto"/>
        <w:ind w:firstLine="0"/>
        <w:jc w:val="center"/>
        <w:outlineLvl w:val="0"/>
      </w:pPr>
      <w:r w:rsidRPr="00BC4556">
        <w:t>МИНИСТЕРСТВО  НАУКИ И ВЫСШЕГО ОБРАЗОВАНИЯ</w:t>
      </w:r>
      <w:r w:rsidR="00FF2A18">
        <w:t xml:space="preserve"> </w:t>
      </w:r>
      <w:r w:rsidRPr="00BC4556">
        <w:t>РОССИЙСКОЙ ФЕДЕРАЦИИ</w:t>
      </w:r>
    </w:p>
    <w:p w:rsidR="00FF2A18" w:rsidRPr="00BC4556" w:rsidRDefault="00FF2A18" w:rsidP="00FF2A18">
      <w:pPr>
        <w:spacing w:line="264" w:lineRule="auto"/>
        <w:ind w:firstLine="0"/>
        <w:jc w:val="center"/>
        <w:outlineLvl w:val="0"/>
      </w:pPr>
    </w:p>
    <w:p w:rsidR="00085134" w:rsidRPr="00491250" w:rsidRDefault="00FF2A18" w:rsidP="00085134">
      <w:pPr>
        <w:spacing w:line="264" w:lineRule="auto"/>
        <w:ind w:firstLine="0"/>
        <w:jc w:val="center"/>
        <w:rPr>
          <w:b/>
        </w:rPr>
      </w:pPr>
      <w:r w:rsidRPr="00491250">
        <w:t>ФЕДЕРАЛЬНОЕ ГОСУДАРСТВЕННОЕ БЮДЖЕТНОЕ ОБРАЗОВАТЕЛЬНОЕ УЧРЕЖДЕНИЕ ВЫСШЕГО ОБРАЗОВАНИЯ</w:t>
      </w:r>
    </w:p>
    <w:p w:rsidR="00085134" w:rsidRPr="00491250" w:rsidRDefault="00085134" w:rsidP="00085134">
      <w:pPr>
        <w:spacing w:line="264" w:lineRule="auto"/>
        <w:ind w:firstLine="0"/>
        <w:jc w:val="center"/>
      </w:pPr>
      <w:r w:rsidRPr="00491250">
        <w:t xml:space="preserve">«РЯЗАНСКИЙ ГОСУДАРСТВЕННЫЙ РАДИОТЕХНИЧЕСКИЙ УНИВЕРСИТЕТ </w:t>
      </w:r>
    </w:p>
    <w:p w:rsidR="00085134" w:rsidRPr="00491250" w:rsidRDefault="00085134" w:rsidP="00085134">
      <w:pPr>
        <w:spacing w:line="264" w:lineRule="auto"/>
        <w:ind w:firstLine="0"/>
        <w:jc w:val="center"/>
      </w:pPr>
      <w:r w:rsidRPr="00491250">
        <w:t>ИМЕНИ В.Ф. УТКИНА»</w:t>
      </w:r>
    </w:p>
    <w:p w:rsidR="004D3F5E" w:rsidRPr="00CB6D64" w:rsidRDefault="004D3F5E" w:rsidP="00085134">
      <w:pPr>
        <w:keepNext/>
        <w:widowControl w:val="0"/>
        <w:shd w:val="clear" w:color="auto" w:fill="FFFFFF"/>
        <w:ind w:firstLine="0"/>
        <w:jc w:val="center"/>
        <w:rPr>
          <w:color w:val="000000"/>
        </w:rPr>
      </w:pPr>
    </w:p>
    <w:p w:rsidR="004D3F5E" w:rsidRPr="00CB6D64" w:rsidRDefault="004D3F5E" w:rsidP="00085134">
      <w:pPr>
        <w:keepNext/>
        <w:widowControl w:val="0"/>
        <w:shd w:val="clear" w:color="auto" w:fill="FFFFFF"/>
        <w:ind w:firstLine="0"/>
        <w:jc w:val="center"/>
        <w:rPr>
          <w:sz w:val="28"/>
          <w:szCs w:val="28"/>
        </w:rPr>
      </w:pPr>
      <w:r w:rsidRPr="00CB6D64">
        <w:rPr>
          <w:sz w:val="28"/>
          <w:szCs w:val="28"/>
        </w:rPr>
        <w:t>Кафедра «</w:t>
      </w:r>
      <w:r w:rsidRPr="00C12429">
        <w:rPr>
          <w:sz w:val="28"/>
          <w:szCs w:val="28"/>
        </w:rPr>
        <w:t>Безопасность жизнедеятельности и экология</w:t>
      </w:r>
      <w:r w:rsidRPr="00CB6D64">
        <w:rPr>
          <w:sz w:val="28"/>
          <w:szCs w:val="28"/>
        </w:rPr>
        <w:t>»</w:t>
      </w:r>
    </w:p>
    <w:p w:rsidR="004D3F5E" w:rsidRDefault="004D3F5E" w:rsidP="00085134">
      <w:pPr>
        <w:keepNext/>
        <w:widowControl w:val="0"/>
        <w:shd w:val="clear" w:color="auto" w:fill="FFFFFF"/>
        <w:ind w:firstLine="0"/>
        <w:jc w:val="center"/>
        <w:rPr>
          <w:color w:val="FF0000"/>
        </w:rPr>
      </w:pPr>
    </w:p>
    <w:p w:rsidR="00085134" w:rsidRDefault="00085134" w:rsidP="00085134">
      <w:pPr>
        <w:keepNext/>
        <w:widowControl w:val="0"/>
        <w:shd w:val="clear" w:color="auto" w:fill="FFFFFF"/>
        <w:ind w:firstLine="0"/>
        <w:jc w:val="center"/>
        <w:rPr>
          <w:color w:val="FF0000"/>
        </w:rPr>
      </w:pPr>
    </w:p>
    <w:p w:rsidR="00085134" w:rsidRPr="00CB6D64" w:rsidRDefault="00085134" w:rsidP="00085134">
      <w:pPr>
        <w:keepNext/>
        <w:widowControl w:val="0"/>
        <w:shd w:val="clear" w:color="auto" w:fill="FFFFFF"/>
        <w:ind w:firstLine="0"/>
        <w:jc w:val="center"/>
        <w:rPr>
          <w:color w:val="FF0000"/>
        </w:rPr>
      </w:pP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color w:val="000000"/>
          <w:lang w:eastAsia="ru-RU"/>
        </w:rPr>
      </w:pPr>
    </w:p>
    <w:p w:rsidR="004D3F5E" w:rsidRPr="0063019B"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8"/>
          <w:szCs w:val="28"/>
          <w:lang w:eastAsia="ru-RU"/>
        </w:rPr>
      </w:pPr>
      <w:r w:rsidRPr="0063019B">
        <w:rPr>
          <w:b/>
          <w:bCs/>
          <w:color w:val="000000"/>
          <w:sz w:val="28"/>
          <w:szCs w:val="28"/>
          <w:lang w:eastAsia="ru-RU"/>
        </w:rPr>
        <w:t>МЕТОДИЧЕСК</w:t>
      </w:r>
      <w:r w:rsidR="00491250">
        <w:rPr>
          <w:b/>
          <w:bCs/>
          <w:color w:val="000000"/>
          <w:sz w:val="28"/>
          <w:szCs w:val="28"/>
          <w:lang w:eastAsia="ru-RU"/>
        </w:rPr>
        <w:t>И</w:t>
      </w:r>
      <w:r w:rsidRPr="0063019B">
        <w:rPr>
          <w:b/>
          <w:bCs/>
          <w:color w:val="000000"/>
          <w:sz w:val="28"/>
          <w:szCs w:val="28"/>
          <w:lang w:eastAsia="ru-RU"/>
        </w:rPr>
        <w:t xml:space="preserve">Е </w:t>
      </w:r>
      <w:r w:rsidR="00491250" w:rsidRPr="004275D4">
        <w:rPr>
          <w:b/>
          <w:bCs/>
          <w:color w:val="000000"/>
          <w:sz w:val="28"/>
          <w:szCs w:val="28"/>
          <w:lang w:eastAsia="ru-RU"/>
        </w:rPr>
        <w:t xml:space="preserve">УКАЗАНИЯ </w:t>
      </w:r>
      <w:r w:rsidR="00491250">
        <w:rPr>
          <w:b/>
          <w:bCs/>
          <w:color w:val="000000"/>
          <w:sz w:val="28"/>
          <w:szCs w:val="28"/>
          <w:lang w:eastAsia="ru-RU"/>
        </w:rPr>
        <w:t xml:space="preserve">ПО </w:t>
      </w:r>
      <w:r w:rsidRPr="0063019B">
        <w:rPr>
          <w:b/>
          <w:bCs/>
          <w:color w:val="000000"/>
          <w:sz w:val="28"/>
          <w:szCs w:val="28"/>
          <w:lang w:eastAsia="ru-RU"/>
        </w:rPr>
        <w:t>ДИСЦИПЛИН</w:t>
      </w:r>
      <w:r w:rsidR="00491250">
        <w:rPr>
          <w:b/>
          <w:bCs/>
          <w:color w:val="000000"/>
          <w:sz w:val="28"/>
          <w:szCs w:val="28"/>
          <w:lang w:eastAsia="ru-RU"/>
        </w:rPr>
        <w:t>Е</w:t>
      </w:r>
      <w:r w:rsidR="00F375EC">
        <w:rPr>
          <w:b/>
          <w:bCs/>
          <w:color w:val="000000"/>
          <w:sz w:val="28"/>
          <w:szCs w:val="28"/>
          <w:lang w:eastAsia="ru-RU"/>
        </w:rPr>
        <w:t xml:space="preserve"> </w:t>
      </w: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7"/>
          <w:szCs w:val="27"/>
          <w:lang w:eastAsia="ru-RU"/>
        </w:rPr>
      </w:pPr>
    </w:p>
    <w:p w:rsidR="004D3F5E" w:rsidRPr="00CB6D64" w:rsidRDefault="004D3F5E" w:rsidP="00085134">
      <w:pPr>
        <w:keepNext/>
        <w:widowControl w:val="0"/>
        <w:autoSpaceDE w:val="0"/>
        <w:ind w:firstLine="0"/>
        <w:jc w:val="center"/>
        <w:rPr>
          <w:b/>
          <w:sz w:val="32"/>
          <w:szCs w:val="32"/>
        </w:rPr>
      </w:pPr>
      <w:r w:rsidRPr="0063019B">
        <w:rPr>
          <w:b/>
          <w:sz w:val="32"/>
          <w:szCs w:val="32"/>
        </w:rPr>
        <w:t xml:space="preserve"> «</w:t>
      </w:r>
      <w:r w:rsidR="00D35C7C">
        <w:rPr>
          <w:b/>
          <w:sz w:val="32"/>
          <w:szCs w:val="32"/>
        </w:rPr>
        <w:t>Основы военной подготовки</w:t>
      </w:r>
      <w:r w:rsidRPr="0063019B">
        <w:rPr>
          <w:b/>
          <w:sz w:val="32"/>
          <w:szCs w:val="32"/>
        </w:rPr>
        <w:t>»</w:t>
      </w:r>
    </w:p>
    <w:p w:rsidR="004D3F5E" w:rsidRDefault="004D3F5E" w:rsidP="00085134">
      <w:pPr>
        <w:keepNext/>
        <w:widowControl w:val="0"/>
        <w:autoSpaceDE w:val="0"/>
        <w:ind w:firstLine="0"/>
        <w:jc w:val="center"/>
        <w:rPr>
          <w:b/>
          <w:sz w:val="28"/>
          <w:szCs w:val="28"/>
        </w:rPr>
      </w:pPr>
    </w:p>
    <w:p w:rsidR="004D3F5E" w:rsidRDefault="004D3F5E" w:rsidP="00085134">
      <w:pPr>
        <w:keepNext/>
        <w:widowControl w:val="0"/>
        <w:autoSpaceDE w:val="0"/>
        <w:ind w:firstLine="0"/>
        <w:jc w:val="center"/>
        <w:rPr>
          <w:b/>
          <w:sz w:val="28"/>
          <w:szCs w:val="28"/>
        </w:rPr>
      </w:pPr>
    </w:p>
    <w:p w:rsidR="00085134" w:rsidRPr="00CB6D64" w:rsidRDefault="00085134" w:rsidP="00085134">
      <w:pPr>
        <w:keepNext/>
        <w:widowControl w:val="0"/>
        <w:autoSpaceDE w:val="0"/>
        <w:ind w:firstLine="0"/>
        <w:jc w:val="center"/>
        <w:rPr>
          <w:b/>
          <w:sz w:val="28"/>
          <w:szCs w:val="28"/>
        </w:rPr>
      </w:pPr>
    </w:p>
    <w:p w:rsidR="003B5372" w:rsidRPr="003853FE" w:rsidRDefault="003B5372" w:rsidP="003B5372">
      <w:pPr>
        <w:jc w:val="center"/>
        <w:outlineLvl w:val="0"/>
        <w:rPr>
          <w:sz w:val="28"/>
          <w:szCs w:val="28"/>
        </w:rPr>
      </w:pPr>
      <w:r>
        <w:rPr>
          <w:sz w:val="28"/>
          <w:szCs w:val="28"/>
        </w:rPr>
        <w:t>Направление</w:t>
      </w:r>
    </w:p>
    <w:p w:rsidR="003B5372" w:rsidRDefault="003B5372" w:rsidP="003B5372">
      <w:pPr>
        <w:jc w:val="center"/>
        <w:rPr>
          <w:b/>
          <w:color w:val="000000"/>
          <w:sz w:val="32"/>
          <w:szCs w:val="32"/>
          <w:lang w:eastAsia="ru-RU"/>
        </w:rPr>
      </w:pPr>
    </w:p>
    <w:p w:rsidR="003B5372" w:rsidRPr="00B921A5" w:rsidRDefault="003B5372" w:rsidP="003B5372">
      <w:pPr>
        <w:jc w:val="center"/>
        <w:rPr>
          <w:sz w:val="28"/>
          <w:szCs w:val="28"/>
          <w:highlight w:val="green"/>
        </w:rPr>
      </w:pPr>
    </w:p>
    <w:p w:rsidR="003B5372" w:rsidRPr="00D11BB4" w:rsidRDefault="003B5372" w:rsidP="003B5372">
      <w:pPr>
        <w:spacing w:line="264" w:lineRule="auto"/>
        <w:jc w:val="center"/>
        <w:rPr>
          <w:sz w:val="28"/>
          <w:szCs w:val="28"/>
        </w:rPr>
      </w:pPr>
      <w:r>
        <w:rPr>
          <w:sz w:val="28"/>
          <w:szCs w:val="28"/>
        </w:rPr>
        <w:t>Профиль</w:t>
      </w:r>
      <w:r w:rsidRPr="00D11BB4">
        <w:rPr>
          <w:sz w:val="28"/>
          <w:szCs w:val="28"/>
        </w:rPr>
        <w:t xml:space="preserve"> </w:t>
      </w:r>
    </w:p>
    <w:p w:rsidR="003B5372" w:rsidRPr="000C2BD7" w:rsidRDefault="003B5372" w:rsidP="003B5372">
      <w:pPr>
        <w:spacing w:line="360" w:lineRule="auto"/>
        <w:jc w:val="center"/>
        <w:rPr>
          <w:sz w:val="28"/>
          <w:szCs w:val="26"/>
        </w:rPr>
      </w:pPr>
    </w:p>
    <w:p w:rsidR="003B5372" w:rsidRDefault="003B5372" w:rsidP="003B5372">
      <w:pPr>
        <w:jc w:val="center"/>
        <w:outlineLvl w:val="0"/>
        <w:rPr>
          <w:sz w:val="28"/>
          <w:szCs w:val="28"/>
        </w:rPr>
      </w:pPr>
      <w:r w:rsidRPr="00D11BB4">
        <w:rPr>
          <w:sz w:val="28"/>
          <w:szCs w:val="28"/>
        </w:rPr>
        <w:t xml:space="preserve">Квалификация выпускника – </w:t>
      </w:r>
      <w:r>
        <w:rPr>
          <w:sz w:val="28"/>
          <w:szCs w:val="28"/>
        </w:rPr>
        <w:t>бакалавр</w:t>
      </w:r>
    </w:p>
    <w:p w:rsidR="003B5372" w:rsidRDefault="003B5372" w:rsidP="003B5372">
      <w:pPr>
        <w:jc w:val="center"/>
        <w:rPr>
          <w:sz w:val="28"/>
          <w:szCs w:val="28"/>
        </w:rPr>
      </w:pPr>
    </w:p>
    <w:p w:rsidR="00C12429" w:rsidRPr="000C2BD7" w:rsidRDefault="00C12429" w:rsidP="00C12429">
      <w:pPr>
        <w:jc w:val="center"/>
        <w:rPr>
          <w:sz w:val="28"/>
          <w:szCs w:val="28"/>
        </w:rPr>
      </w:pPr>
    </w:p>
    <w:p w:rsidR="00BC4398" w:rsidRDefault="00BC4398" w:rsidP="00BC4398">
      <w:pPr>
        <w:widowControl w:val="0"/>
        <w:ind w:left="5"/>
        <w:jc w:val="center"/>
        <w:rPr>
          <w:color w:val="000000"/>
          <w:sz w:val="28"/>
          <w:szCs w:val="28"/>
        </w:rPr>
      </w:pPr>
    </w:p>
    <w:p w:rsidR="00A20816" w:rsidRPr="007F65F1" w:rsidRDefault="00A20816" w:rsidP="00BC4398">
      <w:pPr>
        <w:widowControl w:val="0"/>
        <w:ind w:left="5"/>
        <w:jc w:val="center"/>
        <w:rPr>
          <w:color w:val="000000"/>
          <w:sz w:val="28"/>
          <w:szCs w:val="28"/>
        </w:rPr>
      </w:pPr>
    </w:p>
    <w:p w:rsidR="00BC4398" w:rsidRPr="007F65F1" w:rsidRDefault="00BC4398" w:rsidP="00BC4398">
      <w:pPr>
        <w:widowControl w:val="0"/>
        <w:ind w:left="5"/>
        <w:jc w:val="center"/>
        <w:rPr>
          <w:color w:val="000000"/>
          <w:sz w:val="28"/>
          <w:szCs w:val="28"/>
        </w:rPr>
      </w:pPr>
      <w:r w:rsidRPr="007F65F1">
        <w:rPr>
          <w:color w:val="000000"/>
          <w:sz w:val="28"/>
          <w:szCs w:val="28"/>
        </w:rPr>
        <w:t>Форма обучения – очная</w:t>
      </w:r>
    </w:p>
    <w:p w:rsidR="00BC4398" w:rsidRPr="007F65F1" w:rsidRDefault="00BC4398" w:rsidP="00BC4398">
      <w:pPr>
        <w:widowControl w:val="0"/>
        <w:ind w:left="5"/>
        <w:jc w:val="center"/>
        <w:rPr>
          <w:color w:val="000000"/>
          <w:sz w:val="16"/>
          <w:szCs w:val="16"/>
          <w:lang w:eastAsia="en-US"/>
        </w:rPr>
      </w:pPr>
    </w:p>
    <w:p w:rsidR="00BC4398" w:rsidRPr="007F65F1" w:rsidRDefault="00BC4398" w:rsidP="00BC4398">
      <w:pPr>
        <w:widowControl w:val="0"/>
        <w:rPr>
          <w:sz w:val="28"/>
          <w:szCs w:val="28"/>
        </w:rPr>
      </w:pPr>
    </w:p>
    <w:p w:rsidR="00BC4398" w:rsidRDefault="00BC4398" w:rsidP="00BC4398">
      <w:pPr>
        <w:pStyle w:val="210"/>
        <w:widowControl w:val="0"/>
        <w:tabs>
          <w:tab w:val="left" w:pos="2694"/>
        </w:tabs>
        <w:ind w:firstLine="0"/>
        <w:jc w:val="center"/>
        <w:rPr>
          <w:sz w:val="32"/>
          <w:szCs w:val="32"/>
        </w:rPr>
      </w:pPr>
    </w:p>
    <w:p w:rsidR="00BC4398" w:rsidRDefault="00BC4398" w:rsidP="00BC4398">
      <w:pPr>
        <w:pStyle w:val="210"/>
        <w:widowControl w:val="0"/>
        <w:tabs>
          <w:tab w:val="left" w:pos="2694"/>
        </w:tabs>
        <w:ind w:firstLine="0"/>
        <w:jc w:val="center"/>
        <w:rPr>
          <w:sz w:val="32"/>
          <w:szCs w:val="32"/>
        </w:rPr>
      </w:pPr>
    </w:p>
    <w:p w:rsidR="00BC4398" w:rsidRDefault="00BC4398" w:rsidP="00BC4398">
      <w:pPr>
        <w:pStyle w:val="210"/>
        <w:widowControl w:val="0"/>
        <w:tabs>
          <w:tab w:val="left" w:pos="2694"/>
        </w:tabs>
        <w:ind w:firstLine="0"/>
        <w:jc w:val="center"/>
        <w:rPr>
          <w:sz w:val="32"/>
          <w:szCs w:val="32"/>
        </w:rPr>
      </w:pPr>
    </w:p>
    <w:p w:rsidR="00BC4398" w:rsidRDefault="00BC4398" w:rsidP="00BC4398">
      <w:pPr>
        <w:pStyle w:val="210"/>
        <w:widowControl w:val="0"/>
        <w:tabs>
          <w:tab w:val="left" w:pos="2694"/>
        </w:tabs>
        <w:ind w:firstLine="0"/>
        <w:jc w:val="center"/>
        <w:rPr>
          <w:sz w:val="32"/>
          <w:szCs w:val="32"/>
        </w:rPr>
      </w:pPr>
    </w:p>
    <w:p w:rsidR="00BC4398" w:rsidRPr="007F65F1" w:rsidRDefault="00BC4398" w:rsidP="00BC4398">
      <w:pPr>
        <w:pStyle w:val="210"/>
        <w:widowControl w:val="0"/>
        <w:tabs>
          <w:tab w:val="left" w:pos="2694"/>
        </w:tabs>
        <w:ind w:firstLine="0"/>
        <w:jc w:val="center"/>
        <w:rPr>
          <w:sz w:val="32"/>
          <w:szCs w:val="32"/>
        </w:rPr>
      </w:pPr>
    </w:p>
    <w:p w:rsidR="00085134" w:rsidRDefault="00BC4398" w:rsidP="00BC4398">
      <w:pPr>
        <w:pStyle w:val="210"/>
        <w:widowControl w:val="0"/>
        <w:ind w:firstLine="0"/>
        <w:jc w:val="center"/>
        <w:rPr>
          <w:sz w:val="28"/>
          <w:szCs w:val="28"/>
        </w:rPr>
      </w:pPr>
      <w:r w:rsidRPr="007F65F1">
        <w:rPr>
          <w:sz w:val="28"/>
          <w:szCs w:val="28"/>
        </w:rPr>
        <w:t>Рязань 202</w:t>
      </w:r>
      <w:r w:rsidR="00D35C7C">
        <w:rPr>
          <w:sz w:val="28"/>
          <w:szCs w:val="28"/>
        </w:rPr>
        <w:t>3</w:t>
      </w:r>
      <w:r w:rsidRPr="007F65F1">
        <w:rPr>
          <w:sz w:val="28"/>
          <w:szCs w:val="28"/>
        </w:rPr>
        <w:t xml:space="preserve"> г.</w:t>
      </w:r>
    </w:p>
    <w:p w:rsidR="00D35C7C" w:rsidRDefault="00D35C7C">
      <w:pPr>
        <w:suppressAutoHyphens w:val="0"/>
        <w:ind w:firstLine="0"/>
        <w:contextualSpacing w:val="0"/>
        <w:jc w:val="left"/>
        <w:rPr>
          <w:rStyle w:val="FontStyle134"/>
          <w:bCs/>
          <w:szCs w:val="22"/>
          <w:lang w:eastAsia="ru-RU"/>
        </w:rPr>
      </w:pPr>
      <w:r>
        <w:rPr>
          <w:rStyle w:val="FontStyle134"/>
          <w:bCs/>
          <w:szCs w:val="22"/>
        </w:rPr>
        <w:br w:type="page"/>
      </w:r>
    </w:p>
    <w:p w:rsidR="004D3F5E" w:rsidRPr="00085134" w:rsidRDefault="004D3F5E" w:rsidP="0017712A">
      <w:pPr>
        <w:pStyle w:val="Style23"/>
        <w:widowControl/>
        <w:numPr>
          <w:ilvl w:val="0"/>
          <w:numId w:val="29"/>
        </w:numPr>
        <w:ind w:left="1069" w:firstLine="0"/>
        <w:jc w:val="center"/>
        <w:rPr>
          <w:rStyle w:val="FontStyle140"/>
          <w:bCs/>
          <w:sz w:val="22"/>
          <w:szCs w:val="22"/>
        </w:rPr>
      </w:pPr>
      <w:r w:rsidRPr="00085134">
        <w:rPr>
          <w:rStyle w:val="FontStyle134"/>
          <w:bCs/>
          <w:szCs w:val="22"/>
        </w:rPr>
        <w:lastRenderedPageBreak/>
        <w:t xml:space="preserve">МЕТОДИЧЕСКИЕ УКАЗАНИЯ ДЛЯ </w:t>
      </w:r>
      <w:proofErr w:type="gramStart"/>
      <w:r w:rsidRPr="00085134">
        <w:rPr>
          <w:rStyle w:val="FontStyle134"/>
          <w:bCs/>
          <w:szCs w:val="22"/>
        </w:rPr>
        <w:t>ОБУЧАЮЩИХСЯ</w:t>
      </w:r>
      <w:proofErr w:type="gramEnd"/>
      <w:r w:rsidRPr="00085134">
        <w:rPr>
          <w:rStyle w:val="FontStyle134"/>
          <w:bCs/>
          <w:szCs w:val="22"/>
        </w:rPr>
        <w:t xml:space="preserve"> ПО ОСВОЕНИЮ ДИСЦИПЛИНЫ  </w:t>
      </w:r>
    </w:p>
    <w:p w:rsidR="004D3F5E" w:rsidRPr="00625298" w:rsidRDefault="004D3F5E" w:rsidP="00C12429">
      <w:pPr>
        <w:pStyle w:val="a5"/>
        <w:tabs>
          <w:tab w:val="left" w:pos="422"/>
        </w:tabs>
        <w:spacing w:before="120" w:after="120"/>
        <w:rPr>
          <w:i w:val="0"/>
        </w:rPr>
      </w:pPr>
      <w:r w:rsidRPr="00625298">
        <w:rPr>
          <w:b/>
          <w:i w:val="0"/>
          <w:sz w:val="22"/>
          <w:szCs w:val="22"/>
        </w:rPr>
        <w:t>Описание последовательности действий студента («сценарий изучения дисциплины»)</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proofErr w:type="gramStart"/>
      <w:r>
        <w:rPr>
          <w:i w:val="0"/>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при подготовке к следующей лекции, нужно просмотреть те</w:t>
      </w:r>
      <w:proofErr w:type="gramStart"/>
      <w:r>
        <w:rPr>
          <w:i w:val="0"/>
          <w:sz w:val="22"/>
          <w:szCs w:val="22"/>
        </w:rPr>
        <w:t>кст пр</w:t>
      </w:r>
      <w:proofErr w:type="gramEnd"/>
      <w:r>
        <w:rPr>
          <w:i w:val="0"/>
          <w:sz w:val="22"/>
          <w:szCs w:val="22"/>
        </w:rPr>
        <w:t xml:space="preserve">едыдущей лекции (45-50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w:t>
      </w:r>
      <w:r w:rsidR="003E29AB">
        <w:rPr>
          <w:i w:val="0"/>
          <w:sz w:val="22"/>
          <w:szCs w:val="22"/>
        </w:rPr>
        <w:t xml:space="preserve"> или на лекции</w:t>
      </w:r>
      <w:r>
        <w:rPr>
          <w:i w:val="0"/>
          <w:sz w:val="22"/>
          <w:szCs w:val="22"/>
        </w:rPr>
        <w:t>.</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rStyle w:val="FontStyle137"/>
          <w:i w:val="0"/>
          <w:szCs w:val="22"/>
        </w:rPr>
        <w:t>подготовка к зачету: необходимо ориентироваться на конспекты лекций, рекомендуемую литературу и др.</w:t>
      </w:r>
    </w:p>
    <w:p w:rsidR="004D3F5E" w:rsidRDefault="004D3F5E" w:rsidP="00C12429">
      <w:pPr>
        <w:pStyle w:val="a5"/>
        <w:tabs>
          <w:tab w:val="left" w:pos="422"/>
        </w:tabs>
        <w:spacing w:before="120" w:after="120"/>
        <w:rPr>
          <w:sz w:val="22"/>
          <w:szCs w:val="22"/>
        </w:rPr>
      </w:pPr>
      <w:r>
        <w:rPr>
          <w:b/>
          <w:sz w:val="22"/>
          <w:szCs w:val="22"/>
        </w:rPr>
        <w:t>Рекомендации по работе с литературой</w:t>
      </w:r>
      <w:r>
        <w:rPr>
          <w:sz w:val="22"/>
          <w:szCs w:val="22"/>
        </w:rPr>
        <w:t xml:space="preserve"> </w:t>
      </w:r>
    </w:p>
    <w:p w:rsidR="004D3F5E" w:rsidRDefault="004D3F5E" w:rsidP="0017712A">
      <w:pPr>
        <w:pStyle w:val="a5"/>
        <w:tabs>
          <w:tab w:val="left" w:pos="422"/>
        </w:tabs>
        <w:rPr>
          <w:i w:val="0"/>
          <w:sz w:val="22"/>
          <w:szCs w:val="22"/>
        </w:rPr>
      </w:pPr>
      <w:r>
        <w:rPr>
          <w:i w:val="0"/>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0"/>
          <w:iCs/>
          <w:sz w:val="22"/>
          <w:szCs w:val="22"/>
        </w:rPr>
        <w:t>нарушения авторских прав)</w:t>
      </w:r>
      <w:r>
        <w:rPr>
          <w:i w:val="0"/>
          <w:sz w:val="22"/>
          <w:szCs w:val="22"/>
        </w:rPr>
        <w:t xml:space="preserve">. </w:t>
      </w:r>
    </w:p>
    <w:p w:rsidR="004D3F5E" w:rsidRDefault="004D3F5E" w:rsidP="00C12429">
      <w:pPr>
        <w:pStyle w:val="a5"/>
        <w:tabs>
          <w:tab w:val="left" w:pos="422"/>
        </w:tabs>
        <w:spacing w:before="120" w:after="120"/>
        <w:rPr>
          <w:b/>
          <w:sz w:val="22"/>
          <w:szCs w:val="22"/>
        </w:rPr>
      </w:pPr>
      <w:r w:rsidRPr="005C1F79">
        <w:rPr>
          <w:b/>
          <w:sz w:val="22"/>
          <w:szCs w:val="22"/>
        </w:rPr>
        <w:t>Работа студента на лекции</w:t>
      </w:r>
    </w:p>
    <w:p w:rsidR="004D3F5E" w:rsidRPr="005C1F79" w:rsidRDefault="004D3F5E" w:rsidP="005C1F79">
      <w:pPr>
        <w:rPr>
          <w:sz w:val="22"/>
          <w:szCs w:val="22"/>
        </w:rPr>
      </w:pPr>
      <w:r w:rsidRPr="005C1F79">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4D3F5E" w:rsidRPr="005C1F79" w:rsidRDefault="004D3F5E" w:rsidP="005C1F79">
      <w:pPr>
        <w:rPr>
          <w:sz w:val="22"/>
          <w:szCs w:val="22"/>
        </w:rPr>
      </w:pPr>
      <w:r w:rsidRPr="005C1F79">
        <w:rPr>
          <w:sz w:val="22"/>
          <w:szCs w:val="22"/>
        </w:rPr>
        <w:t>При написании конспекта лекций следует придерживаться следующих правил и рекомендаций:</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 xml:space="preserve">при ведении конспекта лекций рекомендуется вести нумерацию тем, разделов, что позволит при подготовке к сдаче </w:t>
      </w:r>
      <w:r>
        <w:rPr>
          <w:i w:val="0"/>
          <w:sz w:val="22"/>
          <w:szCs w:val="22"/>
        </w:rPr>
        <w:t>зачёта</w:t>
      </w:r>
      <w:r w:rsidRPr="005C1F79">
        <w:rPr>
          <w:i w:val="0"/>
          <w:sz w:val="22"/>
          <w:szCs w:val="22"/>
        </w:rPr>
        <w:t xml:space="preserve"> не запутаться в структуре лекционного материала;</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рекомендуется в каждом пункте выразить свое мнение, комментарий, вывод.</w:t>
      </w:r>
    </w:p>
    <w:p w:rsidR="004D3F5E" w:rsidRPr="005C1F79" w:rsidRDefault="004D3F5E" w:rsidP="005C1F79">
      <w:pPr>
        <w:rPr>
          <w:sz w:val="22"/>
          <w:szCs w:val="22"/>
        </w:rPr>
      </w:pPr>
      <w:r w:rsidRPr="005C1F79">
        <w:rPr>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w:t>
      </w:r>
      <w:r w:rsidR="003E29AB">
        <w:rPr>
          <w:sz w:val="22"/>
          <w:szCs w:val="22"/>
        </w:rPr>
        <w:t>на лабораторной работе</w:t>
      </w:r>
      <w:r w:rsidRPr="005C1F79">
        <w:rPr>
          <w:sz w:val="22"/>
          <w:szCs w:val="22"/>
        </w:rPr>
        <w:t>.</w:t>
      </w:r>
    </w:p>
    <w:p w:rsidR="004D3F5E" w:rsidRDefault="004D3F5E" w:rsidP="005C1F79">
      <w:pPr>
        <w:rPr>
          <w:sz w:val="22"/>
          <w:szCs w:val="22"/>
        </w:rPr>
      </w:pPr>
      <w:r w:rsidRPr="005C1F79">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BC4398" w:rsidRPr="00C12429" w:rsidRDefault="00BC4398" w:rsidP="005C1F79">
      <w:pPr>
        <w:rPr>
          <w:sz w:val="16"/>
          <w:szCs w:val="16"/>
        </w:rPr>
      </w:pPr>
    </w:p>
    <w:p w:rsidR="004D3F5E" w:rsidRPr="00AE14AE" w:rsidRDefault="004D3F5E" w:rsidP="00AE14AE">
      <w:pPr>
        <w:pStyle w:val="Style23"/>
        <w:keepNext/>
        <w:numPr>
          <w:ilvl w:val="0"/>
          <w:numId w:val="2"/>
        </w:numPr>
        <w:ind w:left="284" w:hanging="284"/>
        <w:jc w:val="center"/>
        <w:rPr>
          <w:rStyle w:val="FontStyle134"/>
          <w:bCs/>
          <w:szCs w:val="22"/>
        </w:rPr>
      </w:pPr>
      <w:r w:rsidRPr="00AE14AE">
        <w:rPr>
          <w:rStyle w:val="FontStyle134"/>
          <w:bCs/>
          <w:szCs w:val="22"/>
        </w:rPr>
        <w:t xml:space="preserve">МЕТОДИЧЕСКИЕ УКАЗАНИЯ ПО ВЫПОЛНЕНИЮ </w:t>
      </w:r>
      <w:r w:rsidR="00D35C7C">
        <w:rPr>
          <w:rStyle w:val="FontStyle134"/>
          <w:bCs/>
          <w:szCs w:val="22"/>
        </w:rPr>
        <w:t>ПРАКТИЧЕСКИХ</w:t>
      </w:r>
      <w:r w:rsidRPr="00AE14AE">
        <w:rPr>
          <w:rStyle w:val="FontStyle134"/>
          <w:bCs/>
          <w:szCs w:val="22"/>
        </w:rPr>
        <w:t xml:space="preserve">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16"/>
          <w:szCs w:val="16"/>
        </w:rPr>
      </w:pPr>
    </w:p>
    <w:p w:rsidR="004D3F5E" w:rsidRDefault="00D35C7C"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Pr>
          <w:i w:val="0"/>
          <w:color w:val="000000"/>
          <w:sz w:val="22"/>
          <w:szCs w:val="22"/>
        </w:rPr>
        <w:t>Практические работы</w:t>
      </w:r>
      <w:r w:rsidR="004D3F5E" w:rsidRPr="00FF71CD">
        <w:rPr>
          <w:i w:val="0"/>
          <w:color w:val="000000"/>
          <w:sz w:val="22"/>
          <w:szCs w:val="22"/>
        </w:rPr>
        <w:t xml:space="preserve"> являются практической частью курса </w:t>
      </w:r>
      <w:r>
        <w:rPr>
          <w:i w:val="0"/>
          <w:color w:val="000000"/>
          <w:sz w:val="22"/>
          <w:szCs w:val="22"/>
        </w:rPr>
        <w:t>«Основы военной подготовки»</w:t>
      </w:r>
      <w:r w:rsidR="004D3F5E" w:rsidRPr="00FF71CD">
        <w:rPr>
          <w:i w:val="0"/>
          <w:color w:val="000000"/>
          <w:sz w:val="22"/>
          <w:szCs w:val="22"/>
        </w:rPr>
        <w:t xml:space="preserve"> и имеют назначение на практике подтвердить основные положения теории с целью закрепления изученного материала.</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bookmarkStart w:id="0" w:name="_GoBack"/>
      <w:bookmarkEnd w:id="0"/>
      <w:proofErr w:type="gramStart"/>
      <w:r w:rsidRPr="00FF71CD">
        <w:rPr>
          <w:i w:val="0"/>
          <w:color w:val="000000"/>
          <w:sz w:val="22"/>
          <w:szCs w:val="22"/>
        </w:rPr>
        <w:t xml:space="preserve">Приступая к выполнению </w:t>
      </w:r>
      <w:r w:rsidR="00CD75BF">
        <w:rPr>
          <w:i w:val="0"/>
          <w:color w:val="000000"/>
          <w:sz w:val="22"/>
          <w:szCs w:val="22"/>
        </w:rPr>
        <w:t>практических</w:t>
      </w:r>
      <w:r w:rsidRPr="00FF71CD">
        <w:rPr>
          <w:i w:val="0"/>
          <w:color w:val="000000"/>
          <w:sz w:val="22"/>
          <w:szCs w:val="22"/>
        </w:rPr>
        <w:t xml:space="preserve"> работ студент должен изучить</w:t>
      </w:r>
      <w:proofErr w:type="gramEnd"/>
      <w:r w:rsidRPr="00FF71CD">
        <w:rPr>
          <w:i w:val="0"/>
          <w:color w:val="000000"/>
          <w:sz w:val="22"/>
          <w:szCs w:val="22"/>
        </w:rPr>
        <w:t xml:space="preserve"> основные положения теории к данной работе, описание работы из методическ</w:t>
      </w:r>
      <w:r>
        <w:rPr>
          <w:i w:val="0"/>
          <w:color w:val="000000"/>
          <w:sz w:val="22"/>
          <w:szCs w:val="22"/>
        </w:rPr>
        <w:t>их</w:t>
      </w:r>
      <w:r w:rsidRPr="00FF71CD">
        <w:rPr>
          <w:i w:val="0"/>
          <w:color w:val="000000"/>
          <w:sz w:val="22"/>
          <w:szCs w:val="22"/>
        </w:rPr>
        <w:t xml:space="preserve"> </w:t>
      </w:r>
      <w:r>
        <w:rPr>
          <w:i w:val="0"/>
          <w:color w:val="000000"/>
          <w:sz w:val="22"/>
          <w:szCs w:val="22"/>
        </w:rPr>
        <w:t>указаний</w:t>
      </w:r>
      <w:r w:rsidRPr="00FF71CD">
        <w:rPr>
          <w:i w:val="0"/>
          <w:color w:val="000000"/>
          <w:sz w:val="22"/>
          <w:szCs w:val="22"/>
        </w:rPr>
        <w:t>, подготовить таблицы.  </w:t>
      </w:r>
    </w:p>
    <w:p w:rsidR="004D3F5E" w:rsidRPr="004E27BB"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4E27BB">
        <w:rPr>
          <w:i w:val="0"/>
          <w:color w:val="000000"/>
          <w:sz w:val="22"/>
          <w:szCs w:val="22"/>
        </w:rPr>
        <w:t xml:space="preserve">Выполненные работы </w:t>
      </w:r>
      <w:proofErr w:type="gramStart"/>
      <w:r w:rsidRPr="004E27BB">
        <w:rPr>
          <w:i w:val="0"/>
          <w:color w:val="000000"/>
          <w:sz w:val="22"/>
          <w:szCs w:val="22"/>
        </w:rPr>
        <w:t>защищаются</w:t>
      </w:r>
      <w:proofErr w:type="gramEnd"/>
      <w:r w:rsidRPr="004E27BB">
        <w:rPr>
          <w:i w:val="0"/>
          <w:color w:val="000000"/>
          <w:sz w:val="22"/>
          <w:szCs w:val="22"/>
        </w:rPr>
        <w:t xml:space="preserve"> и их положительная оценка является одним из необходимых условий для получения зачета.</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lastRenderedPageBreak/>
        <w:t xml:space="preserve">Отчеты к </w:t>
      </w:r>
      <w:r w:rsidR="00CD75BF">
        <w:rPr>
          <w:color w:val="000000"/>
          <w:sz w:val="22"/>
          <w:szCs w:val="22"/>
        </w:rPr>
        <w:t>практическим</w:t>
      </w:r>
      <w:r w:rsidRPr="00FF71CD">
        <w:rPr>
          <w:color w:val="000000"/>
          <w:sz w:val="22"/>
          <w:szCs w:val="22"/>
        </w:rPr>
        <w:t xml:space="preserve"> работам оформляются на листах писчей бумаги формата А</w:t>
      </w:r>
      <w:proofErr w:type="gramStart"/>
      <w:r w:rsidRPr="00FF71CD">
        <w:rPr>
          <w:color w:val="000000"/>
          <w:sz w:val="22"/>
          <w:szCs w:val="22"/>
        </w:rPr>
        <w:t>4</w:t>
      </w:r>
      <w:proofErr w:type="gramEnd"/>
      <w:r w:rsidRPr="00FF71CD">
        <w:rPr>
          <w:color w:val="000000"/>
          <w:sz w:val="22"/>
          <w:szCs w:val="22"/>
        </w:rPr>
        <w:t xml:space="preserve"> каждым студентом в отдельности, четким почерком или машинописным текстом.</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 отчете должны быть представлены:</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w:t>
      </w:r>
      <w:r w:rsidRPr="00FF71CD">
        <w:rPr>
          <w:color w:val="000000"/>
          <w:sz w:val="22"/>
          <w:szCs w:val="22"/>
        </w:rPr>
        <w:t>азвание и цель выполняемой работы</w:t>
      </w:r>
      <w:r>
        <w:rPr>
          <w:color w:val="000000"/>
          <w:sz w:val="22"/>
          <w:szCs w:val="22"/>
        </w:rPr>
        <w:t>;</w:t>
      </w:r>
    </w:p>
    <w:p w:rsidR="004D3F5E" w:rsidRDefault="004D3F5E" w:rsidP="00AE14AE">
      <w:pPr>
        <w:pStyle w:val="aff1"/>
        <w:spacing w:before="0" w:beforeAutospacing="0" w:after="0" w:afterAutospacing="0"/>
        <w:jc w:val="both"/>
        <w:rPr>
          <w:sz w:val="22"/>
          <w:szCs w:val="22"/>
        </w:rPr>
      </w:pPr>
      <w:r w:rsidRPr="004E27BB">
        <w:rPr>
          <w:color w:val="000000"/>
          <w:sz w:val="22"/>
          <w:szCs w:val="22"/>
        </w:rPr>
        <w:t xml:space="preserve">– </w:t>
      </w:r>
      <w:r w:rsidRPr="004E27BB">
        <w:rPr>
          <w:sz w:val="22"/>
          <w:szCs w:val="22"/>
        </w:rPr>
        <w:t>необходимые для расчёта формулы</w:t>
      </w:r>
      <w:r>
        <w:rPr>
          <w:sz w:val="22"/>
          <w:szCs w:val="22"/>
        </w:rPr>
        <w:t>;</w:t>
      </w:r>
    </w:p>
    <w:p w:rsidR="004D3F5E" w:rsidRDefault="004D3F5E" w:rsidP="00AE14AE">
      <w:pPr>
        <w:pStyle w:val="aff1"/>
        <w:spacing w:before="0" w:beforeAutospacing="0" w:after="0" w:afterAutospacing="0"/>
        <w:jc w:val="both"/>
        <w:rPr>
          <w:sz w:val="22"/>
          <w:szCs w:val="22"/>
        </w:rPr>
      </w:pPr>
      <w:r w:rsidRPr="004E27BB">
        <w:rPr>
          <w:sz w:val="22"/>
          <w:szCs w:val="22"/>
        </w:rPr>
        <w:t xml:space="preserve">– </w:t>
      </w:r>
      <w:r>
        <w:rPr>
          <w:sz w:val="22"/>
          <w:szCs w:val="22"/>
        </w:rPr>
        <w:t>т</w:t>
      </w:r>
      <w:r w:rsidRPr="004E27BB">
        <w:rPr>
          <w:sz w:val="22"/>
          <w:szCs w:val="22"/>
        </w:rPr>
        <w:t>аблиц</w:t>
      </w:r>
      <w:r>
        <w:rPr>
          <w:sz w:val="22"/>
          <w:szCs w:val="22"/>
        </w:rPr>
        <w:t>ы</w:t>
      </w:r>
      <w:r w:rsidRPr="004E27BB">
        <w:rPr>
          <w:sz w:val="22"/>
          <w:szCs w:val="22"/>
        </w:rPr>
        <w:t xml:space="preserve"> с экспериментальными и расчётными данными</w:t>
      </w:r>
      <w:r>
        <w:rPr>
          <w:sz w:val="22"/>
          <w:szCs w:val="22"/>
        </w:rPr>
        <w:t>;</w:t>
      </w:r>
    </w:p>
    <w:p w:rsidR="004D3F5E" w:rsidRDefault="004D3F5E" w:rsidP="00AE14AE">
      <w:pPr>
        <w:pStyle w:val="aff1"/>
        <w:spacing w:before="0" w:beforeAutospacing="0" w:after="0" w:afterAutospacing="0"/>
        <w:jc w:val="both"/>
        <w:rPr>
          <w:color w:val="000000"/>
          <w:sz w:val="22"/>
          <w:szCs w:val="22"/>
        </w:rPr>
      </w:pPr>
      <w:r>
        <w:rPr>
          <w:sz w:val="22"/>
          <w:szCs w:val="22"/>
        </w:rPr>
        <w:t>– в</w:t>
      </w:r>
      <w:r w:rsidRPr="00FF71CD">
        <w:rPr>
          <w:color w:val="000000"/>
          <w:sz w:val="22"/>
          <w:szCs w:val="22"/>
        </w:rPr>
        <w:t>ыполненные в масштабе необходимые графики</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в</w:t>
      </w:r>
      <w:r w:rsidRPr="00FF71CD">
        <w:rPr>
          <w:color w:val="000000"/>
          <w:sz w:val="22"/>
          <w:szCs w:val="22"/>
        </w:rPr>
        <w:t>ыводы, отражающие цель и результаты выполнения работы</w:t>
      </w:r>
      <w:r w:rsidR="003E29AB">
        <w:rPr>
          <w:color w:val="000000"/>
          <w:sz w:val="22"/>
          <w:szCs w:val="22"/>
        </w:rPr>
        <w:t>;</w:t>
      </w:r>
    </w:p>
    <w:p w:rsidR="004D3F5E" w:rsidRPr="00FF71CD" w:rsidRDefault="004D3F5E" w:rsidP="00AE14AE">
      <w:pPr>
        <w:pStyle w:val="aff1"/>
        <w:spacing w:before="0" w:beforeAutospacing="0" w:after="0" w:afterAutospacing="0"/>
        <w:jc w:val="both"/>
        <w:rPr>
          <w:color w:val="000000"/>
          <w:sz w:val="22"/>
          <w:szCs w:val="22"/>
        </w:rPr>
      </w:pPr>
      <w:r>
        <w:rPr>
          <w:color w:val="000000"/>
          <w:sz w:val="22"/>
          <w:szCs w:val="22"/>
        </w:rPr>
        <w:t>– о</w:t>
      </w:r>
      <w:r w:rsidRPr="00FF71CD">
        <w:rPr>
          <w:color w:val="000000"/>
          <w:sz w:val="22"/>
          <w:szCs w:val="22"/>
        </w:rPr>
        <w:t>тветы на контрольные вопросы.</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rsidR="004D3F5E" w:rsidRDefault="004D3F5E" w:rsidP="00AE14AE">
      <w:pPr>
        <w:pStyle w:val="aff1"/>
        <w:spacing w:before="0" w:beforeAutospacing="0" w:after="0" w:afterAutospacing="0"/>
        <w:ind w:firstLine="709"/>
        <w:jc w:val="both"/>
        <w:rPr>
          <w:rFonts w:ascii="Arial" w:hAnsi="Arial" w:cs="Arial"/>
          <w:color w:val="000000"/>
        </w:rPr>
      </w:pPr>
      <w:r w:rsidRPr="00FF71CD">
        <w:rPr>
          <w:color w:val="000000"/>
          <w:sz w:val="22"/>
          <w:szCs w:val="22"/>
        </w:rPr>
        <w:t>Работа должна быть подписана и датирована студентом.</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8"/>
          <w:szCs w:val="8"/>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b/>
          <w:i w:val="0"/>
          <w:sz w:val="22"/>
          <w:szCs w:val="22"/>
        </w:rPr>
      </w:pPr>
      <w:r w:rsidRPr="006A1F35">
        <w:rPr>
          <w:b/>
          <w:i w:val="0"/>
          <w:sz w:val="22"/>
          <w:szCs w:val="22"/>
        </w:rPr>
        <w:t xml:space="preserve">Перечень выполняемых </w:t>
      </w:r>
      <w:r w:rsidR="00FA05CB">
        <w:rPr>
          <w:b/>
          <w:i w:val="0"/>
          <w:sz w:val="22"/>
          <w:szCs w:val="22"/>
        </w:rPr>
        <w:t>практических</w:t>
      </w:r>
      <w:r w:rsidRPr="006A1F35">
        <w:rPr>
          <w:b/>
          <w:i w:val="0"/>
          <w:sz w:val="22"/>
          <w:szCs w:val="22"/>
        </w:rPr>
        <w:t xml:space="preserve"> работ</w:t>
      </w:r>
    </w:p>
    <w:tbl>
      <w:tblPr>
        <w:tblW w:w="10206" w:type="dxa"/>
        <w:tblInd w:w="107" w:type="dxa"/>
        <w:tblBorders>
          <w:top w:val="single" w:sz="12" w:space="0" w:color="auto"/>
          <w:left w:val="single" w:sz="12" w:space="0" w:color="auto"/>
          <w:bottom w:val="single" w:sz="12" w:space="0" w:color="auto"/>
          <w:right w:val="single" w:sz="12" w:space="0" w:color="auto"/>
          <w:insideH w:val="single" w:sz="6" w:space="0" w:color="auto"/>
          <w:insideV w:val="double" w:sz="12" w:space="0" w:color="auto"/>
        </w:tblBorders>
        <w:tblLayout w:type="fixed"/>
        <w:tblCellMar>
          <w:left w:w="107" w:type="dxa"/>
          <w:right w:w="107" w:type="dxa"/>
        </w:tblCellMar>
        <w:tblLook w:val="0000" w:firstRow="0" w:lastRow="0" w:firstColumn="0" w:lastColumn="0" w:noHBand="0" w:noVBand="0"/>
      </w:tblPr>
      <w:tblGrid>
        <w:gridCol w:w="1134"/>
        <w:gridCol w:w="6663"/>
        <w:gridCol w:w="2409"/>
      </w:tblGrid>
      <w:tr w:rsidR="00795615" w:rsidRPr="00795615" w:rsidTr="00795615">
        <w:tc>
          <w:tcPr>
            <w:tcW w:w="1134" w:type="dxa"/>
            <w:tcBorders>
              <w:top w:val="single" w:sz="8" w:space="0" w:color="auto"/>
              <w:left w:val="single" w:sz="8" w:space="0" w:color="auto"/>
              <w:bottom w:val="single" w:sz="8" w:space="0" w:color="auto"/>
              <w:right w:val="single" w:sz="8" w:space="0" w:color="auto"/>
            </w:tcBorders>
          </w:tcPr>
          <w:p w:rsidR="00795615" w:rsidRPr="00795615" w:rsidRDefault="00795615" w:rsidP="00795615">
            <w:pPr>
              <w:ind w:right="34" w:firstLine="35"/>
              <w:jc w:val="right"/>
              <w:rPr>
                <w:sz w:val="20"/>
                <w:szCs w:val="20"/>
              </w:rPr>
            </w:pPr>
            <w:r w:rsidRPr="00795615">
              <w:rPr>
                <w:sz w:val="20"/>
                <w:szCs w:val="20"/>
              </w:rPr>
              <w:t>№ пр. работы</w:t>
            </w:r>
          </w:p>
        </w:tc>
        <w:tc>
          <w:tcPr>
            <w:tcW w:w="6663" w:type="dxa"/>
            <w:tcBorders>
              <w:top w:val="single" w:sz="8" w:space="0" w:color="auto"/>
              <w:left w:val="single" w:sz="8" w:space="0" w:color="auto"/>
              <w:bottom w:val="single" w:sz="8" w:space="0" w:color="auto"/>
              <w:right w:val="single" w:sz="4" w:space="0" w:color="auto"/>
            </w:tcBorders>
            <w:vAlign w:val="center"/>
          </w:tcPr>
          <w:p w:rsidR="00795615" w:rsidRPr="00795615" w:rsidRDefault="00795615" w:rsidP="000238C1">
            <w:pPr>
              <w:jc w:val="center"/>
              <w:rPr>
                <w:sz w:val="20"/>
                <w:szCs w:val="20"/>
              </w:rPr>
            </w:pPr>
            <w:r w:rsidRPr="00795615">
              <w:rPr>
                <w:sz w:val="20"/>
                <w:szCs w:val="20"/>
              </w:rPr>
              <w:t>Название практической работы и вопросы для контроля</w:t>
            </w:r>
          </w:p>
        </w:tc>
        <w:tc>
          <w:tcPr>
            <w:tcW w:w="2409" w:type="dxa"/>
            <w:tcBorders>
              <w:top w:val="single" w:sz="8" w:space="0" w:color="auto"/>
              <w:left w:val="single" w:sz="4" w:space="0" w:color="auto"/>
              <w:bottom w:val="single" w:sz="8" w:space="0" w:color="auto"/>
              <w:right w:val="single" w:sz="8" w:space="0" w:color="auto"/>
            </w:tcBorders>
            <w:vAlign w:val="center"/>
          </w:tcPr>
          <w:p w:rsidR="00795615" w:rsidRPr="00795615" w:rsidRDefault="00795615" w:rsidP="000238C1">
            <w:pPr>
              <w:jc w:val="center"/>
              <w:rPr>
                <w:sz w:val="20"/>
                <w:szCs w:val="20"/>
              </w:rPr>
            </w:pPr>
            <w:r w:rsidRPr="00795615">
              <w:rPr>
                <w:sz w:val="20"/>
                <w:szCs w:val="20"/>
              </w:rPr>
              <w:t>Компетен</w:t>
            </w:r>
            <w:r w:rsidRPr="00795615">
              <w:rPr>
                <w:sz w:val="20"/>
                <w:szCs w:val="20"/>
              </w:rPr>
              <w:softHyphen/>
              <w:t>ции</w:t>
            </w:r>
          </w:p>
        </w:tc>
      </w:tr>
      <w:tr w:rsidR="00795615" w:rsidRPr="00795615" w:rsidTr="00795615">
        <w:tc>
          <w:tcPr>
            <w:tcW w:w="1134" w:type="dxa"/>
            <w:tcBorders>
              <w:top w:val="single" w:sz="8" w:space="0" w:color="auto"/>
              <w:left w:val="single" w:sz="8" w:space="0" w:color="auto"/>
              <w:bottom w:val="single" w:sz="8" w:space="0" w:color="auto"/>
              <w:right w:val="single" w:sz="8" w:space="0" w:color="auto"/>
            </w:tcBorders>
          </w:tcPr>
          <w:p w:rsidR="00795615" w:rsidRPr="00795615" w:rsidRDefault="00795615" w:rsidP="00221367">
            <w:pPr>
              <w:ind w:firstLine="177"/>
              <w:jc w:val="center"/>
              <w:rPr>
                <w:sz w:val="20"/>
                <w:szCs w:val="20"/>
              </w:rPr>
            </w:pPr>
            <w:r w:rsidRPr="00795615">
              <w:rPr>
                <w:sz w:val="20"/>
                <w:szCs w:val="20"/>
              </w:rPr>
              <w:t>1</w:t>
            </w:r>
          </w:p>
        </w:tc>
        <w:tc>
          <w:tcPr>
            <w:tcW w:w="6663" w:type="dxa"/>
            <w:tcBorders>
              <w:top w:val="single" w:sz="8" w:space="0" w:color="auto"/>
              <w:left w:val="single" w:sz="8" w:space="0" w:color="auto"/>
              <w:bottom w:val="single" w:sz="8" w:space="0" w:color="auto"/>
              <w:right w:val="single" w:sz="4" w:space="0" w:color="auto"/>
            </w:tcBorders>
            <w:vAlign w:val="center"/>
          </w:tcPr>
          <w:p w:rsidR="00795615" w:rsidRPr="00795615" w:rsidRDefault="00795615" w:rsidP="00221367">
            <w:pPr>
              <w:pStyle w:val="af4"/>
              <w:widowControl w:val="0"/>
              <w:tabs>
                <w:tab w:val="left" w:pos="284"/>
                <w:tab w:val="left" w:pos="567"/>
              </w:tabs>
              <w:spacing w:after="0" w:line="240" w:lineRule="auto"/>
              <w:ind w:left="0"/>
              <w:outlineLvl w:val="0"/>
              <w:rPr>
                <w:rFonts w:ascii="Times New Roman" w:hAnsi="Times New Roman"/>
                <w:sz w:val="20"/>
                <w:szCs w:val="20"/>
              </w:rPr>
            </w:pPr>
            <w:r w:rsidRPr="00795615">
              <w:rPr>
                <w:rStyle w:val="9pt"/>
                <w:b w:val="0"/>
                <w:sz w:val="20"/>
                <w:szCs w:val="20"/>
              </w:rPr>
              <w:t>Общевоинские уставы ВС РФ</w:t>
            </w:r>
          </w:p>
        </w:tc>
        <w:tc>
          <w:tcPr>
            <w:tcW w:w="2409" w:type="dxa"/>
            <w:tcBorders>
              <w:top w:val="single" w:sz="8" w:space="0" w:color="auto"/>
              <w:left w:val="single" w:sz="4" w:space="0" w:color="auto"/>
              <w:bottom w:val="single" w:sz="8" w:space="0" w:color="auto"/>
              <w:right w:val="single" w:sz="8" w:space="0" w:color="auto"/>
            </w:tcBorders>
          </w:tcPr>
          <w:p w:rsidR="00795615" w:rsidRPr="00795615" w:rsidRDefault="00221367" w:rsidP="00221367">
            <w:pPr>
              <w:tabs>
                <w:tab w:val="left" w:pos="1735"/>
              </w:tabs>
              <w:ind w:right="318" w:firstLine="885"/>
              <w:jc w:val="center"/>
              <w:rPr>
                <w:sz w:val="20"/>
                <w:szCs w:val="20"/>
                <w:highlight w:val="green"/>
              </w:rPr>
            </w:pPr>
            <w:r>
              <w:rPr>
                <w:color w:val="000000"/>
                <w:sz w:val="20"/>
                <w:szCs w:val="20"/>
              </w:rPr>
              <w:t>УК-8.4</w:t>
            </w:r>
          </w:p>
        </w:tc>
      </w:tr>
      <w:tr w:rsidR="00221367" w:rsidRPr="00795615" w:rsidTr="00795615">
        <w:tc>
          <w:tcPr>
            <w:tcW w:w="1134" w:type="dxa"/>
            <w:tcBorders>
              <w:top w:val="single" w:sz="8" w:space="0" w:color="auto"/>
              <w:left w:val="single" w:sz="8" w:space="0" w:color="auto"/>
              <w:bottom w:val="single" w:sz="8" w:space="0" w:color="auto"/>
              <w:right w:val="single" w:sz="8" w:space="0" w:color="auto"/>
            </w:tcBorders>
          </w:tcPr>
          <w:p w:rsidR="00221367" w:rsidRPr="00795615" w:rsidRDefault="00221367" w:rsidP="00221367">
            <w:pPr>
              <w:ind w:firstLine="177"/>
              <w:jc w:val="center"/>
              <w:rPr>
                <w:sz w:val="20"/>
                <w:szCs w:val="20"/>
              </w:rPr>
            </w:pPr>
            <w:r w:rsidRPr="00795615">
              <w:rPr>
                <w:sz w:val="20"/>
                <w:szCs w:val="20"/>
              </w:rPr>
              <w:t>2</w:t>
            </w:r>
          </w:p>
        </w:tc>
        <w:tc>
          <w:tcPr>
            <w:tcW w:w="6663" w:type="dxa"/>
            <w:tcBorders>
              <w:top w:val="single" w:sz="8" w:space="0" w:color="auto"/>
              <w:left w:val="single" w:sz="8" w:space="0" w:color="auto"/>
              <w:bottom w:val="single" w:sz="8" w:space="0" w:color="auto"/>
              <w:right w:val="single" w:sz="4" w:space="0" w:color="auto"/>
            </w:tcBorders>
            <w:vAlign w:val="center"/>
          </w:tcPr>
          <w:p w:rsidR="00221367" w:rsidRPr="00795615" w:rsidRDefault="00221367" w:rsidP="00221367">
            <w:pPr>
              <w:ind w:left="340" w:hanging="305"/>
              <w:jc w:val="left"/>
              <w:outlineLvl w:val="0"/>
              <w:rPr>
                <w:sz w:val="20"/>
                <w:szCs w:val="20"/>
              </w:rPr>
            </w:pPr>
            <w:r w:rsidRPr="00795615">
              <w:rPr>
                <w:rStyle w:val="9pt"/>
                <w:rFonts w:eastAsia="Calibri"/>
                <w:b w:val="0"/>
                <w:sz w:val="20"/>
                <w:szCs w:val="20"/>
              </w:rPr>
              <w:t>Строевая подготовка</w:t>
            </w:r>
          </w:p>
        </w:tc>
        <w:tc>
          <w:tcPr>
            <w:tcW w:w="2409" w:type="dxa"/>
            <w:tcBorders>
              <w:top w:val="single" w:sz="8" w:space="0" w:color="auto"/>
              <w:left w:val="single" w:sz="4" w:space="0" w:color="auto"/>
              <w:bottom w:val="single" w:sz="8" w:space="0" w:color="auto"/>
              <w:right w:val="single" w:sz="8" w:space="0" w:color="auto"/>
            </w:tcBorders>
          </w:tcPr>
          <w:p w:rsidR="00221367" w:rsidRDefault="00221367" w:rsidP="00221367">
            <w:pPr>
              <w:ind w:firstLine="1027"/>
            </w:pPr>
            <w:r w:rsidRPr="00A62165">
              <w:rPr>
                <w:color w:val="000000"/>
                <w:sz w:val="20"/>
                <w:szCs w:val="20"/>
              </w:rPr>
              <w:t>УК-8.4</w:t>
            </w:r>
          </w:p>
        </w:tc>
      </w:tr>
      <w:tr w:rsidR="00221367" w:rsidRPr="00795615" w:rsidTr="00795615">
        <w:tc>
          <w:tcPr>
            <w:tcW w:w="1134" w:type="dxa"/>
            <w:tcBorders>
              <w:top w:val="single" w:sz="8" w:space="0" w:color="auto"/>
              <w:left w:val="single" w:sz="8" w:space="0" w:color="auto"/>
              <w:bottom w:val="single" w:sz="8" w:space="0" w:color="auto"/>
              <w:right w:val="single" w:sz="8" w:space="0" w:color="auto"/>
            </w:tcBorders>
          </w:tcPr>
          <w:p w:rsidR="00221367" w:rsidRPr="00795615" w:rsidRDefault="00221367" w:rsidP="00221367">
            <w:pPr>
              <w:ind w:firstLine="177"/>
              <w:jc w:val="center"/>
              <w:rPr>
                <w:sz w:val="20"/>
                <w:szCs w:val="20"/>
              </w:rPr>
            </w:pPr>
            <w:r w:rsidRPr="00795615">
              <w:rPr>
                <w:sz w:val="20"/>
                <w:szCs w:val="20"/>
              </w:rPr>
              <w:t>3</w:t>
            </w:r>
          </w:p>
        </w:tc>
        <w:tc>
          <w:tcPr>
            <w:tcW w:w="6663" w:type="dxa"/>
            <w:tcBorders>
              <w:top w:val="single" w:sz="8" w:space="0" w:color="auto"/>
              <w:left w:val="single" w:sz="8" w:space="0" w:color="auto"/>
              <w:bottom w:val="single" w:sz="8" w:space="0" w:color="auto"/>
              <w:right w:val="single" w:sz="4" w:space="0" w:color="auto"/>
            </w:tcBorders>
            <w:vAlign w:val="center"/>
          </w:tcPr>
          <w:p w:rsidR="00221367" w:rsidRPr="00795615" w:rsidRDefault="00221367" w:rsidP="00221367">
            <w:pPr>
              <w:pStyle w:val="26"/>
              <w:ind w:left="340" w:firstLine="0"/>
              <w:contextualSpacing w:val="0"/>
              <w:rPr>
                <w:sz w:val="20"/>
                <w:szCs w:val="20"/>
              </w:rPr>
            </w:pPr>
            <w:r w:rsidRPr="00795615">
              <w:rPr>
                <w:rStyle w:val="9pt"/>
                <w:rFonts w:eastAsia="Calibri"/>
                <w:b w:val="0"/>
                <w:sz w:val="20"/>
                <w:szCs w:val="20"/>
              </w:rPr>
              <w:t>Огневая подготовка из стрелкового оружия</w:t>
            </w:r>
          </w:p>
        </w:tc>
        <w:tc>
          <w:tcPr>
            <w:tcW w:w="2409" w:type="dxa"/>
            <w:tcBorders>
              <w:top w:val="single" w:sz="8" w:space="0" w:color="auto"/>
              <w:left w:val="single" w:sz="4" w:space="0" w:color="auto"/>
              <w:bottom w:val="single" w:sz="8" w:space="0" w:color="auto"/>
              <w:right w:val="single" w:sz="8" w:space="0" w:color="auto"/>
            </w:tcBorders>
          </w:tcPr>
          <w:p w:rsidR="00221367" w:rsidRDefault="00221367" w:rsidP="00221367">
            <w:pPr>
              <w:ind w:firstLine="1027"/>
            </w:pPr>
            <w:r w:rsidRPr="00A62165">
              <w:rPr>
                <w:color w:val="000000"/>
                <w:sz w:val="20"/>
                <w:szCs w:val="20"/>
              </w:rPr>
              <w:t>УК-8.4</w:t>
            </w:r>
          </w:p>
        </w:tc>
      </w:tr>
      <w:tr w:rsidR="00221367" w:rsidRPr="00795615" w:rsidTr="00795615">
        <w:tc>
          <w:tcPr>
            <w:tcW w:w="1134" w:type="dxa"/>
            <w:tcBorders>
              <w:top w:val="single" w:sz="8" w:space="0" w:color="auto"/>
              <w:left w:val="single" w:sz="8" w:space="0" w:color="auto"/>
              <w:bottom w:val="single" w:sz="8" w:space="0" w:color="auto"/>
              <w:right w:val="single" w:sz="8" w:space="0" w:color="auto"/>
            </w:tcBorders>
          </w:tcPr>
          <w:p w:rsidR="00221367" w:rsidRPr="00795615" w:rsidRDefault="00221367" w:rsidP="00221367">
            <w:pPr>
              <w:ind w:firstLine="177"/>
              <w:jc w:val="center"/>
              <w:rPr>
                <w:sz w:val="20"/>
                <w:szCs w:val="20"/>
              </w:rPr>
            </w:pPr>
            <w:r w:rsidRPr="00795615">
              <w:rPr>
                <w:sz w:val="20"/>
                <w:szCs w:val="20"/>
              </w:rPr>
              <w:t>4</w:t>
            </w:r>
          </w:p>
        </w:tc>
        <w:tc>
          <w:tcPr>
            <w:tcW w:w="6663" w:type="dxa"/>
            <w:tcBorders>
              <w:top w:val="single" w:sz="8" w:space="0" w:color="auto"/>
              <w:left w:val="single" w:sz="8" w:space="0" w:color="auto"/>
              <w:bottom w:val="single" w:sz="8" w:space="0" w:color="auto"/>
              <w:right w:val="single" w:sz="4" w:space="0" w:color="auto"/>
            </w:tcBorders>
            <w:vAlign w:val="center"/>
          </w:tcPr>
          <w:p w:rsidR="00221367" w:rsidRPr="00795615" w:rsidRDefault="00221367" w:rsidP="00221367">
            <w:pPr>
              <w:widowControl w:val="0"/>
              <w:tabs>
                <w:tab w:val="left" w:pos="284"/>
                <w:tab w:val="left" w:pos="2880"/>
                <w:tab w:val="left" w:pos="3168"/>
                <w:tab w:val="left" w:pos="3312"/>
                <w:tab w:val="left" w:pos="4176"/>
              </w:tabs>
              <w:ind w:left="340" w:hanging="305"/>
              <w:jc w:val="left"/>
              <w:rPr>
                <w:sz w:val="20"/>
                <w:szCs w:val="20"/>
              </w:rPr>
            </w:pPr>
            <w:r w:rsidRPr="00795615">
              <w:rPr>
                <w:rStyle w:val="9pt"/>
                <w:b w:val="0"/>
                <w:sz w:val="20"/>
                <w:szCs w:val="20"/>
              </w:rPr>
              <w:t>Основы тактики общевойсковых подразделений</w:t>
            </w:r>
          </w:p>
        </w:tc>
        <w:tc>
          <w:tcPr>
            <w:tcW w:w="2409" w:type="dxa"/>
            <w:tcBorders>
              <w:top w:val="single" w:sz="8" w:space="0" w:color="auto"/>
              <w:left w:val="single" w:sz="4" w:space="0" w:color="auto"/>
              <w:bottom w:val="single" w:sz="8" w:space="0" w:color="auto"/>
              <w:right w:val="single" w:sz="8" w:space="0" w:color="auto"/>
            </w:tcBorders>
          </w:tcPr>
          <w:p w:rsidR="00221367" w:rsidRDefault="00221367" w:rsidP="00221367">
            <w:pPr>
              <w:ind w:firstLine="1027"/>
            </w:pPr>
            <w:r w:rsidRPr="00A62165">
              <w:rPr>
                <w:color w:val="000000"/>
                <w:sz w:val="20"/>
                <w:szCs w:val="20"/>
              </w:rPr>
              <w:t>УК-8.4</w:t>
            </w:r>
          </w:p>
        </w:tc>
      </w:tr>
      <w:tr w:rsidR="00221367" w:rsidRPr="00795615" w:rsidTr="00795615">
        <w:tc>
          <w:tcPr>
            <w:tcW w:w="1134" w:type="dxa"/>
            <w:tcBorders>
              <w:top w:val="single" w:sz="8" w:space="0" w:color="auto"/>
              <w:left w:val="single" w:sz="8" w:space="0" w:color="auto"/>
              <w:bottom w:val="single" w:sz="8" w:space="0" w:color="auto"/>
              <w:right w:val="single" w:sz="8" w:space="0" w:color="auto"/>
            </w:tcBorders>
          </w:tcPr>
          <w:p w:rsidR="00221367" w:rsidRPr="00795615" w:rsidRDefault="00221367" w:rsidP="00221367">
            <w:pPr>
              <w:ind w:firstLine="177"/>
              <w:jc w:val="center"/>
              <w:rPr>
                <w:sz w:val="20"/>
                <w:szCs w:val="20"/>
              </w:rPr>
            </w:pPr>
            <w:r w:rsidRPr="00795615">
              <w:rPr>
                <w:sz w:val="20"/>
                <w:szCs w:val="20"/>
              </w:rPr>
              <w:t>5</w:t>
            </w:r>
          </w:p>
        </w:tc>
        <w:tc>
          <w:tcPr>
            <w:tcW w:w="6663" w:type="dxa"/>
            <w:tcBorders>
              <w:top w:val="single" w:sz="8" w:space="0" w:color="auto"/>
              <w:left w:val="single" w:sz="8" w:space="0" w:color="auto"/>
              <w:bottom w:val="single" w:sz="8" w:space="0" w:color="auto"/>
              <w:right w:val="single" w:sz="4" w:space="0" w:color="auto"/>
            </w:tcBorders>
            <w:vAlign w:val="center"/>
          </w:tcPr>
          <w:p w:rsidR="00221367" w:rsidRPr="00795615" w:rsidRDefault="00221367" w:rsidP="00221367">
            <w:pPr>
              <w:ind w:left="340" w:hanging="305"/>
              <w:jc w:val="left"/>
              <w:rPr>
                <w:sz w:val="20"/>
                <w:szCs w:val="20"/>
              </w:rPr>
            </w:pPr>
            <w:r w:rsidRPr="00795615">
              <w:rPr>
                <w:rStyle w:val="9pt"/>
                <w:b w:val="0"/>
                <w:sz w:val="20"/>
                <w:szCs w:val="20"/>
              </w:rPr>
              <w:t>Радиационная, химическая и биологическая защита</w:t>
            </w:r>
          </w:p>
        </w:tc>
        <w:tc>
          <w:tcPr>
            <w:tcW w:w="2409" w:type="dxa"/>
            <w:tcBorders>
              <w:top w:val="single" w:sz="8" w:space="0" w:color="auto"/>
              <w:left w:val="single" w:sz="4" w:space="0" w:color="auto"/>
              <w:bottom w:val="single" w:sz="8" w:space="0" w:color="auto"/>
              <w:right w:val="single" w:sz="8" w:space="0" w:color="auto"/>
            </w:tcBorders>
          </w:tcPr>
          <w:p w:rsidR="00221367" w:rsidRDefault="00221367" w:rsidP="00221367">
            <w:pPr>
              <w:ind w:firstLine="1027"/>
            </w:pPr>
            <w:r w:rsidRPr="00A62165">
              <w:rPr>
                <w:color w:val="000000"/>
                <w:sz w:val="20"/>
                <w:szCs w:val="20"/>
              </w:rPr>
              <w:t>УК-8.4</w:t>
            </w:r>
          </w:p>
        </w:tc>
      </w:tr>
      <w:tr w:rsidR="00221367" w:rsidRPr="00795615" w:rsidTr="00795615">
        <w:tc>
          <w:tcPr>
            <w:tcW w:w="1134" w:type="dxa"/>
            <w:tcBorders>
              <w:top w:val="single" w:sz="8" w:space="0" w:color="auto"/>
              <w:left w:val="single" w:sz="8" w:space="0" w:color="auto"/>
              <w:bottom w:val="single" w:sz="8" w:space="0" w:color="auto"/>
              <w:right w:val="single" w:sz="8" w:space="0" w:color="auto"/>
            </w:tcBorders>
          </w:tcPr>
          <w:p w:rsidR="00221367" w:rsidRPr="00795615" w:rsidRDefault="00221367" w:rsidP="00221367">
            <w:pPr>
              <w:ind w:firstLine="177"/>
              <w:jc w:val="center"/>
              <w:rPr>
                <w:sz w:val="20"/>
                <w:szCs w:val="20"/>
              </w:rPr>
            </w:pPr>
            <w:r w:rsidRPr="00795615">
              <w:rPr>
                <w:sz w:val="20"/>
                <w:szCs w:val="20"/>
              </w:rPr>
              <w:t>6</w:t>
            </w:r>
          </w:p>
        </w:tc>
        <w:tc>
          <w:tcPr>
            <w:tcW w:w="6663" w:type="dxa"/>
            <w:tcBorders>
              <w:top w:val="single" w:sz="8" w:space="0" w:color="auto"/>
              <w:left w:val="single" w:sz="8" w:space="0" w:color="auto"/>
              <w:bottom w:val="single" w:sz="8" w:space="0" w:color="auto"/>
              <w:right w:val="single" w:sz="4" w:space="0" w:color="auto"/>
            </w:tcBorders>
            <w:vAlign w:val="center"/>
          </w:tcPr>
          <w:p w:rsidR="00221367" w:rsidRPr="00795615" w:rsidRDefault="00221367" w:rsidP="00221367">
            <w:pPr>
              <w:pStyle w:val="af4"/>
              <w:spacing w:after="0" w:line="240" w:lineRule="auto"/>
              <w:ind w:left="35"/>
              <w:outlineLvl w:val="0"/>
              <w:rPr>
                <w:rFonts w:ascii="Times New Roman" w:hAnsi="Times New Roman"/>
                <w:sz w:val="20"/>
                <w:szCs w:val="20"/>
              </w:rPr>
            </w:pPr>
            <w:r w:rsidRPr="00795615">
              <w:rPr>
                <w:rStyle w:val="9pt"/>
                <w:rFonts w:eastAsiaTheme="minorHAnsi"/>
                <w:b w:val="0"/>
                <w:sz w:val="20"/>
                <w:szCs w:val="20"/>
              </w:rPr>
              <w:t>Военная топография</w:t>
            </w:r>
          </w:p>
        </w:tc>
        <w:tc>
          <w:tcPr>
            <w:tcW w:w="2409" w:type="dxa"/>
            <w:tcBorders>
              <w:top w:val="single" w:sz="8" w:space="0" w:color="auto"/>
              <w:left w:val="single" w:sz="4" w:space="0" w:color="auto"/>
              <w:bottom w:val="single" w:sz="8" w:space="0" w:color="auto"/>
              <w:right w:val="single" w:sz="8" w:space="0" w:color="auto"/>
            </w:tcBorders>
          </w:tcPr>
          <w:p w:rsidR="00221367" w:rsidRDefault="00221367" w:rsidP="00221367">
            <w:pPr>
              <w:ind w:firstLine="1027"/>
            </w:pPr>
            <w:r w:rsidRPr="00A62165">
              <w:rPr>
                <w:color w:val="000000"/>
                <w:sz w:val="20"/>
                <w:szCs w:val="20"/>
              </w:rPr>
              <w:t>УК-8.4</w:t>
            </w:r>
          </w:p>
        </w:tc>
      </w:tr>
      <w:tr w:rsidR="00221367" w:rsidRPr="00795615" w:rsidTr="00795615">
        <w:tc>
          <w:tcPr>
            <w:tcW w:w="1134" w:type="dxa"/>
            <w:tcBorders>
              <w:top w:val="single" w:sz="8" w:space="0" w:color="auto"/>
              <w:left w:val="single" w:sz="8" w:space="0" w:color="auto"/>
              <w:bottom w:val="single" w:sz="8" w:space="0" w:color="auto"/>
              <w:right w:val="single" w:sz="8" w:space="0" w:color="auto"/>
            </w:tcBorders>
          </w:tcPr>
          <w:p w:rsidR="00221367" w:rsidRPr="00795615" w:rsidRDefault="00221367" w:rsidP="00221367">
            <w:pPr>
              <w:ind w:firstLine="177"/>
              <w:jc w:val="center"/>
              <w:rPr>
                <w:sz w:val="20"/>
                <w:szCs w:val="20"/>
              </w:rPr>
            </w:pPr>
            <w:r w:rsidRPr="00795615">
              <w:rPr>
                <w:sz w:val="20"/>
                <w:szCs w:val="20"/>
              </w:rPr>
              <w:t>7</w:t>
            </w:r>
          </w:p>
        </w:tc>
        <w:tc>
          <w:tcPr>
            <w:tcW w:w="6663" w:type="dxa"/>
            <w:tcBorders>
              <w:top w:val="single" w:sz="8" w:space="0" w:color="auto"/>
              <w:left w:val="single" w:sz="8" w:space="0" w:color="auto"/>
              <w:bottom w:val="single" w:sz="8" w:space="0" w:color="auto"/>
              <w:right w:val="single" w:sz="4" w:space="0" w:color="auto"/>
            </w:tcBorders>
            <w:vAlign w:val="center"/>
          </w:tcPr>
          <w:p w:rsidR="00221367" w:rsidRPr="00795615" w:rsidRDefault="00221367" w:rsidP="00221367">
            <w:pPr>
              <w:ind w:right="-144" w:hanging="41"/>
              <w:jc w:val="left"/>
              <w:rPr>
                <w:sz w:val="20"/>
                <w:szCs w:val="20"/>
              </w:rPr>
            </w:pPr>
            <w:r w:rsidRPr="00795615">
              <w:rPr>
                <w:rStyle w:val="11pt"/>
                <w:b w:val="0"/>
                <w:sz w:val="20"/>
                <w:szCs w:val="20"/>
              </w:rPr>
              <w:t>Основы медицинского обеспечения</w:t>
            </w:r>
          </w:p>
        </w:tc>
        <w:tc>
          <w:tcPr>
            <w:tcW w:w="2409" w:type="dxa"/>
            <w:tcBorders>
              <w:top w:val="single" w:sz="8" w:space="0" w:color="auto"/>
              <w:left w:val="single" w:sz="4" w:space="0" w:color="auto"/>
              <w:bottom w:val="single" w:sz="8" w:space="0" w:color="auto"/>
              <w:right w:val="single" w:sz="8" w:space="0" w:color="auto"/>
            </w:tcBorders>
          </w:tcPr>
          <w:p w:rsidR="00221367" w:rsidRDefault="00221367" w:rsidP="00221367">
            <w:pPr>
              <w:ind w:firstLine="1027"/>
            </w:pPr>
            <w:r w:rsidRPr="00A62165">
              <w:rPr>
                <w:color w:val="000000"/>
                <w:sz w:val="20"/>
                <w:szCs w:val="20"/>
              </w:rPr>
              <w:t>УК-8.4</w:t>
            </w:r>
          </w:p>
        </w:tc>
      </w:tr>
      <w:tr w:rsidR="00221367" w:rsidRPr="00795615" w:rsidTr="00795615">
        <w:tc>
          <w:tcPr>
            <w:tcW w:w="1134" w:type="dxa"/>
            <w:tcBorders>
              <w:top w:val="single" w:sz="8" w:space="0" w:color="auto"/>
              <w:left w:val="single" w:sz="8" w:space="0" w:color="auto"/>
              <w:bottom w:val="single" w:sz="8" w:space="0" w:color="auto"/>
              <w:right w:val="single" w:sz="8" w:space="0" w:color="auto"/>
            </w:tcBorders>
          </w:tcPr>
          <w:p w:rsidR="00221367" w:rsidRPr="00795615" w:rsidRDefault="00221367" w:rsidP="00221367">
            <w:pPr>
              <w:ind w:firstLine="177"/>
              <w:jc w:val="center"/>
              <w:rPr>
                <w:sz w:val="20"/>
                <w:szCs w:val="20"/>
              </w:rPr>
            </w:pPr>
            <w:r w:rsidRPr="00795615">
              <w:rPr>
                <w:sz w:val="20"/>
                <w:szCs w:val="20"/>
              </w:rPr>
              <w:t>8</w:t>
            </w:r>
          </w:p>
        </w:tc>
        <w:tc>
          <w:tcPr>
            <w:tcW w:w="6663" w:type="dxa"/>
            <w:tcBorders>
              <w:top w:val="single" w:sz="8" w:space="0" w:color="auto"/>
              <w:left w:val="single" w:sz="8" w:space="0" w:color="auto"/>
              <w:bottom w:val="single" w:sz="8" w:space="0" w:color="auto"/>
              <w:right w:val="single" w:sz="4" w:space="0" w:color="auto"/>
            </w:tcBorders>
            <w:vAlign w:val="center"/>
          </w:tcPr>
          <w:p w:rsidR="00221367" w:rsidRPr="00795615" w:rsidRDefault="00221367" w:rsidP="00221367">
            <w:pPr>
              <w:ind w:firstLine="35"/>
              <w:jc w:val="left"/>
              <w:rPr>
                <w:sz w:val="20"/>
                <w:szCs w:val="20"/>
              </w:rPr>
            </w:pPr>
            <w:r w:rsidRPr="00795615">
              <w:rPr>
                <w:rStyle w:val="11pt"/>
                <w:b w:val="0"/>
                <w:sz w:val="20"/>
                <w:szCs w:val="20"/>
              </w:rPr>
              <w:t>Военно-политическая подготовка</w:t>
            </w:r>
          </w:p>
        </w:tc>
        <w:tc>
          <w:tcPr>
            <w:tcW w:w="2409" w:type="dxa"/>
            <w:tcBorders>
              <w:top w:val="single" w:sz="8" w:space="0" w:color="auto"/>
              <w:left w:val="single" w:sz="4" w:space="0" w:color="auto"/>
              <w:bottom w:val="single" w:sz="8" w:space="0" w:color="auto"/>
              <w:right w:val="single" w:sz="8" w:space="0" w:color="auto"/>
            </w:tcBorders>
          </w:tcPr>
          <w:p w:rsidR="00221367" w:rsidRDefault="00221367" w:rsidP="00221367">
            <w:pPr>
              <w:ind w:firstLine="1027"/>
            </w:pPr>
            <w:r w:rsidRPr="00A62165">
              <w:rPr>
                <w:color w:val="000000"/>
                <w:sz w:val="20"/>
                <w:szCs w:val="20"/>
              </w:rPr>
              <w:t>УК-8.4</w:t>
            </w:r>
          </w:p>
        </w:tc>
      </w:tr>
      <w:tr w:rsidR="00795615" w:rsidRPr="00795615" w:rsidTr="00795615">
        <w:tc>
          <w:tcPr>
            <w:tcW w:w="1134" w:type="dxa"/>
            <w:tcBorders>
              <w:top w:val="single" w:sz="8" w:space="0" w:color="auto"/>
              <w:left w:val="single" w:sz="8" w:space="0" w:color="auto"/>
              <w:bottom w:val="single" w:sz="4" w:space="0" w:color="auto"/>
              <w:right w:val="single" w:sz="8" w:space="0" w:color="auto"/>
            </w:tcBorders>
          </w:tcPr>
          <w:p w:rsidR="00795615" w:rsidRPr="00795615" w:rsidRDefault="00795615" w:rsidP="00221367">
            <w:pPr>
              <w:ind w:firstLine="177"/>
              <w:jc w:val="center"/>
              <w:rPr>
                <w:sz w:val="20"/>
                <w:szCs w:val="20"/>
              </w:rPr>
            </w:pPr>
            <w:r w:rsidRPr="00795615">
              <w:rPr>
                <w:sz w:val="20"/>
                <w:szCs w:val="20"/>
              </w:rPr>
              <w:t>9</w:t>
            </w:r>
          </w:p>
        </w:tc>
        <w:tc>
          <w:tcPr>
            <w:tcW w:w="6663" w:type="dxa"/>
            <w:tcBorders>
              <w:top w:val="single" w:sz="8" w:space="0" w:color="auto"/>
              <w:left w:val="single" w:sz="8" w:space="0" w:color="auto"/>
              <w:bottom w:val="single" w:sz="4" w:space="0" w:color="auto"/>
              <w:right w:val="single" w:sz="4" w:space="0" w:color="auto"/>
            </w:tcBorders>
            <w:vAlign w:val="center"/>
          </w:tcPr>
          <w:p w:rsidR="00795615" w:rsidRPr="00795615" w:rsidRDefault="00795615" w:rsidP="00221367">
            <w:pPr>
              <w:ind w:firstLine="35"/>
              <w:jc w:val="left"/>
              <w:rPr>
                <w:rStyle w:val="11pt"/>
                <w:b w:val="0"/>
                <w:sz w:val="20"/>
                <w:szCs w:val="20"/>
              </w:rPr>
            </w:pPr>
            <w:r w:rsidRPr="00795615">
              <w:rPr>
                <w:rStyle w:val="11pt"/>
                <w:b w:val="0"/>
                <w:sz w:val="20"/>
                <w:szCs w:val="20"/>
              </w:rPr>
              <w:t>Правовая подготовка</w:t>
            </w:r>
          </w:p>
        </w:tc>
        <w:tc>
          <w:tcPr>
            <w:tcW w:w="2409" w:type="dxa"/>
            <w:tcBorders>
              <w:top w:val="single" w:sz="8" w:space="0" w:color="auto"/>
              <w:left w:val="single" w:sz="4" w:space="0" w:color="auto"/>
              <w:bottom w:val="single" w:sz="4" w:space="0" w:color="auto"/>
              <w:right w:val="single" w:sz="8" w:space="0" w:color="auto"/>
            </w:tcBorders>
          </w:tcPr>
          <w:p w:rsidR="00795615" w:rsidRPr="00795615" w:rsidRDefault="00221367" w:rsidP="00221367">
            <w:pPr>
              <w:ind w:firstLine="601"/>
              <w:jc w:val="center"/>
              <w:rPr>
                <w:color w:val="000000"/>
                <w:sz w:val="20"/>
                <w:szCs w:val="20"/>
              </w:rPr>
            </w:pPr>
            <w:r>
              <w:rPr>
                <w:color w:val="000000"/>
                <w:sz w:val="20"/>
                <w:szCs w:val="20"/>
              </w:rPr>
              <w:t>УК-8.4</w:t>
            </w:r>
          </w:p>
        </w:tc>
      </w:tr>
    </w:tbl>
    <w:p w:rsidR="00795615" w:rsidRDefault="00795615" w:rsidP="00AE14AE">
      <w:pPr>
        <w:pStyle w:val="a5"/>
        <w:widowControl w:val="0"/>
        <w:tabs>
          <w:tab w:val="clear" w:pos="851"/>
          <w:tab w:val="left" w:pos="422"/>
          <w:tab w:val="left" w:pos="1134"/>
        </w:tabs>
        <w:suppressAutoHyphens w:val="0"/>
        <w:autoSpaceDE w:val="0"/>
        <w:autoSpaceDN w:val="0"/>
        <w:adjustRightInd w:val="0"/>
        <w:rPr>
          <w:b/>
          <w:i w:val="0"/>
          <w:sz w:val="22"/>
          <w:szCs w:val="22"/>
        </w:rPr>
      </w:pP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b/>
          <w:i w:val="0"/>
          <w:sz w:val="8"/>
          <w:szCs w:val="8"/>
        </w:rPr>
      </w:pPr>
    </w:p>
    <w:p w:rsidR="004D3F5E" w:rsidRPr="00C12429" w:rsidRDefault="004D3F5E" w:rsidP="00AE14AE">
      <w:pPr>
        <w:ind w:firstLine="0"/>
        <w:rPr>
          <w:sz w:val="8"/>
          <w:szCs w:val="8"/>
        </w:rPr>
      </w:pPr>
    </w:p>
    <w:p w:rsidR="004D3F5E" w:rsidRDefault="004D3F5E" w:rsidP="00AE14AE">
      <w:pPr>
        <w:pStyle w:val="Style23"/>
        <w:ind w:firstLine="709"/>
        <w:jc w:val="both"/>
        <w:rPr>
          <w:b/>
          <w:sz w:val="22"/>
          <w:szCs w:val="22"/>
        </w:rPr>
      </w:pPr>
      <w:r w:rsidRPr="00AE14AE">
        <w:rPr>
          <w:b/>
          <w:sz w:val="22"/>
          <w:szCs w:val="22"/>
        </w:rPr>
        <w:t xml:space="preserve">Перечень учебно-методического обеспечения </w:t>
      </w:r>
      <w:r w:rsidR="00496986">
        <w:rPr>
          <w:b/>
          <w:sz w:val="22"/>
          <w:szCs w:val="22"/>
        </w:rPr>
        <w:t>практических</w:t>
      </w:r>
      <w:r w:rsidRPr="00AE14AE">
        <w:rPr>
          <w:b/>
          <w:sz w:val="22"/>
          <w:szCs w:val="22"/>
        </w:rPr>
        <w:t xml:space="preserve"> работ</w:t>
      </w:r>
    </w:p>
    <w:p w:rsidR="00496986" w:rsidRPr="00ED053D" w:rsidRDefault="00496986" w:rsidP="00ED053D">
      <w:pPr>
        <w:pStyle w:val="Style23"/>
        <w:numPr>
          <w:ilvl w:val="0"/>
          <w:numId w:val="24"/>
        </w:numPr>
        <w:ind w:left="714" w:hanging="357"/>
        <w:jc w:val="both"/>
        <w:rPr>
          <w:b/>
          <w:sz w:val="22"/>
          <w:szCs w:val="22"/>
        </w:rPr>
      </w:pPr>
      <w:r w:rsidRPr="00ED053D">
        <w:rPr>
          <w:sz w:val="22"/>
          <w:szCs w:val="22"/>
        </w:rPr>
        <w:t>Фокин М.В.</w:t>
      </w:r>
      <w:r w:rsidRPr="00ED053D">
        <w:rPr>
          <w:b/>
          <w:sz w:val="22"/>
          <w:szCs w:val="22"/>
        </w:rPr>
        <w:t xml:space="preserve"> </w:t>
      </w:r>
      <w:r w:rsidRPr="00ED053D">
        <w:rPr>
          <w:color w:val="000000"/>
          <w:sz w:val="22"/>
          <w:szCs w:val="22"/>
        </w:rPr>
        <w:t>Основы медицинского обеспечения</w:t>
      </w:r>
      <w:proofErr w:type="gramStart"/>
      <w:r w:rsidRPr="00ED053D">
        <w:rPr>
          <w:color w:val="000000"/>
          <w:sz w:val="22"/>
          <w:szCs w:val="22"/>
        </w:rPr>
        <w:t xml:space="preserve"> :</w:t>
      </w:r>
      <w:proofErr w:type="gramEnd"/>
      <w:r w:rsidRPr="00ED053D">
        <w:rPr>
          <w:color w:val="000000"/>
          <w:sz w:val="22"/>
          <w:szCs w:val="22"/>
        </w:rPr>
        <w:t xml:space="preserve"> Методические указания</w:t>
      </w:r>
      <w:r w:rsidRPr="00ED053D">
        <w:rPr>
          <w:color w:val="000000"/>
          <w:sz w:val="22"/>
          <w:szCs w:val="22"/>
        </w:rPr>
        <w:t xml:space="preserve">.- </w:t>
      </w:r>
      <w:r w:rsidRPr="00ED053D">
        <w:rPr>
          <w:color w:val="000000"/>
          <w:sz w:val="22"/>
          <w:szCs w:val="22"/>
        </w:rPr>
        <w:t>Рязань: РИЦ РГРТУ, 2016,</w:t>
      </w:r>
      <w:r w:rsidRPr="00ED053D">
        <w:rPr>
          <w:color w:val="000000"/>
          <w:sz w:val="22"/>
          <w:szCs w:val="22"/>
        </w:rPr>
        <w:t xml:space="preserve"> </w:t>
      </w:r>
      <w:r w:rsidRPr="00ED053D">
        <w:rPr>
          <w:color w:val="000000"/>
          <w:sz w:val="22"/>
          <w:szCs w:val="22"/>
          <w:lang w:val="en-US"/>
        </w:rPr>
        <w:t>URL</w:t>
      </w:r>
      <w:r w:rsidRPr="00ED053D">
        <w:rPr>
          <w:color w:val="000000"/>
          <w:sz w:val="22"/>
          <w:szCs w:val="22"/>
        </w:rPr>
        <w:t>:/</w:t>
      </w:r>
      <w:r w:rsidR="005D0282" w:rsidRPr="00ED053D">
        <w:rPr>
          <w:color w:val="000000"/>
          <w:sz w:val="22"/>
          <w:szCs w:val="22"/>
        </w:rPr>
        <w:t xml:space="preserve"> </w:t>
      </w:r>
      <w:r w:rsidR="005D0282" w:rsidRPr="00ED053D">
        <w:rPr>
          <w:color w:val="000000"/>
          <w:sz w:val="22"/>
          <w:szCs w:val="22"/>
        </w:rPr>
        <w:t>u.ru/</w:t>
      </w:r>
      <w:proofErr w:type="spellStart"/>
      <w:r w:rsidR="005D0282" w:rsidRPr="00ED053D">
        <w:rPr>
          <w:color w:val="000000"/>
          <w:sz w:val="22"/>
          <w:szCs w:val="22"/>
        </w:rPr>
        <w:t>ebs</w:t>
      </w:r>
      <w:proofErr w:type="spellEnd"/>
      <w:r w:rsidR="005D0282" w:rsidRPr="00ED053D">
        <w:rPr>
          <w:color w:val="000000"/>
          <w:sz w:val="22"/>
          <w:szCs w:val="22"/>
        </w:rPr>
        <w:t>/</w:t>
      </w:r>
      <w:proofErr w:type="spellStart"/>
      <w:r w:rsidR="005D0282" w:rsidRPr="00ED053D">
        <w:rPr>
          <w:color w:val="000000"/>
          <w:sz w:val="22"/>
          <w:szCs w:val="22"/>
        </w:rPr>
        <w:t>downl</w:t>
      </w:r>
      <w:proofErr w:type="spellEnd"/>
      <w:r w:rsidR="005D0282" w:rsidRPr="00ED053D">
        <w:rPr>
          <w:color w:val="000000"/>
          <w:sz w:val="22"/>
          <w:szCs w:val="22"/>
        </w:rPr>
        <w:t xml:space="preserve"> </w:t>
      </w:r>
      <w:proofErr w:type="spellStart"/>
      <w:r w:rsidR="005D0282" w:rsidRPr="00ED053D">
        <w:rPr>
          <w:color w:val="000000"/>
          <w:sz w:val="22"/>
          <w:szCs w:val="22"/>
        </w:rPr>
        <w:t>oad</w:t>
      </w:r>
      <w:proofErr w:type="spellEnd"/>
      <w:r w:rsidR="005D0282" w:rsidRPr="00ED053D">
        <w:rPr>
          <w:color w:val="000000"/>
          <w:sz w:val="22"/>
          <w:szCs w:val="22"/>
        </w:rPr>
        <w:t>/1426</w:t>
      </w:r>
    </w:p>
    <w:p w:rsidR="005D0282" w:rsidRPr="00ED053D" w:rsidRDefault="005D0282" w:rsidP="00ED053D">
      <w:pPr>
        <w:pStyle w:val="af4"/>
        <w:numPr>
          <w:ilvl w:val="0"/>
          <w:numId w:val="24"/>
        </w:numPr>
        <w:spacing w:after="0" w:line="240" w:lineRule="auto"/>
        <w:ind w:left="714" w:hanging="357"/>
        <w:rPr>
          <w:rFonts w:ascii="Times New Roman" w:hAnsi="Times New Roman" w:cs="Times New Roman"/>
        </w:rPr>
      </w:pPr>
      <w:proofErr w:type="spellStart"/>
      <w:r w:rsidRPr="00ED053D">
        <w:rPr>
          <w:rFonts w:ascii="Times New Roman" w:hAnsi="Times New Roman" w:cs="Times New Roman"/>
          <w:color w:val="000000"/>
        </w:rPr>
        <w:t>Шульдешов</w:t>
      </w:r>
      <w:proofErr w:type="spellEnd"/>
      <w:r w:rsidRPr="00ED053D">
        <w:rPr>
          <w:rFonts w:ascii="Times New Roman" w:hAnsi="Times New Roman" w:cs="Times New Roman"/>
          <w:color w:val="000000"/>
        </w:rPr>
        <w:t xml:space="preserve"> Л.С., Родионов В.А., </w:t>
      </w:r>
      <w:proofErr w:type="spellStart"/>
      <w:r w:rsidRPr="00ED053D">
        <w:rPr>
          <w:rFonts w:ascii="Times New Roman" w:hAnsi="Times New Roman" w:cs="Times New Roman"/>
          <w:color w:val="000000"/>
        </w:rPr>
        <w:t>Углянский</w:t>
      </w:r>
      <w:proofErr w:type="spellEnd"/>
      <w:r w:rsidRPr="00ED053D">
        <w:rPr>
          <w:rFonts w:ascii="Times New Roman" w:hAnsi="Times New Roman" w:cs="Times New Roman"/>
          <w:color w:val="000000"/>
        </w:rPr>
        <w:t xml:space="preserve"> В.В.</w:t>
      </w:r>
      <w:r w:rsidRPr="00ED053D">
        <w:rPr>
          <w:rFonts w:ascii="Times New Roman" w:hAnsi="Times New Roman" w:cs="Times New Roman"/>
          <w:color w:val="000000"/>
        </w:rPr>
        <w:t xml:space="preserve"> </w:t>
      </w:r>
      <w:r w:rsidRPr="00ED053D">
        <w:rPr>
          <w:rFonts w:ascii="Times New Roman" w:hAnsi="Times New Roman" w:cs="Times New Roman"/>
          <w:color w:val="000000"/>
        </w:rPr>
        <w:t>Огневая подготовка</w:t>
      </w:r>
      <w:proofErr w:type="gramStart"/>
      <w:r w:rsidRPr="00ED053D">
        <w:rPr>
          <w:rFonts w:ascii="Times New Roman" w:hAnsi="Times New Roman" w:cs="Times New Roman"/>
          <w:color w:val="000000"/>
        </w:rPr>
        <w:t xml:space="preserve"> :</w:t>
      </w:r>
      <w:proofErr w:type="gramEnd"/>
      <w:r w:rsidRPr="00ED053D">
        <w:rPr>
          <w:rFonts w:ascii="Times New Roman" w:hAnsi="Times New Roman" w:cs="Times New Roman"/>
          <w:color w:val="000000"/>
        </w:rPr>
        <w:t xml:space="preserve"> учеб. </w:t>
      </w:r>
      <w:r w:rsidRPr="00ED053D">
        <w:rPr>
          <w:rFonts w:ascii="Times New Roman" w:hAnsi="Times New Roman" w:cs="Times New Roman"/>
          <w:color w:val="000000"/>
        </w:rPr>
        <w:t>П</w:t>
      </w:r>
      <w:r w:rsidRPr="00ED053D">
        <w:rPr>
          <w:rFonts w:ascii="Times New Roman" w:hAnsi="Times New Roman" w:cs="Times New Roman"/>
          <w:color w:val="000000"/>
        </w:rPr>
        <w:t>особие</w:t>
      </w:r>
      <w:r w:rsidRPr="00ED053D">
        <w:rPr>
          <w:rFonts w:ascii="Times New Roman" w:hAnsi="Times New Roman" w:cs="Times New Roman"/>
          <w:color w:val="000000"/>
        </w:rPr>
        <w:t xml:space="preserve">.- </w:t>
      </w:r>
      <w:r w:rsidRPr="00ED053D">
        <w:rPr>
          <w:rFonts w:ascii="Times New Roman" w:hAnsi="Times New Roman" w:cs="Times New Roman"/>
          <w:color w:val="000000"/>
        </w:rPr>
        <w:t>М.: КНОРУС, 2018, 215с</w:t>
      </w:r>
      <w:r w:rsidRPr="00ED053D">
        <w:rPr>
          <w:rFonts w:ascii="Times New Roman" w:hAnsi="Times New Roman" w:cs="Times New Roman"/>
          <w:color w:val="000000"/>
        </w:rPr>
        <w:t xml:space="preserve">. </w:t>
      </w:r>
      <w:r w:rsidRPr="00ED053D">
        <w:rPr>
          <w:rFonts w:ascii="Times New Roman" w:hAnsi="Times New Roman" w:cs="Times New Roman"/>
          <w:color w:val="000000"/>
          <w:lang w:val="en-US"/>
        </w:rPr>
        <w:t>URL</w:t>
      </w:r>
      <w:r w:rsidRPr="00ED053D">
        <w:rPr>
          <w:rFonts w:ascii="Times New Roman" w:hAnsi="Times New Roman" w:cs="Times New Roman"/>
          <w:color w:val="000000"/>
        </w:rPr>
        <w:t xml:space="preserve">:/ </w:t>
      </w:r>
      <w:r w:rsidRPr="00ED053D">
        <w:rPr>
          <w:rFonts w:ascii="Times New Roman" w:hAnsi="Times New Roman" w:cs="Times New Roman"/>
          <w:color w:val="000000"/>
        </w:rPr>
        <w:t>978-5-406- 06514-3, 1</w:t>
      </w:r>
    </w:p>
    <w:p w:rsidR="005D0282" w:rsidRPr="00ED053D" w:rsidRDefault="005D0282" w:rsidP="00ED053D">
      <w:pPr>
        <w:pStyle w:val="af4"/>
        <w:numPr>
          <w:ilvl w:val="0"/>
          <w:numId w:val="24"/>
        </w:numPr>
        <w:spacing w:after="0" w:line="240" w:lineRule="auto"/>
        <w:ind w:left="714" w:hanging="357"/>
        <w:rPr>
          <w:rFonts w:ascii="Times New Roman" w:hAnsi="Times New Roman" w:cs="Times New Roman"/>
        </w:rPr>
      </w:pPr>
      <w:r w:rsidRPr="00ED053D">
        <w:rPr>
          <w:rFonts w:ascii="Times New Roman" w:hAnsi="Times New Roman" w:cs="Times New Roman"/>
          <w:color w:val="000000"/>
        </w:rPr>
        <w:t xml:space="preserve">Янович В. С., </w:t>
      </w:r>
      <w:proofErr w:type="spellStart"/>
      <w:r w:rsidRPr="00ED053D">
        <w:rPr>
          <w:rFonts w:ascii="Times New Roman" w:hAnsi="Times New Roman" w:cs="Times New Roman"/>
          <w:color w:val="000000"/>
        </w:rPr>
        <w:t>Байрамуков</w:t>
      </w:r>
      <w:proofErr w:type="spellEnd"/>
      <w:r w:rsidRPr="00ED053D">
        <w:rPr>
          <w:rFonts w:ascii="Times New Roman" w:hAnsi="Times New Roman" w:cs="Times New Roman"/>
          <w:color w:val="000000"/>
        </w:rPr>
        <w:t xml:space="preserve"> Ю. Б., Арефьев П. Е., Гавриленко В. В., Волошенко В. А., Руденко Е. С., Староверов В. А., Назаров А. В.</w:t>
      </w:r>
      <w:r w:rsidRPr="00ED053D">
        <w:rPr>
          <w:rFonts w:ascii="Times New Roman" w:hAnsi="Times New Roman" w:cs="Times New Roman"/>
          <w:color w:val="000000"/>
        </w:rPr>
        <w:t xml:space="preserve"> </w:t>
      </w:r>
      <w:r w:rsidRPr="00ED053D">
        <w:rPr>
          <w:rFonts w:ascii="Times New Roman" w:hAnsi="Times New Roman" w:cs="Times New Roman"/>
          <w:color w:val="000000"/>
        </w:rPr>
        <w:t>Тактическая подготовка офицеров запаса</w:t>
      </w:r>
      <w:proofErr w:type="gramStart"/>
      <w:r w:rsidRPr="00ED053D">
        <w:rPr>
          <w:rFonts w:ascii="Times New Roman" w:hAnsi="Times New Roman" w:cs="Times New Roman"/>
          <w:color w:val="000000"/>
        </w:rPr>
        <w:t xml:space="preserve"> :</w:t>
      </w:r>
      <w:proofErr w:type="gramEnd"/>
      <w:r w:rsidRPr="00ED053D">
        <w:rPr>
          <w:rFonts w:ascii="Times New Roman" w:hAnsi="Times New Roman" w:cs="Times New Roman"/>
          <w:color w:val="000000"/>
        </w:rPr>
        <w:t xml:space="preserve"> учебник</w:t>
      </w:r>
      <w:r w:rsidRPr="00ED053D">
        <w:rPr>
          <w:rFonts w:ascii="Times New Roman" w:hAnsi="Times New Roman" w:cs="Times New Roman"/>
          <w:color w:val="000000"/>
        </w:rPr>
        <w:t xml:space="preserve">. </w:t>
      </w:r>
      <w:r w:rsidRPr="00ED053D">
        <w:rPr>
          <w:rFonts w:ascii="Times New Roman" w:hAnsi="Times New Roman" w:cs="Times New Roman"/>
          <w:color w:val="000000"/>
        </w:rPr>
        <w:t>Красноярск: СФУ, 2019, 302 с.</w:t>
      </w:r>
      <w:r w:rsidRPr="00ED053D">
        <w:rPr>
          <w:rFonts w:ascii="Times New Roman" w:hAnsi="Times New Roman" w:cs="Times New Roman"/>
          <w:color w:val="000000"/>
        </w:rPr>
        <w:t xml:space="preserve"> </w:t>
      </w:r>
      <w:r w:rsidRPr="00ED053D">
        <w:rPr>
          <w:rFonts w:ascii="Times New Roman" w:hAnsi="Times New Roman" w:cs="Times New Roman"/>
          <w:color w:val="000000"/>
          <w:lang w:val="en-US"/>
        </w:rPr>
        <w:t>URL</w:t>
      </w:r>
      <w:r w:rsidRPr="00ED053D">
        <w:rPr>
          <w:rFonts w:ascii="Times New Roman" w:hAnsi="Times New Roman" w:cs="Times New Roman"/>
          <w:color w:val="000000"/>
        </w:rPr>
        <w:t xml:space="preserve">:/ </w:t>
      </w:r>
      <w:r w:rsidRPr="00ED053D">
        <w:rPr>
          <w:rFonts w:ascii="Times New Roman" w:hAnsi="Times New Roman" w:cs="Times New Roman"/>
          <w:color w:val="000000"/>
        </w:rPr>
        <w:t>https://e.lanbo ok.com/</w:t>
      </w:r>
      <w:proofErr w:type="spellStart"/>
      <w:r w:rsidRPr="00ED053D">
        <w:rPr>
          <w:rFonts w:ascii="Times New Roman" w:hAnsi="Times New Roman" w:cs="Times New Roman"/>
          <w:color w:val="000000"/>
        </w:rPr>
        <w:t>book</w:t>
      </w:r>
      <w:proofErr w:type="spellEnd"/>
      <w:r w:rsidRPr="00ED053D">
        <w:rPr>
          <w:rFonts w:ascii="Times New Roman" w:hAnsi="Times New Roman" w:cs="Times New Roman"/>
          <w:color w:val="000000"/>
        </w:rPr>
        <w:t>/1 57530</w:t>
      </w:r>
    </w:p>
    <w:p w:rsidR="005D0282" w:rsidRPr="00ED053D" w:rsidRDefault="005D0282" w:rsidP="00ED053D">
      <w:pPr>
        <w:pStyle w:val="af4"/>
        <w:numPr>
          <w:ilvl w:val="0"/>
          <w:numId w:val="24"/>
        </w:numPr>
        <w:spacing w:after="0" w:line="240" w:lineRule="auto"/>
        <w:ind w:left="714" w:hanging="357"/>
        <w:rPr>
          <w:rFonts w:ascii="Times New Roman" w:hAnsi="Times New Roman" w:cs="Times New Roman"/>
        </w:rPr>
      </w:pPr>
      <w:r w:rsidRPr="00ED053D">
        <w:rPr>
          <w:rFonts w:ascii="Times New Roman" w:hAnsi="Times New Roman" w:cs="Times New Roman"/>
          <w:color w:val="000000"/>
        </w:rPr>
        <w:t xml:space="preserve">Борисов, А. Г., </w:t>
      </w:r>
      <w:proofErr w:type="spellStart"/>
      <w:r w:rsidRPr="00ED053D">
        <w:rPr>
          <w:rFonts w:ascii="Times New Roman" w:hAnsi="Times New Roman" w:cs="Times New Roman"/>
          <w:color w:val="000000"/>
        </w:rPr>
        <w:t>Анистратенко</w:t>
      </w:r>
      <w:proofErr w:type="spellEnd"/>
      <w:r w:rsidRPr="00ED053D">
        <w:rPr>
          <w:rFonts w:ascii="Times New Roman" w:hAnsi="Times New Roman" w:cs="Times New Roman"/>
          <w:color w:val="000000"/>
        </w:rPr>
        <w:t xml:space="preserve">, К. В., </w:t>
      </w:r>
      <w:proofErr w:type="spellStart"/>
      <w:r w:rsidRPr="00ED053D">
        <w:rPr>
          <w:rFonts w:ascii="Times New Roman" w:hAnsi="Times New Roman" w:cs="Times New Roman"/>
          <w:color w:val="000000"/>
        </w:rPr>
        <w:t>Лубашев</w:t>
      </w:r>
      <w:proofErr w:type="spellEnd"/>
      <w:r w:rsidRPr="00ED053D">
        <w:rPr>
          <w:rFonts w:ascii="Times New Roman" w:hAnsi="Times New Roman" w:cs="Times New Roman"/>
          <w:color w:val="000000"/>
        </w:rPr>
        <w:t xml:space="preserve">, Е. Ю., </w:t>
      </w:r>
      <w:proofErr w:type="spellStart"/>
      <w:r w:rsidRPr="00ED053D">
        <w:rPr>
          <w:rFonts w:ascii="Times New Roman" w:hAnsi="Times New Roman" w:cs="Times New Roman"/>
          <w:color w:val="000000"/>
        </w:rPr>
        <w:t>Оголь</w:t>
      </w:r>
      <w:proofErr w:type="spellEnd"/>
      <w:r w:rsidRPr="00ED053D">
        <w:rPr>
          <w:rFonts w:ascii="Times New Roman" w:hAnsi="Times New Roman" w:cs="Times New Roman"/>
          <w:color w:val="000000"/>
        </w:rPr>
        <w:t>, И. Н., Ященко, О. В., Борисова, А. Г.</w:t>
      </w:r>
      <w:r w:rsidRPr="00ED053D">
        <w:rPr>
          <w:rFonts w:ascii="Times New Roman" w:hAnsi="Times New Roman" w:cs="Times New Roman"/>
          <w:color w:val="000000"/>
        </w:rPr>
        <w:t xml:space="preserve"> </w:t>
      </w:r>
      <w:r w:rsidRPr="00ED053D">
        <w:rPr>
          <w:rFonts w:ascii="Times New Roman" w:hAnsi="Times New Roman" w:cs="Times New Roman"/>
          <w:color w:val="000000"/>
        </w:rPr>
        <w:t>Общевоенная подготовка. В 2 частях. Ч.1</w:t>
      </w:r>
      <w:proofErr w:type="gramStart"/>
      <w:r w:rsidRPr="00ED053D">
        <w:rPr>
          <w:rFonts w:ascii="Times New Roman" w:hAnsi="Times New Roman" w:cs="Times New Roman"/>
          <w:color w:val="000000"/>
        </w:rPr>
        <w:t xml:space="preserve"> :</w:t>
      </w:r>
      <w:proofErr w:type="gramEnd"/>
      <w:r w:rsidRPr="00ED053D">
        <w:rPr>
          <w:rFonts w:ascii="Times New Roman" w:hAnsi="Times New Roman" w:cs="Times New Roman"/>
          <w:color w:val="000000"/>
        </w:rPr>
        <w:t xml:space="preserve"> учебное пособие</w:t>
      </w:r>
      <w:r w:rsidRPr="00ED053D">
        <w:rPr>
          <w:rFonts w:ascii="Times New Roman" w:hAnsi="Times New Roman" w:cs="Times New Roman"/>
          <w:color w:val="000000"/>
        </w:rPr>
        <w:t xml:space="preserve">. </w:t>
      </w:r>
      <w:r w:rsidRPr="00ED053D">
        <w:rPr>
          <w:rFonts w:ascii="Times New Roman" w:hAnsi="Times New Roman" w:cs="Times New Roman"/>
          <w:color w:val="000000"/>
        </w:rPr>
        <w:t>https://www.ip rbookshop.ru/ 127091.html</w:t>
      </w:r>
    </w:p>
    <w:p w:rsidR="005D0282" w:rsidRPr="00ED053D" w:rsidRDefault="005D0282" w:rsidP="00ED053D">
      <w:pPr>
        <w:pStyle w:val="af4"/>
        <w:numPr>
          <w:ilvl w:val="0"/>
          <w:numId w:val="24"/>
        </w:numPr>
        <w:spacing w:after="0" w:line="240" w:lineRule="auto"/>
        <w:ind w:left="714" w:hanging="357"/>
        <w:rPr>
          <w:rFonts w:ascii="Times New Roman" w:hAnsi="Times New Roman" w:cs="Times New Roman"/>
        </w:rPr>
      </w:pPr>
      <w:r w:rsidRPr="00ED053D">
        <w:rPr>
          <w:rFonts w:ascii="Times New Roman" w:hAnsi="Times New Roman" w:cs="Times New Roman"/>
          <w:color w:val="000000"/>
        </w:rPr>
        <w:t>Великанов В. Г., Груздев Д. А., Марчук В. Л., Сидоренко Е. Н., Туманов Р. Ю.</w:t>
      </w:r>
      <w:r w:rsidRPr="00ED053D">
        <w:rPr>
          <w:rFonts w:ascii="Times New Roman" w:hAnsi="Times New Roman" w:cs="Times New Roman"/>
          <w:color w:val="000000"/>
        </w:rPr>
        <w:t xml:space="preserve"> </w:t>
      </w:r>
      <w:r w:rsidRPr="00ED053D">
        <w:rPr>
          <w:rFonts w:ascii="Times New Roman" w:hAnsi="Times New Roman" w:cs="Times New Roman"/>
          <w:color w:val="000000"/>
        </w:rPr>
        <w:t>Радиационная, химическая и биологическая защита подразделений связи в основных видах боя</w:t>
      </w:r>
      <w:proofErr w:type="gramStart"/>
      <w:r w:rsidRPr="00ED053D">
        <w:rPr>
          <w:rFonts w:ascii="Times New Roman" w:hAnsi="Times New Roman" w:cs="Times New Roman"/>
          <w:color w:val="000000"/>
        </w:rPr>
        <w:t xml:space="preserve"> :</w:t>
      </w:r>
      <w:proofErr w:type="gramEnd"/>
      <w:r w:rsidRPr="00ED053D">
        <w:rPr>
          <w:rFonts w:ascii="Times New Roman" w:hAnsi="Times New Roman" w:cs="Times New Roman"/>
          <w:color w:val="000000"/>
        </w:rPr>
        <w:t xml:space="preserve"> учебное пособие</w:t>
      </w:r>
      <w:r w:rsidRPr="00ED053D">
        <w:rPr>
          <w:rFonts w:ascii="Times New Roman" w:hAnsi="Times New Roman" w:cs="Times New Roman"/>
          <w:color w:val="000000"/>
        </w:rPr>
        <w:t xml:space="preserve">. </w:t>
      </w:r>
      <w:r w:rsidRPr="00ED053D">
        <w:rPr>
          <w:rFonts w:ascii="Times New Roman" w:hAnsi="Times New Roman" w:cs="Times New Roman"/>
          <w:color w:val="000000"/>
        </w:rPr>
        <w:t>https://e.lanbo ok.com/</w:t>
      </w:r>
      <w:proofErr w:type="spellStart"/>
      <w:r w:rsidRPr="00ED053D">
        <w:rPr>
          <w:rFonts w:ascii="Times New Roman" w:hAnsi="Times New Roman" w:cs="Times New Roman"/>
          <w:color w:val="000000"/>
        </w:rPr>
        <w:t>book</w:t>
      </w:r>
      <w:proofErr w:type="spellEnd"/>
      <w:r w:rsidRPr="00ED053D">
        <w:rPr>
          <w:rFonts w:ascii="Times New Roman" w:hAnsi="Times New Roman" w:cs="Times New Roman"/>
          <w:color w:val="000000"/>
        </w:rPr>
        <w:t>/1 80311</w:t>
      </w:r>
    </w:p>
    <w:p w:rsidR="005D0282" w:rsidRPr="00ED053D" w:rsidRDefault="005D0282" w:rsidP="00ED053D">
      <w:pPr>
        <w:pStyle w:val="af4"/>
        <w:numPr>
          <w:ilvl w:val="0"/>
          <w:numId w:val="24"/>
        </w:numPr>
        <w:spacing w:after="0" w:line="240" w:lineRule="auto"/>
        <w:ind w:left="714" w:hanging="357"/>
        <w:rPr>
          <w:rFonts w:ascii="Times New Roman" w:hAnsi="Times New Roman" w:cs="Times New Roman"/>
        </w:rPr>
      </w:pPr>
      <w:proofErr w:type="spellStart"/>
      <w:r w:rsidRPr="00ED053D">
        <w:rPr>
          <w:rFonts w:ascii="Times New Roman" w:hAnsi="Times New Roman" w:cs="Times New Roman"/>
          <w:color w:val="000000"/>
        </w:rPr>
        <w:t>Шульдешов</w:t>
      </w:r>
      <w:proofErr w:type="spellEnd"/>
      <w:r w:rsidRPr="00ED053D">
        <w:rPr>
          <w:rFonts w:ascii="Times New Roman" w:hAnsi="Times New Roman" w:cs="Times New Roman"/>
          <w:color w:val="000000"/>
        </w:rPr>
        <w:t xml:space="preserve"> Л. С., Софронов В. А., Федоров Б. В.</w:t>
      </w:r>
      <w:r w:rsidRPr="00ED053D">
        <w:rPr>
          <w:rFonts w:ascii="Times New Roman" w:hAnsi="Times New Roman" w:cs="Times New Roman"/>
          <w:color w:val="000000"/>
        </w:rPr>
        <w:t xml:space="preserve"> </w:t>
      </w:r>
      <w:r w:rsidRPr="00ED053D">
        <w:rPr>
          <w:rFonts w:ascii="Times New Roman" w:hAnsi="Times New Roman" w:cs="Times New Roman"/>
          <w:color w:val="000000"/>
        </w:rPr>
        <w:t>Общая тактика. Взвод, отделение, танк</w:t>
      </w:r>
      <w:r w:rsidRPr="00ED053D">
        <w:rPr>
          <w:rFonts w:ascii="Times New Roman" w:hAnsi="Times New Roman" w:cs="Times New Roman"/>
          <w:color w:val="000000"/>
        </w:rPr>
        <w:t xml:space="preserve">. </w:t>
      </w:r>
      <w:r w:rsidRPr="00ED053D">
        <w:rPr>
          <w:rFonts w:ascii="Times New Roman" w:hAnsi="Times New Roman" w:cs="Times New Roman"/>
          <w:color w:val="000000"/>
        </w:rPr>
        <w:t>https://e.lanbo ok.com/</w:t>
      </w:r>
      <w:proofErr w:type="spellStart"/>
      <w:r w:rsidRPr="00ED053D">
        <w:rPr>
          <w:rFonts w:ascii="Times New Roman" w:hAnsi="Times New Roman" w:cs="Times New Roman"/>
          <w:color w:val="000000"/>
        </w:rPr>
        <w:t>book</w:t>
      </w:r>
      <w:proofErr w:type="spellEnd"/>
      <w:r w:rsidRPr="00ED053D">
        <w:rPr>
          <w:rFonts w:ascii="Times New Roman" w:hAnsi="Times New Roman" w:cs="Times New Roman"/>
          <w:color w:val="000000"/>
        </w:rPr>
        <w:t>/1 87725</w:t>
      </w:r>
    </w:p>
    <w:p w:rsidR="005D0282" w:rsidRPr="00ED053D" w:rsidRDefault="005D0282" w:rsidP="00ED053D">
      <w:pPr>
        <w:pStyle w:val="af4"/>
        <w:numPr>
          <w:ilvl w:val="0"/>
          <w:numId w:val="24"/>
        </w:numPr>
        <w:spacing w:after="0" w:line="240" w:lineRule="auto"/>
        <w:ind w:left="714" w:hanging="357"/>
        <w:rPr>
          <w:rFonts w:ascii="Times New Roman" w:hAnsi="Times New Roman" w:cs="Times New Roman"/>
        </w:rPr>
      </w:pPr>
      <w:r w:rsidRPr="00ED053D">
        <w:rPr>
          <w:rFonts w:ascii="Times New Roman" w:hAnsi="Times New Roman" w:cs="Times New Roman"/>
          <w:color w:val="000000"/>
        </w:rPr>
        <w:t xml:space="preserve">Фокин, К. С., </w:t>
      </w:r>
      <w:proofErr w:type="spellStart"/>
      <w:r w:rsidRPr="00ED053D">
        <w:rPr>
          <w:rFonts w:ascii="Times New Roman" w:hAnsi="Times New Roman" w:cs="Times New Roman"/>
          <w:color w:val="000000"/>
        </w:rPr>
        <w:t>Кизюн</w:t>
      </w:r>
      <w:proofErr w:type="spellEnd"/>
      <w:r w:rsidRPr="00ED053D">
        <w:rPr>
          <w:rFonts w:ascii="Times New Roman" w:hAnsi="Times New Roman" w:cs="Times New Roman"/>
          <w:color w:val="000000"/>
        </w:rPr>
        <w:t xml:space="preserve">, Н. Н., Фролов, И. В., Иванов, Р. А., Фролова, И. В., </w:t>
      </w:r>
      <w:proofErr w:type="spellStart"/>
      <w:r w:rsidRPr="00ED053D">
        <w:rPr>
          <w:rFonts w:ascii="Times New Roman" w:hAnsi="Times New Roman" w:cs="Times New Roman"/>
          <w:color w:val="000000"/>
        </w:rPr>
        <w:t>Шепелева</w:t>
      </w:r>
      <w:proofErr w:type="spellEnd"/>
      <w:r w:rsidRPr="00ED053D">
        <w:rPr>
          <w:rFonts w:ascii="Times New Roman" w:hAnsi="Times New Roman" w:cs="Times New Roman"/>
          <w:color w:val="000000"/>
        </w:rPr>
        <w:t>, О. Ю.</w:t>
      </w:r>
      <w:r w:rsidRPr="00ED053D">
        <w:rPr>
          <w:rFonts w:ascii="Times New Roman" w:hAnsi="Times New Roman" w:cs="Times New Roman"/>
          <w:color w:val="000000"/>
        </w:rPr>
        <w:t xml:space="preserve"> </w:t>
      </w:r>
      <w:r w:rsidRPr="00ED053D">
        <w:rPr>
          <w:rFonts w:ascii="Times New Roman" w:hAnsi="Times New Roman" w:cs="Times New Roman"/>
          <w:color w:val="000000"/>
        </w:rPr>
        <w:t>Эксплуатация стрелкового оружия</w:t>
      </w:r>
      <w:proofErr w:type="gramStart"/>
      <w:r w:rsidRPr="00ED053D">
        <w:rPr>
          <w:rFonts w:ascii="Times New Roman" w:hAnsi="Times New Roman" w:cs="Times New Roman"/>
          <w:color w:val="000000"/>
        </w:rPr>
        <w:t xml:space="preserve"> :</w:t>
      </w:r>
      <w:proofErr w:type="gramEnd"/>
      <w:r w:rsidRPr="00ED053D">
        <w:rPr>
          <w:rFonts w:ascii="Times New Roman" w:hAnsi="Times New Roman" w:cs="Times New Roman"/>
          <w:color w:val="000000"/>
        </w:rPr>
        <w:t xml:space="preserve"> учебное пособие</w:t>
      </w:r>
      <w:r w:rsidRPr="00ED053D">
        <w:rPr>
          <w:rFonts w:ascii="Times New Roman" w:hAnsi="Times New Roman" w:cs="Times New Roman"/>
          <w:color w:val="000000"/>
        </w:rPr>
        <w:t xml:space="preserve">. </w:t>
      </w:r>
      <w:r w:rsidRPr="00ED053D">
        <w:rPr>
          <w:rFonts w:ascii="Times New Roman" w:hAnsi="Times New Roman" w:cs="Times New Roman"/>
          <w:color w:val="000000"/>
        </w:rPr>
        <w:t>http://www.ipr bookshop.ru/1 06550.html</w:t>
      </w:r>
    </w:p>
    <w:p w:rsidR="004D3F5E" w:rsidRPr="005D0282" w:rsidRDefault="004D3F5E" w:rsidP="00AE14AE">
      <w:pPr>
        <w:pStyle w:val="Style23"/>
        <w:ind w:firstLine="709"/>
        <w:jc w:val="both"/>
        <w:rPr>
          <w:b/>
          <w:sz w:val="8"/>
          <w:szCs w:val="8"/>
        </w:rPr>
      </w:pPr>
    </w:p>
    <w:p w:rsidR="005318E5" w:rsidRDefault="004D3F5E"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5318E5" w:rsidRPr="00491445">
        <w:rPr>
          <w:rStyle w:val="FontStyle134"/>
          <w:bCs/>
          <w:szCs w:val="22"/>
        </w:rPr>
        <w:t xml:space="preserve">ПО </w:t>
      </w:r>
      <w:r w:rsidR="005318E5" w:rsidRPr="00CD7236">
        <w:rPr>
          <w:rStyle w:val="FontStyle134"/>
          <w:bCs/>
          <w:caps/>
          <w:szCs w:val="22"/>
        </w:rPr>
        <w:t>подготовке</w:t>
      </w:r>
      <w:r w:rsidR="005318E5">
        <w:rPr>
          <w:rStyle w:val="FontStyle134"/>
          <w:bCs/>
          <w:caps/>
          <w:szCs w:val="22"/>
        </w:rPr>
        <w:t xml:space="preserve"> реферата</w:t>
      </w:r>
    </w:p>
    <w:p w:rsidR="005318E5" w:rsidRPr="00C12429" w:rsidRDefault="005318E5" w:rsidP="005318E5">
      <w:pPr>
        <w:pStyle w:val="Style23"/>
        <w:keepNext/>
        <w:jc w:val="center"/>
        <w:rPr>
          <w:rStyle w:val="FontStyle134"/>
          <w:bCs/>
          <w:caps/>
          <w:sz w:val="8"/>
          <w:szCs w:val="8"/>
        </w:rPr>
      </w:pPr>
    </w:p>
    <w:p w:rsidR="001E078E" w:rsidRDefault="001E078E" w:rsidP="005318E5">
      <w:pPr>
        <w:pStyle w:val="Style23"/>
        <w:keepNext/>
        <w:ind w:firstLine="709"/>
        <w:jc w:val="both"/>
        <w:rPr>
          <w:sz w:val="22"/>
          <w:szCs w:val="22"/>
        </w:rPr>
      </w:pPr>
      <w:r w:rsidRPr="001E078E">
        <w:rPr>
          <w:sz w:val="22"/>
          <w:szCs w:val="22"/>
        </w:rPr>
        <w:t xml:space="preserve">Реферат – </w:t>
      </w:r>
      <w:r>
        <w:rPr>
          <w:sz w:val="22"/>
          <w:szCs w:val="22"/>
        </w:rPr>
        <w:t xml:space="preserve">это </w:t>
      </w:r>
      <w:r w:rsidRPr="001E078E">
        <w:rPr>
          <w:sz w:val="22"/>
          <w:szCs w:val="22"/>
        </w:rPr>
        <w:t>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w:t>
      </w:r>
      <w:r>
        <w:rPr>
          <w:sz w:val="22"/>
          <w:szCs w:val="22"/>
        </w:rPr>
        <w:t>-</w:t>
      </w:r>
      <w:r w:rsidRPr="001E078E">
        <w:rPr>
          <w:sz w:val="22"/>
          <w:szCs w:val="22"/>
        </w:rPr>
        <w:t xml:space="preserve">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w:t>
      </w:r>
      <w:r>
        <w:rPr>
          <w:sz w:val="22"/>
          <w:szCs w:val="22"/>
        </w:rPr>
        <w:t xml:space="preserve">10 </w:t>
      </w:r>
      <w:r w:rsidRPr="001E078E">
        <w:rPr>
          <w:sz w:val="22"/>
          <w:szCs w:val="22"/>
        </w:rPr>
        <w:t xml:space="preserve">до 15 машинописных страниц. Темы реферата разрабатывает преподаватель, ведущий данную дисциплину. </w:t>
      </w:r>
    </w:p>
    <w:p w:rsidR="00A51C7D" w:rsidRDefault="001E078E" w:rsidP="005318E5">
      <w:pPr>
        <w:pStyle w:val="Style23"/>
        <w:keepNext/>
        <w:ind w:firstLine="709"/>
        <w:jc w:val="both"/>
        <w:rPr>
          <w:sz w:val="22"/>
          <w:szCs w:val="22"/>
        </w:rPr>
      </w:pPr>
      <w:r w:rsidRPr="001E078E">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A51C7D" w:rsidRDefault="001E078E" w:rsidP="005318E5">
      <w:pPr>
        <w:pStyle w:val="Style23"/>
        <w:keepNext/>
        <w:ind w:firstLine="709"/>
        <w:jc w:val="both"/>
        <w:rPr>
          <w:sz w:val="22"/>
          <w:szCs w:val="22"/>
        </w:rPr>
      </w:pPr>
      <w:r w:rsidRPr="001E078E">
        <w:rPr>
          <w:sz w:val="22"/>
          <w:szCs w:val="22"/>
        </w:rPr>
        <w:t xml:space="preserve">Структура реферата: </w:t>
      </w:r>
    </w:p>
    <w:p w:rsidR="00A51C7D" w:rsidRDefault="001E078E" w:rsidP="005318E5">
      <w:pPr>
        <w:pStyle w:val="Style23"/>
        <w:keepNext/>
        <w:ind w:firstLine="709"/>
        <w:jc w:val="both"/>
        <w:rPr>
          <w:sz w:val="22"/>
          <w:szCs w:val="22"/>
        </w:rPr>
      </w:pPr>
      <w:r w:rsidRPr="001E078E">
        <w:rPr>
          <w:sz w:val="22"/>
          <w:szCs w:val="22"/>
        </w:rPr>
        <w:t xml:space="preserve">• Титульный лист. </w:t>
      </w:r>
    </w:p>
    <w:p w:rsidR="00A51C7D" w:rsidRDefault="001E078E" w:rsidP="005318E5">
      <w:pPr>
        <w:pStyle w:val="Style23"/>
        <w:keepNext/>
        <w:ind w:firstLine="709"/>
        <w:jc w:val="both"/>
        <w:rPr>
          <w:sz w:val="22"/>
          <w:szCs w:val="22"/>
        </w:rPr>
      </w:pPr>
      <w:r w:rsidRPr="001E078E">
        <w:rPr>
          <w:sz w:val="22"/>
          <w:szCs w:val="22"/>
        </w:rPr>
        <w:t xml:space="preserve">• Оглавление. </w:t>
      </w:r>
    </w:p>
    <w:p w:rsidR="00A51C7D" w:rsidRDefault="001E078E" w:rsidP="005318E5">
      <w:pPr>
        <w:pStyle w:val="Style23"/>
        <w:keepNext/>
        <w:ind w:firstLine="709"/>
        <w:jc w:val="both"/>
        <w:rPr>
          <w:sz w:val="22"/>
          <w:szCs w:val="22"/>
        </w:rPr>
      </w:pPr>
      <w:r w:rsidRPr="001E078E">
        <w:rPr>
          <w:sz w:val="22"/>
          <w:szCs w:val="22"/>
        </w:rPr>
        <w:t>• Введение (да</w:t>
      </w:r>
      <w:r w:rsidR="00A51C7D">
        <w:rPr>
          <w:sz w:val="22"/>
          <w:szCs w:val="22"/>
        </w:rPr>
        <w:t>ё</w:t>
      </w:r>
      <w:r w:rsidRPr="001E078E">
        <w:rPr>
          <w:sz w:val="22"/>
          <w:szCs w:val="22"/>
        </w:rPr>
        <w:t xml:space="preserve">тся постановка вопроса, объясняется </w:t>
      </w:r>
      <w:r w:rsidR="00A51C7D" w:rsidRPr="001E078E">
        <w:rPr>
          <w:sz w:val="22"/>
          <w:szCs w:val="22"/>
        </w:rPr>
        <w:t xml:space="preserve">значимость и актуальность </w:t>
      </w:r>
      <w:r w:rsidRPr="001E078E">
        <w:rPr>
          <w:sz w:val="22"/>
          <w:szCs w:val="22"/>
        </w:rPr>
        <w:t>темы, указываются цель и задачи реферата, даётся характеристика используемой литературы).</w:t>
      </w:r>
    </w:p>
    <w:p w:rsidR="00A51C7D" w:rsidRDefault="001E078E" w:rsidP="005318E5">
      <w:pPr>
        <w:pStyle w:val="Style23"/>
        <w:keepNext/>
        <w:ind w:firstLine="709"/>
        <w:jc w:val="both"/>
        <w:rPr>
          <w:sz w:val="22"/>
          <w:szCs w:val="22"/>
        </w:rPr>
      </w:pPr>
      <w:r w:rsidRPr="001E078E">
        <w:rPr>
          <w:sz w:val="22"/>
          <w:szCs w:val="22"/>
        </w:rPr>
        <w:t xml:space="preserve"> • Основная часть (состоит из глав и </w:t>
      </w:r>
      <w:proofErr w:type="spellStart"/>
      <w:r w:rsidRPr="001E078E">
        <w:rPr>
          <w:sz w:val="22"/>
          <w:szCs w:val="22"/>
        </w:rPr>
        <w:t>подглав</w:t>
      </w:r>
      <w:proofErr w:type="spellEnd"/>
      <w:r w:rsidRPr="001E078E">
        <w:rPr>
          <w:sz w:val="22"/>
          <w:szCs w:val="22"/>
        </w:rPr>
        <w:t xml:space="preserve">, которые раскрывают отдельную проблему или одну из её сторон и логически являются продолжением друг друга). </w:t>
      </w:r>
    </w:p>
    <w:p w:rsidR="00A51C7D" w:rsidRDefault="001E078E" w:rsidP="005318E5">
      <w:pPr>
        <w:pStyle w:val="Style23"/>
        <w:keepNext/>
        <w:ind w:firstLine="709"/>
        <w:jc w:val="both"/>
        <w:rPr>
          <w:sz w:val="22"/>
          <w:szCs w:val="22"/>
        </w:rPr>
      </w:pPr>
      <w:proofErr w:type="gramStart"/>
      <w:r w:rsidRPr="001E078E">
        <w:rPr>
          <w:sz w:val="22"/>
          <w:szCs w:val="22"/>
        </w:rPr>
        <w:t xml:space="preserve">• Заключение (подводятся итоги и даются обобщённые основные выводы по теме реферата. </w:t>
      </w:r>
      <w:proofErr w:type="gramEnd"/>
    </w:p>
    <w:p w:rsidR="00A51C7D" w:rsidRDefault="001E078E" w:rsidP="005318E5">
      <w:pPr>
        <w:pStyle w:val="Style23"/>
        <w:keepNext/>
        <w:ind w:firstLine="709"/>
        <w:jc w:val="both"/>
        <w:rPr>
          <w:sz w:val="22"/>
          <w:szCs w:val="22"/>
        </w:rPr>
      </w:pPr>
      <w:r w:rsidRPr="001E078E">
        <w:rPr>
          <w:sz w:val="22"/>
          <w:szCs w:val="22"/>
        </w:rPr>
        <w:t xml:space="preserve">• Список </w:t>
      </w:r>
      <w:r w:rsidR="00A51C7D">
        <w:rPr>
          <w:sz w:val="22"/>
          <w:szCs w:val="22"/>
        </w:rPr>
        <w:t xml:space="preserve">использованной </w:t>
      </w:r>
      <w:r w:rsidRPr="001E078E">
        <w:rPr>
          <w:sz w:val="22"/>
          <w:szCs w:val="22"/>
        </w:rPr>
        <w:t xml:space="preserve">литературы. В списке должно быть не менее 5 источников. </w:t>
      </w:r>
    </w:p>
    <w:p w:rsidR="00A51C7D" w:rsidRDefault="001E078E" w:rsidP="005318E5">
      <w:pPr>
        <w:pStyle w:val="Style23"/>
        <w:keepNext/>
        <w:ind w:firstLine="709"/>
        <w:jc w:val="both"/>
        <w:rPr>
          <w:sz w:val="22"/>
          <w:szCs w:val="22"/>
        </w:rPr>
      </w:pPr>
      <w:r w:rsidRPr="001E078E">
        <w:rPr>
          <w:sz w:val="22"/>
          <w:szCs w:val="22"/>
        </w:rPr>
        <w:t xml:space="preserve">Допускается включение таблиц, графиков, </w:t>
      </w:r>
      <w:proofErr w:type="gramStart"/>
      <w:r w:rsidRPr="001E078E">
        <w:rPr>
          <w:sz w:val="22"/>
          <w:szCs w:val="22"/>
        </w:rPr>
        <w:t>схем</w:t>
      </w:r>
      <w:proofErr w:type="gramEnd"/>
      <w:r w:rsidRPr="001E078E">
        <w:rPr>
          <w:sz w:val="22"/>
          <w:szCs w:val="22"/>
        </w:rPr>
        <w:t xml:space="preserve"> как в основном тексте, так и</w:t>
      </w:r>
      <w:r w:rsidR="00A51C7D">
        <w:rPr>
          <w:sz w:val="22"/>
          <w:szCs w:val="22"/>
        </w:rPr>
        <w:t xml:space="preserve"> </w:t>
      </w:r>
      <w:r w:rsidRPr="001E078E">
        <w:rPr>
          <w:sz w:val="22"/>
          <w:szCs w:val="22"/>
        </w:rPr>
        <w:t xml:space="preserve">в качестве приложений. </w:t>
      </w:r>
    </w:p>
    <w:p w:rsidR="004275D4" w:rsidRDefault="001E078E" w:rsidP="005318E5">
      <w:pPr>
        <w:pStyle w:val="Style23"/>
        <w:keepNext/>
        <w:ind w:firstLine="709"/>
        <w:jc w:val="both"/>
        <w:rPr>
          <w:sz w:val="22"/>
          <w:szCs w:val="22"/>
        </w:rPr>
      </w:pPr>
      <w:r w:rsidRPr="001E078E">
        <w:rPr>
          <w:sz w:val="22"/>
          <w:szCs w:val="22"/>
        </w:rPr>
        <w:t xml:space="preserve">Выбор темы реферата осуществляется </w:t>
      </w:r>
      <w:r w:rsidR="004275D4">
        <w:rPr>
          <w:sz w:val="22"/>
          <w:szCs w:val="22"/>
        </w:rPr>
        <w:t>из</w:t>
      </w:r>
      <w:r w:rsidRPr="001E078E">
        <w:rPr>
          <w:sz w:val="22"/>
          <w:szCs w:val="22"/>
        </w:rPr>
        <w:t xml:space="preserve"> перечня тем, утвержденных кафедрой по изучаемым дисциплинам.</w:t>
      </w:r>
      <w:proofErr w:type="gramStart"/>
      <w:r w:rsidRPr="001E078E">
        <w:rPr>
          <w:sz w:val="22"/>
          <w:szCs w:val="22"/>
        </w:rPr>
        <w:t xml:space="preserve"> .</w:t>
      </w:r>
      <w:proofErr w:type="gramEnd"/>
      <w:r w:rsidRPr="001E078E">
        <w:rPr>
          <w:sz w:val="22"/>
          <w:szCs w:val="22"/>
        </w:rPr>
        <w:t>Студенты могут предложить собственную тему (или уточнить редакцию предлагаемой темы) по согласованию с преподавателем, но только в рамках программ</w:t>
      </w:r>
      <w:r w:rsidR="004275D4">
        <w:rPr>
          <w:sz w:val="22"/>
          <w:szCs w:val="22"/>
        </w:rPr>
        <w:t>ы</w:t>
      </w:r>
      <w:r w:rsidRPr="001E078E">
        <w:rPr>
          <w:sz w:val="22"/>
          <w:szCs w:val="22"/>
        </w:rPr>
        <w:t xml:space="preserve"> изучаемо</w:t>
      </w:r>
      <w:r w:rsidR="004275D4">
        <w:rPr>
          <w:sz w:val="22"/>
          <w:szCs w:val="22"/>
        </w:rPr>
        <w:t>й</w:t>
      </w:r>
      <w:r w:rsidRPr="001E078E">
        <w:rPr>
          <w:sz w:val="22"/>
          <w:szCs w:val="22"/>
        </w:rPr>
        <w:t xml:space="preserve"> </w:t>
      </w:r>
      <w:r w:rsidR="004275D4">
        <w:rPr>
          <w:sz w:val="22"/>
          <w:szCs w:val="22"/>
        </w:rPr>
        <w:t>дисциплины</w:t>
      </w:r>
      <w:r w:rsidRPr="001E078E">
        <w:rPr>
          <w:sz w:val="22"/>
          <w:szCs w:val="22"/>
        </w:rPr>
        <w:t xml:space="preserve">. </w:t>
      </w:r>
    </w:p>
    <w:p w:rsidR="005318E5" w:rsidRDefault="001E078E" w:rsidP="004275D4">
      <w:pPr>
        <w:pStyle w:val="Style23"/>
        <w:keepNext/>
        <w:ind w:firstLine="709"/>
        <w:jc w:val="both"/>
        <w:rPr>
          <w:rStyle w:val="FontStyle134"/>
          <w:bCs/>
          <w:caps/>
          <w:szCs w:val="22"/>
        </w:rPr>
      </w:pPr>
      <w:r w:rsidRPr="001E078E">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изложенному. </w:t>
      </w:r>
    </w:p>
    <w:p w:rsidR="005318E5" w:rsidRPr="005318E5" w:rsidRDefault="005318E5" w:rsidP="005318E5">
      <w:pPr>
        <w:pStyle w:val="Style23"/>
        <w:keepNext/>
        <w:jc w:val="center"/>
        <w:rPr>
          <w:rStyle w:val="FontStyle134"/>
          <w:bCs/>
          <w:caps/>
          <w:szCs w:val="22"/>
        </w:rPr>
      </w:pPr>
    </w:p>
    <w:p w:rsidR="004D3F5E" w:rsidRPr="00CD7236" w:rsidRDefault="005318E5"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4D3F5E" w:rsidRPr="00491445">
        <w:rPr>
          <w:rStyle w:val="FontStyle134"/>
          <w:bCs/>
          <w:szCs w:val="22"/>
        </w:rPr>
        <w:t xml:space="preserve">ПО </w:t>
      </w:r>
      <w:r w:rsidR="004D3F5E" w:rsidRPr="00CD7236">
        <w:rPr>
          <w:rStyle w:val="FontStyle134"/>
          <w:bCs/>
          <w:caps/>
          <w:szCs w:val="22"/>
        </w:rPr>
        <w:t>подготовке к зачёту</w:t>
      </w:r>
    </w:p>
    <w:p w:rsidR="004D3F5E" w:rsidRDefault="004D3F5E" w:rsidP="0020489C">
      <w:pPr>
        <w:keepNext/>
        <w:widowControl w:val="0"/>
        <w:rPr>
          <w:b/>
          <w:sz w:val="22"/>
          <w:szCs w:val="22"/>
        </w:rPr>
      </w:pPr>
    </w:p>
    <w:p w:rsidR="004D3F5E" w:rsidRDefault="004D3F5E" w:rsidP="00460189">
      <w:pPr>
        <w:tabs>
          <w:tab w:val="left" w:pos="5800"/>
        </w:tabs>
        <w:autoSpaceDE w:val="0"/>
        <w:rPr>
          <w:rFonts w:eastAsia="Meiryo"/>
          <w:b/>
          <w:i/>
        </w:rPr>
      </w:pPr>
      <w:r w:rsidRPr="009449FD">
        <w:rPr>
          <w:rFonts w:eastAsia="Meiryo"/>
          <w:b/>
          <w:i/>
        </w:rPr>
        <w:t xml:space="preserve">Подготовка к сдаче </w:t>
      </w:r>
      <w:r>
        <w:rPr>
          <w:rFonts w:eastAsia="Meiryo"/>
          <w:b/>
          <w:i/>
        </w:rPr>
        <w:t>зачёта</w:t>
      </w:r>
    </w:p>
    <w:p w:rsidR="004D3F5E" w:rsidRPr="009449FD" w:rsidRDefault="004D3F5E" w:rsidP="00460189">
      <w:pPr>
        <w:tabs>
          <w:tab w:val="left" w:pos="5800"/>
        </w:tabs>
        <w:autoSpaceDE w:val="0"/>
        <w:rPr>
          <w:rFonts w:eastAsia="Meiryo"/>
        </w:rPr>
      </w:pPr>
    </w:p>
    <w:p w:rsidR="004D3F5E" w:rsidRPr="00EA74F1" w:rsidRDefault="004D3F5E" w:rsidP="00460189">
      <w:pPr>
        <w:rPr>
          <w:sz w:val="22"/>
          <w:szCs w:val="22"/>
        </w:rPr>
      </w:pPr>
      <w:r>
        <w:rPr>
          <w:sz w:val="22"/>
          <w:szCs w:val="22"/>
        </w:rPr>
        <w:t>Зачёт</w:t>
      </w:r>
      <w:r w:rsidRPr="00EA74F1">
        <w:rPr>
          <w:sz w:val="22"/>
          <w:szCs w:val="22"/>
        </w:rPr>
        <w:t xml:space="preserve"> – форма промежуточной проверки знаний, умений, </w:t>
      </w:r>
      <w:r>
        <w:rPr>
          <w:sz w:val="22"/>
          <w:szCs w:val="22"/>
        </w:rPr>
        <w:t>владений</w:t>
      </w:r>
      <w:r w:rsidRPr="00EA74F1">
        <w:rPr>
          <w:sz w:val="22"/>
          <w:szCs w:val="22"/>
        </w:rPr>
        <w:t>, степени освоения дисциплины.</w:t>
      </w:r>
    </w:p>
    <w:p w:rsidR="004D3F5E" w:rsidRPr="00EA74F1" w:rsidRDefault="004D3F5E" w:rsidP="00460189">
      <w:pPr>
        <w:rPr>
          <w:sz w:val="22"/>
          <w:szCs w:val="22"/>
        </w:rPr>
      </w:pPr>
      <w:r w:rsidRPr="00EA74F1">
        <w:rPr>
          <w:sz w:val="22"/>
          <w:szCs w:val="22"/>
        </w:rPr>
        <w:t xml:space="preserve">Главная задача </w:t>
      </w:r>
      <w:r>
        <w:rPr>
          <w:sz w:val="22"/>
          <w:szCs w:val="22"/>
        </w:rPr>
        <w:t>зачёта</w:t>
      </w:r>
      <w:r w:rsidRPr="00EA74F1">
        <w:rPr>
          <w:sz w:val="22"/>
          <w:szCs w:val="22"/>
        </w:rPr>
        <w:t xml:space="preserve"> состоит в том, чтобы у студента из отдельных сведений и деталей составилось представление об общем содержании соответствующей дисциплины. Готовясь к </w:t>
      </w:r>
      <w:r>
        <w:rPr>
          <w:sz w:val="22"/>
          <w:szCs w:val="22"/>
        </w:rPr>
        <w:t>зачёту</w:t>
      </w:r>
      <w:r w:rsidRPr="00EA74F1">
        <w:rPr>
          <w:sz w:val="22"/>
          <w:szCs w:val="22"/>
        </w:rPr>
        <w:t xml:space="preserve">, студент приводит в систему знания, полученные на лекциях, на </w:t>
      </w:r>
      <w:r>
        <w:rPr>
          <w:sz w:val="22"/>
          <w:szCs w:val="22"/>
        </w:rPr>
        <w:t xml:space="preserve">лабораторных и </w:t>
      </w:r>
      <w:r w:rsidRPr="00EA74F1">
        <w:rPr>
          <w:sz w:val="22"/>
          <w:szCs w:val="22"/>
        </w:rPr>
        <w:t xml:space="preserve">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4D3F5E" w:rsidRPr="00EA74F1" w:rsidRDefault="004D3F5E" w:rsidP="00460189">
      <w:pPr>
        <w:rPr>
          <w:sz w:val="22"/>
          <w:szCs w:val="22"/>
        </w:rPr>
      </w:pPr>
      <w:r w:rsidRPr="00EA74F1">
        <w:rPr>
          <w:sz w:val="22"/>
          <w:szCs w:val="22"/>
        </w:rPr>
        <w:t xml:space="preserve">На </w:t>
      </w:r>
      <w:r>
        <w:rPr>
          <w:sz w:val="22"/>
          <w:szCs w:val="22"/>
        </w:rPr>
        <w:t>зачёте</w:t>
      </w:r>
      <w:r w:rsidRPr="00EA74F1">
        <w:rPr>
          <w:sz w:val="22"/>
          <w:szCs w:val="22"/>
        </w:rPr>
        <w:t xml:space="preserve"> оцениваются:</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понимание и степень усвоения теории;</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методическая подготовка;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знание фактического материала;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знакомство с основной и дополнительно литературой, а также с современными публикациями по данному курсу;</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умение приложить теорию к практике, решать задачи,</w:t>
      </w:r>
      <w:r>
        <w:rPr>
          <w:i w:val="0"/>
          <w:sz w:val="22"/>
          <w:szCs w:val="22"/>
        </w:rPr>
        <w:t xml:space="preserve"> тесты, </w:t>
      </w:r>
      <w:r w:rsidRPr="00F4050F">
        <w:rPr>
          <w:i w:val="0"/>
          <w:sz w:val="22"/>
          <w:szCs w:val="22"/>
        </w:rPr>
        <w:t>правильно проводить расчеты и т. д.;</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логика, структура и стиль ответа, умение защищать выдвигаемые положения.</w:t>
      </w:r>
    </w:p>
    <w:p w:rsidR="004D3F5E" w:rsidRPr="00460189" w:rsidRDefault="004D3F5E" w:rsidP="0020489C">
      <w:pPr>
        <w:ind w:right="84" w:firstLine="708"/>
        <w:rPr>
          <w:sz w:val="22"/>
          <w:szCs w:val="22"/>
        </w:rPr>
      </w:pPr>
      <w:r w:rsidRPr="00460189">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rsidR="004D3F5E" w:rsidRPr="00460189" w:rsidRDefault="004D3F5E" w:rsidP="0020489C">
      <w:pPr>
        <w:ind w:right="84" w:firstLine="708"/>
        <w:rPr>
          <w:sz w:val="22"/>
          <w:szCs w:val="22"/>
        </w:rPr>
      </w:pPr>
      <w:r w:rsidRPr="00460189">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rsidR="004D3F5E" w:rsidRDefault="004D3F5E" w:rsidP="0020489C">
      <w:pPr>
        <w:ind w:right="84" w:firstLine="708"/>
        <w:rPr>
          <w:rStyle w:val="FontStyle134"/>
          <w:bCs/>
          <w:szCs w:val="22"/>
        </w:rPr>
      </w:pPr>
    </w:p>
    <w:p w:rsidR="004D3F5E" w:rsidRPr="00460189" w:rsidRDefault="004D3F5E" w:rsidP="00460189">
      <w:pPr>
        <w:widowControl w:val="0"/>
        <w:tabs>
          <w:tab w:val="left" w:pos="1138"/>
        </w:tabs>
        <w:spacing w:before="120"/>
        <w:ind w:firstLine="0"/>
        <w:jc w:val="center"/>
        <w:rPr>
          <w:b/>
          <w:sz w:val="22"/>
          <w:szCs w:val="22"/>
        </w:rPr>
      </w:pPr>
      <w:r w:rsidRPr="00460189">
        <w:rPr>
          <w:rStyle w:val="71"/>
          <w:i w:val="0"/>
          <w:color w:val="000000"/>
          <w:sz w:val="22"/>
          <w:szCs w:val="22"/>
        </w:rPr>
        <w:t xml:space="preserve">Примерный </w:t>
      </w:r>
      <w:r w:rsidRPr="00194F31">
        <w:rPr>
          <w:rStyle w:val="71"/>
          <w:i w:val="0"/>
          <w:color w:val="000000"/>
          <w:sz w:val="22"/>
          <w:szCs w:val="22"/>
        </w:rPr>
        <w:t xml:space="preserve">перечень вопросов </w:t>
      </w:r>
      <w:r w:rsidRPr="00194F31">
        <w:rPr>
          <w:b/>
          <w:sz w:val="22"/>
          <w:szCs w:val="22"/>
        </w:rPr>
        <w:t>к зачету</w:t>
      </w:r>
      <w:r w:rsidR="00A92102">
        <w:rPr>
          <w:b/>
          <w:sz w:val="22"/>
          <w:szCs w:val="22"/>
        </w:rPr>
        <w:t xml:space="preserve"> </w:t>
      </w:r>
    </w:p>
    <w:p w:rsidR="004D3F5E" w:rsidRDefault="004D3F5E" w:rsidP="00460189">
      <w:pPr>
        <w:widowControl w:val="0"/>
        <w:tabs>
          <w:tab w:val="left" w:pos="1138"/>
        </w:tabs>
        <w:spacing w:before="120"/>
        <w:ind w:firstLine="0"/>
        <w:jc w:val="center"/>
        <w:rPr>
          <w:b/>
          <w:sz w:val="22"/>
          <w:szCs w:val="22"/>
        </w:rPr>
      </w:pPr>
      <w:r w:rsidRPr="00460189">
        <w:rPr>
          <w:b/>
          <w:sz w:val="22"/>
          <w:szCs w:val="22"/>
        </w:rPr>
        <w:t>по дисциплине «</w:t>
      </w:r>
      <w:r w:rsidR="00FA05CB">
        <w:rPr>
          <w:b/>
          <w:sz w:val="22"/>
          <w:szCs w:val="22"/>
        </w:rPr>
        <w:t>Основы военной подготовки</w:t>
      </w:r>
      <w:r w:rsidRPr="00460189">
        <w:rPr>
          <w:b/>
          <w:sz w:val="22"/>
          <w:szCs w:val="22"/>
        </w:rPr>
        <w:t>»</w:t>
      </w:r>
    </w:p>
    <w:p w:rsidR="004D3F5E" w:rsidRPr="00460189" w:rsidRDefault="004D3F5E" w:rsidP="00460189">
      <w:pPr>
        <w:widowControl w:val="0"/>
        <w:tabs>
          <w:tab w:val="left" w:pos="1138"/>
        </w:tabs>
        <w:spacing w:before="120"/>
        <w:ind w:firstLine="0"/>
        <w:jc w:val="center"/>
        <w:rPr>
          <w:b/>
          <w:noProof/>
          <w:sz w:val="22"/>
          <w:szCs w:val="22"/>
        </w:rPr>
      </w:pPr>
    </w:p>
    <w:p w:rsidR="00387DE8" w:rsidRPr="00387DE8" w:rsidRDefault="00387DE8" w:rsidP="00387DE8">
      <w:pPr>
        <w:pStyle w:val="1b"/>
        <w:keepNext/>
        <w:keepLines/>
        <w:shd w:val="clear" w:color="auto" w:fill="auto"/>
        <w:ind w:right="20" w:firstLine="0"/>
        <w:jc w:val="center"/>
        <w:rPr>
          <w:sz w:val="22"/>
          <w:szCs w:val="22"/>
        </w:rPr>
      </w:pPr>
      <w:bookmarkStart w:id="1" w:name="bookmark4"/>
      <w:r w:rsidRPr="00387DE8">
        <w:rPr>
          <w:sz w:val="22"/>
          <w:szCs w:val="22"/>
        </w:rPr>
        <w:t>Раздел 1. Общевоинские уставы Вооруженных Сил Российской Федерации</w:t>
      </w:r>
      <w:bookmarkEnd w:id="1"/>
    </w:p>
    <w:p w:rsidR="00387DE8" w:rsidRPr="00387DE8" w:rsidRDefault="00387DE8" w:rsidP="00387DE8">
      <w:pPr>
        <w:pStyle w:val="73"/>
        <w:shd w:val="clear" w:color="auto" w:fill="auto"/>
        <w:spacing w:before="0" w:line="322" w:lineRule="exact"/>
        <w:ind w:right="20" w:firstLine="720"/>
        <w:jc w:val="both"/>
        <w:rPr>
          <w:sz w:val="22"/>
          <w:szCs w:val="22"/>
        </w:rPr>
      </w:pPr>
      <w:r w:rsidRPr="00387DE8">
        <w:rPr>
          <w:rStyle w:val="affb"/>
          <w:sz w:val="22"/>
          <w:szCs w:val="22"/>
        </w:rPr>
        <w:t xml:space="preserve">1. </w:t>
      </w:r>
      <w:r w:rsidRPr="00387DE8">
        <w:rPr>
          <w:sz w:val="22"/>
          <w:szCs w:val="22"/>
        </w:rPr>
        <w:t>Общевоинские уставы Вооруженных Сил Российской Федерации, их основные требования и содержание.</w:t>
      </w:r>
    </w:p>
    <w:p w:rsidR="00387DE8" w:rsidRPr="00387DE8" w:rsidRDefault="00387DE8" w:rsidP="00387DE8">
      <w:pPr>
        <w:pStyle w:val="73"/>
        <w:shd w:val="clear" w:color="auto" w:fill="auto"/>
        <w:spacing w:before="0" w:line="322" w:lineRule="exact"/>
        <w:ind w:right="20"/>
        <w:rPr>
          <w:sz w:val="22"/>
          <w:szCs w:val="22"/>
        </w:rPr>
      </w:pPr>
      <w:r w:rsidRPr="00387DE8">
        <w:rPr>
          <w:sz w:val="22"/>
          <w:szCs w:val="22"/>
        </w:rPr>
        <w:t>2. Структура, требования и основное содержание общевоинских уставов.</w:t>
      </w:r>
    </w:p>
    <w:p w:rsidR="00387DE8" w:rsidRPr="00387DE8" w:rsidRDefault="00387DE8" w:rsidP="00387DE8">
      <w:pPr>
        <w:pStyle w:val="73"/>
        <w:shd w:val="clear" w:color="auto" w:fill="auto"/>
        <w:spacing w:before="0" w:line="322" w:lineRule="exact"/>
        <w:ind w:right="20" w:firstLine="720"/>
        <w:jc w:val="both"/>
        <w:rPr>
          <w:sz w:val="22"/>
          <w:szCs w:val="22"/>
        </w:rPr>
      </w:pPr>
      <w:r w:rsidRPr="00387DE8">
        <w:rPr>
          <w:sz w:val="22"/>
          <w:szCs w:val="22"/>
        </w:rPr>
        <w:t xml:space="preserve">3. Права военнослужащих. Общие обязанности военнослужащих. </w:t>
      </w:r>
    </w:p>
    <w:p w:rsidR="00387DE8" w:rsidRPr="00387DE8" w:rsidRDefault="00387DE8" w:rsidP="00387DE8">
      <w:pPr>
        <w:pStyle w:val="73"/>
        <w:shd w:val="clear" w:color="auto" w:fill="auto"/>
        <w:spacing w:before="0" w:line="322" w:lineRule="exact"/>
        <w:ind w:right="20" w:firstLine="720"/>
        <w:jc w:val="both"/>
        <w:rPr>
          <w:sz w:val="22"/>
          <w:szCs w:val="22"/>
        </w:rPr>
      </w:pPr>
      <w:r w:rsidRPr="00387DE8">
        <w:rPr>
          <w:sz w:val="22"/>
          <w:szCs w:val="22"/>
        </w:rPr>
        <w:t>4. Воинские звания. Единоначалие. Начальники и подчиненные. Старшие и младшие. Приказ и приказание. Порядок отдачи и выполнение приказа. Воинская вежливость и воинская дисциплина военнослужащих.</w:t>
      </w:r>
    </w:p>
    <w:p w:rsidR="00387DE8" w:rsidRPr="00387DE8" w:rsidRDefault="00387DE8" w:rsidP="00387DE8">
      <w:pPr>
        <w:pStyle w:val="73"/>
        <w:shd w:val="clear" w:color="auto" w:fill="auto"/>
        <w:spacing w:before="0" w:line="322" w:lineRule="exact"/>
        <w:ind w:firstLine="720"/>
        <w:jc w:val="both"/>
        <w:rPr>
          <w:sz w:val="22"/>
          <w:szCs w:val="22"/>
        </w:rPr>
      </w:pPr>
      <w:r w:rsidRPr="00387DE8">
        <w:rPr>
          <w:rStyle w:val="affb"/>
          <w:sz w:val="22"/>
          <w:szCs w:val="22"/>
        </w:rPr>
        <w:t xml:space="preserve">5. </w:t>
      </w:r>
      <w:r w:rsidRPr="00387DE8">
        <w:rPr>
          <w:sz w:val="22"/>
          <w:szCs w:val="22"/>
        </w:rPr>
        <w:t>Внутренний порядок и суточный наряд.</w:t>
      </w:r>
    </w:p>
    <w:p w:rsidR="00387DE8" w:rsidRPr="00387DE8" w:rsidRDefault="00387DE8" w:rsidP="00387DE8">
      <w:pPr>
        <w:pStyle w:val="73"/>
        <w:shd w:val="clear" w:color="auto" w:fill="auto"/>
        <w:spacing w:before="0" w:line="322" w:lineRule="exact"/>
        <w:ind w:right="20" w:firstLine="720"/>
        <w:jc w:val="both"/>
        <w:rPr>
          <w:sz w:val="22"/>
          <w:szCs w:val="22"/>
        </w:rPr>
      </w:pPr>
      <w:r w:rsidRPr="00387DE8">
        <w:rPr>
          <w:sz w:val="22"/>
          <w:szCs w:val="22"/>
        </w:rPr>
        <w:t xml:space="preserve">6. Размещение военнослужащих. Распределение времени и внутренний порядок. Суточный наряд роты, его предназначение, состав. </w:t>
      </w:r>
    </w:p>
    <w:p w:rsidR="00387DE8" w:rsidRPr="00387DE8" w:rsidRDefault="00387DE8" w:rsidP="00387DE8">
      <w:pPr>
        <w:pStyle w:val="73"/>
        <w:shd w:val="clear" w:color="auto" w:fill="auto"/>
        <w:spacing w:before="0" w:line="322" w:lineRule="exact"/>
        <w:ind w:right="20" w:firstLine="720"/>
        <w:jc w:val="both"/>
        <w:rPr>
          <w:sz w:val="22"/>
          <w:szCs w:val="22"/>
        </w:rPr>
      </w:pPr>
      <w:r w:rsidRPr="00387DE8">
        <w:rPr>
          <w:sz w:val="22"/>
          <w:szCs w:val="22"/>
        </w:rPr>
        <w:t>7. Дневальный, дежурный по роте. Развод суточного наряда.</w:t>
      </w:r>
    </w:p>
    <w:p w:rsidR="00387DE8" w:rsidRPr="00387DE8" w:rsidRDefault="00387DE8" w:rsidP="00387DE8">
      <w:pPr>
        <w:pStyle w:val="73"/>
        <w:shd w:val="clear" w:color="auto" w:fill="auto"/>
        <w:spacing w:before="0" w:line="322" w:lineRule="exact"/>
        <w:ind w:firstLine="720"/>
        <w:jc w:val="both"/>
        <w:rPr>
          <w:sz w:val="22"/>
          <w:szCs w:val="22"/>
        </w:rPr>
      </w:pPr>
      <w:r w:rsidRPr="00387DE8">
        <w:rPr>
          <w:rStyle w:val="affb"/>
          <w:sz w:val="22"/>
          <w:szCs w:val="22"/>
        </w:rPr>
        <w:t xml:space="preserve">8. </w:t>
      </w:r>
      <w:r w:rsidRPr="00387DE8">
        <w:rPr>
          <w:sz w:val="22"/>
          <w:szCs w:val="22"/>
        </w:rPr>
        <w:t>Общие положения Устава гарнизонной и караульной службы.</w:t>
      </w:r>
    </w:p>
    <w:p w:rsidR="00387DE8" w:rsidRPr="00387DE8" w:rsidRDefault="00387DE8" w:rsidP="00387DE8">
      <w:pPr>
        <w:pStyle w:val="73"/>
        <w:shd w:val="clear" w:color="auto" w:fill="auto"/>
        <w:spacing w:before="0" w:after="304" w:line="322" w:lineRule="exact"/>
        <w:ind w:right="20" w:firstLine="720"/>
        <w:jc w:val="both"/>
        <w:rPr>
          <w:sz w:val="22"/>
          <w:szCs w:val="22"/>
        </w:rPr>
      </w:pPr>
      <w:r w:rsidRPr="00387DE8">
        <w:rPr>
          <w:sz w:val="22"/>
          <w:szCs w:val="22"/>
        </w:rPr>
        <w:t>Обязанности разводящего, часового.</w:t>
      </w:r>
    </w:p>
    <w:p w:rsidR="00387DE8" w:rsidRPr="00387DE8" w:rsidRDefault="00387DE8" w:rsidP="00387DE8">
      <w:pPr>
        <w:pStyle w:val="1b"/>
        <w:keepNext/>
        <w:keepLines/>
        <w:shd w:val="clear" w:color="auto" w:fill="auto"/>
        <w:spacing w:line="317" w:lineRule="exact"/>
        <w:ind w:right="20" w:firstLine="0"/>
        <w:jc w:val="left"/>
        <w:rPr>
          <w:sz w:val="22"/>
          <w:szCs w:val="22"/>
        </w:rPr>
      </w:pPr>
      <w:bookmarkStart w:id="2" w:name="bookmark5"/>
      <w:r w:rsidRPr="00387DE8">
        <w:rPr>
          <w:sz w:val="22"/>
          <w:szCs w:val="22"/>
        </w:rPr>
        <w:t>Раздел 2. Строевая подготовка</w:t>
      </w:r>
      <w:bookmarkEnd w:id="2"/>
    </w:p>
    <w:p w:rsidR="00387DE8" w:rsidRPr="00387DE8" w:rsidRDefault="00387DE8" w:rsidP="00387DE8">
      <w:pPr>
        <w:pStyle w:val="73"/>
        <w:shd w:val="clear" w:color="auto" w:fill="auto"/>
        <w:spacing w:before="0" w:line="317" w:lineRule="exact"/>
        <w:ind w:firstLine="720"/>
        <w:jc w:val="both"/>
        <w:rPr>
          <w:sz w:val="22"/>
          <w:szCs w:val="22"/>
        </w:rPr>
      </w:pPr>
      <w:r w:rsidRPr="00387DE8">
        <w:rPr>
          <w:rStyle w:val="affb"/>
          <w:sz w:val="22"/>
          <w:szCs w:val="22"/>
        </w:rPr>
        <w:t xml:space="preserve">9. </w:t>
      </w:r>
      <w:r w:rsidRPr="00387DE8">
        <w:rPr>
          <w:sz w:val="22"/>
          <w:szCs w:val="22"/>
        </w:rPr>
        <w:t>Строевые приемы и движение без оружия.</w:t>
      </w:r>
    </w:p>
    <w:p w:rsidR="00387DE8" w:rsidRPr="00387DE8" w:rsidRDefault="00387DE8" w:rsidP="00387DE8">
      <w:pPr>
        <w:pStyle w:val="73"/>
        <w:shd w:val="clear" w:color="auto" w:fill="auto"/>
        <w:spacing w:before="0" w:line="317" w:lineRule="exact"/>
        <w:ind w:right="20" w:firstLine="720"/>
        <w:jc w:val="both"/>
        <w:rPr>
          <w:sz w:val="22"/>
          <w:szCs w:val="22"/>
        </w:rPr>
      </w:pPr>
      <w:r w:rsidRPr="00387DE8">
        <w:rPr>
          <w:sz w:val="22"/>
          <w:szCs w:val="22"/>
        </w:rPr>
        <w:t>10.Строй и его элементы. Виды строя. Сигналы для управления строем. Команды и порядок их подачи. Обязанности командиров, военнослужащих перед построением и в строю.</w:t>
      </w:r>
    </w:p>
    <w:p w:rsidR="00387DE8" w:rsidRPr="00387DE8" w:rsidRDefault="00387DE8" w:rsidP="00387DE8">
      <w:pPr>
        <w:pStyle w:val="73"/>
        <w:shd w:val="clear" w:color="auto" w:fill="auto"/>
        <w:spacing w:before="0" w:line="317" w:lineRule="exact"/>
        <w:ind w:right="20" w:firstLine="720"/>
        <w:jc w:val="both"/>
        <w:rPr>
          <w:sz w:val="22"/>
          <w:szCs w:val="22"/>
        </w:rPr>
      </w:pPr>
      <w:r w:rsidRPr="00387DE8">
        <w:rPr>
          <w:sz w:val="22"/>
          <w:szCs w:val="22"/>
        </w:rPr>
        <w:t>11.Строевой расчет. Строевая стойка. Выполнение команд: «Становись», «Равняйсь», «Смирно», «Вольно», «Заправиться». Повороты на месте.</w:t>
      </w:r>
    </w:p>
    <w:p w:rsidR="00387DE8" w:rsidRPr="00387DE8" w:rsidRDefault="00387DE8" w:rsidP="00387DE8">
      <w:pPr>
        <w:pStyle w:val="73"/>
        <w:shd w:val="clear" w:color="auto" w:fill="auto"/>
        <w:spacing w:before="0" w:line="317" w:lineRule="exact"/>
        <w:ind w:right="20" w:firstLine="720"/>
        <w:jc w:val="both"/>
        <w:rPr>
          <w:sz w:val="22"/>
          <w:szCs w:val="22"/>
        </w:rPr>
      </w:pPr>
      <w:r w:rsidRPr="00387DE8">
        <w:rPr>
          <w:sz w:val="22"/>
          <w:szCs w:val="22"/>
        </w:rPr>
        <w:t>12.Строевой шаг. Движение строевым шагом. Движение строевым шагом в составе подразделения. Повороты в движении. Движение в составе взвода.</w:t>
      </w:r>
    </w:p>
    <w:p w:rsidR="00387DE8" w:rsidRPr="00387DE8" w:rsidRDefault="00387DE8" w:rsidP="00387DE8">
      <w:pPr>
        <w:pStyle w:val="73"/>
        <w:shd w:val="clear" w:color="auto" w:fill="auto"/>
        <w:spacing w:before="0" w:after="300" w:line="317" w:lineRule="exact"/>
        <w:ind w:firstLine="720"/>
        <w:jc w:val="both"/>
        <w:rPr>
          <w:sz w:val="22"/>
          <w:szCs w:val="22"/>
        </w:rPr>
      </w:pPr>
      <w:r w:rsidRPr="00387DE8">
        <w:rPr>
          <w:sz w:val="22"/>
          <w:szCs w:val="22"/>
        </w:rPr>
        <w:t>13.Управление подразделением в движении.</w:t>
      </w:r>
    </w:p>
    <w:p w:rsidR="00387DE8" w:rsidRPr="00387DE8" w:rsidRDefault="00387DE8" w:rsidP="00387DE8">
      <w:pPr>
        <w:pStyle w:val="1b"/>
        <w:keepNext/>
        <w:keepLines/>
        <w:shd w:val="clear" w:color="auto" w:fill="auto"/>
        <w:spacing w:line="317" w:lineRule="exact"/>
        <w:ind w:firstLine="0"/>
        <w:jc w:val="left"/>
        <w:rPr>
          <w:sz w:val="22"/>
          <w:szCs w:val="22"/>
        </w:rPr>
      </w:pPr>
      <w:bookmarkStart w:id="3" w:name="bookmark6"/>
      <w:r w:rsidRPr="00387DE8">
        <w:rPr>
          <w:sz w:val="22"/>
          <w:szCs w:val="22"/>
        </w:rPr>
        <w:t>Раздел 3. Огневая подготовка из стрелкового оружия</w:t>
      </w:r>
      <w:bookmarkEnd w:id="3"/>
    </w:p>
    <w:p w:rsidR="00387DE8" w:rsidRPr="00387DE8" w:rsidRDefault="00387DE8" w:rsidP="00387DE8">
      <w:pPr>
        <w:pStyle w:val="73"/>
        <w:shd w:val="clear" w:color="auto" w:fill="auto"/>
        <w:spacing w:before="0" w:line="317" w:lineRule="exact"/>
        <w:ind w:firstLine="720"/>
        <w:jc w:val="both"/>
        <w:rPr>
          <w:sz w:val="22"/>
          <w:szCs w:val="22"/>
        </w:rPr>
      </w:pPr>
      <w:r w:rsidRPr="00387DE8">
        <w:rPr>
          <w:rStyle w:val="affb"/>
          <w:sz w:val="22"/>
          <w:szCs w:val="22"/>
        </w:rPr>
        <w:t xml:space="preserve">14. </w:t>
      </w:r>
      <w:r w:rsidRPr="00387DE8">
        <w:rPr>
          <w:sz w:val="22"/>
          <w:szCs w:val="22"/>
        </w:rPr>
        <w:t>Основы, приемы и правила стрельбы из стрелкового оружия.</w:t>
      </w:r>
    </w:p>
    <w:p w:rsidR="00387DE8" w:rsidRPr="00387DE8" w:rsidRDefault="00387DE8" w:rsidP="00387DE8">
      <w:pPr>
        <w:pStyle w:val="73"/>
        <w:shd w:val="clear" w:color="auto" w:fill="auto"/>
        <w:spacing w:before="0" w:line="317" w:lineRule="exact"/>
        <w:ind w:right="20" w:firstLine="720"/>
        <w:jc w:val="both"/>
        <w:rPr>
          <w:sz w:val="22"/>
          <w:szCs w:val="22"/>
        </w:rPr>
      </w:pPr>
      <w:r w:rsidRPr="00387DE8">
        <w:rPr>
          <w:sz w:val="22"/>
          <w:szCs w:val="22"/>
        </w:rPr>
        <w:t>15. Требования безопасности при обращении со стрелковым оружием. Требова</w:t>
      </w:r>
      <w:r w:rsidRPr="00387DE8">
        <w:rPr>
          <w:sz w:val="22"/>
          <w:szCs w:val="22"/>
        </w:rPr>
        <w:softHyphen/>
        <w:t>ния безопасности при проведении занятий по огневой подготовке.</w:t>
      </w:r>
    </w:p>
    <w:p w:rsidR="00387DE8" w:rsidRPr="00387DE8" w:rsidRDefault="00387DE8" w:rsidP="00387DE8">
      <w:pPr>
        <w:pStyle w:val="73"/>
        <w:shd w:val="clear" w:color="auto" w:fill="auto"/>
        <w:spacing w:before="0" w:line="317" w:lineRule="exact"/>
        <w:ind w:firstLine="720"/>
        <w:jc w:val="both"/>
        <w:rPr>
          <w:sz w:val="22"/>
          <w:szCs w:val="22"/>
        </w:rPr>
      </w:pPr>
      <w:r w:rsidRPr="00387DE8">
        <w:rPr>
          <w:sz w:val="22"/>
          <w:szCs w:val="22"/>
        </w:rPr>
        <w:t>16. Приемы и правила стрельбы из стрелкового оружия.</w:t>
      </w:r>
    </w:p>
    <w:p w:rsidR="00387DE8" w:rsidRPr="00387DE8" w:rsidRDefault="00387DE8" w:rsidP="00387DE8">
      <w:pPr>
        <w:pStyle w:val="73"/>
        <w:shd w:val="clear" w:color="auto" w:fill="auto"/>
        <w:spacing w:before="0" w:line="317" w:lineRule="exact"/>
        <w:ind w:right="20" w:firstLine="720"/>
        <w:jc w:val="both"/>
        <w:rPr>
          <w:sz w:val="22"/>
          <w:szCs w:val="22"/>
        </w:rPr>
      </w:pPr>
      <w:r w:rsidRPr="00387DE8">
        <w:rPr>
          <w:rStyle w:val="affb"/>
          <w:sz w:val="22"/>
          <w:szCs w:val="22"/>
        </w:rPr>
        <w:t xml:space="preserve">17. </w:t>
      </w:r>
      <w:r w:rsidRPr="00387DE8">
        <w:rPr>
          <w:sz w:val="22"/>
          <w:szCs w:val="22"/>
        </w:rPr>
        <w:t>Назначение, боевые свойства, материальная часть и применение стрелкового оружия, ручных противотанковых гранатометов и ручных гранат.</w:t>
      </w:r>
    </w:p>
    <w:p w:rsidR="00387DE8" w:rsidRPr="00387DE8" w:rsidRDefault="00387DE8" w:rsidP="00387DE8">
      <w:pPr>
        <w:pStyle w:val="73"/>
        <w:shd w:val="clear" w:color="auto" w:fill="auto"/>
        <w:spacing w:before="0" w:line="317" w:lineRule="exact"/>
        <w:ind w:right="20" w:firstLine="720"/>
        <w:jc w:val="both"/>
        <w:rPr>
          <w:sz w:val="22"/>
          <w:szCs w:val="22"/>
        </w:rPr>
      </w:pPr>
      <w:r w:rsidRPr="00387DE8">
        <w:rPr>
          <w:sz w:val="22"/>
          <w:szCs w:val="22"/>
        </w:rPr>
        <w:t>18. Назначение, состав, боевые свойства и порядок сборки разборки АК-74 и РПК-74. Назначение, состав, боевые свойства и порядок сборки разборки пистолета ПМ. Назначение, состав, боевые свойства РПГ-7. Назначение, боевые свойства и материальная часть ручных гранат. Сборка разборка пистолета ПМ и подготовка его к боевому применению. Сборка разборка АК-74, РПК-74 и подготовка их к боевому применению. Снаряжение магазинов и подготовка руч</w:t>
      </w:r>
      <w:r w:rsidRPr="00387DE8">
        <w:rPr>
          <w:sz w:val="22"/>
          <w:szCs w:val="22"/>
        </w:rPr>
        <w:softHyphen/>
        <w:t>ных гранат к боевому применению.</w:t>
      </w:r>
    </w:p>
    <w:p w:rsidR="00387DE8" w:rsidRPr="00387DE8" w:rsidRDefault="00387DE8" w:rsidP="00387DE8">
      <w:pPr>
        <w:pStyle w:val="73"/>
        <w:shd w:val="clear" w:color="auto" w:fill="auto"/>
        <w:spacing w:before="0" w:line="322" w:lineRule="exact"/>
        <w:ind w:left="20" w:firstLine="720"/>
        <w:jc w:val="both"/>
        <w:rPr>
          <w:sz w:val="22"/>
          <w:szCs w:val="22"/>
        </w:rPr>
      </w:pPr>
      <w:r w:rsidRPr="00387DE8">
        <w:rPr>
          <w:rStyle w:val="affb"/>
          <w:sz w:val="22"/>
          <w:szCs w:val="22"/>
        </w:rPr>
        <w:t xml:space="preserve">19. </w:t>
      </w:r>
      <w:r w:rsidRPr="00387DE8">
        <w:rPr>
          <w:sz w:val="22"/>
          <w:szCs w:val="22"/>
        </w:rPr>
        <w:t>Выполнение упражнений учебных стрельб из стрелкового оружия.</w:t>
      </w:r>
    </w:p>
    <w:p w:rsidR="00387DE8" w:rsidRPr="00387DE8" w:rsidRDefault="00387DE8" w:rsidP="00387DE8">
      <w:pPr>
        <w:pStyle w:val="73"/>
        <w:shd w:val="clear" w:color="auto" w:fill="auto"/>
        <w:spacing w:before="0" w:after="304" w:line="322" w:lineRule="exact"/>
        <w:ind w:left="20" w:right="20" w:firstLine="720"/>
        <w:jc w:val="both"/>
        <w:rPr>
          <w:sz w:val="22"/>
          <w:szCs w:val="22"/>
        </w:rPr>
      </w:pPr>
      <w:r w:rsidRPr="00387DE8">
        <w:rPr>
          <w:sz w:val="22"/>
          <w:szCs w:val="22"/>
        </w:rPr>
        <w:t>20. Требования безопасности при организации и проведении стрельб из стрелкового оружия. Порядок выполнения упражнения учебных стрельб. Меры безопасности при проведении стрельб и проверка усвоения знаний и мер безопасности при обращении со стрелковым оружием. Выполнение норматива №1 курса стрельб из стрелкового оружия.</w:t>
      </w:r>
    </w:p>
    <w:p w:rsidR="00387DE8" w:rsidRPr="00387DE8" w:rsidRDefault="00387DE8" w:rsidP="00387DE8">
      <w:pPr>
        <w:pStyle w:val="1b"/>
        <w:keepNext/>
        <w:keepLines/>
        <w:shd w:val="clear" w:color="auto" w:fill="auto"/>
        <w:spacing w:line="317" w:lineRule="exact"/>
        <w:ind w:firstLine="0"/>
        <w:jc w:val="left"/>
        <w:rPr>
          <w:sz w:val="22"/>
          <w:szCs w:val="22"/>
        </w:rPr>
      </w:pPr>
      <w:bookmarkStart w:id="4" w:name="bookmark7"/>
      <w:r w:rsidRPr="00387DE8">
        <w:rPr>
          <w:sz w:val="22"/>
          <w:szCs w:val="22"/>
        </w:rPr>
        <w:t>Раздел 4. Основы тактики общевойсковых подразделений</w:t>
      </w:r>
      <w:bookmarkEnd w:id="4"/>
    </w:p>
    <w:p w:rsidR="00387DE8" w:rsidRPr="00387DE8" w:rsidRDefault="00387DE8" w:rsidP="00387DE8">
      <w:pPr>
        <w:pStyle w:val="73"/>
        <w:shd w:val="clear" w:color="auto" w:fill="auto"/>
        <w:spacing w:before="0" w:line="317" w:lineRule="exact"/>
        <w:ind w:left="20" w:right="20" w:firstLine="720"/>
        <w:jc w:val="both"/>
        <w:rPr>
          <w:sz w:val="22"/>
          <w:szCs w:val="22"/>
        </w:rPr>
      </w:pPr>
      <w:r w:rsidRPr="00387DE8">
        <w:rPr>
          <w:rStyle w:val="affb"/>
          <w:sz w:val="22"/>
          <w:szCs w:val="22"/>
        </w:rPr>
        <w:t xml:space="preserve">21. </w:t>
      </w:r>
      <w:r w:rsidRPr="00387DE8">
        <w:rPr>
          <w:sz w:val="22"/>
          <w:szCs w:val="22"/>
        </w:rPr>
        <w:t>Вооруженные Силы Российской Федерации их состав и задачи. Тактико-технические характеристики (ТТХ) основных образцов вооружения и техники ВС РФ.</w:t>
      </w:r>
    </w:p>
    <w:p w:rsidR="00387DE8" w:rsidRPr="00387DE8" w:rsidRDefault="00387DE8" w:rsidP="00387DE8">
      <w:pPr>
        <w:pStyle w:val="73"/>
        <w:shd w:val="clear" w:color="auto" w:fill="auto"/>
        <w:spacing w:before="0" w:line="317" w:lineRule="exact"/>
        <w:ind w:left="20" w:right="20" w:firstLine="720"/>
        <w:jc w:val="both"/>
        <w:rPr>
          <w:sz w:val="22"/>
          <w:szCs w:val="22"/>
        </w:rPr>
      </w:pPr>
      <w:r w:rsidRPr="00387DE8">
        <w:rPr>
          <w:sz w:val="22"/>
          <w:szCs w:val="22"/>
        </w:rPr>
        <w:t xml:space="preserve">22. Вооруженные Силы Российской Федерации их состав и задачи. Назначение, структура мотострелковых и танковых подразделений сухопутных войск, их задачи в бою. Боевое предназначение входящих в них подразделений. </w:t>
      </w:r>
      <w:proofErr w:type="spellStart"/>
      <w:r w:rsidRPr="00387DE8">
        <w:rPr>
          <w:sz w:val="22"/>
          <w:szCs w:val="22"/>
        </w:rPr>
        <w:t>Тактико</w:t>
      </w:r>
      <w:r w:rsidRPr="00387DE8">
        <w:rPr>
          <w:sz w:val="22"/>
          <w:szCs w:val="22"/>
        </w:rPr>
        <w:softHyphen/>
        <w:t>технические</w:t>
      </w:r>
      <w:proofErr w:type="spellEnd"/>
      <w:r w:rsidRPr="00387DE8">
        <w:rPr>
          <w:sz w:val="22"/>
          <w:szCs w:val="22"/>
        </w:rPr>
        <w:t xml:space="preserve"> характеристики основных образцов вооружения и техники ВС РФ.</w:t>
      </w:r>
    </w:p>
    <w:p w:rsidR="00387DE8" w:rsidRPr="00387DE8" w:rsidRDefault="00387DE8" w:rsidP="00387DE8">
      <w:pPr>
        <w:pStyle w:val="73"/>
        <w:shd w:val="clear" w:color="auto" w:fill="auto"/>
        <w:spacing w:before="0" w:line="317" w:lineRule="exact"/>
        <w:ind w:left="20" w:firstLine="720"/>
        <w:jc w:val="both"/>
        <w:rPr>
          <w:sz w:val="22"/>
          <w:szCs w:val="22"/>
        </w:rPr>
      </w:pPr>
      <w:r w:rsidRPr="00387DE8">
        <w:rPr>
          <w:rStyle w:val="affb"/>
          <w:sz w:val="22"/>
          <w:szCs w:val="22"/>
        </w:rPr>
        <w:t>23</w:t>
      </w:r>
      <w:r w:rsidRPr="00387DE8">
        <w:rPr>
          <w:sz w:val="22"/>
          <w:szCs w:val="22"/>
        </w:rPr>
        <w:t>. Основы общевойскового боя.</w:t>
      </w:r>
    </w:p>
    <w:p w:rsidR="00387DE8" w:rsidRPr="00387DE8" w:rsidRDefault="00387DE8" w:rsidP="00387DE8">
      <w:pPr>
        <w:pStyle w:val="73"/>
        <w:shd w:val="clear" w:color="auto" w:fill="auto"/>
        <w:spacing w:before="0" w:line="317" w:lineRule="exact"/>
        <w:ind w:left="20" w:right="20" w:firstLine="720"/>
        <w:jc w:val="both"/>
        <w:rPr>
          <w:sz w:val="22"/>
          <w:szCs w:val="22"/>
        </w:rPr>
      </w:pPr>
      <w:r w:rsidRPr="00387DE8">
        <w:rPr>
          <w:sz w:val="22"/>
          <w:szCs w:val="22"/>
        </w:rPr>
        <w:t>24. Сущность современного общевойскового боя, его характеристики и виды. Способы ведения современного общевойскового боя и средства вооруженной борьбы.</w:t>
      </w:r>
    </w:p>
    <w:p w:rsidR="00387DE8" w:rsidRPr="00387DE8" w:rsidRDefault="00387DE8" w:rsidP="00387DE8">
      <w:pPr>
        <w:pStyle w:val="73"/>
        <w:shd w:val="clear" w:color="auto" w:fill="auto"/>
        <w:spacing w:before="0" w:line="317" w:lineRule="exact"/>
        <w:ind w:left="20" w:firstLine="720"/>
        <w:jc w:val="both"/>
        <w:rPr>
          <w:sz w:val="22"/>
          <w:szCs w:val="22"/>
        </w:rPr>
      </w:pPr>
      <w:r w:rsidRPr="00387DE8">
        <w:rPr>
          <w:rStyle w:val="affb"/>
          <w:sz w:val="22"/>
          <w:szCs w:val="22"/>
        </w:rPr>
        <w:t xml:space="preserve">25. </w:t>
      </w:r>
      <w:r w:rsidRPr="00387DE8">
        <w:rPr>
          <w:sz w:val="22"/>
          <w:szCs w:val="22"/>
        </w:rPr>
        <w:t>Основы инженерного обеспечения.</w:t>
      </w:r>
    </w:p>
    <w:p w:rsidR="00387DE8" w:rsidRPr="00387DE8" w:rsidRDefault="00387DE8" w:rsidP="00387DE8">
      <w:pPr>
        <w:pStyle w:val="73"/>
        <w:shd w:val="clear" w:color="auto" w:fill="auto"/>
        <w:spacing w:before="0" w:line="317" w:lineRule="exact"/>
        <w:ind w:left="20" w:right="20" w:firstLine="720"/>
        <w:jc w:val="both"/>
        <w:rPr>
          <w:sz w:val="22"/>
          <w:szCs w:val="22"/>
        </w:rPr>
      </w:pPr>
      <w:r w:rsidRPr="00387DE8">
        <w:rPr>
          <w:sz w:val="22"/>
          <w:szCs w:val="22"/>
        </w:rPr>
        <w:t>Цели и основные задачи инженерного обеспечения частей и подразделений. Назначение, классификация инженерных боеприпасов, инженерных заграждений и их характеристики. Полевые фортификационные сооружения: окоп, траншея, ход сообщения, укрытия, убежища.</w:t>
      </w:r>
    </w:p>
    <w:p w:rsidR="00387DE8" w:rsidRPr="00387DE8" w:rsidRDefault="00387DE8" w:rsidP="00387DE8">
      <w:pPr>
        <w:pStyle w:val="73"/>
        <w:shd w:val="clear" w:color="auto" w:fill="auto"/>
        <w:spacing w:before="0" w:line="317" w:lineRule="exact"/>
        <w:ind w:left="20" w:right="20" w:firstLine="720"/>
        <w:jc w:val="both"/>
        <w:rPr>
          <w:sz w:val="22"/>
          <w:szCs w:val="22"/>
        </w:rPr>
      </w:pPr>
      <w:r w:rsidRPr="00387DE8">
        <w:rPr>
          <w:rStyle w:val="affb"/>
          <w:sz w:val="22"/>
          <w:szCs w:val="22"/>
        </w:rPr>
        <w:t xml:space="preserve">26. </w:t>
      </w:r>
      <w:r w:rsidRPr="00387DE8">
        <w:rPr>
          <w:sz w:val="22"/>
          <w:szCs w:val="22"/>
        </w:rPr>
        <w:t>Организация воинских частей и подразделений, вооружение, боевая техника вероятного противника.</w:t>
      </w:r>
    </w:p>
    <w:p w:rsidR="00387DE8" w:rsidRPr="00387DE8" w:rsidRDefault="00387DE8" w:rsidP="00387DE8">
      <w:pPr>
        <w:pStyle w:val="73"/>
        <w:shd w:val="clear" w:color="auto" w:fill="auto"/>
        <w:spacing w:before="0" w:after="300" w:line="317" w:lineRule="exact"/>
        <w:ind w:left="20" w:right="20" w:firstLine="720"/>
        <w:jc w:val="both"/>
        <w:rPr>
          <w:sz w:val="22"/>
          <w:szCs w:val="22"/>
        </w:rPr>
      </w:pPr>
      <w:r w:rsidRPr="00387DE8">
        <w:rPr>
          <w:sz w:val="22"/>
          <w:szCs w:val="22"/>
        </w:rPr>
        <w:t xml:space="preserve">27. Организация, вооружение, боевая техника подразделений </w:t>
      </w:r>
      <w:proofErr w:type="spellStart"/>
      <w:r w:rsidRPr="00387DE8">
        <w:rPr>
          <w:sz w:val="22"/>
          <w:szCs w:val="22"/>
        </w:rPr>
        <w:t>мпб</w:t>
      </w:r>
      <w:proofErr w:type="spellEnd"/>
      <w:r w:rsidRPr="00387DE8">
        <w:rPr>
          <w:sz w:val="22"/>
          <w:szCs w:val="22"/>
        </w:rPr>
        <w:t xml:space="preserve"> и </w:t>
      </w:r>
      <w:proofErr w:type="spellStart"/>
      <w:r w:rsidRPr="00387DE8">
        <w:rPr>
          <w:sz w:val="22"/>
          <w:szCs w:val="22"/>
        </w:rPr>
        <w:t>тб</w:t>
      </w:r>
      <w:proofErr w:type="spellEnd"/>
      <w:r w:rsidRPr="00387DE8">
        <w:rPr>
          <w:sz w:val="22"/>
          <w:szCs w:val="22"/>
        </w:rPr>
        <w:t xml:space="preserve"> армии США. Организация, вооружение, боевая техника подразделений </w:t>
      </w:r>
      <w:proofErr w:type="spellStart"/>
      <w:r w:rsidRPr="00387DE8">
        <w:rPr>
          <w:sz w:val="22"/>
          <w:szCs w:val="22"/>
        </w:rPr>
        <w:t>мпб</w:t>
      </w:r>
      <w:proofErr w:type="spellEnd"/>
      <w:r w:rsidRPr="00387DE8">
        <w:rPr>
          <w:sz w:val="22"/>
          <w:szCs w:val="22"/>
        </w:rPr>
        <w:t xml:space="preserve"> и </w:t>
      </w:r>
      <w:proofErr w:type="spellStart"/>
      <w:r w:rsidRPr="00387DE8">
        <w:rPr>
          <w:sz w:val="22"/>
          <w:szCs w:val="22"/>
        </w:rPr>
        <w:t>тб</w:t>
      </w:r>
      <w:proofErr w:type="spellEnd"/>
      <w:r w:rsidRPr="00387DE8">
        <w:rPr>
          <w:sz w:val="22"/>
          <w:szCs w:val="22"/>
        </w:rPr>
        <w:t xml:space="preserve"> армии </w:t>
      </w:r>
      <w:proofErr w:type="gramStart"/>
      <w:r w:rsidRPr="00387DE8">
        <w:rPr>
          <w:sz w:val="22"/>
          <w:szCs w:val="22"/>
        </w:rPr>
        <w:t xml:space="preserve">Г </w:t>
      </w:r>
      <w:proofErr w:type="spellStart"/>
      <w:r w:rsidRPr="00387DE8">
        <w:rPr>
          <w:sz w:val="22"/>
          <w:szCs w:val="22"/>
        </w:rPr>
        <w:t>ермании</w:t>
      </w:r>
      <w:proofErr w:type="spellEnd"/>
      <w:proofErr w:type="gramEnd"/>
      <w:r w:rsidRPr="00387DE8">
        <w:rPr>
          <w:sz w:val="22"/>
          <w:szCs w:val="22"/>
        </w:rPr>
        <w:t>.</w:t>
      </w:r>
    </w:p>
    <w:p w:rsidR="00387DE8" w:rsidRPr="00387DE8" w:rsidRDefault="00387DE8" w:rsidP="00387DE8">
      <w:pPr>
        <w:pStyle w:val="1b"/>
        <w:keepNext/>
        <w:keepLines/>
        <w:shd w:val="clear" w:color="auto" w:fill="auto"/>
        <w:spacing w:line="317" w:lineRule="exact"/>
        <w:ind w:firstLine="0"/>
        <w:jc w:val="left"/>
        <w:rPr>
          <w:sz w:val="22"/>
          <w:szCs w:val="22"/>
        </w:rPr>
      </w:pPr>
      <w:bookmarkStart w:id="5" w:name="bookmark8"/>
      <w:r w:rsidRPr="00387DE8">
        <w:rPr>
          <w:sz w:val="22"/>
          <w:szCs w:val="22"/>
        </w:rPr>
        <w:t>Раздел 5. Радиационная, химическая и биологическая защита</w:t>
      </w:r>
      <w:bookmarkEnd w:id="5"/>
    </w:p>
    <w:p w:rsidR="00387DE8" w:rsidRPr="00387DE8" w:rsidRDefault="00387DE8" w:rsidP="00387DE8">
      <w:pPr>
        <w:pStyle w:val="73"/>
        <w:shd w:val="clear" w:color="auto" w:fill="auto"/>
        <w:spacing w:before="0" w:line="317" w:lineRule="exact"/>
        <w:ind w:left="20" w:firstLine="720"/>
        <w:jc w:val="both"/>
        <w:rPr>
          <w:sz w:val="22"/>
          <w:szCs w:val="22"/>
        </w:rPr>
      </w:pPr>
      <w:r w:rsidRPr="00387DE8">
        <w:rPr>
          <w:rStyle w:val="affb"/>
          <w:sz w:val="22"/>
          <w:szCs w:val="22"/>
        </w:rPr>
        <w:t xml:space="preserve">28. </w:t>
      </w:r>
      <w:r w:rsidRPr="00387DE8">
        <w:rPr>
          <w:sz w:val="22"/>
          <w:szCs w:val="22"/>
        </w:rPr>
        <w:t>Ядерное, химическое, биологическое, зажигательное оружие.</w:t>
      </w:r>
    </w:p>
    <w:p w:rsidR="00387DE8" w:rsidRPr="00387DE8" w:rsidRDefault="00387DE8" w:rsidP="00387DE8">
      <w:pPr>
        <w:pStyle w:val="73"/>
        <w:shd w:val="clear" w:color="auto" w:fill="auto"/>
        <w:spacing w:before="0" w:line="317" w:lineRule="exact"/>
        <w:ind w:left="20" w:right="20" w:firstLine="720"/>
        <w:jc w:val="both"/>
        <w:rPr>
          <w:sz w:val="22"/>
          <w:szCs w:val="22"/>
        </w:rPr>
      </w:pPr>
      <w:r w:rsidRPr="00387DE8">
        <w:rPr>
          <w:sz w:val="22"/>
          <w:szCs w:val="22"/>
        </w:rPr>
        <w:t>29. Ядерное оружие. Средства их применения. Поражающие факторы ядерного взрыва и их воздействие на организм человека, вооружение, технику и фортифи</w:t>
      </w:r>
      <w:r w:rsidRPr="00387DE8">
        <w:rPr>
          <w:sz w:val="22"/>
          <w:szCs w:val="22"/>
        </w:rPr>
        <w:softHyphen/>
        <w:t>кационные сооружения. Химическое оружие. Отравляющие вещества (ОВ), их назначение, классификация и воздействие на организм человека. Боевые состояния, средства применения, признаки применения ОВ, их стойкость на мест</w:t>
      </w:r>
      <w:r w:rsidRPr="00387DE8">
        <w:rPr>
          <w:sz w:val="22"/>
          <w:szCs w:val="22"/>
        </w:rPr>
        <w:softHyphen/>
        <w:t>ности. Биологическое оружие. Основные виды и поражающее действие. Средства применения, внешние признаки применения. Зажигательное оружие. Поражаю</w:t>
      </w:r>
      <w:r w:rsidRPr="00387DE8">
        <w:rPr>
          <w:sz w:val="22"/>
          <w:szCs w:val="22"/>
        </w:rPr>
        <w:softHyphen/>
        <w:t>щие действия зажигательного оружия на личный состав, вооружение и военную технику, средства и способы защиты от него.</w:t>
      </w:r>
    </w:p>
    <w:p w:rsidR="00387DE8" w:rsidRPr="00387DE8" w:rsidRDefault="00387DE8" w:rsidP="00387DE8">
      <w:pPr>
        <w:pStyle w:val="73"/>
        <w:shd w:val="clear" w:color="auto" w:fill="auto"/>
        <w:spacing w:before="0" w:line="317" w:lineRule="exact"/>
        <w:ind w:left="20" w:firstLine="720"/>
        <w:jc w:val="both"/>
        <w:rPr>
          <w:sz w:val="22"/>
          <w:szCs w:val="22"/>
        </w:rPr>
      </w:pPr>
      <w:r w:rsidRPr="00387DE8">
        <w:rPr>
          <w:rStyle w:val="affb"/>
          <w:sz w:val="22"/>
          <w:szCs w:val="22"/>
        </w:rPr>
        <w:t xml:space="preserve">30. </w:t>
      </w:r>
      <w:r w:rsidRPr="00387DE8">
        <w:rPr>
          <w:sz w:val="22"/>
          <w:szCs w:val="22"/>
        </w:rPr>
        <w:t>Радиационная, химическая и биологическая защита.</w:t>
      </w:r>
    </w:p>
    <w:p w:rsidR="00387DE8" w:rsidRPr="00387DE8" w:rsidRDefault="00387DE8" w:rsidP="00387DE8">
      <w:pPr>
        <w:pStyle w:val="73"/>
        <w:shd w:val="clear" w:color="auto" w:fill="auto"/>
        <w:spacing w:before="0" w:line="317" w:lineRule="exact"/>
        <w:ind w:left="20" w:firstLine="720"/>
        <w:jc w:val="both"/>
        <w:rPr>
          <w:sz w:val="22"/>
          <w:szCs w:val="22"/>
        </w:rPr>
      </w:pPr>
      <w:r w:rsidRPr="00387DE8">
        <w:rPr>
          <w:sz w:val="22"/>
          <w:szCs w:val="22"/>
        </w:rPr>
        <w:t>31.Цель, задачи и мероприятия РХБ защиты. Мероприятия специальной обработки: дегазация, дезактивация, дезинфекция, санитарная обработка. Цели и порядок проведения частичной и полной специальной обработки. Технические средства и приборы радиационной, химической и биологической защиты.</w:t>
      </w:r>
    </w:p>
    <w:p w:rsidR="00387DE8" w:rsidRPr="00387DE8" w:rsidRDefault="00387DE8" w:rsidP="00387DE8">
      <w:pPr>
        <w:pStyle w:val="73"/>
        <w:shd w:val="clear" w:color="auto" w:fill="auto"/>
        <w:spacing w:before="0" w:after="304" w:line="322" w:lineRule="exact"/>
        <w:ind w:left="20" w:right="20" w:firstLine="720"/>
        <w:jc w:val="both"/>
        <w:rPr>
          <w:sz w:val="22"/>
          <w:szCs w:val="22"/>
        </w:rPr>
      </w:pPr>
      <w:r w:rsidRPr="00387DE8">
        <w:rPr>
          <w:sz w:val="22"/>
          <w:szCs w:val="22"/>
        </w:rPr>
        <w:t>32. Средства индивидуальной защиты и порядок их использования. Подгонка и техническая проверка средств индивидуальной защиты.</w:t>
      </w:r>
    </w:p>
    <w:p w:rsidR="00387DE8" w:rsidRPr="00387DE8" w:rsidRDefault="00387DE8" w:rsidP="00387DE8">
      <w:pPr>
        <w:pStyle w:val="73"/>
        <w:shd w:val="clear" w:color="auto" w:fill="auto"/>
        <w:spacing w:before="0" w:line="317" w:lineRule="exact"/>
        <w:ind w:left="20" w:right="20" w:hanging="20"/>
        <w:jc w:val="both"/>
        <w:rPr>
          <w:rStyle w:val="affb"/>
          <w:sz w:val="22"/>
          <w:szCs w:val="22"/>
        </w:rPr>
      </w:pPr>
      <w:r w:rsidRPr="00387DE8">
        <w:rPr>
          <w:rStyle w:val="affb"/>
          <w:sz w:val="22"/>
          <w:szCs w:val="22"/>
        </w:rPr>
        <w:t xml:space="preserve">Раздел 6. Военная топография </w:t>
      </w:r>
    </w:p>
    <w:p w:rsidR="00387DE8" w:rsidRPr="00387DE8" w:rsidRDefault="00387DE8" w:rsidP="00387DE8">
      <w:pPr>
        <w:pStyle w:val="73"/>
        <w:shd w:val="clear" w:color="auto" w:fill="auto"/>
        <w:spacing w:before="0" w:line="317" w:lineRule="exact"/>
        <w:ind w:left="20" w:right="20" w:firstLine="689"/>
        <w:jc w:val="left"/>
        <w:rPr>
          <w:sz w:val="22"/>
          <w:szCs w:val="22"/>
        </w:rPr>
      </w:pPr>
      <w:r w:rsidRPr="00387DE8">
        <w:rPr>
          <w:rStyle w:val="affb"/>
          <w:sz w:val="22"/>
          <w:szCs w:val="22"/>
        </w:rPr>
        <w:t xml:space="preserve">33. </w:t>
      </w:r>
      <w:r w:rsidRPr="00387DE8">
        <w:rPr>
          <w:sz w:val="22"/>
          <w:szCs w:val="22"/>
        </w:rPr>
        <w:t>Местность как элемент боевой обстановки. Измерения и ориенти</w:t>
      </w:r>
      <w:r w:rsidRPr="00387DE8">
        <w:rPr>
          <w:sz w:val="22"/>
          <w:szCs w:val="22"/>
        </w:rPr>
        <w:softHyphen/>
        <w:t>рование на местности без карты, движение по азимутам.</w:t>
      </w:r>
    </w:p>
    <w:p w:rsidR="00387DE8" w:rsidRPr="00387DE8" w:rsidRDefault="00387DE8" w:rsidP="00387DE8">
      <w:pPr>
        <w:pStyle w:val="73"/>
        <w:shd w:val="clear" w:color="auto" w:fill="auto"/>
        <w:spacing w:before="0" w:line="317" w:lineRule="exact"/>
        <w:ind w:left="20" w:right="20" w:firstLine="720"/>
        <w:jc w:val="both"/>
        <w:rPr>
          <w:sz w:val="22"/>
          <w:szCs w:val="22"/>
        </w:rPr>
      </w:pPr>
      <w:r w:rsidRPr="00387DE8">
        <w:rPr>
          <w:sz w:val="22"/>
          <w:szCs w:val="22"/>
        </w:rPr>
        <w:t>34. Местность как элемент боевой обстановки. Способы ориентирования на местности без карты. Способы измерения расстояний. Движение по азимутам.</w:t>
      </w:r>
    </w:p>
    <w:p w:rsidR="00387DE8" w:rsidRPr="00387DE8" w:rsidRDefault="00387DE8" w:rsidP="00387DE8">
      <w:pPr>
        <w:pStyle w:val="73"/>
        <w:shd w:val="clear" w:color="auto" w:fill="auto"/>
        <w:spacing w:before="0" w:line="326" w:lineRule="exact"/>
        <w:ind w:left="20" w:right="20" w:firstLine="720"/>
        <w:jc w:val="both"/>
        <w:rPr>
          <w:sz w:val="22"/>
          <w:szCs w:val="22"/>
        </w:rPr>
      </w:pPr>
      <w:r w:rsidRPr="00387DE8">
        <w:rPr>
          <w:rStyle w:val="affb"/>
          <w:sz w:val="22"/>
          <w:szCs w:val="22"/>
        </w:rPr>
        <w:t xml:space="preserve">35. . </w:t>
      </w:r>
      <w:r w:rsidRPr="00387DE8">
        <w:rPr>
          <w:sz w:val="22"/>
          <w:szCs w:val="22"/>
        </w:rPr>
        <w:t xml:space="preserve">Топографические карты и их чтение, подготовка к работе. Определение координат объектов и </w:t>
      </w:r>
      <w:proofErr w:type="spellStart"/>
      <w:r w:rsidRPr="00387DE8">
        <w:rPr>
          <w:sz w:val="22"/>
          <w:szCs w:val="22"/>
        </w:rPr>
        <w:t>целеуказания</w:t>
      </w:r>
      <w:proofErr w:type="spellEnd"/>
      <w:r w:rsidRPr="00387DE8">
        <w:rPr>
          <w:sz w:val="22"/>
          <w:szCs w:val="22"/>
        </w:rPr>
        <w:t xml:space="preserve"> по карте.</w:t>
      </w:r>
    </w:p>
    <w:p w:rsidR="00387DE8" w:rsidRPr="00387DE8" w:rsidRDefault="00387DE8" w:rsidP="00387DE8">
      <w:pPr>
        <w:pStyle w:val="73"/>
        <w:shd w:val="clear" w:color="auto" w:fill="auto"/>
        <w:spacing w:before="0" w:after="304" w:line="322" w:lineRule="exact"/>
        <w:ind w:left="20" w:right="20" w:firstLine="720"/>
        <w:jc w:val="both"/>
        <w:rPr>
          <w:sz w:val="22"/>
          <w:szCs w:val="22"/>
        </w:rPr>
      </w:pPr>
      <w:r w:rsidRPr="00387DE8">
        <w:rPr>
          <w:sz w:val="22"/>
          <w:szCs w:val="22"/>
        </w:rPr>
        <w:t xml:space="preserve">36. Геометрическая сущность, классификация и назначение топографических карт. Определение географических и прямоугольных координат объектов по карте. </w:t>
      </w:r>
      <w:proofErr w:type="spellStart"/>
      <w:r w:rsidRPr="00387DE8">
        <w:rPr>
          <w:sz w:val="22"/>
          <w:szCs w:val="22"/>
        </w:rPr>
        <w:t>Целеуказание</w:t>
      </w:r>
      <w:proofErr w:type="spellEnd"/>
      <w:r w:rsidRPr="00387DE8">
        <w:rPr>
          <w:sz w:val="22"/>
          <w:szCs w:val="22"/>
        </w:rPr>
        <w:t xml:space="preserve"> по карте.</w:t>
      </w:r>
    </w:p>
    <w:p w:rsidR="00387DE8" w:rsidRPr="00387DE8" w:rsidRDefault="00387DE8" w:rsidP="00387DE8">
      <w:pPr>
        <w:pStyle w:val="73"/>
        <w:shd w:val="clear" w:color="auto" w:fill="auto"/>
        <w:spacing w:before="0" w:line="317" w:lineRule="exact"/>
        <w:ind w:left="20" w:right="20" w:hanging="20"/>
        <w:jc w:val="left"/>
        <w:rPr>
          <w:rStyle w:val="affb"/>
          <w:sz w:val="22"/>
          <w:szCs w:val="22"/>
        </w:rPr>
      </w:pPr>
      <w:r w:rsidRPr="00387DE8">
        <w:rPr>
          <w:rStyle w:val="affb"/>
          <w:sz w:val="22"/>
          <w:szCs w:val="22"/>
        </w:rPr>
        <w:t xml:space="preserve">Раздел 7. Основы медицинского обеспечения </w:t>
      </w:r>
    </w:p>
    <w:p w:rsidR="00387DE8" w:rsidRPr="00387DE8" w:rsidRDefault="00387DE8" w:rsidP="00387DE8">
      <w:pPr>
        <w:pStyle w:val="73"/>
        <w:shd w:val="clear" w:color="auto" w:fill="auto"/>
        <w:spacing w:before="0" w:line="317" w:lineRule="exact"/>
        <w:ind w:left="20" w:right="20" w:firstLine="689"/>
        <w:jc w:val="left"/>
        <w:rPr>
          <w:sz w:val="22"/>
          <w:szCs w:val="22"/>
        </w:rPr>
      </w:pPr>
      <w:r w:rsidRPr="00387DE8">
        <w:rPr>
          <w:rStyle w:val="affb"/>
          <w:sz w:val="22"/>
          <w:szCs w:val="22"/>
        </w:rPr>
        <w:t xml:space="preserve">37. </w:t>
      </w:r>
      <w:r w:rsidRPr="00387DE8">
        <w:rPr>
          <w:sz w:val="22"/>
          <w:szCs w:val="22"/>
        </w:rPr>
        <w:t>Медицинское обеспечение войск (сил), первая медицинская помощь при ранениях, травмах и особых случаях.</w:t>
      </w:r>
    </w:p>
    <w:p w:rsidR="00387DE8" w:rsidRPr="00387DE8" w:rsidRDefault="00387DE8" w:rsidP="00387DE8">
      <w:pPr>
        <w:pStyle w:val="73"/>
        <w:shd w:val="clear" w:color="auto" w:fill="auto"/>
        <w:spacing w:before="0" w:after="300" w:line="317" w:lineRule="exact"/>
        <w:ind w:left="20" w:right="20" w:firstLine="720"/>
        <w:jc w:val="both"/>
        <w:rPr>
          <w:sz w:val="22"/>
          <w:szCs w:val="22"/>
        </w:rPr>
      </w:pPr>
      <w:r w:rsidRPr="00387DE8">
        <w:rPr>
          <w:sz w:val="22"/>
          <w:szCs w:val="22"/>
        </w:rPr>
        <w:t>38. Медицинское обеспечение - как вид всестороннего обеспечения войск. Обязанности и оснащение должностных лиц медицинской службы тактического звена в бою. Общие правила оказания самопомощи и взаимопомощи. Первая помощь при ранениях и травмах. Первая помощь при поражении отравляющими веществами, бактериологическими средствами. Содержание мероприятия доврачебной помощи.</w:t>
      </w:r>
    </w:p>
    <w:p w:rsidR="00387DE8" w:rsidRPr="00387DE8" w:rsidRDefault="00387DE8" w:rsidP="00387DE8">
      <w:pPr>
        <w:pStyle w:val="73"/>
        <w:shd w:val="clear" w:color="auto" w:fill="auto"/>
        <w:spacing w:before="0" w:line="317" w:lineRule="exact"/>
        <w:ind w:left="20" w:right="20" w:firstLine="689"/>
        <w:jc w:val="left"/>
        <w:rPr>
          <w:rStyle w:val="affb"/>
          <w:sz w:val="22"/>
          <w:szCs w:val="22"/>
        </w:rPr>
      </w:pPr>
      <w:r w:rsidRPr="00387DE8">
        <w:rPr>
          <w:rStyle w:val="affb"/>
          <w:sz w:val="22"/>
          <w:szCs w:val="22"/>
        </w:rPr>
        <w:t>Раздел 8. Военно-политическая подготовка</w:t>
      </w:r>
    </w:p>
    <w:p w:rsidR="00387DE8" w:rsidRPr="00387DE8" w:rsidRDefault="00387DE8" w:rsidP="00387DE8">
      <w:pPr>
        <w:pStyle w:val="73"/>
        <w:shd w:val="clear" w:color="auto" w:fill="auto"/>
        <w:spacing w:before="0" w:line="317" w:lineRule="exact"/>
        <w:ind w:left="20" w:right="20" w:firstLine="689"/>
        <w:jc w:val="left"/>
        <w:rPr>
          <w:sz w:val="22"/>
          <w:szCs w:val="22"/>
        </w:rPr>
      </w:pPr>
      <w:r w:rsidRPr="00387DE8">
        <w:rPr>
          <w:rStyle w:val="affb"/>
          <w:sz w:val="22"/>
          <w:szCs w:val="22"/>
        </w:rPr>
        <w:t xml:space="preserve">39. </w:t>
      </w:r>
      <w:r w:rsidRPr="00387DE8">
        <w:rPr>
          <w:sz w:val="22"/>
          <w:szCs w:val="22"/>
        </w:rPr>
        <w:t xml:space="preserve">Россия в современном мире. Основные направления </w:t>
      </w:r>
      <w:proofErr w:type="spellStart"/>
      <w:r w:rsidRPr="00387DE8">
        <w:rPr>
          <w:sz w:val="22"/>
          <w:szCs w:val="22"/>
        </w:rPr>
        <w:t>социально</w:t>
      </w:r>
      <w:r w:rsidRPr="00387DE8">
        <w:rPr>
          <w:sz w:val="22"/>
          <w:szCs w:val="22"/>
        </w:rPr>
        <w:softHyphen/>
        <w:t>экономического</w:t>
      </w:r>
      <w:proofErr w:type="spellEnd"/>
      <w:r w:rsidRPr="00387DE8">
        <w:rPr>
          <w:sz w:val="22"/>
          <w:szCs w:val="22"/>
        </w:rPr>
        <w:t>, политического и военно-технического развития страны.</w:t>
      </w:r>
    </w:p>
    <w:p w:rsidR="00387DE8" w:rsidRPr="00387DE8" w:rsidRDefault="00387DE8" w:rsidP="00387DE8">
      <w:pPr>
        <w:pStyle w:val="73"/>
        <w:shd w:val="clear" w:color="auto" w:fill="auto"/>
        <w:spacing w:before="0" w:line="322" w:lineRule="exact"/>
        <w:ind w:left="20" w:right="20" w:firstLine="720"/>
        <w:jc w:val="both"/>
        <w:rPr>
          <w:sz w:val="22"/>
          <w:szCs w:val="22"/>
        </w:rPr>
      </w:pPr>
      <w:r w:rsidRPr="00387DE8">
        <w:rPr>
          <w:sz w:val="22"/>
          <w:szCs w:val="22"/>
        </w:rPr>
        <w:t>40. Новые тенденции и особенности развития современных международных отношений. Место и роль России в многополярном мире. Основные направления социально-экономического, политического и военно-технического развития Российской Федерации.</w:t>
      </w:r>
    </w:p>
    <w:p w:rsidR="00387DE8" w:rsidRPr="00387DE8" w:rsidRDefault="00387DE8" w:rsidP="00387DE8">
      <w:pPr>
        <w:pStyle w:val="73"/>
        <w:shd w:val="clear" w:color="auto" w:fill="auto"/>
        <w:spacing w:before="0" w:after="304" w:line="322" w:lineRule="exact"/>
        <w:ind w:left="20" w:right="20" w:firstLine="720"/>
        <w:jc w:val="both"/>
        <w:rPr>
          <w:sz w:val="22"/>
          <w:szCs w:val="22"/>
        </w:rPr>
      </w:pPr>
      <w:r w:rsidRPr="00387DE8">
        <w:rPr>
          <w:sz w:val="22"/>
          <w:szCs w:val="22"/>
        </w:rPr>
        <w:t>41. Цели, задачи, направления и формы военно-политической работы в подразделении, требования руководящих документов.</w:t>
      </w:r>
    </w:p>
    <w:p w:rsidR="00387DE8" w:rsidRPr="00387DE8" w:rsidRDefault="00387DE8" w:rsidP="00387DE8">
      <w:pPr>
        <w:pStyle w:val="73"/>
        <w:shd w:val="clear" w:color="auto" w:fill="auto"/>
        <w:spacing w:before="0" w:line="317" w:lineRule="exact"/>
        <w:ind w:left="20" w:right="20" w:firstLine="689"/>
        <w:jc w:val="left"/>
        <w:rPr>
          <w:rStyle w:val="affb"/>
          <w:sz w:val="22"/>
          <w:szCs w:val="22"/>
        </w:rPr>
      </w:pPr>
      <w:r w:rsidRPr="00387DE8">
        <w:rPr>
          <w:rStyle w:val="affb"/>
          <w:sz w:val="22"/>
          <w:szCs w:val="22"/>
        </w:rPr>
        <w:t xml:space="preserve">Раздел 9. Правовая подготовка </w:t>
      </w:r>
    </w:p>
    <w:p w:rsidR="00387DE8" w:rsidRPr="00387DE8" w:rsidRDefault="00387DE8" w:rsidP="00387DE8">
      <w:pPr>
        <w:pStyle w:val="73"/>
        <w:shd w:val="clear" w:color="auto" w:fill="auto"/>
        <w:spacing w:before="0" w:line="317" w:lineRule="exact"/>
        <w:ind w:left="20" w:right="20" w:firstLine="689"/>
        <w:jc w:val="both"/>
        <w:rPr>
          <w:sz w:val="22"/>
          <w:szCs w:val="22"/>
        </w:rPr>
      </w:pPr>
      <w:r w:rsidRPr="00387DE8">
        <w:rPr>
          <w:rStyle w:val="affb"/>
          <w:sz w:val="22"/>
          <w:szCs w:val="22"/>
        </w:rPr>
        <w:t xml:space="preserve">42. </w:t>
      </w:r>
      <w:r w:rsidRPr="00387DE8">
        <w:rPr>
          <w:sz w:val="22"/>
          <w:szCs w:val="22"/>
        </w:rPr>
        <w:t>Военная доктрина Российской Федерации. Законодательство Российской Федерации о прохождении военной службы.</w:t>
      </w:r>
    </w:p>
    <w:p w:rsidR="00387DE8" w:rsidRPr="00387DE8" w:rsidRDefault="00387DE8" w:rsidP="00387DE8">
      <w:pPr>
        <w:pStyle w:val="73"/>
        <w:shd w:val="clear" w:color="auto" w:fill="auto"/>
        <w:spacing w:before="0" w:line="317" w:lineRule="exact"/>
        <w:ind w:left="20" w:right="20" w:firstLine="720"/>
        <w:jc w:val="both"/>
        <w:rPr>
          <w:b/>
          <w:i/>
          <w:sz w:val="22"/>
          <w:szCs w:val="22"/>
        </w:rPr>
      </w:pPr>
      <w:r w:rsidRPr="00387DE8">
        <w:rPr>
          <w:sz w:val="22"/>
          <w:szCs w:val="22"/>
        </w:rPr>
        <w:t>43. Основные положения Военной доктрины Российской Федерации.</w:t>
      </w:r>
      <w:hyperlink r:id="rId9" w:history="1">
        <w:r w:rsidRPr="00387DE8">
          <w:rPr>
            <w:rStyle w:val="af6"/>
            <w:sz w:val="22"/>
            <w:szCs w:val="22"/>
          </w:rPr>
          <w:t xml:space="preserve"> Правовая</w:t>
        </w:r>
      </w:hyperlink>
      <w:r w:rsidRPr="00387DE8">
        <w:rPr>
          <w:sz w:val="22"/>
          <w:szCs w:val="22"/>
        </w:rPr>
        <w:t xml:space="preserve"> </w:t>
      </w:r>
      <w:hyperlink r:id="rId10" w:history="1">
        <w:r w:rsidRPr="00387DE8">
          <w:rPr>
            <w:rStyle w:val="af6"/>
            <w:sz w:val="22"/>
            <w:szCs w:val="22"/>
          </w:rPr>
          <w:t>основа воинской обязанности и военной службы.</w:t>
        </w:r>
      </w:hyperlink>
      <w:r w:rsidRPr="00387DE8">
        <w:rPr>
          <w:sz w:val="22"/>
          <w:szCs w:val="22"/>
        </w:rPr>
        <w:t xml:space="preserve"> Понятие военной службы, ее виды и их характеристики. Обязанности граждан по воинскому учету</w:t>
      </w:r>
    </w:p>
    <w:p w:rsidR="00387DE8" w:rsidRDefault="00387DE8" w:rsidP="00387DE8">
      <w:pPr>
        <w:pStyle w:val="FR2"/>
        <w:spacing w:line="240" w:lineRule="auto"/>
        <w:ind w:firstLine="720"/>
        <w:rPr>
          <w:rFonts w:ascii="Times New Roman" w:hAnsi="Times New Roman" w:cs="Times New Roman"/>
          <w:b/>
          <w:i/>
          <w:sz w:val="22"/>
          <w:szCs w:val="22"/>
        </w:rPr>
      </w:pPr>
    </w:p>
    <w:p w:rsidR="004D3F5E" w:rsidRPr="00194F31" w:rsidRDefault="004D3F5E" w:rsidP="005C1F79">
      <w:pPr>
        <w:tabs>
          <w:tab w:val="left" w:pos="5800"/>
        </w:tabs>
        <w:autoSpaceDE w:val="0"/>
        <w:rPr>
          <w:rFonts w:eastAsia="Meiryo"/>
          <w:color w:val="7030A0"/>
          <w:sz w:val="22"/>
          <w:szCs w:val="22"/>
        </w:rPr>
      </w:pPr>
    </w:p>
    <w:p w:rsidR="004D3F5E" w:rsidRPr="00CB6D64" w:rsidRDefault="004D3F5E" w:rsidP="003039A5">
      <w:pPr>
        <w:keepNext/>
        <w:widowControl w:val="0"/>
        <w:ind w:firstLine="0"/>
        <w:rPr>
          <w:sz w:val="22"/>
          <w:szCs w:val="22"/>
        </w:rPr>
      </w:pPr>
      <w:r w:rsidRPr="00CB6D64">
        <w:rPr>
          <w:sz w:val="22"/>
          <w:szCs w:val="22"/>
        </w:rPr>
        <w:t>Составил:</w:t>
      </w:r>
    </w:p>
    <w:p w:rsidR="004D3F5E" w:rsidRPr="0043489C" w:rsidRDefault="004D3F5E" w:rsidP="003039A5">
      <w:pPr>
        <w:keepNext/>
        <w:widowControl w:val="0"/>
        <w:ind w:firstLine="0"/>
        <w:rPr>
          <w:sz w:val="22"/>
          <w:szCs w:val="22"/>
        </w:rPr>
      </w:pPr>
      <w:r w:rsidRPr="0043489C">
        <w:rPr>
          <w:sz w:val="22"/>
          <w:szCs w:val="22"/>
        </w:rPr>
        <w:t xml:space="preserve">доцент кафедры </w:t>
      </w:r>
      <w:proofErr w:type="spellStart"/>
      <w:r>
        <w:rPr>
          <w:sz w:val="22"/>
          <w:szCs w:val="22"/>
        </w:rPr>
        <w:t>БЖДиЭ</w:t>
      </w:r>
      <w:proofErr w:type="spellEnd"/>
      <w:r>
        <w:rPr>
          <w:sz w:val="22"/>
          <w:szCs w:val="22"/>
        </w:rPr>
        <w:tab/>
        <w:t xml:space="preserve">                                      </w:t>
      </w:r>
      <w:r>
        <w:rPr>
          <w:sz w:val="22"/>
          <w:szCs w:val="22"/>
        </w:rPr>
        <w:softHyphen/>
      </w:r>
      <w:r>
        <w:rPr>
          <w:sz w:val="22"/>
          <w:szCs w:val="22"/>
        </w:rPr>
        <w:softHyphen/>
      </w:r>
      <w:r>
        <w:rPr>
          <w:sz w:val="22"/>
          <w:szCs w:val="22"/>
        </w:rPr>
        <w:softHyphen/>
      </w:r>
      <w:r>
        <w:rPr>
          <w:sz w:val="22"/>
          <w:szCs w:val="22"/>
        </w:rPr>
        <w:softHyphen/>
        <w:t>_______</w:t>
      </w:r>
      <w:r w:rsidRPr="0043489C">
        <w:rPr>
          <w:sz w:val="22"/>
          <w:szCs w:val="22"/>
          <w:u w:val="single"/>
        </w:rPr>
        <w:tab/>
      </w:r>
      <w:r w:rsidRPr="0043489C">
        <w:rPr>
          <w:sz w:val="22"/>
          <w:szCs w:val="22"/>
          <w:u w:val="single"/>
        </w:rPr>
        <w:tab/>
      </w:r>
      <w:r w:rsidRPr="0043489C">
        <w:rPr>
          <w:sz w:val="22"/>
          <w:szCs w:val="22"/>
        </w:rPr>
        <w:t xml:space="preserve">  /</w:t>
      </w:r>
      <w:r w:rsidR="00FA05CB">
        <w:rPr>
          <w:sz w:val="22"/>
          <w:szCs w:val="22"/>
        </w:rPr>
        <w:t xml:space="preserve">А.В. </w:t>
      </w:r>
      <w:proofErr w:type="spellStart"/>
      <w:r w:rsidR="00FA05CB">
        <w:rPr>
          <w:sz w:val="22"/>
          <w:szCs w:val="22"/>
        </w:rPr>
        <w:t>Шилин</w:t>
      </w:r>
      <w:proofErr w:type="spellEnd"/>
      <w:r w:rsidRPr="0043489C">
        <w:rPr>
          <w:sz w:val="22"/>
          <w:szCs w:val="22"/>
        </w:rPr>
        <w:t>/</w:t>
      </w: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sectPr w:rsidR="004D3F5E" w:rsidRPr="0043489C" w:rsidSect="00FF2A18">
      <w:pgSz w:w="11906" w:h="16838"/>
      <w:pgMar w:top="851" w:right="567" w:bottom="851" w:left="851" w:header="720"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8CC" w:rsidRDefault="007478CC" w:rsidP="00734226">
      <w:r>
        <w:separator/>
      </w:r>
    </w:p>
  </w:endnote>
  <w:endnote w:type="continuationSeparator" w:id="0">
    <w:p w:rsidR="007478CC" w:rsidRDefault="007478CC" w:rsidP="0073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OpenSymbol">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eiryo">
    <w:panose1 w:val="020B0604030504040204"/>
    <w:charset w:val="80"/>
    <w:family w:val="swiss"/>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8CC" w:rsidRDefault="007478CC" w:rsidP="00734226">
      <w:r>
        <w:separator/>
      </w:r>
    </w:p>
  </w:footnote>
  <w:footnote w:type="continuationSeparator" w:id="0">
    <w:p w:rsidR="007478CC" w:rsidRDefault="007478CC" w:rsidP="007342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1">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CA615A"/>
    <w:multiLevelType w:val="multilevel"/>
    <w:tmpl w:val="DF348564"/>
    <w:lvl w:ilvl="0">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3F2BCF"/>
    <w:multiLevelType w:val="hybridMultilevel"/>
    <w:tmpl w:val="402C3846"/>
    <w:lvl w:ilvl="0" w:tplc="32486322">
      <w:start w:val="1"/>
      <w:numFmt w:val="decimal"/>
      <w:lvlText w:val="%1."/>
      <w:lvlJc w:val="left"/>
      <w:pPr>
        <w:tabs>
          <w:tab w:val="num" w:pos="709"/>
        </w:tabs>
        <w:ind w:left="709"/>
      </w:pPr>
      <w:rPr>
        <w:rFonts w:cs="Times New Roman" w:hint="default"/>
        <w:b w:val="0"/>
        <w:i w:val="0"/>
        <w:sz w:val="28"/>
        <w:szCs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2D16C3"/>
    <w:multiLevelType w:val="hybridMultilevel"/>
    <w:tmpl w:val="DC6EF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34F7679"/>
    <w:multiLevelType w:val="hybridMultilevel"/>
    <w:tmpl w:val="ABE6186C"/>
    <w:lvl w:ilvl="0" w:tplc="65F6E62C">
      <w:start w:val="1"/>
      <w:numFmt w:val="decimal"/>
      <w:lvlText w:val="%1."/>
      <w:lvlJc w:val="left"/>
      <w:pPr>
        <w:tabs>
          <w:tab w:val="num" w:pos="1418"/>
        </w:tabs>
        <w:ind w:left="141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7BE7CAF"/>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A492558"/>
    <w:multiLevelType w:val="singleLevel"/>
    <w:tmpl w:val="DE48EF4E"/>
    <w:lvl w:ilvl="0">
      <w:start w:val="1"/>
      <w:numFmt w:val="decimal"/>
      <w:lvlText w:val="%1."/>
      <w:lvlJc w:val="left"/>
      <w:pPr>
        <w:tabs>
          <w:tab w:val="num" w:pos="786"/>
        </w:tabs>
        <w:ind w:left="786" w:hanging="360"/>
      </w:pPr>
      <w:rPr>
        <w:rFonts w:cs="Times New Roman" w:hint="default"/>
      </w:rPr>
    </w:lvl>
  </w:abstractNum>
  <w:abstractNum w:abstractNumId="13">
    <w:nsid w:val="1CD96227"/>
    <w:multiLevelType w:val="hybridMultilevel"/>
    <w:tmpl w:val="34B2D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D3359DF"/>
    <w:multiLevelType w:val="hybridMultilevel"/>
    <w:tmpl w:val="2D7A0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nsid w:val="26467D6C"/>
    <w:multiLevelType w:val="hybridMultilevel"/>
    <w:tmpl w:val="B1245062"/>
    <w:lvl w:ilvl="0" w:tplc="14CC22FE">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2BF227BC"/>
    <w:multiLevelType w:val="hybridMultilevel"/>
    <w:tmpl w:val="3C3A0F4C"/>
    <w:lvl w:ilvl="0" w:tplc="ABF2163A">
      <w:start w:val="1"/>
      <w:numFmt w:val="decimal"/>
      <w:lvlText w:val="%1)"/>
      <w:lvlJc w:val="left"/>
      <w:pPr>
        <w:ind w:left="1440" w:hanging="360"/>
      </w:pPr>
      <w:rPr>
        <w:rFonts w:cs="Times New Roman" w:hint="default"/>
        <w:sz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32621410"/>
    <w:multiLevelType w:val="singleLevel"/>
    <w:tmpl w:val="2F2AA4F4"/>
    <w:lvl w:ilvl="0">
      <w:start w:val="1"/>
      <w:numFmt w:val="decimal"/>
      <w:lvlText w:val="%1."/>
      <w:lvlJc w:val="left"/>
      <w:pPr>
        <w:tabs>
          <w:tab w:val="num" w:pos="284"/>
        </w:tabs>
      </w:pPr>
      <w:rPr>
        <w:rFonts w:cs="Times New Roman" w:hint="default"/>
      </w:rPr>
    </w:lvl>
  </w:abstractNum>
  <w:abstractNum w:abstractNumId="20">
    <w:nsid w:val="329F33D5"/>
    <w:multiLevelType w:val="singleLevel"/>
    <w:tmpl w:val="1700DD32"/>
    <w:lvl w:ilvl="0">
      <w:start w:val="1"/>
      <w:numFmt w:val="decimal"/>
      <w:lvlText w:val="%1."/>
      <w:lvlJc w:val="left"/>
      <w:pPr>
        <w:tabs>
          <w:tab w:val="num" w:pos="360"/>
        </w:tabs>
        <w:ind w:left="360" w:hanging="360"/>
      </w:pPr>
      <w:rPr>
        <w:rFonts w:cs="Times New Roman"/>
      </w:rPr>
    </w:lvl>
  </w:abstractNum>
  <w:abstractNum w:abstractNumId="21">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nsid w:val="3F655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45D719A2"/>
    <w:multiLevelType w:val="hybridMultilevel"/>
    <w:tmpl w:val="09BCD61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5">
    <w:nsid w:val="4CD37536"/>
    <w:multiLevelType w:val="multilevel"/>
    <w:tmpl w:val="EB965A52"/>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6">
    <w:nsid w:val="4EBC44D1"/>
    <w:multiLevelType w:val="hybridMultilevel"/>
    <w:tmpl w:val="50BCC6F8"/>
    <w:lvl w:ilvl="0" w:tplc="B7549BE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7">
    <w:nsid w:val="4F0B116A"/>
    <w:multiLevelType w:val="hybridMultilevel"/>
    <w:tmpl w:val="90B26B84"/>
    <w:lvl w:ilvl="0" w:tplc="9C1E9984">
      <w:start w:val="1"/>
      <w:numFmt w:val="decimal"/>
      <w:lvlText w:val="%1."/>
      <w:lvlJc w:val="left"/>
      <w:pPr>
        <w:ind w:left="138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656F1449"/>
    <w:multiLevelType w:val="hybridMultilevel"/>
    <w:tmpl w:val="82404762"/>
    <w:lvl w:ilvl="0" w:tplc="08FCF4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65F6D"/>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1">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C1351A3"/>
    <w:multiLevelType w:val="multilevel"/>
    <w:tmpl w:val="CD88883A"/>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3">
    <w:nsid w:val="72323168"/>
    <w:multiLevelType w:val="hybridMultilevel"/>
    <w:tmpl w:val="072A5360"/>
    <w:lvl w:ilvl="0" w:tplc="F59AD012">
      <w:start w:val="1"/>
      <w:numFmt w:val="decimal"/>
      <w:lvlText w:val="%1."/>
      <w:lvlJc w:val="left"/>
      <w:pPr>
        <w:ind w:left="1429" w:hanging="360"/>
      </w:pPr>
      <w:rPr>
        <w:rFonts w:cs="Times New Roman"/>
        <w:b/>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73043C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7998180A"/>
    <w:multiLevelType w:val="hybridMultilevel"/>
    <w:tmpl w:val="077686AC"/>
    <w:lvl w:ilvl="0" w:tplc="C06C67D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36">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7">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15"/>
  </w:num>
  <w:num w:numId="3">
    <w:abstractNumId w:val="17"/>
  </w:num>
  <w:num w:numId="4">
    <w:abstractNumId w:val="10"/>
  </w:num>
  <w:num w:numId="5">
    <w:abstractNumId w:val="36"/>
  </w:num>
  <w:num w:numId="6">
    <w:abstractNumId w:val="21"/>
  </w:num>
  <w:num w:numId="7">
    <w:abstractNumId w:val="28"/>
  </w:num>
  <w:num w:numId="8">
    <w:abstractNumId w:val="3"/>
  </w:num>
  <w:num w:numId="9">
    <w:abstractNumId w:val="31"/>
  </w:num>
  <w:num w:numId="10">
    <w:abstractNumId w:val="5"/>
  </w:num>
  <w:num w:numId="11">
    <w:abstractNumId w:val="7"/>
  </w:num>
  <w:num w:numId="12">
    <w:abstractNumId w:val="29"/>
  </w:num>
  <w:num w:numId="13">
    <w:abstractNumId w:val="11"/>
  </w:num>
  <w:num w:numId="14">
    <w:abstractNumId w:val="23"/>
  </w:num>
  <w:num w:numId="15">
    <w:abstractNumId w:val="33"/>
  </w:num>
  <w:num w:numId="16">
    <w:abstractNumId w:val="34"/>
  </w:num>
  <w:num w:numId="17">
    <w:abstractNumId w:val="12"/>
  </w:num>
  <w:num w:numId="18">
    <w:abstractNumId w:val="27"/>
  </w:num>
  <w:num w:numId="19">
    <w:abstractNumId w:val="14"/>
  </w:num>
  <w:num w:numId="20">
    <w:abstractNumId w:val="20"/>
  </w:num>
  <w:num w:numId="21">
    <w:abstractNumId w:val="22"/>
  </w:num>
  <w:num w:numId="22">
    <w:abstractNumId w:val="19"/>
  </w:num>
  <w:num w:numId="23">
    <w:abstractNumId w:val="13"/>
  </w:num>
  <w:num w:numId="24">
    <w:abstractNumId w:val="6"/>
  </w:num>
  <w:num w:numId="25">
    <w:abstractNumId w:val="8"/>
  </w:num>
  <w:num w:numId="26">
    <w:abstractNumId w:val="18"/>
  </w:num>
  <w:num w:numId="27">
    <w:abstractNumId w:val="1"/>
  </w:num>
  <w:num w:numId="28">
    <w:abstractNumId w:val="2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5"/>
  </w:num>
  <w:num w:numId="34">
    <w:abstractNumId w:val="2"/>
  </w:num>
  <w:num w:numId="35">
    <w:abstractNumId w:val="25"/>
  </w:num>
  <w:num w:numId="36">
    <w:abstractNumId w:val="32"/>
  </w:num>
  <w:num w:numId="37">
    <w:abstractNumId w:val="9"/>
  </w:num>
  <w:num w:numId="38">
    <w:abstractNumId w:val="16"/>
  </w:num>
  <w:num w:numId="39">
    <w:abstractNumId w:val="37"/>
  </w:num>
  <w:num w:numId="40">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51979"/>
    <w:rsid w:val="00000493"/>
    <w:rsid w:val="000024F0"/>
    <w:rsid w:val="00002BCC"/>
    <w:rsid w:val="00005A6C"/>
    <w:rsid w:val="00007EC3"/>
    <w:rsid w:val="00011FF2"/>
    <w:rsid w:val="00017E17"/>
    <w:rsid w:val="00021725"/>
    <w:rsid w:val="0003219C"/>
    <w:rsid w:val="00034462"/>
    <w:rsid w:val="00037D71"/>
    <w:rsid w:val="00040774"/>
    <w:rsid w:val="00047A25"/>
    <w:rsid w:val="00057CFE"/>
    <w:rsid w:val="00060C97"/>
    <w:rsid w:val="000626AC"/>
    <w:rsid w:val="00062D8D"/>
    <w:rsid w:val="000671E4"/>
    <w:rsid w:val="00073CF3"/>
    <w:rsid w:val="00074173"/>
    <w:rsid w:val="00076AF5"/>
    <w:rsid w:val="00083999"/>
    <w:rsid w:val="00083B19"/>
    <w:rsid w:val="00085134"/>
    <w:rsid w:val="000918B7"/>
    <w:rsid w:val="00093EFF"/>
    <w:rsid w:val="000A0D69"/>
    <w:rsid w:val="000A1F7A"/>
    <w:rsid w:val="000B3675"/>
    <w:rsid w:val="000C24D4"/>
    <w:rsid w:val="000C30C9"/>
    <w:rsid w:val="000C3535"/>
    <w:rsid w:val="000C3598"/>
    <w:rsid w:val="000C3F4B"/>
    <w:rsid w:val="000D283F"/>
    <w:rsid w:val="000D336B"/>
    <w:rsid w:val="000D7F54"/>
    <w:rsid w:val="000E3C52"/>
    <w:rsid w:val="000E3FC5"/>
    <w:rsid w:val="000E4D4E"/>
    <w:rsid w:val="000E762F"/>
    <w:rsid w:val="000E7D0C"/>
    <w:rsid w:val="000E7FAC"/>
    <w:rsid w:val="000F4DE2"/>
    <w:rsid w:val="000F5533"/>
    <w:rsid w:val="000F6846"/>
    <w:rsid w:val="00101C66"/>
    <w:rsid w:val="00101FA4"/>
    <w:rsid w:val="0011144D"/>
    <w:rsid w:val="001114A6"/>
    <w:rsid w:val="00113148"/>
    <w:rsid w:val="00121771"/>
    <w:rsid w:val="00122F7B"/>
    <w:rsid w:val="00124313"/>
    <w:rsid w:val="00132DDE"/>
    <w:rsid w:val="0013315F"/>
    <w:rsid w:val="001378DB"/>
    <w:rsid w:val="00137B68"/>
    <w:rsid w:val="00137FFE"/>
    <w:rsid w:val="0014041F"/>
    <w:rsid w:val="00143AF2"/>
    <w:rsid w:val="0014573E"/>
    <w:rsid w:val="00145A4B"/>
    <w:rsid w:val="0014718E"/>
    <w:rsid w:val="001517EE"/>
    <w:rsid w:val="0015231D"/>
    <w:rsid w:val="001525B6"/>
    <w:rsid w:val="0015432A"/>
    <w:rsid w:val="00154C0F"/>
    <w:rsid w:val="00155B77"/>
    <w:rsid w:val="00160B9E"/>
    <w:rsid w:val="00171BBE"/>
    <w:rsid w:val="00176435"/>
    <w:rsid w:val="0017712A"/>
    <w:rsid w:val="001832DF"/>
    <w:rsid w:val="00194F31"/>
    <w:rsid w:val="001958BC"/>
    <w:rsid w:val="00197E78"/>
    <w:rsid w:val="001A0384"/>
    <w:rsid w:val="001A0846"/>
    <w:rsid w:val="001A19DE"/>
    <w:rsid w:val="001A5EFA"/>
    <w:rsid w:val="001B4555"/>
    <w:rsid w:val="001B6A80"/>
    <w:rsid w:val="001B7513"/>
    <w:rsid w:val="001C1BFE"/>
    <w:rsid w:val="001C5328"/>
    <w:rsid w:val="001C5E14"/>
    <w:rsid w:val="001C66D2"/>
    <w:rsid w:val="001D4993"/>
    <w:rsid w:val="001E078E"/>
    <w:rsid w:val="001E55DB"/>
    <w:rsid w:val="001F3E8E"/>
    <w:rsid w:val="001F4FC2"/>
    <w:rsid w:val="001F53D5"/>
    <w:rsid w:val="001F6064"/>
    <w:rsid w:val="001F72FE"/>
    <w:rsid w:val="00200E58"/>
    <w:rsid w:val="00203559"/>
    <w:rsid w:val="00204094"/>
    <w:rsid w:val="0020489C"/>
    <w:rsid w:val="002066C9"/>
    <w:rsid w:val="00206BD2"/>
    <w:rsid w:val="00212385"/>
    <w:rsid w:val="00214486"/>
    <w:rsid w:val="00214A7A"/>
    <w:rsid w:val="002151D6"/>
    <w:rsid w:val="00221367"/>
    <w:rsid w:val="00224FAB"/>
    <w:rsid w:val="00233584"/>
    <w:rsid w:val="00234FA2"/>
    <w:rsid w:val="00240FB8"/>
    <w:rsid w:val="00243EF7"/>
    <w:rsid w:val="002443B7"/>
    <w:rsid w:val="00246949"/>
    <w:rsid w:val="00247E60"/>
    <w:rsid w:val="002503C5"/>
    <w:rsid w:val="00252474"/>
    <w:rsid w:val="00255034"/>
    <w:rsid w:val="00257E46"/>
    <w:rsid w:val="00260CB8"/>
    <w:rsid w:val="00263A2B"/>
    <w:rsid w:val="00273BB5"/>
    <w:rsid w:val="0027545F"/>
    <w:rsid w:val="0027655A"/>
    <w:rsid w:val="002772FE"/>
    <w:rsid w:val="00284F63"/>
    <w:rsid w:val="0028554E"/>
    <w:rsid w:val="00293D94"/>
    <w:rsid w:val="002A020B"/>
    <w:rsid w:val="002A0810"/>
    <w:rsid w:val="002A0B9D"/>
    <w:rsid w:val="002A540C"/>
    <w:rsid w:val="002A717A"/>
    <w:rsid w:val="002B57DD"/>
    <w:rsid w:val="002B582E"/>
    <w:rsid w:val="002C0645"/>
    <w:rsid w:val="002C3B92"/>
    <w:rsid w:val="002C67AE"/>
    <w:rsid w:val="002D0351"/>
    <w:rsid w:val="002D1669"/>
    <w:rsid w:val="002D535D"/>
    <w:rsid w:val="002D5A17"/>
    <w:rsid w:val="002D5F40"/>
    <w:rsid w:val="002F40C0"/>
    <w:rsid w:val="002F4C5E"/>
    <w:rsid w:val="00303926"/>
    <w:rsid w:val="003039A5"/>
    <w:rsid w:val="00304D4F"/>
    <w:rsid w:val="003073FE"/>
    <w:rsid w:val="003134C1"/>
    <w:rsid w:val="00313E27"/>
    <w:rsid w:val="003319B1"/>
    <w:rsid w:val="00332968"/>
    <w:rsid w:val="00337655"/>
    <w:rsid w:val="003411FD"/>
    <w:rsid w:val="0034268E"/>
    <w:rsid w:val="00343195"/>
    <w:rsid w:val="00346D8F"/>
    <w:rsid w:val="00350D26"/>
    <w:rsid w:val="00350D5C"/>
    <w:rsid w:val="00352DC6"/>
    <w:rsid w:val="003543AA"/>
    <w:rsid w:val="003547E6"/>
    <w:rsid w:val="0037076C"/>
    <w:rsid w:val="00372405"/>
    <w:rsid w:val="0037469F"/>
    <w:rsid w:val="003778EA"/>
    <w:rsid w:val="00377D5C"/>
    <w:rsid w:val="00377EC4"/>
    <w:rsid w:val="00380722"/>
    <w:rsid w:val="00381B04"/>
    <w:rsid w:val="003837A4"/>
    <w:rsid w:val="00385460"/>
    <w:rsid w:val="00385DF0"/>
    <w:rsid w:val="00387DE8"/>
    <w:rsid w:val="003914C9"/>
    <w:rsid w:val="003A1BF5"/>
    <w:rsid w:val="003A2A4E"/>
    <w:rsid w:val="003B5372"/>
    <w:rsid w:val="003D4458"/>
    <w:rsid w:val="003D59E0"/>
    <w:rsid w:val="003E09D8"/>
    <w:rsid w:val="003E29AB"/>
    <w:rsid w:val="003E5386"/>
    <w:rsid w:val="003E7713"/>
    <w:rsid w:val="003F53F4"/>
    <w:rsid w:val="00400A05"/>
    <w:rsid w:val="004015C5"/>
    <w:rsid w:val="004031B6"/>
    <w:rsid w:val="00405B03"/>
    <w:rsid w:val="004101AB"/>
    <w:rsid w:val="004169B1"/>
    <w:rsid w:val="00416E92"/>
    <w:rsid w:val="004233B9"/>
    <w:rsid w:val="004242C1"/>
    <w:rsid w:val="00424E0E"/>
    <w:rsid w:val="004275D4"/>
    <w:rsid w:val="0043125C"/>
    <w:rsid w:val="00432A50"/>
    <w:rsid w:val="00433BA5"/>
    <w:rsid w:val="0043489C"/>
    <w:rsid w:val="0043642D"/>
    <w:rsid w:val="0043698C"/>
    <w:rsid w:val="00443AB5"/>
    <w:rsid w:val="00443E36"/>
    <w:rsid w:val="00445512"/>
    <w:rsid w:val="0046014D"/>
    <w:rsid w:val="00460189"/>
    <w:rsid w:val="0046406E"/>
    <w:rsid w:val="004743B2"/>
    <w:rsid w:val="004766DC"/>
    <w:rsid w:val="0047707F"/>
    <w:rsid w:val="004832A8"/>
    <w:rsid w:val="004832AE"/>
    <w:rsid w:val="004835BD"/>
    <w:rsid w:val="00491250"/>
    <w:rsid w:val="00491445"/>
    <w:rsid w:val="00495FA3"/>
    <w:rsid w:val="00496986"/>
    <w:rsid w:val="004A0173"/>
    <w:rsid w:val="004A376D"/>
    <w:rsid w:val="004B3748"/>
    <w:rsid w:val="004C668E"/>
    <w:rsid w:val="004D35FE"/>
    <w:rsid w:val="004D3F5E"/>
    <w:rsid w:val="004D523A"/>
    <w:rsid w:val="004D605D"/>
    <w:rsid w:val="004E2314"/>
    <w:rsid w:val="004E27BB"/>
    <w:rsid w:val="00502768"/>
    <w:rsid w:val="005113A3"/>
    <w:rsid w:val="005114D5"/>
    <w:rsid w:val="00514047"/>
    <w:rsid w:val="005167C5"/>
    <w:rsid w:val="0052405A"/>
    <w:rsid w:val="0052543F"/>
    <w:rsid w:val="0053058A"/>
    <w:rsid w:val="005318E5"/>
    <w:rsid w:val="0055136E"/>
    <w:rsid w:val="00553CF2"/>
    <w:rsid w:val="00556FED"/>
    <w:rsid w:val="00560919"/>
    <w:rsid w:val="005655B1"/>
    <w:rsid w:val="00565A88"/>
    <w:rsid w:val="00570B54"/>
    <w:rsid w:val="005711DF"/>
    <w:rsid w:val="00575B15"/>
    <w:rsid w:val="00597988"/>
    <w:rsid w:val="005B06BA"/>
    <w:rsid w:val="005B2382"/>
    <w:rsid w:val="005B67C2"/>
    <w:rsid w:val="005C0A1C"/>
    <w:rsid w:val="005C1F79"/>
    <w:rsid w:val="005C372D"/>
    <w:rsid w:val="005C5C4C"/>
    <w:rsid w:val="005D0282"/>
    <w:rsid w:val="005E606D"/>
    <w:rsid w:val="005F5C48"/>
    <w:rsid w:val="00607FA6"/>
    <w:rsid w:val="00613ADD"/>
    <w:rsid w:val="00616F34"/>
    <w:rsid w:val="0061726C"/>
    <w:rsid w:val="00617D9B"/>
    <w:rsid w:val="00620361"/>
    <w:rsid w:val="006211A3"/>
    <w:rsid w:val="0062259B"/>
    <w:rsid w:val="00625298"/>
    <w:rsid w:val="0063019B"/>
    <w:rsid w:val="00630252"/>
    <w:rsid w:val="006344C6"/>
    <w:rsid w:val="00642206"/>
    <w:rsid w:val="00646B5B"/>
    <w:rsid w:val="00647BD6"/>
    <w:rsid w:val="0065239A"/>
    <w:rsid w:val="0065271B"/>
    <w:rsid w:val="00654FDC"/>
    <w:rsid w:val="00655A76"/>
    <w:rsid w:val="00660A9D"/>
    <w:rsid w:val="0066287C"/>
    <w:rsid w:val="00664887"/>
    <w:rsid w:val="006657F7"/>
    <w:rsid w:val="006707B2"/>
    <w:rsid w:val="006710CA"/>
    <w:rsid w:val="00671DE6"/>
    <w:rsid w:val="00677CC6"/>
    <w:rsid w:val="0068206C"/>
    <w:rsid w:val="006A1F35"/>
    <w:rsid w:val="006A5760"/>
    <w:rsid w:val="006B1E0E"/>
    <w:rsid w:val="006B43C9"/>
    <w:rsid w:val="006C7DF0"/>
    <w:rsid w:val="006D0169"/>
    <w:rsid w:val="006F6FD0"/>
    <w:rsid w:val="006F706E"/>
    <w:rsid w:val="00700B3B"/>
    <w:rsid w:val="00711BC4"/>
    <w:rsid w:val="007120BB"/>
    <w:rsid w:val="00716043"/>
    <w:rsid w:val="007204E1"/>
    <w:rsid w:val="00720FD4"/>
    <w:rsid w:val="00722EEF"/>
    <w:rsid w:val="00734226"/>
    <w:rsid w:val="007356C3"/>
    <w:rsid w:val="00736EF3"/>
    <w:rsid w:val="00737596"/>
    <w:rsid w:val="00743E95"/>
    <w:rsid w:val="007478CC"/>
    <w:rsid w:val="00772AF3"/>
    <w:rsid w:val="00794A00"/>
    <w:rsid w:val="00795615"/>
    <w:rsid w:val="00795C48"/>
    <w:rsid w:val="00795D9A"/>
    <w:rsid w:val="007A3D6B"/>
    <w:rsid w:val="007B1E91"/>
    <w:rsid w:val="007B399A"/>
    <w:rsid w:val="007B533E"/>
    <w:rsid w:val="007B64ED"/>
    <w:rsid w:val="007C658D"/>
    <w:rsid w:val="007D1756"/>
    <w:rsid w:val="007D2F23"/>
    <w:rsid w:val="007D3602"/>
    <w:rsid w:val="007D3F7F"/>
    <w:rsid w:val="007D6BF5"/>
    <w:rsid w:val="007E3246"/>
    <w:rsid w:val="007F17EE"/>
    <w:rsid w:val="007F2376"/>
    <w:rsid w:val="007F6EB1"/>
    <w:rsid w:val="008010B9"/>
    <w:rsid w:val="00806438"/>
    <w:rsid w:val="00816ABC"/>
    <w:rsid w:val="00825F58"/>
    <w:rsid w:val="008266F2"/>
    <w:rsid w:val="008307D4"/>
    <w:rsid w:val="00833808"/>
    <w:rsid w:val="0084299B"/>
    <w:rsid w:val="00843281"/>
    <w:rsid w:val="00844370"/>
    <w:rsid w:val="00847BFD"/>
    <w:rsid w:val="008505A8"/>
    <w:rsid w:val="00850624"/>
    <w:rsid w:val="00866D68"/>
    <w:rsid w:val="008706AD"/>
    <w:rsid w:val="008739E8"/>
    <w:rsid w:val="00880609"/>
    <w:rsid w:val="008912A7"/>
    <w:rsid w:val="008A1D9A"/>
    <w:rsid w:val="008A540F"/>
    <w:rsid w:val="008B0DB3"/>
    <w:rsid w:val="008B3A68"/>
    <w:rsid w:val="008C1597"/>
    <w:rsid w:val="008C18EC"/>
    <w:rsid w:val="008C1A1E"/>
    <w:rsid w:val="008C22BE"/>
    <w:rsid w:val="008C2A7F"/>
    <w:rsid w:val="008C2CD7"/>
    <w:rsid w:val="008C6099"/>
    <w:rsid w:val="008D288E"/>
    <w:rsid w:val="008D6F54"/>
    <w:rsid w:val="008E077B"/>
    <w:rsid w:val="008E1087"/>
    <w:rsid w:val="008E3954"/>
    <w:rsid w:val="008E58A6"/>
    <w:rsid w:val="009004D6"/>
    <w:rsid w:val="00901365"/>
    <w:rsid w:val="00906487"/>
    <w:rsid w:val="00910FBA"/>
    <w:rsid w:val="00917907"/>
    <w:rsid w:val="009242BE"/>
    <w:rsid w:val="009301E7"/>
    <w:rsid w:val="00940793"/>
    <w:rsid w:val="009426FA"/>
    <w:rsid w:val="009449FD"/>
    <w:rsid w:val="009503AB"/>
    <w:rsid w:val="00955967"/>
    <w:rsid w:val="00965E31"/>
    <w:rsid w:val="00977B38"/>
    <w:rsid w:val="00986136"/>
    <w:rsid w:val="0099013F"/>
    <w:rsid w:val="00996D55"/>
    <w:rsid w:val="009A062F"/>
    <w:rsid w:val="009A4F84"/>
    <w:rsid w:val="009A5C94"/>
    <w:rsid w:val="009A7BA6"/>
    <w:rsid w:val="009B1C3D"/>
    <w:rsid w:val="009B27B4"/>
    <w:rsid w:val="009C182F"/>
    <w:rsid w:val="009E0651"/>
    <w:rsid w:val="009E3399"/>
    <w:rsid w:val="009E509C"/>
    <w:rsid w:val="009E6624"/>
    <w:rsid w:val="009F6F01"/>
    <w:rsid w:val="009F7320"/>
    <w:rsid w:val="00A03E49"/>
    <w:rsid w:val="00A17C7D"/>
    <w:rsid w:val="00A20816"/>
    <w:rsid w:val="00A26E9B"/>
    <w:rsid w:val="00A3345C"/>
    <w:rsid w:val="00A40BA6"/>
    <w:rsid w:val="00A43F3C"/>
    <w:rsid w:val="00A46FF3"/>
    <w:rsid w:val="00A51C7D"/>
    <w:rsid w:val="00A5567A"/>
    <w:rsid w:val="00A63685"/>
    <w:rsid w:val="00A712AE"/>
    <w:rsid w:val="00A71398"/>
    <w:rsid w:val="00A80B30"/>
    <w:rsid w:val="00A83E9B"/>
    <w:rsid w:val="00A85822"/>
    <w:rsid w:val="00A85EFB"/>
    <w:rsid w:val="00A92102"/>
    <w:rsid w:val="00AA1956"/>
    <w:rsid w:val="00AA2A69"/>
    <w:rsid w:val="00AA5FB7"/>
    <w:rsid w:val="00AC55F8"/>
    <w:rsid w:val="00AC5AFB"/>
    <w:rsid w:val="00AC612F"/>
    <w:rsid w:val="00AD01E3"/>
    <w:rsid w:val="00AD1490"/>
    <w:rsid w:val="00AD7885"/>
    <w:rsid w:val="00AD7D83"/>
    <w:rsid w:val="00AE14AE"/>
    <w:rsid w:val="00AE6B40"/>
    <w:rsid w:val="00AF09D1"/>
    <w:rsid w:val="00AF2B33"/>
    <w:rsid w:val="00AF3A3A"/>
    <w:rsid w:val="00AF552E"/>
    <w:rsid w:val="00AF6189"/>
    <w:rsid w:val="00B10C62"/>
    <w:rsid w:val="00B12B23"/>
    <w:rsid w:val="00B13308"/>
    <w:rsid w:val="00B25932"/>
    <w:rsid w:val="00B322B1"/>
    <w:rsid w:val="00B351A9"/>
    <w:rsid w:val="00B44AD8"/>
    <w:rsid w:val="00B44E43"/>
    <w:rsid w:val="00B45FEE"/>
    <w:rsid w:val="00B529CC"/>
    <w:rsid w:val="00B530B3"/>
    <w:rsid w:val="00B5313B"/>
    <w:rsid w:val="00B531C5"/>
    <w:rsid w:val="00B53E1E"/>
    <w:rsid w:val="00B540C5"/>
    <w:rsid w:val="00B54B5C"/>
    <w:rsid w:val="00B61361"/>
    <w:rsid w:val="00B67C34"/>
    <w:rsid w:val="00B750CF"/>
    <w:rsid w:val="00B75751"/>
    <w:rsid w:val="00B816A2"/>
    <w:rsid w:val="00B83BE6"/>
    <w:rsid w:val="00B845AB"/>
    <w:rsid w:val="00B87598"/>
    <w:rsid w:val="00B9103B"/>
    <w:rsid w:val="00B91E73"/>
    <w:rsid w:val="00BA3E5F"/>
    <w:rsid w:val="00BB02C1"/>
    <w:rsid w:val="00BB374A"/>
    <w:rsid w:val="00BB4CD1"/>
    <w:rsid w:val="00BC3CFF"/>
    <w:rsid w:val="00BC4398"/>
    <w:rsid w:val="00BD27EF"/>
    <w:rsid w:val="00BD629D"/>
    <w:rsid w:val="00BE7775"/>
    <w:rsid w:val="00BF00A5"/>
    <w:rsid w:val="00C00628"/>
    <w:rsid w:val="00C11206"/>
    <w:rsid w:val="00C12429"/>
    <w:rsid w:val="00C1269C"/>
    <w:rsid w:val="00C13C49"/>
    <w:rsid w:val="00C23A2D"/>
    <w:rsid w:val="00C278A9"/>
    <w:rsid w:val="00C35420"/>
    <w:rsid w:val="00C3674B"/>
    <w:rsid w:val="00C405C3"/>
    <w:rsid w:val="00C45BE3"/>
    <w:rsid w:val="00C46246"/>
    <w:rsid w:val="00C52FE3"/>
    <w:rsid w:val="00C5413A"/>
    <w:rsid w:val="00C62C6A"/>
    <w:rsid w:val="00C67D41"/>
    <w:rsid w:val="00C775F2"/>
    <w:rsid w:val="00C77EAB"/>
    <w:rsid w:val="00C83D26"/>
    <w:rsid w:val="00C84B94"/>
    <w:rsid w:val="00C84EEE"/>
    <w:rsid w:val="00C92596"/>
    <w:rsid w:val="00C92655"/>
    <w:rsid w:val="00C93F1E"/>
    <w:rsid w:val="00CA13C7"/>
    <w:rsid w:val="00CA6609"/>
    <w:rsid w:val="00CB6464"/>
    <w:rsid w:val="00CB6D64"/>
    <w:rsid w:val="00CC4963"/>
    <w:rsid w:val="00CD0CCC"/>
    <w:rsid w:val="00CD243A"/>
    <w:rsid w:val="00CD6B30"/>
    <w:rsid w:val="00CD7236"/>
    <w:rsid w:val="00CD75BF"/>
    <w:rsid w:val="00CE1E6C"/>
    <w:rsid w:val="00CE5F41"/>
    <w:rsid w:val="00CF173B"/>
    <w:rsid w:val="00CF1889"/>
    <w:rsid w:val="00CF2C09"/>
    <w:rsid w:val="00CF48E7"/>
    <w:rsid w:val="00CF5510"/>
    <w:rsid w:val="00D0552B"/>
    <w:rsid w:val="00D072FD"/>
    <w:rsid w:val="00D35C7C"/>
    <w:rsid w:val="00D37C03"/>
    <w:rsid w:val="00D4254B"/>
    <w:rsid w:val="00D47FA3"/>
    <w:rsid w:val="00D53DD2"/>
    <w:rsid w:val="00D63B46"/>
    <w:rsid w:val="00D647CB"/>
    <w:rsid w:val="00D66A6F"/>
    <w:rsid w:val="00D676D6"/>
    <w:rsid w:val="00D70A78"/>
    <w:rsid w:val="00D76240"/>
    <w:rsid w:val="00D81DC8"/>
    <w:rsid w:val="00D84838"/>
    <w:rsid w:val="00D84F24"/>
    <w:rsid w:val="00D87529"/>
    <w:rsid w:val="00D91FC4"/>
    <w:rsid w:val="00D92A6C"/>
    <w:rsid w:val="00D93CE5"/>
    <w:rsid w:val="00D949C6"/>
    <w:rsid w:val="00DA1B85"/>
    <w:rsid w:val="00DA2DD4"/>
    <w:rsid w:val="00DA492B"/>
    <w:rsid w:val="00DB366A"/>
    <w:rsid w:val="00DC321E"/>
    <w:rsid w:val="00DC5CCB"/>
    <w:rsid w:val="00DD1762"/>
    <w:rsid w:val="00DD20C6"/>
    <w:rsid w:val="00DD64C3"/>
    <w:rsid w:val="00DF1450"/>
    <w:rsid w:val="00DF302A"/>
    <w:rsid w:val="00E07FEC"/>
    <w:rsid w:val="00E20575"/>
    <w:rsid w:val="00E25DF7"/>
    <w:rsid w:val="00E3187A"/>
    <w:rsid w:val="00E320C5"/>
    <w:rsid w:val="00E35187"/>
    <w:rsid w:val="00E4508C"/>
    <w:rsid w:val="00E46679"/>
    <w:rsid w:val="00E4680A"/>
    <w:rsid w:val="00E53421"/>
    <w:rsid w:val="00E5698A"/>
    <w:rsid w:val="00E6082A"/>
    <w:rsid w:val="00E61706"/>
    <w:rsid w:val="00E62129"/>
    <w:rsid w:val="00E64E11"/>
    <w:rsid w:val="00E767E4"/>
    <w:rsid w:val="00E77836"/>
    <w:rsid w:val="00E81DEB"/>
    <w:rsid w:val="00E83B67"/>
    <w:rsid w:val="00E84668"/>
    <w:rsid w:val="00E90CDF"/>
    <w:rsid w:val="00E90E8D"/>
    <w:rsid w:val="00EA0CDF"/>
    <w:rsid w:val="00EA35DC"/>
    <w:rsid w:val="00EA74F1"/>
    <w:rsid w:val="00EB762F"/>
    <w:rsid w:val="00ED053D"/>
    <w:rsid w:val="00ED071D"/>
    <w:rsid w:val="00ED1C59"/>
    <w:rsid w:val="00EE2BD4"/>
    <w:rsid w:val="00EE3CB1"/>
    <w:rsid w:val="00EE6ECD"/>
    <w:rsid w:val="00EF15BA"/>
    <w:rsid w:val="00F00F6D"/>
    <w:rsid w:val="00F22084"/>
    <w:rsid w:val="00F30FCF"/>
    <w:rsid w:val="00F33486"/>
    <w:rsid w:val="00F36C11"/>
    <w:rsid w:val="00F375EC"/>
    <w:rsid w:val="00F4050F"/>
    <w:rsid w:val="00F43806"/>
    <w:rsid w:val="00F50084"/>
    <w:rsid w:val="00F51979"/>
    <w:rsid w:val="00F71587"/>
    <w:rsid w:val="00F72075"/>
    <w:rsid w:val="00F7287A"/>
    <w:rsid w:val="00F730A9"/>
    <w:rsid w:val="00F765AF"/>
    <w:rsid w:val="00F80E04"/>
    <w:rsid w:val="00F83197"/>
    <w:rsid w:val="00F83C9A"/>
    <w:rsid w:val="00F855DE"/>
    <w:rsid w:val="00F86BDD"/>
    <w:rsid w:val="00F952F8"/>
    <w:rsid w:val="00FA05CB"/>
    <w:rsid w:val="00FA0788"/>
    <w:rsid w:val="00FA2EB1"/>
    <w:rsid w:val="00FB23B5"/>
    <w:rsid w:val="00FC6249"/>
    <w:rsid w:val="00FD7A8D"/>
    <w:rsid w:val="00FE54CC"/>
    <w:rsid w:val="00FE6276"/>
    <w:rsid w:val="00FF0753"/>
    <w:rsid w:val="00FF2A18"/>
    <w:rsid w:val="00FF4BE7"/>
    <w:rsid w:val="00FF612D"/>
    <w:rsid w:val="00FF66C9"/>
    <w:rsid w:val="00FF71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a8">
    <w:name w:val="Заголовок"/>
    <w:basedOn w:val="a0"/>
    <w:next w:val="a5"/>
    <w:uiPriority w:val="99"/>
    <w:rsid w:val="00646B5B"/>
    <w:pPr>
      <w:keepNext/>
      <w:spacing w:before="240" w:after="120"/>
    </w:pPr>
    <w:rPr>
      <w:rFonts w:ascii="Arial" w:hAnsi="Arial" w:cs="Tahoma"/>
      <w:sz w:val="28"/>
      <w:szCs w:val="28"/>
    </w:rPr>
  </w:style>
  <w:style w:type="paragraph" w:customStyle="1" w:styleId="13">
    <w:name w:val="Название1"/>
    <w:basedOn w:val="a0"/>
    <w:uiPriority w:val="99"/>
    <w:rsid w:val="00646B5B"/>
    <w:pPr>
      <w:suppressLineNumbers/>
      <w:spacing w:before="120" w:after="120"/>
    </w:pPr>
    <w:rPr>
      <w:rFonts w:ascii="Arial" w:hAnsi="Arial" w:cs="Tahoma"/>
      <w:i/>
      <w:iCs/>
      <w:sz w:val="20"/>
    </w:rPr>
  </w:style>
  <w:style w:type="paragraph" w:customStyle="1" w:styleId="14">
    <w:name w:val="Указатель1"/>
    <w:basedOn w:val="a0"/>
    <w:uiPriority w:val="99"/>
    <w:rsid w:val="00646B5B"/>
    <w:pPr>
      <w:suppressLineNumbers/>
    </w:pPr>
    <w:rPr>
      <w:rFonts w:ascii="Arial" w:hAnsi="Arial" w:cs="Tahoma"/>
    </w:rPr>
  </w:style>
  <w:style w:type="paragraph" w:styleId="a9">
    <w:name w:val="header"/>
    <w:basedOn w:val="a0"/>
    <w:link w:val="aa"/>
    <w:uiPriority w:val="99"/>
    <w:rsid w:val="00646B5B"/>
    <w:pPr>
      <w:tabs>
        <w:tab w:val="center" w:pos="4677"/>
        <w:tab w:val="right" w:pos="9355"/>
      </w:tabs>
    </w:pPr>
  </w:style>
  <w:style w:type="character" w:customStyle="1" w:styleId="aa">
    <w:name w:val="Верхний колонтитул Знак"/>
    <w:basedOn w:val="a1"/>
    <w:link w:val="a9"/>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b">
    <w:name w:val="Пробел"/>
    <w:uiPriority w:val="99"/>
    <w:rsid w:val="00646B5B"/>
    <w:pPr>
      <w:suppressAutoHyphens/>
      <w:spacing w:line="100" w:lineRule="exact"/>
    </w:pPr>
    <w:rPr>
      <w:sz w:val="20"/>
      <w:szCs w:val="20"/>
      <w:lang w:eastAsia="ar-SA"/>
    </w:rPr>
  </w:style>
  <w:style w:type="paragraph" w:styleId="ac">
    <w:name w:val="Body Text Indent"/>
    <w:basedOn w:val="a0"/>
    <w:link w:val="ad"/>
    <w:uiPriority w:val="99"/>
    <w:rsid w:val="00646B5B"/>
    <w:pPr>
      <w:ind w:firstLine="720"/>
    </w:pPr>
  </w:style>
  <w:style w:type="character" w:customStyle="1" w:styleId="ad">
    <w:name w:val="Основной текст с отступом Знак"/>
    <w:basedOn w:val="a1"/>
    <w:link w:val="ac"/>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e">
    <w:name w:val="footer"/>
    <w:basedOn w:val="a0"/>
    <w:link w:val="af"/>
    <w:uiPriority w:val="99"/>
    <w:rsid w:val="00646B5B"/>
    <w:pPr>
      <w:tabs>
        <w:tab w:val="center" w:pos="4677"/>
        <w:tab w:val="right" w:pos="9355"/>
      </w:tabs>
    </w:pPr>
  </w:style>
  <w:style w:type="character" w:customStyle="1" w:styleId="af">
    <w:name w:val="Нижний колонтитул Знак"/>
    <w:basedOn w:val="a1"/>
    <w:link w:val="ae"/>
    <w:uiPriority w:val="99"/>
    <w:semiHidden/>
    <w:locked/>
    <w:rsid w:val="00260CB8"/>
    <w:rPr>
      <w:rFonts w:cs="Times New Roman"/>
      <w:sz w:val="24"/>
      <w:szCs w:val="24"/>
      <w:lang w:eastAsia="ar-SA" w:bidi="ar-SA"/>
    </w:rPr>
  </w:style>
  <w:style w:type="paragraph" w:customStyle="1" w:styleId="af0">
    <w:name w:val="Мой формат"/>
    <w:basedOn w:val="a0"/>
    <w:uiPriority w:val="99"/>
    <w:rsid w:val="00646B5B"/>
    <w:pPr>
      <w:keepLines/>
      <w:spacing w:after="120"/>
    </w:pPr>
    <w:rPr>
      <w:szCs w:val="20"/>
      <w:lang w:val="en-US"/>
    </w:rPr>
  </w:style>
  <w:style w:type="paragraph" w:customStyle="1" w:styleId="af1">
    <w:name w:val="Содержимое таблицы"/>
    <w:basedOn w:val="a0"/>
    <w:uiPriority w:val="99"/>
    <w:rsid w:val="00646B5B"/>
    <w:pPr>
      <w:suppressLineNumbers/>
    </w:pPr>
  </w:style>
  <w:style w:type="paragraph" w:customStyle="1" w:styleId="af2">
    <w:name w:val="Заголовок таблицы"/>
    <w:basedOn w:val="af1"/>
    <w:uiPriority w:val="99"/>
    <w:rsid w:val="00646B5B"/>
    <w:pPr>
      <w:jc w:val="center"/>
    </w:pPr>
    <w:rPr>
      <w:b/>
      <w:bCs/>
    </w:rPr>
  </w:style>
  <w:style w:type="paragraph" w:customStyle="1" w:styleId="af3">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4">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5">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6">
    <w:name w:val="Hyperlink"/>
    <w:basedOn w:val="a1"/>
    <w:uiPriority w:val="99"/>
    <w:rsid w:val="00F855DE"/>
    <w:rPr>
      <w:rFonts w:cs="Times New Roman"/>
      <w:color w:val="0000FF"/>
      <w:u w:val="single"/>
    </w:rPr>
  </w:style>
  <w:style w:type="paragraph" w:customStyle="1" w:styleId="a">
    <w:name w:val="Нумеровный"/>
    <w:basedOn w:val="a0"/>
    <w:link w:val="af7"/>
    <w:uiPriority w:val="99"/>
    <w:rsid w:val="000F6846"/>
    <w:pPr>
      <w:numPr>
        <w:numId w:val="1"/>
      </w:numPr>
      <w:suppressAutoHyphens w:val="0"/>
      <w:contextualSpacing w:val="0"/>
    </w:pPr>
    <w:rPr>
      <w:szCs w:val="20"/>
    </w:rPr>
  </w:style>
  <w:style w:type="character" w:customStyle="1" w:styleId="af7">
    <w:name w:val="Нумеровный Знак"/>
    <w:link w:val="a"/>
    <w:uiPriority w:val="99"/>
    <w:locked/>
    <w:rsid w:val="000F6846"/>
    <w:rPr>
      <w:sz w:val="24"/>
      <w:lang w:eastAsia="ar-SA" w:bidi="ar-SA"/>
    </w:rPr>
  </w:style>
  <w:style w:type="paragraph" w:customStyle="1" w:styleId="15">
    <w:name w:val="Абзац списка1"/>
    <w:basedOn w:val="a0"/>
    <w:link w:val="ListParagraphChar"/>
    <w:uiPriority w:val="99"/>
    <w:rsid w:val="008C2CD7"/>
    <w:pPr>
      <w:suppressAutoHyphens w:val="0"/>
      <w:ind w:left="720"/>
    </w:pPr>
    <w:rPr>
      <w:sz w:val="22"/>
      <w:szCs w:val="20"/>
      <w:lang w:eastAsia="en-US"/>
    </w:rPr>
  </w:style>
  <w:style w:type="paragraph" w:styleId="16">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5"/>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8">
    <w:name w:val="Table Grid"/>
    <w:basedOn w:val="a2"/>
    <w:uiPriority w:val="99"/>
    <w:rsid w:val="009B1C3D"/>
    <w:pPr>
      <w:ind w:firstLine="720"/>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a">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b">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c">
    <w:name w:val="Balloon Text"/>
    <w:basedOn w:val="a0"/>
    <w:link w:val="afd"/>
    <w:uiPriority w:val="99"/>
    <w:semiHidden/>
    <w:rsid w:val="00D66A6F"/>
    <w:rPr>
      <w:rFonts w:ascii="Segoe UI" w:hAnsi="Segoe UI"/>
      <w:sz w:val="18"/>
      <w:szCs w:val="18"/>
    </w:rPr>
  </w:style>
  <w:style w:type="character" w:customStyle="1" w:styleId="afd">
    <w:name w:val="Текст выноски Знак"/>
    <w:basedOn w:val="a1"/>
    <w:link w:val="afc"/>
    <w:uiPriority w:val="99"/>
    <w:semiHidden/>
    <w:locked/>
    <w:rsid w:val="00D66A6F"/>
    <w:rPr>
      <w:rFonts w:ascii="Segoe UI" w:hAnsi="Segoe UI" w:cs="Times New Roman"/>
      <w:sz w:val="18"/>
      <w:lang w:eastAsia="ar-SA" w:bidi="ar-SA"/>
    </w:rPr>
  </w:style>
  <w:style w:type="paragraph" w:customStyle="1" w:styleId="17">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e">
    <w:name w:val="annotation reference"/>
    <w:basedOn w:val="a1"/>
    <w:uiPriority w:val="99"/>
    <w:semiHidden/>
    <w:rsid w:val="00620361"/>
    <w:rPr>
      <w:rFonts w:cs="Times New Roman"/>
      <w:sz w:val="16"/>
    </w:rPr>
  </w:style>
  <w:style w:type="paragraph" w:styleId="aff">
    <w:name w:val="annotation text"/>
    <w:basedOn w:val="a0"/>
    <w:link w:val="aff0"/>
    <w:uiPriority w:val="99"/>
    <w:semiHidden/>
    <w:rsid w:val="00620361"/>
    <w:rPr>
      <w:sz w:val="20"/>
      <w:szCs w:val="20"/>
    </w:rPr>
  </w:style>
  <w:style w:type="character" w:customStyle="1" w:styleId="aff0">
    <w:name w:val="Текст примечания Знак"/>
    <w:basedOn w:val="a1"/>
    <w:link w:val="aff"/>
    <w:uiPriority w:val="99"/>
    <w:semiHidden/>
    <w:locked/>
    <w:rsid w:val="00620361"/>
    <w:rPr>
      <w:rFonts w:cs="Times New Roman"/>
      <w:lang w:eastAsia="ar-SA" w:bidi="ar-SA"/>
    </w:rPr>
  </w:style>
  <w:style w:type="paragraph" w:styleId="aff1">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2">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3">
    <w:name w:val="Подпись к таблице_"/>
    <w:basedOn w:val="a1"/>
    <w:link w:val="aff4"/>
    <w:uiPriority w:val="99"/>
    <w:locked/>
    <w:rsid w:val="00CB6D64"/>
    <w:rPr>
      <w:rFonts w:cs="Times New Roman"/>
      <w:b/>
      <w:bCs/>
      <w:i/>
      <w:iCs/>
      <w:shd w:val="clear" w:color="auto" w:fill="FFFFFF"/>
    </w:rPr>
  </w:style>
  <w:style w:type="paragraph" w:customStyle="1" w:styleId="aff4">
    <w:name w:val="Подпись к таблице"/>
    <w:basedOn w:val="a0"/>
    <w:link w:val="aff3"/>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5">
    <w:name w:val="Текст пособия"/>
    <w:link w:val="aff6"/>
    <w:uiPriority w:val="99"/>
    <w:rsid w:val="00CB6D64"/>
    <w:pPr>
      <w:suppressAutoHyphens/>
      <w:ind w:firstLine="567"/>
      <w:jc w:val="both"/>
    </w:pPr>
    <w:rPr>
      <w:sz w:val="28"/>
      <w:szCs w:val="28"/>
      <w:lang w:eastAsia="en-US"/>
    </w:rPr>
  </w:style>
  <w:style w:type="character" w:customStyle="1" w:styleId="aff6">
    <w:name w:val="Текст пособия Знак"/>
    <w:basedOn w:val="a1"/>
    <w:link w:val="aff5"/>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8">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7">
    <w:name w:val="Plain Text"/>
    <w:basedOn w:val="a0"/>
    <w:link w:val="aff8"/>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8">
    <w:name w:val="Текст Знак"/>
    <w:basedOn w:val="a1"/>
    <w:link w:val="aff7"/>
    <w:uiPriority w:val="99"/>
    <w:locked/>
    <w:rsid w:val="004031B6"/>
    <w:rPr>
      <w:rFonts w:ascii="Courier New" w:hAnsi="Courier New" w:cs="Times New Roman"/>
      <w:lang w:val="en-US"/>
    </w:rPr>
  </w:style>
  <w:style w:type="paragraph" w:customStyle="1" w:styleId="19">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9">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a">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 w:type="character" w:customStyle="1" w:styleId="9pt">
    <w:name w:val="Основной текст + 9 pt;Полужирный"/>
    <w:basedOn w:val="a1"/>
    <w:rsid w:val="00795615"/>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1pt">
    <w:name w:val="Основной текст + 11 pt;Полужирный"/>
    <w:basedOn w:val="a1"/>
    <w:rsid w:val="00795615"/>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a">
    <w:name w:val="Заголовок №1_"/>
    <w:basedOn w:val="a1"/>
    <w:link w:val="1b"/>
    <w:rsid w:val="00387DE8"/>
    <w:rPr>
      <w:b/>
      <w:bCs/>
      <w:sz w:val="26"/>
      <w:szCs w:val="26"/>
      <w:shd w:val="clear" w:color="auto" w:fill="FFFFFF"/>
    </w:rPr>
  </w:style>
  <w:style w:type="character" w:customStyle="1" w:styleId="affb">
    <w:name w:val="Основной текст + Полужирный"/>
    <w:basedOn w:val="a1"/>
    <w:rsid w:val="00387DE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73">
    <w:name w:val="Основной текст7"/>
    <w:basedOn w:val="a0"/>
    <w:rsid w:val="00387DE8"/>
    <w:pPr>
      <w:widowControl w:val="0"/>
      <w:shd w:val="clear" w:color="auto" w:fill="FFFFFF"/>
      <w:suppressAutoHyphens w:val="0"/>
      <w:spacing w:before="6660" w:line="0" w:lineRule="atLeast"/>
      <w:ind w:firstLine="0"/>
      <w:contextualSpacing w:val="0"/>
      <w:jc w:val="center"/>
    </w:pPr>
    <w:rPr>
      <w:color w:val="000000"/>
      <w:sz w:val="26"/>
      <w:szCs w:val="26"/>
      <w:lang w:eastAsia="ru-RU" w:bidi="ru-RU"/>
    </w:rPr>
  </w:style>
  <w:style w:type="paragraph" w:customStyle="1" w:styleId="1b">
    <w:name w:val="Заголовок №1"/>
    <w:basedOn w:val="a0"/>
    <w:link w:val="1a"/>
    <w:rsid w:val="00387DE8"/>
    <w:pPr>
      <w:widowControl w:val="0"/>
      <w:shd w:val="clear" w:color="auto" w:fill="FFFFFF"/>
      <w:suppressAutoHyphens w:val="0"/>
      <w:spacing w:line="322" w:lineRule="exact"/>
      <w:ind w:hanging="600"/>
      <w:contextualSpacing w:val="0"/>
      <w:outlineLvl w:val="0"/>
    </w:pPr>
    <w:rPr>
      <w:b/>
      <w:bCs/>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798">
      <w:marLeft w:val="0"/>
      <w:marRight w:val="0"/>
      <w:marTop w:val="0"/>
      <w:marBottom w:val="0"/>
      <w:divBdr>
        <w:top w:val="none" w:sz="0" w:space="0" w:color="auto"/>
        <w:left w:val="none" w:sz="0" w:space="0" w:color="auto"/>
        <w:bottom w:val="none" w:sz="0" w:space="0" w:color="auto"/>
        <w:right w:val="none" w:sz="0" w:space="0" w:color="auto"/>
      </w:divBdr>
    </w:div>
    <w:div w:id="1661799">
      <w:marLeft w:val="0"/>
      <w:marRight w:val="0"/>
      <w:marTop w:val="0"/>
      <w:marBottom w:val="0"/>
      <w:divBdr>
        <w:top w:val="none" w:sz="0" w:space="0" w:color="auto"/>
        <w:left w:val="none" w:sz="0" w:space="0" w:color="auto"/>
        <w:bottom w:val="none" w:sz="0" w:space="0" w:color="auto"/>
        <w:right w:val="none" w:sz="0" w:space="0" w:color="auto"/>
      </w:divBdr>
    </w:div>
    <w:div w:id="1661800">
      <w:marLeft w:val="0"/>
      <w:marRight w:val="0"/>
      <w:marTop w:val="0"/>
      <w:marBottom w:val="0"/>
      <w:divBdr>
        <w:top w:val="none" w:sz="0" w:space="0" w:color="auto"/>
        <w:left w:val="none" w:sz="0" w:space="0" w:color="auto"/>
        <w:bottom w:val="none" w:sz="0" w:space="0" w:color="auto"/>
        <w:right w:val="none" w:sz="0" w:space="0" w:color="auto"/>
      </w:divBdr>
    </w:div>
    <w:div w:id="1661801">
      <w:marLeft w:val="0"/>
      <w:marRight w:val="0"/>
      <w:marTop w:val="0"/>
      <w:marBottom w:val="0"/>
      <w:divBdr>
        <w:top w:val="none" w:sz="0" w:space="0" w:color="auto"/>
        <w:left w:val="none" w:sz="0" w:space="0" w:color="auto"/>
        <w:bottom w:val="none" w:sz="0" w:space="0" w:color="auto"/>
        <w:right w:val="none" w:sz="0" w:space="0" w:color="auto"/>
      </w:divBdr>
    </w:div>
    <w:div w:id="1661802">
      <w:marLeft w:val="0"/>
      <w:marRight w:val="0"/>
      <w:marTop w:val="0"/>
      <w:marBottom w:val="0"/>
      <w:divBdr>
        <w:top w:val="none" w:sz="0" w:space="0" w:color="auto"/>
        <w:left w:val="none" w:sz="0" w:space="0" w:color="auto"/>
        <w:bottom w:val="none" w:sz="0" w:space="0" w:color="auto"/>
        <w:right w:val="none" w:sz="0" w:space="0" w:color="auto"/>
      </w:divBdr>
    </w:div>
    <w:div w:id="1661803">
      <w:marLeft w:val="0"/>
      <w:marRight w:val="0"/>
      <w:marTop w:val="0"/>
      <w:marBottom w:val="0"/>
      <w:divBdr>
        <w:top w:val="none" w:sz="0" w:space="0" w:color="auto"/>
        <w:left w:val="none" w:sz="0" w:space="0" w:color="auto"/>
        <w:bottom w:val="none" w:sz="0" w:space="0" w:color="auto"/>
        <w:right w:val="none" w:sz="0" w:space="0" w:color="auto"/>
      </w:divBdr>
    </w:div>
    <w:div w:id="1661804">
      <w:marLeft w:val="0"/>
      <w:marRight w:val="0"/>
      <w:marTop w:val="0"/>
      <w:marBottom w:val="0"/>
      <w:divBdr>
        <w:top w:val="none" w:sz="0" w:space="0" w:color="auto"/>
        <w:left w:val="none" w:sz="0" w:space="0" w:color="auto"/>
        <w:bottom w:val="none" w:sz="0" w:space="0" w:color="auto"/>
        <w:right w:val="none" w:sz="0" w:space="0" w:color="auto"/>
      </w:divBdr>
    </w:div>
    <w:div w:id="1661805">
      <w:marLeft w:val="0"/>
      <w:marRight w:val="0"/>
      <w:marTop w:val="0"/>
      <w:marBottom w:val="0"/>
      <w:divBdr>
        <w:top w:val="none" w:sz="0" w:space="0" w:color="auto"/>
        <w:left w:val="none" w:sz="0" w:space="0" w:color="auto"/>
        <w:bottom w:val="none" w:sz="0" w:space="0" w:color="auto"/>
        <w:right w:val="none" w:sz="0" w:space="0" w:color="auto"/>
      </w:divBdr>
    </w:div>
    <w:div w:id="1661806">
      <w:marLeft w:val="0"/>
      <w:marRight w:val="0"/>
      <w:marTop w:val="0"/>
      <w:marBottom w:val="0"/>
      <w:divBdr>
        <w:top w:val="none" w:sz="0" w:space="0" w:color="auto"/>
        <w:left w:val="none" w:sz="0" w:space="0" w:color="auto"/>
        <w:bottom w:val="none" w:sz="0" w:space="0" w:color="auto"/>
        <w:right w:val="none" w:sz="0" w:space="0" w:color="auto"/>
      </w:divBdr>
    </w:div>
    <w:div w:id="1661807">
      <w:marLeft w:val="0"/>
      <w:marRight w:val="0"/>
      <w:marTop w:val="0"/>
      <w:marBottom w:val="0"/>
      <w:divBdr>
        <w:top w:val="none" w:sz="0" w:space="0" w:color="auto"/>
        <w:left w:val="none" w:sz="0" w:space="0" w:color="auto"/>
        <w:bottom w:val="none" w:sz="0" w:space="0" w:color="auto"/>
        <w:right w:val="none" w:sz="0" w:space="0" w:color="auto"/>
      </w:divBdr>
    </w:div>
    <w:div w:id="1661808">
      <w:marLeft w:val="0"/>
      <w:marRight w:val="0"/>
      <w:marTop w:val="0"/>
      <w:marBottom w:val="0"/>
      <w:divBdr>
        <w:top w:val="none" w:sz="0" w:space="0" w:color="auto"/>
        <w:left w:val="none" w:sz="0" w:space="0" w:color="auto"/>
        <w:bottom w:val="none" w:sz="0" w:space="0" w:color="auto"/>
        <w:right w:val="none" w:sz="0" w:space="0" w:color="auto"/>
      </w:divBdr>
    </w:div>
    <w:div w:id="1661809">
      <w:marLeft w:val="0"/>
      <w:marRight w:val="0"/>
      <w:marTop w:val="0"/>
      <w:marBottom w:val="0"/>
      <w:divBdr>
        <w:top w:val="none" w:sz="0" w:space="0" w:color="auto"/>
        <w:left w:val="none" w:sz="0" w:space="0" w:color="auto"/>
        <w:bottom w:val="none" w:sz="0" w:space="0" w:color="auto"/>
        <w:right w:val="none" w:sz="0" w:space="0" w:color="auto"/>
      </w:divBdr>
    </w:div>
    <w:div w:id="1661810">
      <w:marLeft w:val="0"/>
      <w:marRight w:val="0"/>
      <w:marTop w:val="0"/>
      <w:marBottom w:val="0"/>
      <w:divBdr>
        <w:top w:val="none" w:sz="0" w:space="0" w:color="auto"/>
        <w:left w:val="none" w:sz="0" w:space="0" w:color="auto"/>
        <w:bottom w:val="none" w:sz="0" w:space="0" w:color="auto"/>
        <w:right w:val="none" w:sz="0" w:space="0" w:color="auto"/>
      </w:divBdr>
    </w:div>
    <w:div w:id="1661811">
      <w:marLeft w:val="0"/>
      <w:marRight w:val="0"/>
      <w:marTop w:val="0"/>
      <w:marBottom w:val="0"/>
      <w:divBdr>
        <w:top w:val="none" w:sz="0" w:space="0" w:color="auto"/>
        <w:left w:val="none" w:sz="0" w:space="0" w:color="auto"/>
        <w:bottom w:val="none" w:sz="0" w:space="0" w:color="auto"/>
        <w:right w:val="none" w:sz="0" w:space="0" w:color="auto"/>
      </w:divBdr>
    </w:div>
    <w:div w:id="1661812">
      <w:marLeft w:val="0"/>
      <w:marRight w:val="0"/>
      <w:marTop w:val="0"/>
      <w:marBottom w:val="0"/>
      <w:divBdr>
        <w:top w:val="none" w:sz="0" w:space="0" w:color="auto"/>
        <w:left w:val="none" w:sz="0" w:space="0" w:color="auto"/>
        <w:bottom w:val="none" w:sz="0" w:space="0" w:color="auto"/>
        <w:right w:val="none" w:sz="0" w:space="0" w:color="auto"/>
      </w:divBdr>
    </w:div>
    <w:div w:id="1661813">
      <w:marLeft w:val="0"/>
      <w:marRight w:val="0"/>
      <w:marTop w:val="0"/>
      <w:marBottom w:val="0"/>
      <w:divBdr>
        <w:top w:val="none" w:sz="0" w:space="0" w:color="auto"/>
        <w:left w:val="none" w:sz="0" w:space="0" w:color="auto"/>
        <w:bottom w:val="none" w:sz="0" w:space="0" w:color="auto"/>
        <w:right w:val="none" w:sz="0" w:space="0" w:color="auto"/>
      </w:divBdr>
    </w:div>
    <w:div w:id="1661814">
      <w:marLeft w:val="0"/>
      <w:marRight w:val="0"/>
      <w:marTop w:val="0"/>
      <w:marBottom w:val="0"/>
      <w:divBdr>
        <w:top w:val="none" w:sz="0" w:space="0" w:color="auto"/>
        <w:left w:val="none" w:sz="0" w:space="0" w:color="auto"/>
        <w:bottom w:val="none" w:sz="0" w:space="0" w:color="auto"/>
        <w:right w:val="none" w:sz="0" w:space="0" w:color="auto"/>
      </w:divBdr>
    </w:div>
    <w:div w:id="1661815">
      <w:marLeft w:val="0"/>
      <w:marRight w:val="0"/>
      <w:marTop w:val="0"/>
      <w:marBottom w:val="0"/>
      <w:divBdr>
        <w:top w:val="none" w:sz="0" w:space="0" w:color="auto"/>
        <w:left w:val="none" w:sz="0" w:space="0" w:color="auto"/>
        <w:bottom w:val="none" w:sz="0" w:space="0" w:color="auto"/>
        <w:right w:val="none" w:sz="0" w:space="0" w:color="auto"/>
      </w:divBdr>
    </w:div>
    <w:div w:id="1661816">
      <w:marLeft w:val="0"/>
      <w:marRight w:val="0"/>
      <w:marTop w:val="0"/>
      <w:marBottom w:val="0"/>
      <w:divBdr>
        <w:top w:val="none" w:sz="0" w:space="0" w:color="auto"/>
        <w:left w:val="none" w:sz="0" w:space="0" w:color="auto"/>
        <w:bottom w:val="none" w:sz="0" w:space="0" w:color="auto"/>
        <w:right w:val="none" w:sz="0" w:space="0" w:color="auto"/>
      </w:divBdr>
    </w:div>
    <w:div w:id="1661817">
      <w:marLeft w:val="0"/>
      <w:marRight w:val="0"/>
      <w:marTop w:val="0"/>
      <w:marBottom w:val="0"/>
      <w:divBdr>
        <w:top w:val="none" w:sz="0" w:space="0" w:color="auto"/>
        <w:left w:val="none" w:sz="0" w:space="0" w:color="auto"/>
        <w:bottom w:val="none" w:sz="0" w:space="0" w:color="auto"/>
        <w:right w:val="none" w:sz="0" w:space="0" w:color="auto"/>
      </w:divBdr>
    </w:div>
    <w:div w:id="1661818">
      <w:marLeft w:val="0"/>
      <w:marRight w:val="0"/>
      <w:marTop w:val="0"/>
      <w:marBottom w:val="0"/>
      <w:divBdr>
        <w:top w:val="none" w:sz="0" w:space="0" w:color="auto"/>
        <w:left w:val="none" w:sz="0" w:space="0" w:color="auto"/>
        <w:bottom w:val="none" w:sz="0" w:space="0" w:color="auto"/>
        <w:right w:val="none" w:sz="0" w:space="0" w:color="auto"/>
      </w:divBdr>
    </w:div>
    <w:div w:id="1661819">
      <w:marLeft w:val="0"/>
      <w:marRight w:val="0"/>
      <w:marTop w:val="0"/>
      <w:marBottom w:val="0"/>
      <w:divBdr>
        <w:top w:val="none" w:sz="0" w:space="0" w:color="auto"/>
        <w:left w:val="none" w:sz="0" w:space="0" w:color="auto"/>
        <w:bottom w:val="none" w:sz="0" w:space="0" w:color="auto"/>
        <w:right w:val="none" w:sz="0" w:space="0" w:color="auto"/>
      </w:divBdr>
    </w:div>
    <w:div w:id="1661820">
      <w:marLeft w:val="0"/>
      <w:marRight w:val="0"/>
      <w:marTop w:val="0"/>
      <w:marBottom w:val="0"/>
      <w:divBdr>
        <w:top w:val="none" w:sz="0" w:space="0" w:color="auto"/>
        <w:left w:val="none" w:sz="0" w:space="0" w:color="auto"/>
        <w:bottom w:val="none" w:sz="0" w:space="0" w:color="auto"/>
        <w:right w:val="none" w:sz="0" w:space="0" w:color="auto"/>
      </w:divBdr>
    </w:div>
    <w:div w:id="47141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onsultant.ru/document/cons_doc_LAW_18260/4667ee34173b37e037ec3e2c0027fa2839e298c4/" TargetMode="External"/><Relationship Id="rId4" Type="http://schemas.microsoft.com/office/2007/relationships/stylesWithEffects" Target="stylesWithEffects.xml"/><Relationship Id="rId9" Type="http://schemas.openxmlformats.org/officeDocument/2006/relationships/hyperlink" Target="http://www.consultant.ru/document/cons_doc_LAW_18260/4667ee34173b37e037ec3e2c0027fa2839e298c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997B1-40AB-4E83-ABDB-CE1672FB2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2259</Words>
  <Characters>15975</Characters>
  <Application>Microsoft Office Word</Application>
  <DocSecurity>0</DocSecurity>
  <Lines>133</Lines>
  <Paragraphs>36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Kaf.BJDE</cp:lastModifiedBy>
  <cp:revision>7</cp:revision>
  <cp:lastPrinted>2017-05-10T07:26:00Z</cp:lastPrinted>
  <dcterms:created xsi:type="dcterms:W3CDTF">2023-04-20T06:43:00Z</dcterms:created>
  <dcterms:modified xsi:type="dcterms:W3CDTF">2023-04-20T11:17:00Z</dcterms:modified>
</cp:coreProperties>
</file>