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74" w:rsidRPr="005867CC" w:rsidRDefault="00210174" w:rsidP="00210174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ПРИЛОЖЕНИЕ </w:t>
      </w:r>
    </w:p>
    <w:p w:rsidR="00210174" w:rsidRDefault="00210174" w:rsidP="00DF781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210174" w:rsidRDefault="00210174" w:rsidP="00DF781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D46B22" w:rsidRDefault="00D46B22" w:rsidP="00DF781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DF781C" w:rsidRPr="005867CC" w:rsidRDefault="00DF781C" w:rsidP="00DF781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  <w:r w:rsidRPr="005867CC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ФЕДЕРАЛЬНОЕ ГОСУДАРСТВЕННОЕ БЮДЖЕТНОЕ ОБРАЗОВАТЕЛЬНОЕ</w:t>
      </w: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УЧРЕЖДЕНИЕ ВЫСШЕГО ОБРАЗОВАНИЯ</w:t>
      </w: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«РЯЗАНСКИЙ ГОСУДАРСТВЕННЫЙ РАДИОТЕХНИЧЕСКИЙ УНИВЕРСИТЕТ</w:t>
      </w: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 xml:space="preserve"> ИМЕНИ В.Ф. УТКИНА»</w:t>
      </w: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</w:p>
    <w:p w:rsidR="00DF781C" w:rsidRDefault="00DF781C" w:rsidP="001B44C5">
      <w:pPr>
        <w:widowControl w:val="0"/>
        <w:tabs>
          <w:tab w:val="left" w:pos="3402"/>
        </w:tabs>
        <w:autoSpaceDE w:val="0"/>
        <w:spacing w:after="5"/>
        <w:jc w:val="center"/>
        <w:rPr>
          <w:rFonts w:eastAsia="TimesNewRomanPSMT"/>
          <w:color w:val="000000"/>
          <w:lang w:eastAsia="zh-CN"/>
        </w:rPr>
      </w:pPr>
      <w:r w:rsidRPr="00562A3C">
        <w:rPr>
          <w:rFonts w:eastAsia="TimesNewRomanPSMT"/>
          <w:color w:val="000000"/>
          <w:lang w:eastAsia="zh-CN"/>
        </w:rPr>
        <w:t xml:space="preserve">Кафедра </w:t>
      </w:r>
      <w:r w:rsidR="001B44C5">
        <w:rPr>
          <w:rFonts w:eastAsia="TimesNewRomanPSMT"/>
          <w:color w:val="000000"/>
          <w:lang w:eastAsia="zh-CN"/>
        </w:rPr>
        <w:t>«</w:t>
      </w:r>
      <w:r w:rsidR="001B44C5" w:rsidRPr="001B44C5">
        <w:rPr>
          <w:rFonts w:eastAsia="TimesNewRomanPSMT"/>
          <w:color w:val="000000"/>
          <w:lang w:eastAsia="zh-CN"/>
        </w:rPr>
        <w:t>Безопасность жизнедеятельности</w:t>
      </w:r>
      <w:r w:rsidR="001B44C5">
        <w:rPr>
          <w:rFonts w:eastAsia="TimesNewRomanPSMT"/>
          <w:color w:val="000000"/>
          <w:lang w:eastAsia="zh-CN"/>
        </w:rPr>
        <w:t xml:space="preserve"> и экология»</w:t>
      </w:r>
    </w:p>
    <w:p w:rsidR="00A82242" w:rsidRDefault="00A82242" w:rsidP="00B31EFF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BD6508" w:rsidRDefault="00BD6508" w:rsidP="00B31EFF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210174" w:rsidRDefault="00210174" w:rsidP="00B31EFF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210174" w:rsidRDefault="00210174" w:rsidP="00B31EFF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D46B22" w:rsidRDefault="00D46B22" w:rsidP="001713D3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DF781C" w:rsidRPr="007F4B79" w:rsidRDefault="00210174" w:rsidP="001713D3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ОЦЕНОЧНЫЕ МАТЕРИАЛЫ ПО ДИСЦИПЛИНЕ</w:t>
      </w:r>
      <w:r w:rsidR="00DF781C" w:rsidRPr="007F4B79">
        <w:rPr>
          <w:b/>
          <w:color w:val="000000"/>
          <w:lang w:eastAsia="en-US"/>
        </w:rPr>
        <w:t xml:space="preserve"> </w:t>
      </w:r>
    </w:p>
    <w:p w:rsidR="00DF781C" w:rsidRPr="007F4B79" w:rsidRDefault="002575D3" w:rsidP="00DF781C">
      <w:pPr>
        <w:widowControl w:val="0"/>
        <w:suppressAutoHyphens/>
        <w:autoSpaceDE w:val="0"/>
        <w:spacing w:after="5"/>
        <w:ind w:left="5"/>
        <w:jc w:val="center"/>
        <w:rPr>
          <w:b/>
          <w:color w:val="000000"/>
          <w:lang w:eastAsia="en-US"/>
        </w:rPr>
      </w:pPr>
      <w:r w:rsidRPr="007F4B79">
        <w:rPr>
          <w:b/>
          <w:color w:val="000000"/>
          <w:lang w:eastAsia="en-US"/>
        </w:rPr>
        <w:t>Б1.</w:t>
      </w:r>
      <w:r w:rsidR="00F828F5">
        <w:rPr>
          <w:b/>
          <w:color w:val="000000"/>
          <w:lang w:eastAsia="en-US"/>
        </w:rPr>
        <w:t>О.17</w:t>
      </w:r>
      <w:r w:rsidR="001713D3" w:rsidRPr="007F4B79">
        <w:rPr>
          <w:b/>
          <w:color w:val="000000"/>
          <w:lang w:eastAsia="en-US"/>
        </w:rPr>
        <w:t xml:space="preserve"> </w:t>
      </w:r>
      <w:r w:rsidRPr="007F4B79">
        <w:rPr>
          <w:b/>
          <w:color w:val="000000"/>
          <w:lang w:eastAsia="en-US"/>
        </w:rPr>
        <w:t>«</w:t>
      </w:r>
      <w:r w:rsidR="00F828F5">
        <w:rPr>
          <w:b/>
          <w:color w:val="000000"/>
          <w:lang w:eastAsia="en-US"/>
        </w:rPr>
        <w:t xml:space="preserve">ИНЖЕНЕРНАЯ </w:t>
      </w:r>
      <w:r w:rsidRPr="007F4B79">
        <w:rPr>
          <w:b/>
          <w:color w:val="000000"/>
          <w:lang w:eastAsia="en-US"/>
        </w:rPr>
        <w:t>ЭКОЛОГИЯ</w:t>
      </w:r>
      <w:r w:rsidR="00DF781C" w:rsidRPr="007F4B79">
        <w:rPr>
          <w:b/>
          <w:color w:val="000000"/>
          <w:lang w:eastAsia="en-US"/>
        </w:rPr>
        <w:t>»</w:t>
      </w:r>
    </w:p>
    <w:p w:rsidR="009745B2" w:rsidRPr="009745B2" w:rsidRDefault="009745B2" w:rsidP="00DF781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210174" w:rsidRDefault="00210174" w:rsidP="00DF781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D46B22" w:rsidRDefault="00D46B22" w:rsidP="00DF781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F828F5" w:rsidRPr="007F4B79" w:rsidRDefault="00F828F5" w:rsidP="00F828F5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  <w:r w:rsidRPr="007F4B79">
        <w:rPr>
          <w:rFonts w:eastAsia="Calibri"/>
          <w:lang w:eastAsia="ar-SA"/>
        </w:rPr>
        <w:t xml:space="preserve">Направление подготовки: </w:t>
      </w:r>
    </w:p>
    <w:p w:rsidR="00F828F5" w:rsidRPr="00BD6508" w:rsidRDefault="00F828F5" w:rsidP="00F828F5">
      <w:pPr>
        <w:widowControl w:val="0"/>
        <w:suppressAutoHyphens/>
        <w:contextualSpacing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13.03.02</w:t>
      </w:r>
      <w:r w:rsidRPr="00BD6508">
        <w:rPr>
          <w:rFonts w:eastAsia="Calibri"/>
          <w:b/>
          <w:lang w:eastAsia="ar-SA"/>
        </w:rPr>
        <w:t xml:space="preserve"> «</w:t>
      </w:r>
      <w:r>
        <w:rPr>
          <w:rFonts w:eastAsia="Calibri"/>
          <w:b/>
          <w:lang w:eastAsia="ar-SA"/>
        </w:rPr>
        <w:t>Электроэнергетика и электротехника</w:t>
      </w:r>
      <w:r w:rsidRPr="00BD6508">
        <w:rPr>
          <w:rFonts w:eastAsia="Calibri"/>
          <w:b/>
          <w:lang w:eastAsia="ar-SA"/>
        </w:rPr>
        <w:t>»</w:t>
      </w:r>
    </w:p>
    <w:p w:rsidR="00F828F5" w:rsidRPr="009745B2" w:rsidRDefault="00F828F5" w:rsidP="00F828F5">
      <w:pPr>
        <w:widowControl w:val="0"/>
        <w:jc w:val="center"/>
        <w:rPr>
          <w:b/>
          <w:color w:val="000000"/>
          <w:szCs w:val="16"/>
        </w:rPr>
      </w:pPr>
    </w:p>
    <w:p w:rsidR="00F828F5" w:rsidRPr="007F4B79" w:rsidRDefault="00F828F5" w:rsidP="00F828F5">
      <w:pPr>
        <w:widowControl w:val="0"/>
        <w:ind w:left="5"/>
        <w:jc w:val="center"/>
        <w:rPr>
          <w:b/>
          <w:color w:val="000000"/>
        </w:rPr>
      </w:pPr>
      <w:r>
        <w:rPr>
          <w:color w:val="000000"/>
        </w:rPr>
        <w:t>Профиль</w:t>
      </w:r>
      <w:r w:rsidRPr="007F4B79">
        <w:rPr>
          <w:color w:val="000000"/>
        </w:rPr>
        <w:t xml:space="preserve"> подготовки</w:t>
      </w:r>
      <w:r w:rsidRPr="007F4B79">
        <w:rPr>
          <w:b/>
          <w:color w:val="000000"/>
        </w:rPr>
        <w:t xml:space="preserve">: </w:t>
      </w:r>
    </w:p>
    <w:p w:rsidR="00F828F5" w:rsidRPr="003059F7" w:rsidRDefault="00F828F5" w:rsidP="00F828F5">
      <w:pPr>
        <w:widowControl w:val="0"/>
        <w:ind w:left="5"/>
        <w:jc w:val="center"/>
        <w:rPr>
          <w:b/>
          <w:color w:val="000000"/>
        </w:rPr>
      </w:pPr>
      <w:r>
        <w:rPr>
          <w:b/>
          <w:color w:val="000000"/>
        </w:rPr>
        <w:t>«Электроснабжение</w:t>
      </w:r>
      <w:r w:rsidRPr="003059F7">
        <w:rPr>
          <w:b/>
          <w:color w:val="000000"/>
        </w:rPr>
        <w:t xml:space="preserve">» </w:t>
      </w:r>
    </w:p>
    <w:p w:rsidR="00F828F5" w:rsidRPr="007F4B79" w:rsidRDefault="00F828F5" w:rsidP="00F828F5">
      <w:pPr>
        <w:widowControl w:val="0"/>
        <w:ind w:left="5"/>
        <w:jc w:val="center"/>
        <w:rPr>
          <w:b/>
          <w:color w:val="000000"/>
        </w:rPr>
      </w:pPr>
    </w:p>
    <w:p w:rsidR="00F828F5" w:rsidRPr="007F4B79" w:rsidRDefault="00F828F5" w:rsidP="00F828F5">
      <w:pPr>
        <w:widowControl w:val="0"/>
        <w:ind w:left="5"/>
        <w:jc w:val="center"/>
        <w:rPr>
          <w:b/>
          <w:color w:val="000000"/>
        </w:rPr>
      </w:pPr>
      <w:r>
        <w:rPr>
          <w:color w:val="000000"/>
        </w:rPr>
        <w:t>Программа</w:t>
      </w:r>
      <w:r w:rsidRPr="007F4B79">
        <w:rPr>
          <w:color w:val="000000"/>
        </w:rPr>
        <w:t xml:space="preserve"> подготовки</w:t>
      </w:r>
      <w:r>
        <w:rPr>
          <w:color w:val="000000"/>
        </w:rPr>
        <w:t>:</w:t>
      </w:r>
      <w:r w:rsidRPr="00BD6508">
        <w:rPr>
          <w:color w:val="000000"/>
        </w:rPr>
        <w:t xml:space="preserve"> </w:t>
      </w:r>
      <w:r w:rsidRPr="007F4B79">
        <w:rPr>
          <w:color w:val="000000"/>
        </w:rPr>
        <w:t>академический бакалавриат</w:t>
      </w:r>
    </w:p>
    <w:p w:rsidR="00F828F5" w:rsidRPr="007F4B79" w:rsidRDefault="00F828F5" w:rsidP="00F828F5">
      <w:pPr>
        <w:widowControl w:val="0"/>
        <w:ind w:left="5"/>
        <w:jc w:val="center"/>
        <w:rPr>
          <w:color w:val="000000"/>
        </w:rPr>
      </w:pPr>
    </w:p>
    <w:p w:rsidR="00F828F5" w:rsidRPr="007F4B79" w:rsidRDefault="00F828F5" w:rsidP="00F828F5">
      <w:pPr>
        <w:widowControl w:val="0"/>
        <w:ind w:left="5"/>
        <w:jc w:val="center"/>
        <w:rPr>
          <w:color w:val="000000"/>
        </w:rPr>
      </w:pPr>
      <w:r w:rsidRPr="007F4B79">
        <w:rPr>
          <w:color w:val="000000"/>
        </w:rPr>
        <w:t>Квалификация выпускника – бакалавр</w:t>
      </w:r>
    </w:p>
    <w:p w:rsidR="00F828F5" w:rsidRPr="007F4B79" w:rsidRDefault="00F828F5" w:rsidP="00F828F5">
      <w:pPr>
        <w:widowControl w:val="0"/>
        <w:ind w:left="5"/>
        <w:jc w:val="center"/>
        <w:rPr>
          <w:color w:val="000000"/>
        </w:rPr>
      </w:pPr>
    </w:p>
    <w:p w:rsidR="00F828F5" w:rsidRPr="007F4B79" w:rsidRDefault="00F828F5" w:rsidP="00F828F5">
      <w:pPr>
        <w:widowControl w:val="0"/>
        <w:ind w:left="6"/>
        <w:jc w:val="center"/>
        <w:rPr>
          <w:color w:val="000000"/>
        </w:rPr>
      </w:pPr>
      <w:r>
        <w:rPr>
          <w:color w:val="000000"/>
        </w:rPr>
        <w:t>Форма</w:t>
      </w:r>
      <w:r w:rsidRPr="007F4B79">
        <w:rPr>
          <w:color w:val="000000"/>
        </w:rPr>
        <w:t xml:space="preserve"> обучения – очная</w:t>
      </w:r>
    </w:p>
    <w:p w:rsidR="00BD6508" w:rsidRDefault="00BD6508" w:rsidP="00DF781C">
      <w:pPr>
        <w:widowControl w:val="0"/>
        <w:rPr>
          <w:szCs w:val="28"/>
          <w:lang w:eastAsia="ar-SA"/>
        </w:rPr>
      </w:pPr>
    </w:p>
    <w:p w:rsidR="00D46B22" w:rsidRDefault="00D46B22" w:rsidP="00DF781C">
      <w:pPr>
        <w:widowControl w:val="0"/>
        <w:rPr>
          <w:szCs w:val="28"/>
          <w:lang w:eastAsia="ar-SA"/>
        </w:rPr>
      </w:pPr>
    </w:p>
    <w:p w:rsidR="00D46B22" w:rsidRDefault="00D46B22" w:rsidP="00DF781C">
      <w:pPr>
        <w:widowControl w:val="0"/>
        <w:rPr>
          <w:szCs w:val="28"/>
          <w:lang w:eastAsia="ar-SA"/>
        </w:rPr>
      </w:pPr>
    </w:p>
    <w:p w:rsidR="00505102" w:rsidRDefault="00505102" w:rsidP="00DF781C">
      <w:pPr>
        <w:widowControl w:val="0"/>
        <w:rPr>
          <w:szCs w:val="28"/>
          <w:lang w:eastAsia="ar-SA"/>
        </w:rPr>
      </w:pPr>
    </w:p>
    <w:p w:rsidR="00D46B22" w:rsidRPr="005867CC" w:rsidRDefault="00D46B22" w:rsidP="00DF781C">
      <w:pPr>
        <w:widowControl w:val="0"/>
        <w:rPr>
          <w:szCs w:val="28"/>
          <w:lang w:eastAsia="ar-SA"/>
        </w:rPr>
      </w:pPr>
    </w:p>
    <w:p w:rsidR="00210174" w:rsidRDefault="00210174" w:rsidP="00DF781C">
      <w:pPr>
        <w:widowControl w:val="0"/>
        <w:jc w:val="center"/>
        <w:rPr>
          <w:szCs w:val="28"/>
          <w:lang w:eastAsia="ar-SA"/>
        </w:rPr>
      </w:pPr>
    </w:p>
    <w:p w:rsidR="00E61C79" w:rsidRDefault="00E61C79" w:rsidP="00DF781C">
      <w:pPr>
        <w:widowControl w:val="0"/>
        <w:jc w:val="center"/>
        <w:rPr>
          <w:szCs w:val="28"/>
          <w:lang w:eastAsia="ar-SA"/>
        </w:rPr>
      </w:pPr>
    </w:p>
    <w:p w:rsidR="00E61C79" w:rsidRDefault="00E61C79" w:rsidP="00DF781C">
      <w:pPr>
        <w:widowControl w:val="0"/>
        <w:jc w:val="center"/>
        <w:rPr>
          <w:szCs w:val="28"/>
          <w:lang w:eastAsia="ar-SA"/>
        </w:rPr>
      </w:pPr>
    </w:p>
    <w:p w:rsidR="00210174" w:rsidRDefault="00210174" w:rsidP="00DF781C">
      <w:pPr>
        <w:widowControl w:val="0"/>
        <w:jc w:val="center"/>
        <w:rPr>
          <w:szCs w:val="28"/>
          <w:lang w:eastAsia="ar-SA"/>
        </w:rPr>
      </w:pPr>
    </w:p>
    <w:p w:rsidR="0047031F" w:rsidRDefault="0047031F" w:rsidP="00DF781C">
      <w:pPr>
        <w:widowControl w:val="0"/>
        <w:jc w:val="center"/>
        <w:rPr>
          <w:szCs w:val="28"/>
          <w:lang w:eastAsia="ar-SA"/>
        </w:rPr>
      </w:pPr>
    </w:p>
    <w:p w:rsidR="0047031F" w:rsidRDefault="0047031F" w:rsidP="00DF781C">
      <w:pPr>
        <w:widowControl w:val="0"/>
        <w:jc w:val="center"/>
        <w:rPr>
          <w:szCs w:val="28"/>
          <w:lang w:eastAsia="ar-SA"/>
        </w:rPr>
      </w:pPr>
    </w:p>
    <w:p w:rsidR="00C66B56" w:rsidRDefault="007E6FE9" w:rsidP="00505102">
      <w:pPr>
        <w:widowControl w:val="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Рязань 20</w:t>
      </w:r>
      <w:r w:rsidRPr="001B44C5">
        <w:rPr>
          <w:szCs w:val="28"/>
          <w:lang w:eastAsia="ar-SA"/>
        </w:rPr>
        <w:t>21</w:t>
      </w:r>
      <w:r w:rsidR="00DF781C" w:rsidRPr="005867CC">
        <w:rPr>
          <w:szCs w:val="28"/>
          <w:lang w:eastAsia="ar-SA"/>
        </w:rPr>
        <w:t xml:space="preserve"> г</w:t>
      </w:r>
      <w:r w:rsidR="005C23ED">
        <w:rPr>
          <w:szCs w:val="28"/>
          <w:lang w:eastAsia="ar-SA"/>
        </w:rPr>
        <w:t>.</w:t>
      </w:r>
    </w:p>
    <w:p w:rsidR="00505102" w:rsidRPr="00DC4DA8" w:rsidRDefault="00505102" w:rsidP="00505102">
      <w:pPr>
        <w:widowControl w:val="0"/>
        <w:jc w:val="center"/>
        <w:rPr>
          <w:szCs w:val="28"/>
          <w:lang w:eastAsia="ar-SA"/>
        </w:rPr>
        <w:sectPr w:rsidR="00505102" w:rsidRPr="00DC4DA8" w:rsidSect="00210174">
          <w:footerReference w:type="default" r:id="rId8"/>
          <w:pgSz w:w="11906" w:h="16838" w:code="9"/>
          <w:pgMar w:top="851" w:right="851" w:bottom="851" w:left="1418" w:header="0" w:footer="454" w:gutter="0"/>
          <w:cols w:space="708"/>
          <w:titlePg/>
          <w:docGrid w:linePitch="360"/>
        </w:sectPr>
      </w:pPr>
    </w:p>
    <w:p w:rsidR="00505102" w:rsidRPr="00505102" w:rsidRDefault="00505102" w:rsidP="007D5D58">
      <w:pPr>
        <w:pStyle w:val="ac"/>
        <w:numPr>
          <w:ilvl w:val="0"/>
          <w:numId w:val="66"/>
        </w:numPr>
        <w:spacing w:line="240" w:lineRule="auto"/>
        <w:ind w:left="284" w:hanging="284"/>
        <w:jc w:val="center"/>
        <w:rPr>
          <w:rStyle w:val="ab"/>
          <w:rFonts w:ascii="Times New Roman" w:hAnsi="Times New Roman"/>
          <w:b/>
          <w:color w:val="000000"/>
          <w:sz w:val="22"/>
          <w:szCs w:val="22"/>
        </w:rPr>
      </w:pPr>
      <w:r w:rsidRPr="00505102">
        <w:rPr>
          <w:rStyle w:val="ab"/>
          <w:rFonts w:ascii="Times New Roman" w:hAnsi="Times New Roman"/>
          <w:b/>
          <w:color w:val="000000"/>
          <w:sz w:val="22"/>
          <w:szCs w:val="22"/>
        </w:rPr>
        <w:lastRenderedPageBreak/>
        <w:t>ОБЩИЕ ПОЛОЖЕНИЯ</w:t>
      </w:r>
    </w:p>
    <w:p w:rsidR="007401AA" w:rsidRPr="00365989" w:rsidRDefault="007401AA" w:rsidP="0006793E">
      <w:pPr>
        <w:pStyle w:val="ac"/>
        <w:spacing w:before="120"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2"/>
        </w:rPr>
      </w:pP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</w:t>
      </w:r>
      <w:r w:rsidR="00505102">
        <w:rPr>
          <w:rStyle w:val="ab"/>
          <w:rFonts w:ascii="Times New Roman" w:hAnsi="Times New Roman"/>
          <w:color w:val="000000"/>
          <w:sz w:val="22"/>
          <w:szCs w:val="22"/>
        </w:rPr>
        <w:t xml:space="preserve"> (ОПОП</w:t>
      </w:r>
      <w:r w:rsidR="0006793E">
        <w:rPr>
          <w:rStyle w:val="ab"/>
          <w:rFonts w:ascii="Times New Roman" w:hAnsi="Times New Roman"/>
          <w:color w:val="000000"/>
          <w:sz w:val="22"/>
          <w:szCs w:val="22"/>
        </w:rPr>
        <w:t>)</w:t>
      </w: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>.</w:t>
      </w:r>
    </w:p>
    <w:p w:rsidR="007401AA" w:rsidRPr="00365989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2"/>
        </w:rPr>
      </w:pP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>Цель – оценить соответствие знаний, умений и уровня приобретенных компетенций обучающихся целям и</w:t>
      </w:r>
      <w:r w:rsidR="0006793E">
        <w:rPr>
          <w:rStyle w:val="ab"/>
          <w:rFonts w:ascii="Times New Roman" w:hAnsi="Times New Roman"/>
          <w:color w:val="000000"/>
          <w:sz w:val="22"/>
          <w:szCs w:val="22"/>
        </w:rPr>
        <w:t xml:space="preserve"> требованиям ОПОП</w:t>
      </w: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 xml:space="preserve"> в ходе проведения текущего контроля и промежуточной аттестации.</w:t>
      </w:r>
    </w:p>
    <w:p w:rsidR="007401AA" w:rsidRPr="00365989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2"/>
        </w:rPr>
      </w:pP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 xml:space="preserve">Основная задача – обеспечить оценку уровня </w:t>
      </w:r>
      <w:r w:rsidRPr="00EF36F2">
        <w:rPr>
          <w:rStyle w:val="ab"/>
          <w:rFonts w:ascii="Times New Roman" w:hAnsi="Times New Roman"/>
          <w:color w:val="000000"/>
          <w:sz w:val="22"/>
          <w:szCs w:val="22"/>
        </w:rPr>
        <w:t xml:space="preserve">сформированности </w:t>
      </w:r>
      <w:r w:rsidR="0047031F">
        <w:rPr>
          <w:rStyle w:val="ab"/>
          <w:rFonts w:ascii="Times New Roman" w:hAnsi="Times New Roman"/>
          <w:color w:val="000000"/>
          <w:sz w:val="22"/>
          <w:szCs w:val="22"/>
        </w:rPr>
        <w:t>универсальной</w:t>
      </w:r>
      <w:r w:rsidRPr="00EF36F2">
        <w:rPr>
          <w:rStyle w:val="ab"/>
          <w:rFonts w:ascii="Times New Roman" w:hAnsi="Times New Roman"/>
          <w:color w:val="000000"/>
          <w:sz w:val="22"/>
          <w:szCs w:val="22"/>
        </w:rPr>
        <w:t xml:space="preserve"> </w:t>
      </w:r>
      <w:r w:rsidR="00EF36F2" w:rsidRPr="00EF36F2">
        <w:rPr>
          <w:rStyle w:val="ab"/>
          <w:rFonts w:ascii="Times New Roman" w:hAnsi="Times New Roman"/>
          <w:color w:val="000000"/>
          <w:sz w:val="22"/>
          <w:szCs w:val="22"/>
        </w:rPr>
        <w:t>компетенции, приобретаемой</w:t>
      </w:r>
      <w:r w:rsidR="00505102">
        <w:rPr>
          <w:rStyle w:val="ab"/>
          <w:rFonts w:ascii="Times New Roman" w:hAnsi="Times New Roman"/>
          <w:color w:val="000000"/>
          <w:sz w:val="22"/>
          <w:szCs w:val="22"/>
        </w:rPr>
        <w:t xml:space="preserve"> обучающимся</w:t>
      </w:r>
      <w:r w:rsidRPr="00EF36F2">
        <w:rPr>
          <w:rStyle w:val="ab"/>
          <w:rFonts w:ascii="Times New Roman" w:hAnsi="Times New Roman"/>
          <w:color w:val="000000"/>
          <w:sz w:val="22"/>
          <w:szCs w:val="22"/>
        </w:rPr>
        <w:t>.</w:t>
      </w:r>
    </w:p>
    <w:p w:rsidR="007401AA" w:rsidRPr="00365989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2"/>
        </w:rPr>
      </w:pP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>Контроль знаний проводится в форме текущего контроля и промежуточной аттестации.</w:t>
      </w:r>
    </w:p>
    <w:p w:rsidR="007401AA" w:rsidRPr="00365989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2"/>
        </w:rPr>
      </w:pP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401AA" w:rsidRPr="00365989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365989">
        <w:rPr>
          <w:rFonts w:ascii="Times New Roman" w:hAnsi="Times New Roman" w:cs="Times New Roman"/>
          <w:sz w:val="22"/>
          <w:szCs w:val="22"/>
        </w:rPr>
        <w:t xml:space="preserve">К контролю текущей успеваемости относится проверка обучающихся: </w:t>
      </w:r>
    </w:p>
    <w:p w:rsidR="007401AA" w:rsidRPr="00365989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2"/>
        </w:rPr>
      </w:pPr>
      <w:r w:rsidRPr="00365989">
        <w:rPr>
          <w:rFonts w:ascii="Times New Roman" w:hAnsi="Times New Roman" w:cs="Times New Roman"/>
          <w:sz w:val="22"/>
          <w:szCs w:val="22"/>
        </w:rPr>
        <w:t xml:space="preserve">на лекционных занятиях путем проведения </w:t>
      </w:r>
      <w:r w:rsidRPr="00365989">
        <w:rPr>
          <w:rFonts w:ascii="Times New Roman" w:hAnsi="Times New Roman" w:cs="Times New Roman"/>
          <w:color w:val="000000"/>
          <w:sz w:val="22"/>
          <w:szCs w:val="22"/>
        </w:rPr>
        <w:t>экспресс-опросов</w:t>
      </w:r>
      <w:r w:rsidRPr="00365989">
        <w:rPr>
          <w:rFonts w:ascii="Times New Roman" w:hAnsi="Times New Roman" w:cs="Times New Roman"/>
          <w:bCs/>
          <w:sz w:val="22"/>
          <w:szCs w:val="22"/>
        </w:rPr>
        <w:t xml:space="preserve"> по разделам дисциплины</w:t>
      </w:r>
      <w:r w:rsidRPr="00365989">
        <w:rPr>
          <w:rFonts w:ascii="Times New Roman" w:hAnsi="Times New Roman" w:cs="Times New Roman"/>
          <w:sz w:val="22"/>
          <w:szCs w:val="22"/>
        </w:rPr>
        <w:t>;</w:t>
      </w:r>
    </w:p>
    <w:p w:rsidR="007401AA" w:rsidRPr="00365989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2"/>
        </w:rPr>
      </w:pPr>
      <w:r w:rsidRPr="00365989">
        <w:rPr>
          <w:rFonts w:ascii="Times New Roman" w:hAnsi="Times New Roman" w:cs="Times New Roman"/>
          <w:sz w:val="22"/>
          <w:szCs w:val="22"/>
        </w:rPr>
        <w:t>по результатам защиты реферата;</w:t>
      </w:r>
    </w:p>
    <w:p w:rsidR="007401AA" w:rsidRPr="00365989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2"/>
        </w:rPr>
      </w:pPr>
      <w:r w:rsidRPr="00365989">
        <w:rPr>
          <w:rFonts w:ascii="Times New Roman" w:hAnsi="Times New Roman" w:cs="Times New Roman"/>
          <w:sz w:val="22"/>
          <w:szCs w:val="22"/>
        </w:rPr>
        <w:t xml:space="preserve">по результатам </w:t>
      </w:r>
      <w:r w:rsidRPr="00365989">
        <w:rPr>
          <w:rStyle w:val="ab"/>
          <w:rFonts w:ascii="Times New Roman" w:hAnsi="Times New Roman" w:cs="Times New Roman"/>
          <w:b w:val="0"/>
          <w:i w:val="0"/>
          <w:color w:val="000000"/>
          <w:sz w:val="22"/>
          <w:szCs w:val="22"/>
        </w:rPr>
        <w:t>тестирования</w:t>
      </w:r>
      <w:r w:rsidRPr="00365989">
        <w:rPr>
          <w:rStyle w:val="ab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65989">
        <w:rPr>
          <w:rFonts w:ascii="Times New Roman" w:hAnsi="Times New Roman" w:cs="Times New Roman"/>
          <w:sz w:val="22"/>
          <w:szCs w:val="22"/>
        </w:rPr>
        <w:t xml:space="preserve">в дистанционном учебном курсе «Экология». </w:t>
      </w:r>
    </w:p>
    <w:p w:rsidR="007401AA" w:rsidRPr="00365989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</w:pPr>
      <w:r w:rsidRPr="00365989"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зачёта – письменный </w:t>
      </w:r>
      <w:r w:rsidRPr="00365989">
        <w:rPr>
          <w:rStyle w:val="ab"/>
          <w:rFonts w:ascii="Times New Roman" w:hAnsi="Times New Roman" w:cs="Times New Roman"/>
          <w:color w:val="000000"/>
          <w:sz w:val="22"/>
          <w:szCs w:val="22"/>
        </w:rPr>
        <w:t xml:space="preserve">ответ </w:t>
      </w:r>
      <w:r w:rsidRPr="00365989">
        <w:rPr>
          <w:rFonts w:ascii="Times New Roman" w:hAnsi="Times New Roman" w:cs="Times New Roman"/>
          <w:sz w:val="22"/>
          <w:szCs w:val="22"/>
        </w:rPr>
        <w:t>по утвержденным вопросам, сформулированным с учетом содержания учебной дисциплины. В билет включается три теоретических вопроса по темам курса.</w:t>
      </w:r>
      <w:r w:rsidRPr="00365989">
        <w:rPr>
          <w:bCs/>
          <w:i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D54EAA"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>После письменных ответов</w:t>
      </w:r>
      <w:r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 xml:space="preserve"> на вопросы</w:t>
      </w:r>
      <w:r w:rsidR="00D54EAA"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 xml:space="preserve"> билета производится </w:t>
      </w:r>
      <w:r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>оценка</w:t>
      </w:r>
      <w:r w:rsidR="00D54EAA"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 xml:space="preserve"> ответов</w:t>
      </w:r>
      <w:r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 xml:space="preserve"> преподавателем и, при необходимости, проводится устная беседа с обучаемым для уточнения оценки.</w:t>
      </w:r>
    </w:p>
    <w:p w:rsidR="007401AA" w:rsidRPr="00365989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365989">
        <w:rPr>
          <w:rFonts w:ascii="Times New Roman" w:hAnsi="Times New Roman" w:cs="Times New Roman"/>
          <w:sz w:val="22"/>
          <w:szCs w:val="22"/>
        </w:rPr>
        <w:t>При итоговом оценивании результатов освоения дисциплины применяется балльно-рейтинговая система. Итоговый балл студента определяется путем суммирования оценок, полученных студентом на всех текущих и промежуточной аттестациях, проводимых в течение семестра согласно учебному графику. Итоговый балл переводится в традиционную форму по системе «зачтено», «не зачтено».</w:t>
      </w:r>
    </w:p>
    <w:p w:rsidR="007401AA" w:rsidRPr="003276CA" w:rsidRDefault="007401AA" w:rsidP="007401AA">
      <w:pPr>
        <w:pStyle w:val="ac"/>
        <w:spacing w:line="240" w:lineRule="auto"/>
        <w:ind w:firstLine="454"/>
        <w:jc w:val="both"/>
        <w:rPr>
          <w:rFonts w:ascii="Times New Roman" w:hAnsi="Times New Roman"/>
          <w:b w:val="0"/>
          <w:i w:val="0"/>
        </w:rPr>
      </w:pPr>
    </w:p>
    <w:p w:rsidR="007401AA" w:rsidRPr="003276CA" w:rsidRDefault="007401AA" w:rsidP="007D5D58">
      <w:pPr>
        <w:numPr>
          <w:ilvl w:val="0"/>
          <w:numId w:val="66"/>
        </w:numPr>
        <w:jc w:val="both"/>
        <w:rPr>
          <w:b/>
          <w:sz w:val="22"/>
        </w:rPr>
      </w:pPr>
      <w:r w:rsidRPr="003276CA">
        <w:rPr>
          <w:b/>
          <w:sz w:val="22"/>
        </w:rPr>
        <w:t>ОПИСАНИЕ ПОКАЗАТЕЛЕЙ И КРИТЕРИЕВ ОЦЕНИВАНИЯ КОМПЕТЕНЦИЙ</w:t>
      </w:r>
    </w:p>
    <w:p w:rsidR="007401AA" w:rsidRPr="003276CA" w:rsidRDefault="007401AA" w:rsidP="0001674B">
      <w:pPr>
        <w:spacing w:before="120"/>
        <w:ind w:firstLine="454"/>
        <w:jc w:val="both"/>
        <w:rPr>
          <w:sz w:val="22"/>
        </w:rPr>
      </w:pPr>
      <w:r w:rsidRPr="003276CA">
        <w:rPr>
          <w:sz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7401AA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</w:rPr>
      </w:pPr>
      <w:r w:rsidRPr="003276CA">
        <w:rPr>
          <w:sz w:val="22"/>
        </w:rPr>
        <w:t>пороговый уровень является обязательным для всех обучающихся по завершении освоения дисциплины;</w:t>
      </w:r>
    </w:p>
    <w:p w:rsidR="007401AA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</w:rPr>
      </w:pPr>
      <w:r w:rsidRPr="007401AA">
        <w:rPr>
          <w:sz w:val="22"/>
        </w:rPr>
        <w:t>хороший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7401AA" w:rsidRPr="007401AA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</w:rPr>
      </w:pPr>
      <w:r w:rsidRPr="007401AA">
        <w:rPr>
          <w:sz w:val="22"/>
        </w:rPr>
        <w:t>отличный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7401AA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3276CA">
        <w:rPr>
          <w:rFonts w:ascii="Times New Roman" w:hAnsi="Times New Roman" w:cs="Times New Roman"/>
          <w:sz w:val="22"/>
          <w:szCs w:val="22"/>
        </w:rPr>
        <w:t xml:space="preserve">По дисциплине «Экология» предусмотрена балльно-рейтинговая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путём суммирования оценок, полученных студентом на всех аттестациях, проводимых в течение семестра согласно учебному графику. </w:t>
      </w:r>
    </w:p>
    <w:p w:rsidR="00F24C87" w:rsidRPr="00F24C87" w:rsidRDefault="00F24C87" w:rsidP="00225D07">
      <w:pPr>
        <w:widowControl w:val="0"/>
        <w:shd w:val="clear" w:color="auto" w:fill="FFFFFF"/>
        <w:spacing w:before="60" w:after="120"/>
        <w:rPr>
          <w:bCs/>
          <w:iCs/>
          <w:color w:val="000000"/>
          <w:sz w:val="24"/>
          <w:shd w:val="clear" w:color="auto" w:fill="FFFFFF"/>
          <w:lang w:eastAsia="en-US"/>
        </w:rPr>
      </w:pPr>
      <w:r w:rsidRPr="00F53158">
        <w:rPr>
          <w:b/>
          <w:i/>
          <w:sz w:val="24"/>
        </w:rPr>
        <w:t>Критерии оценки знаний, умений, навыков на текущих и промежуточной аттестациях:</w:t>
      </w:r>
    </w:p>
    <w:tbl>
      <w:tblPr>
        <w:tblW w:w="8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3"/>
        <w:gridCol w:w="2054"/>
      </w:tblGrid>
      <w:tr w:rsidR="00F24C87" w:rsidRPr="00F24C87" w:rsidTr="00F24C87">
        <w:trPr>
          <w:trHeight w:val="532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3A6922" w:rsidRDefault="00F24C87" w:rsidP="00357AD6">
            <w:pPr>
              <w:jc w:val="center"/>
              <w:rPr>
                <w:b/>
                <w:bCs/>
                <w:sz w:val="22"/>
              </w:rPr>
            </w:pPr>
            <w:r w:rsidRPr="003A6922">
              <w:rPr>
                <w:b/>
                <w:bCs/>
                <w:sz w:val="22"/>
              </w:rPr>
              <w:t>Вид работы студента (текущего контроля знаний)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3A6922" w:rsidRDefault="00F24C87" w:rsidP="00357AD6">
            <w:pPr>
              <w:ind w:left="-57" w:right="-57"/>
              <w:jc w:val="center"/>
              <w:rPr>
                <w:b/>
                <w:bCs/>
                <w:sz w:val="22"/>
              </w:rPr>
            </w:pPr>
            <w:r w:rsidRPr="003A6922">
              <w:rPr>
                <w:b/>
                <w:bCs/>
                <w:sz w:val="22"/>
              </w:rPr>
              <w:t>Максимальное количество баллов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B14238" w:rsidRDefault="00F24C87" w:rsidP="003A6922">
            <w:pPr>
              <w:rPr>
                <w:bCs/>
                <w:sz w:val="22"/>
                <w:highlight w:val="yellow"/>
              </w:rPr>
            </w:pPr>
            <w:r w:rsidRPr="006644A7">
              <w:rPr>
                <w:color w:val="000000"/>
                <w:sz w:val="22"/>
              </w:rPr>
              <w:t>Проведение экспресс-опросов</w:t>
            </w:r>
            <w:r w:rsidRPr="006644A7">
              <w:rPr>
                <w:bCs/>
                <w:sz w:val="22"/>
              </w:rPr>
              <w:t xml:space="preserve"> по разделам дисциплины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B14238" w:rsidRDefault="00B14238" w:rsidP="003A6922">
            <w:pPr>
              <w:jc w:val="center"/>
              <w:rPr>
                <w:bCs/>
                <w:sz w:val="22"/>
                <w:highlight w:val="yellow"/>
              </w:rPr>
            </w:pPr>
            <w:r w:rsidRPr="006644A7">
              <w:rPr>
                <w:b/>
                <w:bCs/>
                <w:sz w:val="22"/>
              </w:rPr>
              <w:t>8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F24C87" w:rsidRDefault="0047031F" w:rsidP="003A6922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Выполнение лабораторных работ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F24C87" w:rsidRDefault="00F24C87" w:rsidP="003A6922">
            <w:pPr>
              <w:jc w:val="center"/>
              <w:rPr>
                <w:bCs/>
                <w:sz w:val="22"/>
              </w:rPr>
            </w:pPr>
            <w:r w:rsidRPr="00F24C87">
              <w:rPr>
                <w:b/>
                <w:bCs/>
                <w:sz w:val="22"/>
              </w:rPr>
              <w:t>16</w:t>
            </w:r>
          </w:p>
        </w:tc>
      </w:tr>
      <w:tr w:rsidR="0047031F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7031F" w:rsidRPr="00F24C87" w:rsidRDefault="0047031F" w:rsidP="003A6922">
            <w:pPr>
              <w:rPr>
                <w:bCs/>
                <w:sz w:val="22"/>
              </w:rPr>
            </w:pPr>
            <w:r w:rsidRPr="00F24C87">
              <w:rPr>
                <w:bCs/>
                <w:sz w:val="22"/>
              </w:rPr>
              <w:t>Выполнение практических работ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7031F" w:rsidRPr="00F24C87" w:rsidRDefault="0047031F" w:rsidP="003A69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F24C87" w:rsidRDefault="00F24C87" w:rsidP="003A6922">
            <w:pPr>
              <w:rPr>
                <w:bCs/>
                <w:sz w:val="22"/>
              </w:rPr>
            </w:pPr>
            <w:r w:rsidRPr="00F24C87">
              <w:rPr>
                <w:sz w:val="22"/>
              </w:rPr>
              <w:t>Подготовка реферата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F24C87" w:rsidRDefault="001E19C0" w:rsidP="003A69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F24C87" w:rsidRDefault="00F24C87" w:rsidP="003A6922">
            <w:pPr>
              <w:rPr>
                <w:bCs/>
                <w:sz w:val="22"/>
              </w:rPr>
            </w:pPr>
            <w:r w:rsidRPr="003A6922">
              <w:rPr>
                <w:rStyle w:val="ab"/>
                <w:b w:val="0"/>
                <w:i w:val="0"/>
                <w:color w:val="000000"/>
                <w:sz w:val="22"/>
              </w:rPr>
              <w:t>Тестирования</w:t>
            </w:r>
            <w:r w:rsidRPr="00F24C87">
              <w:rPr>
                <w:rStyle w:val="ab"/>
                <w:color w:val="000000"/>
                <w:sz w:val="22"/>
              </w:rPr>
              <w:t xml:space="preserve"> </w:t>
            </w:r>
            <w:r w:rsidRPr="00F24C87">
              <w:rPr>
                <w:sz w:val="22"/>
              </w:rPr>
              <w:t>в дистанционном учебном курсе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F24C87" w:rsidRDefault="00F24C87" w:rsidP="003A6922">
            <w:pPr>
              <w:jc w:val="center"/>
              <w:rPr>
                <w:bCs/>
                <w:sz w:val="22"/>
              </w:rPr>
            </w:pPr>
            <w:r w:rsidRPr="00F24C87">
              <w:rPr>
                <w:b/>
                <w:bCs/>
                <w:sz w:val="22"/>
              </w:rPr>
              <w:t>10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F24C87" w:rsidRDefault="00F24C87" w:rsidP="003A6922">
            <w:pPr>
              <w:rPr>
                <w:bCs/>
                <w:sz w:val="22"/>
              </w:rPr>
            </w:pPr>
            <w:r w:rsidRPr="00F24C87">
              <w:rPr>
                <w:bCs/>
                <w:sz w:val="22"/>
              </w:rPr>
              <w:t>Промежуточная аттестация (зачет)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F24C87" w:rsidRDefault="003B5FD1" w:rsidP="003A69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  <w:r w:rsidR="000F7155">
              <w:rPr>
                <w:b/>
                <w:bCs/>
                <w:sz w:val="22"/>
              </w:rPr>
              <w:t>0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F24C87" w:rsidRDefault="00F24C87" w:rsidP="003A6922">
            <w:pPr>
              <w:rPr>
                <w:b/>
                <w:bCs/>
                <w:sz w:val="22"/>
              </w:rPr>
            </w:pPr>
            <w:r w:rsidRPr="00F24C87">
              <w:rPr>
                <w:b/>
                <w:bCs/>
                <w:sz w:val="22"/>
              </w:rPr>
              <w:t>Итого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F24C87" w:rsidRDefault="00F24C87" w:rsidP="003A6922">
            <w:pPr>
              <w:jc w:val="center"/>
              <w:rPr>
                <w:b/>
                <w:bCs/>
                <w:sz w:val="22"/>
              </w:rPr>
            </w:pPr>
            <w:r w:rsidRPr="00F24C87">
              <w:rPr>
                <w:b/>
                <w:bCs/>
                <w:sz w:val="22"/>
              </w:rPr>
              <w:t>100</w:t>
            </w:r>
          </w:p>
        </w:tc>
      </w:tr>
    </w:tbl>
    <w:p w:rsidR="000F7155" w:rsidRDefault="000F7155" w:rsidP="003A6922">
      <w:pPr>
        <w:widowControl w:val="0"/>
        <w:shd w:val="clear" w:color="auto" w:fill="FFFFFF"/>
        <w:spacing w:before="60"/>
        <w:ind w:firstLine="709"/>
        <w:jc w:val="both"/>
        <w:rPr>
          <w:sz w:val="22"/>
        </w:rPr>
      </w:pPr>
    </w:p>
    <w:p w:rsidR="003A6922" w:rsidRPr="00321AAE" w:rsidRDefault="00F24C87" w:rsidP="003A6922">
      <w:pPr>
        <w:widowControl w:val="0"/>
        <w:shd w:val="clear" w:color="auto" w:fill="FFFFFF"/>
        <w:spacing w:before="60"/>
        <w:ind w:firstLine="709"/>
        <w:jc w:val="both"/>
        <w:rPr>
          <w:bCs/>
          <w:iCs/>
          <w:sz w:val="22"/>
          <w:szCs w:val="22"/>
          <w:lang w:eastAsia="en-US"/>
        </w:rPr>
      </w:pPr>
      <w:r w:rsidRPr="00321AAE">
        <w:rPr>
          <w:sz w:val="22"/>
        </w:rPr>
        <w:lastRenderedPageBreak/>
        <w:t>На основании полученного суммарного балла студенту выставляется итоговая оценка по дисциплине по шкале «зачтено», «не зачтено»</w:t>
      </w:r>
      <w:r w:rsidR="003A6922" w:rsidRPr="00321AAE">
        <w:rPr>
          <w:sz w:val="22"/>
        </w:rPr>
        <w:t xml:space="preserve">, </w:t>
      </w:r>
      <w:r w:rsidR="003A6922" w:rsidRPr="00321AAE">
        <w:rPr>
          <w:bCs/>
          <w:iCs/>
          <w:sz w:val="22"/>
          <w:szCs w:val="22"/>
          <w:lang w:eastAsia="en-US"/>
        </w:rPr>
        <w:t>что соответствуют требованиям ФГОС ВО: «компетенции студента соответствуют требованиям ФГОС ВО» и «компетенции студента не соответствуют требованиям ФГОС ВО».</w:t>
      </w:r>
    </w:p>
    <w:p w:rsidR="00F24C87" w:rsidRPr="00321AAE" w:rsidRDefault="00F24C87" w:rsidP="00F24C87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4"/>
        </w:rPr>
      </w:pPr>
      <w:r w:rsidRPr="00321AAE">
        <w:rPr>
          <w:rFonts w:ascii="Times New Roman" w:hAnsi="Times New Roman" w:cs="Times New Roman"/>
          <w:sz w:val="22"/>
          <w:szCs w:val="24"/>
        </w:rPr>
        <w:t>Оценка</w:t>
      </w:r>
      <w:r w:rsidRPr="00321AAE">
        <w:rPr>
          <w:rFonts w:ascii="Times New Roman" w:hAnsi="Times New Roman" w:cs="Times New Roman"/>
          <w:b/>
          <w:sz w:val="22"/>
          <w:szCs w:val="24"/>
        </w:rPr>
        <w:t xml:space="preserve"> «зачтено»</w:t>
      </w:r>
      <w:r w:rsidRPr="00321AAE">
        <w:rPr>
          <w:rFonts w:ascii="Times New Roman" w:hAnsi="Times New Roman" w:cs="Times New Roman"/>
          <w:sz w:val="22"/>
          <w:szCs w:val="24"/>
        </w:rPr>
        <w:t> выставляется студенту, который набрал в сумме 60 и более баллов. Обязательным условием является выполнение всех предусмотренных заданий на уровне не ниже порогового.</w:t>
      </w:r>
    </w:p>
    <w:p w:rsidR="00F24C87" w:rsidRPr="00321AAE" w:rsidRDefault="00F24C87" w:rsidP="00F24C87">
      <w:pPr>
        <w:pStyle w:val="ac"/>
        <w:spacing w:line="240" w:lineRule="auto"/>
        <w:ind w:firstLine="708"/>
        <w:jc w:val="both"/>
        <w:rPr>
          <w:rStyle w:val="ab"/>
          <w:b/>
          <w:i/>
          <w:color w:val="000000"/>
          <w:sz w:val="22"/>
        </w:rPr>
      </w:pPr>
      <w:r w:rsidRPr="00321AAE">
        <w:rPr>
          <w:rFonts w:ascii="Times New Roman" w:hAnsi="Times New Roman"/>
          <w:b w:val="0"/>
          <w:i w:val="0"/>
          <w:sz w:val="22"/>
          <w:szCs w:val="24"/>
        </w:rPr>
        <w:t>Оценка «</w:t>
      </w:r>
      <w:r w:rsidRPr="00321AAE">
        <w:rPr>
          <w:rFonts w:ascii="Times New Roman" w:hAnsi="Times New Roman"/>
          <w:i w:val="0"/>
          <w:sz w:val="22"/>
          <w:szCs w:val="24"/>
        </w:rPr>
        <w:t>не зачтено</w:t>
      </w:r>
      <w:r w:rsidRPr="00321AAE">
        <w:rPr>
          <w:rFonts w:ascii="Times New Roman" w:hAnsi="Times New Roman"/>
          <w:b w:val="0"/>
          <w:i w:val="0"/>
          <w:sz w:val="22"/>
          <w:szCs w:val="24"/>
        </w:rPr>
        <w:t>»</w:t>
      </w:r>
      <w:r w:rsidRPr="00321AAE">
        <w:rPr>
          <w:rFonts w:ascii="Times New Roman" w:hAnsi="Times New Roman"/>
          <w:i w:val="0"/>
          <w:sz w:val="22"/>
          <w:szCs w:val="24"/>
        </w:rPr>
        <w:t> </w:t>
      </w:r>
      <w:r w:rsidRPr="00321AAE">
        <w:rPr>
          <w:rFonts w:ascii="Times New Roman" w:hAnsi="Times New Roman"/>
          <w:b w:val="0"/>
          <w:i w:val="0"/>
          <w:sz w:val="22"/>
          <w:szCs w:val="24"/>
        </w:rPr>
        <w:t>выставляется студенту, который набрал в сумме менее 60 баллов или не выполнил всех предусмотренных заданий на уровне не ниже порогового.</w:t>
      </w:r>
    </w:p>
    <w:p w:rsidR="003A6922" w:rsidRPr="003A6922" w:rsidRDefault="003A6922" w:rsidP="003A6922">
      <w:pPr>
        <w:spacing w:before="360" w:after="120"/>
        <w:jc w:val="center"/>
        <w:rPr>
          <w:b/>
          <w:bCs/>
          <w:iCs/>
          <w:sz w:val="22"/>
          <w:szCs w:val="22"/>
          <w:lang w:eastAsia="ar-SA"/>
        </w:rPr>
      </w:pPr>
      <w:r w:rsidRPr="003A6922">
        <w:rPr>
          <w:b/>
          <w:bCs/>
          <w:iCs/>
          <w:sz w:val="22"/>
          <w:szCs w:val="22"/>
          <w:lang w:eastAsia="ar-SA"/>
        </w:rPr>
        <w:t>3. ПАСПОРТ ОЦЕНОЧНЫХ МАТЕРИАЛОВ ПО ДИСЦИПЛИНЕ (МОДУЛЮ)</w:t>
      </w:r>
    </w:p>
    <w:tbl>
      <w:tblPr>
        <w:tblW w:w="9476" w:type="dxa"/>
        <w:jc w:val="center"/>
        <w:tblInd w:w="-5" w:type="dxa"/>
        <w:tblLayout w:type="fixed"/>
        <w:tblLook w:val="0000"/>
      </w:tblPr>
      <w:tblGrid>
        <w:gridCol w:w="427"/>
        <w:gridCol w:w="3879"/>
        <w:gridCol w:w="1888"/>
        <w:gridCol w:w="3282"/>
      </w:tblGrid>
      <w:tr w:rsidR="00321AAE" w:rsidRPr="00A61504" w:rsidTr="00A61504">
        <w:trPr>
          <w:trHeight w:val="73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1AAE" w:rsidRPr="00A61504" w:rsidRDefault="00321AAE" w:rsidP="003A6922">
            <w:pPr>
              <w:suppressAutoHyphens/>
              <w:snapToGrid w:val="0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  <w:r w:rsidRPr="00A61504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504" w:rsidRDefault="00321AAE" w:rsidP="003A692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A61504">
              <w:rPr>
                <w:b/>
                <w:bCs/>
                <w:color w:val="000000"/>
                <w:sz w:val="22"/>
                <w:szCs w:val="22"/>
                <w:lang w:eastAsia="ar-SA"/>
              </w:rPr>
              <w:t xml:space="preserve">Контролируемые разделы (темы) дисциплины </w:t>
            </w:r>
          </w:p>
          <w:p w:rsidR="00321AAE" w:rsidRPr="00A61504" w:rsidRDefault="00321AAE" w:rsidP="003A6922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A61504">
              <w:rPr>
                <w:b/>
                <w:color w:val="000000"/>
                <w:sz w:val="22"/>
                <w:szCs w:val="22"/>
                <w:lang w:eastAsia="ar-SA"/>
              </w:rPr>
              <w:t>(результаты по разделам)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AAE" w:rsidRPr="00A61504" w:rsidRDefault="00321AAE" w:rsidP="003A6922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A61504">
              <w:rPr>
                <w:b/>
                <w:bCs/>
                <w:iCs/>
                <w:sz w:val="22"/>
                <w:szCs w:val="22"/>
                <w:lang w:eastAsia="ar-SA"/>
              </w:rPr>
              <w:t>Код контролируемой</w:t>
            </w:r>
          </w:p>
          <w:p w:rsidR="00321AAE" w:rsidRPr="00A61504" w:rsidRDefault="00321AAE" w:rsidP="003A6922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A61504">
              <w:rPr>
                <w:b/>
                <w:bCs/>
                <w:iCs/>
                <w:sz w:val="22"/>
                <w:szCs w:val="22"/>
                <w:lang w:eastAsia="ar-SA"/>
              </w:rPr>
              <w:t xml:space="preserve">компетенции </w:t>
            </w:r>
          </w:p>
          <w:p w:rsidR="00321AAE" w:rsidRPr="00A61504" w:rsidRDefault="00321AAE" w:rsidP="003A6922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A61504">
              <w:rPr>
                <w:b/>
                <w:bCs/>
                <w:iCs/>
                <w:sz w:val="22"/>
                <w:szCs w:val="22"/>
                <w:lang w:eastAsia="ar-SA"/>
              </w:rPr>
              <w:t>(или её части)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AE" w:rsidRPr="00A61504" w:rsidRDefault="00321AAE" w:rsidP="003A6922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A61504">
              <w:rPr>
                <w:b/>
                <w:sz w:val="22"/>
                <w:szCs w:val="22"/>
                <w:lang w:eastAsia="ar-SA"/>
              </w:rPr>
              <w:t>Вид, метод, форма оценочного мероприятия</w:t>
            </w:r>
          </w:p>
          <w:p w:rsidR="00321AAE" w:rsidRPr="00A61504" w:rsidRDefault="00321AAE" w:rsidP="003A6922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D1018D" w:rsidRPr="003A6922" w:rsidTr="00462C22">
        <w:trPr>
          <w:trHeight w:val="133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5A3E7F" w:rsidRDefault="00D1018D" w:rsidP="000268D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4"/>
              </w:rPr>
            </w:pPr>
            <w:r w:rsidRPr="00F34FAD">
              <w:rPr>
                <w:b/>
                <w:sz w:val="22"/>
              </w:rPr>
              <w:t>Раздел 1.</w:t>
            </w:r>
            <w:r w:rsidRPr="004F4995">
              <w:rPr>
                <w:sz w:val="22"/>
              </w:rPr>
              <w:t xml:space="preserve"> Предмет и структура экологии, инженерная экология, проблемы, методы и задачи экологии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3953CF" w:rsidRDefault="00D1018D" w:rsidP="00DD659E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="003953CF" w:rsidRPr="003953CF">
              <w:rPr>
                <w:color w:val="000000"/>
                <w:sz w:val="22"/>
                <w:szCs w:val="22"/>
                <w:lang w:val="en-US"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164C8B">
              <w:rPr>
                <w:sz w:val="22"/>
                <w:szCs w:val="22"/>
                <w:lang w:eastAsia="en-US"/>
              </w:rPr>
              <w:t>в среде Moodle)</w:t>
            </w:r>
          </w:p>
        </w:tc>
      </w:tr>
      <w:tr w:rsidR="00D1018D" w:rsidRPr="003A6922" w:rsidTr="00462C22">
        <w:trPr>
          <w:trHeight w:val="127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5A3E7F" w:rsidRDefault="00D1018D" w:rsidP="000268DB">
            <w:pPr>
              <w:rPr>
                <w:sz w:val="24"/>
              </w:rPr>
            </w:pPr>
            <w:r w:rsidRPr="00F34FAD">
              <w:rPr>
                <w:b/>
                <w:sz w:val="22"/>
              </w:rPr>
              <w:t>Раздел 2.</w:t>
            </w:r>
            <w:r w:rsidRPr="004F4995">
              <w:rPr>
                <w:sz w:val="22"/>
              </w:rPr>
              <w:t xml:space="preserve"> Принципы теории систем в экологии, экосистемы и их характеристики, экологические факторы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1B44C5" w:rsidRDefault="003953CF" w:rsidP="00DD659E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Pr="003953CF">
              <w:rPr>
                <w:color w:val="000000"/>
                <w:sz w:val="22"/>
                <w:szCs w:val="22"/>
                <w:lang w:val="en-US"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164C8B">
              <w:rPr>
                <w:sz w:val="22"/>
                <w:szCs w:val="22"/>
                <w:lang w:eastAsia="en-US"/>
              </w:rPr>
              <w:t>в среде Moodle)</w:t>
            </w:r>
          </w:p>
        </w:tc>
      </w:tr>
      <w:tr w:rsidR="00D1018D" w:rsidRPr="003A6922" w:rsidTr="00462C22">
        <w:trPr>
          <w:trHeight w:val="140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5A3E7F" w:rsidRDefault="00D1018D" w:rsidP="000268DB">
            <w:pPr>
              <w:rPr>
                <w:sz w:val="24"/>
              </w:rPr>
            </w:pPr>
            <w:r w:rsidRPr="00F34FAD">
              <w:rPr>
                <w:b/>
                <w:sz w:val="22"/>
              </w:rPr>
              <w:t>Раздел 3.</w:t>
            </w:r>
            <w:r w:rsidRPr="004F4995">
              <w:rPr>
                <w:sz w:val="22"/>
              </w:rPr>
              <w:t xml:space="preserve"> Формы существования и взаимодействие организмов в экосистемах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1B44C5" w:rsidRDefault="003953CF" w:rsidP="00DD659E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Pr="003953CF">
              <w:rPr>
                <w:color w:val="000000"/>
                <w:sz w:val="22"/>
                <w:szCs w:val="22"/>
                <w:lang w:val="en-US"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</w:t>
            </w:r>
            <w:r w:rsidRPr="00164C8B">
              <w:rPr>
                <w:sz w:val="22"/>
                <w:szCs w:val="22"/>
                <w:lang w:eastAsia="en-US"/>
              </w:rPr>
              <w:t xml:space="preserve"> (в среде Moodle)</w:t>
            </w:r>
          </w:p>
        </w:tc>
      </w:tr>
      <w:tr w:rsidR="00D1018D" w:rsidRPr="003A6922" w:rsidTr="001336B9">
        <w:trPr>
          <w:trHeight w:val="141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4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5A3E7F" w:rsidRDefault="00D1018D" w:rsidP="000268DB">
            <w:pPr>
              <w:rPr>
                <w:sz w:val="24"/>
              </w:rPr>
            </w:pPr>
            <w:r w:rsidRPr="00F34FAD">
              <w:rPr>
                <w:b/>
                <w:sz w:val="24"/>
              </w:rPr>
              <w:t>Раздел 4.</w:t>
            </w:r>
            <w:r w:rsidRPr="004F4995">
              <w:rPr>
                <w:sz w:val="24"/>
              </w:rPr>
              <w:t xml:space="preserve"> Техногенное загрязнение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1B44C5" w:rsidRDefault="003953CF" w:rsidP="00DD659E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Pr="003953CF">
              <w:rPr>
                <w:color w:val="000000"/>
                <w:sz w:val="22"/>
                <w:szCs w:val="22"/>
                <w:lang w:val="en-US"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164C8B" w:rsidRDefault="00D1018D" w:rsidP="000F7155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Защита лабораторных работ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164C8B">
              <w:rPr>
                <w:sz w:val="22"/>
                <w:szCs w:val="22"/>
                <w:lang w:eastAsia="en-US"/>
              </w:rPr>
              <w:t>в среде Moodle)</w:t>
            </w:r>
          </w:p>
        </w:tc>
      </w:tr>
      <w:tr w:rsidR="00D1018D" w:rsidRPr="003A6922" w:rsidTr="00462C22">
        <w:trPr>
          <w:trHeight w:val="126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5A3E7F" w:rsidRDefault="00D1018D" w:rsidP="000268DB">
            <w:pPr>
              <w:shd w:val="clear" w:color="auto" w:fill="FFFFFF"/>
              <w:tabs>
                <w:tab w:val="left" w:pos="326"/>
              </w:tabs>
              <w:snapToGrid w:val="0"/>
              <w:rPr>
                <w:bCs/>
                <w:sz w:val="24"/>
              </w:rPr>
            </w:pPr>
            <w:r w:rsidRPr="00F34FAD">
              <w:rPr>
                <w:b/>
                <w:bCs/>
                <w:sz w:val="22"/>
              </w:rPr>
              <w:t>Раздел 5.</w:t>
            </w:r>
            <w:r w:rsidRPr="004F4995">
              <w:rPr>
                <w:bCs/>
                <w:sz w:val="22"/>
              </w:rPr>
              <w:t xml:space="preserve"> Управление качеством окружающей среды, законодательство и нормативно-правовые документы в сфере охраны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1B44C5" w:rsidRDefault="003953CF" w:rsidP="00DD659E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Pr="003953CF">
              <w:rPr>
                <w:color w:val="000000"/>
                <w:sz w:val="22"/>
                <w:szCs w:val="22"/>
                <w:lang w:val="en-US"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164C8B" w:rsidRDefault="00D1018D" w:rsidP="001336B9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164C8B">
              <w:rPr>
                <w:sz w:val="22"/>
                <w:szCs w:val="22"/>
                <w:lang w:eastAsia="en-US"/>
              </w:rPr>
              <w:t>в среде Moodle)</w:t>
            </w:r>
          </w:p>
        </w:tc>
      </w:tr>
      <w:tr w:rsidR="00D1018D" w:rsidRPr="003A6922" w:rsidTr="00462C22">
        <w:trPr>
          <w:trHeight w:val="140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6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5A3E7F" w:rsidRDefault="00D1018D" w:rsidP="000268DB">
            <w:pPr>
              <w:rPr>
                <w:sz w:val="24"/>
              </w:rPr>
            </w:pPr>
            <w:r w:rsidRPr="00F34FAD">
              <w:rPr>
                <w:b/>
                <w:sz w:val="22"/>
              </w:rPr>
              <w:t>Раздел 6.</w:t>
            </w:r>
            <w:r w:rsidRPr="004F4995">
              <w:rPr>
                <w:sz w:val="22"/>
              </w:rPr>
              <w:t xml:space="preserve"> Экологическое нормирование и лицензирование, мероприятия по охране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1B44C5" w:rsidRDefault="003953CF" w:rsidP="00DD659E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Pr="003953CF">
              <w:rPr>
                <w:color w:val="000000"/>
                <w:sz w:val="22"/>
                <w:szCs w:val="22"/>
                <w:lang w:val="en-US"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164C8B" w:rsidRDefault="00D1018D" w:rsidP="000F7155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Защита лабораторных работ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164C8B">
              <w:rPr>
                <w:sz w:val="22"/>
                <w:szCs w:val="22"/>
                <w:lang w:eastAsia="en-US"/>
              </w:rPr>
              <w:t>в среде Moodle)</w:t>
            </w:r>
          </w:p>
        </w:tc>
      </w:tr>
      <w:tr w:rsidR="00D1018D" w:rsidRPr="003A6922" w:rsidTr="00462C22">
        <w:trPr>
          <w:trHeight w:val="140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4F4995" w:rsidRDefault="00D1018D" w:rsidP="000268DB">
            <w:pPr>
              <w:rPr>
                <w:sz w:val="22"/>
              </w:rPr>
            </w:pPr>
            <w:r w:rsidRPr="00F34FAD">
              <w:rPr>
                <w:b/>
                <w:sz w:val="22"/>
              </w:rPr>
              <w:t>Раздел 7.</w:t>
            </w:r>
            <w:r w:rsidRPr="004F4995">
              <w:rPr>
                <w:sz w:val="22"/>
              </w:rPr>
              <w:t xml:space="preserve"> Экологический контроль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1B44C5" w:rsidRDefault="003953CF" w:rsidP="00DD659E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Pr="003953CF">
              <w:rPr>
                <w:color w:val="000000"/>
                <w:sz w:val="22"/>
                <w:szCs w:val="22"/>
                <w:lang w:val="en-US"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164C8B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164C8B">
              <w:rPr>
                <w:sz w:val="22"/>
                <w:szCs w:val="22"/>
                <w:lang w:eastAsia="en-US"/>
              </w:rPr>
              <w:t>в среде Moodle</w:t>
            </w:r>
            <w:r w:rsidRPr="00164C8B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D1018D" w:rsidRPr="003A6922" w:rsidTr="00462C22">
        <w:trPr>
          <w:trHeight w:val="127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EC6F88" w:rsidRDefault="00D1018D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4F4995" w:rsidRDefault="00D1018D" w:rsidP="000268DB">
            <w:pPr>
              <w:rPr>
                <w:sz w:val="22"/>
              </w:rPr>
            </w:pPr>
            <w:r w:rsidRPr="00F34FAD">
              <w:rPr>
                <w:b/>
                <w:sz w:val="22"/>
              </w:rPr>
              <w:t>Раздел 8</w:t>
            </w:r>
            <w:r w:rsidRPr="004F4995">
              <w:rPr>
                <w:sz w:val="22"/>
              </w:rPr>
              <w:t>. Инженерная защита окружающей среды, обеспечение экологической безопасности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018D" w:rsidRPr="001B44C5" w:rsidRDefault="003953CF" w:rsidP="00DD659E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3953CF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Pr="003953CF">
              <w:rPr>
                <w:color w:val="000000"/>
                <w:sz w:val="22"/>
                <w:szCs w:val="22"/>
                <w:lang w:val="en-US"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18D" w:rsidRPr="003A6922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3A6922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D1018D" w:rsidRPr="003A6922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3A6922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D1018D" w:rsidRPr="003A6922" w:rsidRDefault="00D1018D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3A6922">
              <w:rPr>
                <w:sz w:val="22"/>
                <w:szCs w:val="22"/>
                <w:lang w:eastAsia="ar-SA"/>
              </w:rPr>
              <w:t>Реферат</w:t>
            </w:r>
          </w:p>
          <w:p w:rsidR="00D1018D" w:rsidRPr="003A6922" w:rsidRDefault="00D1018D" w:rsidP="00A61504">
            <w:pPr>
              <w:spacing w:line="192" w:lineRule="auto"/>
              <w:ind w:right="-113"/>
              <w:rPr>
                <w:b/>
                <w:sz w:val="22"/>
                <w:szCs w:val="22"/>
                <w:highlight w:val="green"/>
                <w:lang w:eastAsia="ar-SA"/>
              </w:rPr>
            </w:pPr>
            <w:r w:rsidRPr="00321AAE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3A6922">
              <w:rPr>
                <w:sz w:val="22"/>
                <w:szCs w:val="22"/>
                <w:lang w:eastAsia="ar-SA"/>
              </w:rPr>
              <w:t>в дистанционном учебном курсе</w:t>
            </w:r>
            <w:r w:rsidRPr="00A0152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A01525">
              <w:rPr>
                <w:sz w:val="22"/>
                <w:szCs w:val="22"/>
                <w:lang w:eastAsia="en-US"/>
              </w:rPr>
              <w:t>в среде Moodle</w:t>
            </w:r>
            <w:r>
              <w:rPr>
                <w:sz w:val="22"/>
                <w:szCs w:val="22"/>
                <w:lang w:eastAsia="ar-SA"/>
              </w:rPr>
              <w:t>)</w:t>
            </w:r>
          </w:p>
        </w:tc>
      </w:tr>
    </w:tbl>
    <w:p w:rsidR="00357AD6" w:rsidRPr="00357AD6" w:rsidRDefault="00357AD6" w:rsidP="00357AD6">
      <w:pPr>
        <w:spacing w:before="360"/>
        <w:jc w:val="center"/>
        <w:rPr>
          <w:b/>
          <w:sz w:val="22"/>
          <w:szCs w:val="22"/>
          <w:lang w:eastAsia="ar-SA"/>
        </w:rPr>
      </w:pPr>
      <w:r w:rsidRPr="00357AD6">
        <w:rPr>
          <w:b/>
          <w:sz w:val="22"/>
          <w:szCs w:val="22"/>
          <w:lang w:eastAsia="ar-SA"/>
        </w:rPr>
        <w:lastRenderedPageBreak/>
        <w:t>4. ТИПОВЫЕ КОНТРОЛЬНЫЕ ЗАДАНИЯ ИЛИ ИНЫЕ МАТЕРИАЛЫ</w:t>
      </w:r>
    </w:p>
    <w:p w:rsidR="00357AD6" w:rsidRPr="00EF36F2" w:rsidRDefault="00357AD6" w:rsidP="003B5FD1">
      <w:pPr>
        <w:jc w:val="center"/>
        <w:rPr>
          <w:b/>
          <w:i/>
          <w:color w:val="000000"/>
          <w:sz w:val="24"/>
        </w:rPr>
      </w:pPr>
      <w:r w:rsidRPr="00EF36F2">
        <w:rPr>
          <w:b/>
          <w:bCs/>
          <w:color w:val="000000"/>
          <w:spacing w:val="-2"/>
          <w:sz w:val="24"/>
          <w:lang w:eastAsia="ar-SA"/>
        </w:rPr>
        <w:t>(</w:t>
      </w:r>
      <w:r w:rsidR="003B5FD1">
        <w:rPr>
          <w:b/>
          <w:color w:val="000000"/>
          <w:sz w:val="24"/>
          <w:lang w:eastAsia="ar-SA"/>
        </w:rPr>
        <w:t>УК-8</w:t>
      </w:r>
      <w:r w:rsidR="003953CF">
        <w:rPr>
          <w:b/>
          <w:color w:val="000000"/>
          <w:sz w:val="24"/>
          <w:lang w:eastAsia="ar-SA"/>
        </w:rPr>
        <w:t>, ОПК-5</w:t>
      </w:r>
      <w:r w:rsidRPr="00EF36F2">
        <w:rPr>
          <w:b/>
          <w:color w:val="000000"/>
          <w:sz w:val="24"/>
          <w:lang w:eastAsia="ar-SA"/>
        </w:rPr>
        <w:t>)</w:t>
      </w:r>
    </w:p>
    <w:p w:rsidR="00357AD6" w:rsidRPr="00357AD6" w:rsidRDefault="00357AD6" w:rsidP="00357AD6">
      <w:pPr>
        <w:shd w:val="clear" w:color="auto" w:fill="FFFFFF"/>
        <w:spacing w:before="120"/>
        <w:ind w:firstLine="567"/>
        <w:jc w:val="both"/>
        <w:rPr>
          <w:b/>
          <w:bCs/>
          <w:color w:val="000000"/>
          <w:spacing w:val="-2"/>
          <w:sz w:val="24"/>
          <w:lang w:eastAsia="ar-SA"/>
        </w:rPr>
      </w:pPr>
      <w:r w:rsidRPr="00357AD6">
        <w:rPr>
          <w:b/>
          <w:bCs/>
          <w:color w:val="000000"/>
          <w:spacing w:val="-2"/>
          <w:sz w:val="24"/>
          <w:lang w:eastAsia="ar-SA"/>
        </w:rPr>
        <w:t xml:space="preserve">4.1. Вопросы экспресс-опросов по разделам дисциплины </w:t>
      </w:r>
    </w:p>
    <w:p w:rsidR="002A25A5" w:rsidRPr="00962855" w:rsidRDefault="002A25A5" w:rsidP="002A25A5">
      <w:pPr>
        <w:shd w:val="clear" w:color="auto" w:fill="FFFFFF"/>
        <w:spacing w:before="60"/>
        <w:ind w:firstLine="567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4.1.1. Раздел 1</w:t>
      </w:r>
    </w:p>
    <w:p w:rsidR="00962855" w:rsidRPr="00962855" w:rsidRDefault="0096285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Перечислите подразделения «большой» Экологии.</w:t>
      </w:r>
    </w:p>
    <w:p w:rsidR="002A25A5" w:rsidRPr="00962855" w:rsidRDefault="002A25A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Дайте определение</w:t>
      </w:r>
      <w:r w:rsidR="00962855" w:rsidRPr="00962855">
        <w:rPr>
          <w:bCs/>
          <w:color w:val="000000"/>
          <w:spacing w:val="-2"/>
          <w:sz w:val="24"/>
        </w:rPr>
        <w:t xml:space="preserve"> Инженерной экологии.</w:t>
      </w:r>
    </w:p>
    <w:p w:rsidR="00962855" w:rsidRPr="00962855" w:rsidRDefault="0096285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Назовите отличия между понятиями «экология», «природопользование»</w:t>
      </w:r>
    </w:p>
    <w:p w:rsidR="008D5038" w:rsidRPr="00962855" w:rsidRDefault="00962855" w:rsidP="00962855">
      <w:pPr>
        <w:pStyle w:val="a3"/>
        <w:shd w:val="clear" w:color="auto" w:fill="FFFFFF"/>
        <w:tabs>
          <w:tab w:val="left" w:pos="1276"/>
        </w:tabs>
        <w:spacing w:after="200"/>
        <w:ind w:left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ab/>
        <w:t>и «охрана окружающей среды».</w:t>
      </w:r>
    </w:p>
    <w:p w:rsidR="002A25A5" w:rsidRPr="00962855" w:rsidRDefault="00962855" w:rsidP="00EB1F4D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>
        <w:rPr>
          <w:bCs/>
          <w:color w:val="000000"/>
          <w:spacing w:val="-2"/>
          <w:sz w:val="24"/>
        </w:rPr>
        <w:t>Основные методы</w:t>
      </w:r>
      <w:r w:rsidRPr="00962855">
        <w:rPr>
          <w:bCs/>
          <w:color w:val="000000"/>
          <w:spacing w:val="-2"/>
          <w:sz w:val="24"/>
        </w:rPr>
        <w:t xml:space="preserve"> Экологии.</w:t>
      </w:r>
    </w:p>
    <w:p w:rsidR="002A25A5" w:rsidRPr="00962855" w:rsidRDefault="002A25A5" w:rsidP="00A94399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4.1.2. Раздел 2</w:t>
      </w:r>
    </w:p>
    <w:p w:rsidR="00A94399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>
        <w:rPr>
          <w:color w:val="000000"/>
          <w:sz w:val="24"/>
        </w:rPr>
        <w:t>Примеры</w:t>
      </w:r>
      <w:r w:rsidRPr="00962855">
        <w:rPr>
          <w:color w:val="000000"/>
          <w:sz w:val="24"/>
        </w:rPr>
        <w:t xml:space="preserve"> единства жизни и физической среды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A94399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Приведите примеры пищевых (трофических) цепей.</w:t>
      </w:r>
    </w:p>
    <w:p w:rsidR="002A25A5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Классификация экологических факторов.</w:t>
      </w:r>
    </w:p>
    <w:p w:rsidR="00962855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Экологическая ниша - это…</w:t>
      </w:r>
    </w:p>
    <w:p w:rsidR="002A25A5" w:rsidRPr="00962855" w:rsidRDefault="002A25A5" w:rsidP="00A94399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4.1.3. Раздел 3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вида.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популяции.</w:t>
      </w:r>
    </w:p>
    <w:p w:rsidR="00962855" w:rsidRPr="00962855" w:rsidRDefault="0096285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Типы взаимодействия между видами.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экосистемы.</w:t>
      </w:r>
    </w:p>
    <w:p w:rsidR="0096285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4.1.4. Раздел 4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Природные загрязнения окружающей среды.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Антропогенные загрязнения окружающей среды.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Радиационные загрязнения.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Влияние загрязнений окружающей среды на здоровье населения.</w:t>
      </w:r>
      <w:r w:rsidRPr="00962855">
        <w:rPr>
          <w:b/>
          <w:bCs/>
          <w:color w:val="000000"/>
          <w:spacing w:val="-2"/>
          <w:sz w:val="24"/>
        </w:rPr>
        <w:t xml:space="preserve"> </w:t>
      </w:r>
    </w:p>
    <w:p w:rsidR="002A25A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4.1.5. Раздел 5</w:t>
      </w:r>
      <w:r w:rsidR="002A25A5" w:rsidRPr="00962855">
        <w:rPr>
          <w:b/>
          <w:bCs/>
          <w:color w:val="000000"/>
          <w:spacing w:val="-2"/>
          <w:sz w:val="24"/>
        </w:rPr>
        <w:t xml:space="preserve"> 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Основные законы по охране окружающей среды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Законы, устанавливающие требования к охране атмосферного воздуха.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Закон, регламентирующий деятельность по обращению с отходами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Что устанавливают международные стандарты ISO 14000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4.1.5. Раздел 6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качества атмосферного воздуха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качества воды водных объектов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Назначение санитарно-защитных зон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допустимых воздействий на окружающую среду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pStyle w:val="a3"/>
        <w:widowControl w:val="0"/>
        <w:numPr>
          <w:ilvl w:val="2"/>
          <w:numId w:val="68"/>
        </w:numPr>
        <w:shd w:val="clear" w:color="auto" w:fill="FFFFFF"/>
        <w:tabs>
          <w:tab w:val="left" w:pos="1134"/>
        </w:tabs>
        <w:spacing w:before="60"/>
        <w:contextualSpacing w:val="0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sz w:val="24"/>
        </w:rPr>
        <w:t xml:space="preserve"> </w:t>
      </w:r>
      <w:r w:rsidR="002A25A5" w:rsidRPr="00962855">
        <w:rPr>
          <w:b/>
          <w:sz w:val="24"/>
        </w:rPr>
        <w:t>Раздел 7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Государственный экологический контроль.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Производственный экологический контроль.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Производственный экологический мониторинг.</w:t>
      </w:r>
    </w:p>
    <w:p w:rsidR="002A25A5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Экологический аудит</w:t>
      </w:r>
      <w:r w:rsidR="002A25A5" w:rsidRPr="00962855">
        <w:rPr>
          <w:sz w:val="24"/>
        </w:rPr>
        <w:t>.</w:t>
      </w:r>
    </w:p>
    <w:p w:rsidR="002A25A5" w:rsidRPr="00962855" w:rsidRDefault="002A25A5" w:rsidP="007D5D58">
      <w:pPr>
        <w:pStyle w:val="a3"/>
        <w:widowControl w:val="0"/>
        <w:numPr>
          <w:ilvl w:val="2"/>
          <w:numId w:val="71"/>
        </w:numPr>
        <w:shd w:val="clear" w:color="auto" w:fill="FFFFFF"/>
        <w:spacing w:before="60"/>
        <w:ind w:left="0" w:firstLine="567"/>
        <w:contextualSpacing w:val="0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sz w:val="24"/>
        </w:rPr>
        <w:t>Раздел 8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Экологическая опасность и ее источники.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Природные источники экологической опасности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Техногенные источники экологической опасности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Наилучшие доступные технологии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357AD6" w:rsidRPr="00357AD6" w:rsidRDefault="00357AD6" w:rsidP="00003F54">
      <w:pPr>
        <w:shd w:val="clear" w:color="auto" w:fill="FFFFFF"/>
        <w:spacing w:before="240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357AD6" w:rsidRPr="00E027B1" w:rsidRDefault="00357AD6" w:rsidP="0001674B">
      <w:pPr>
        <w:spacing w:before="120"/>
        <w:ind w:firstLine="567"/>
        <w:rPr>
          <w:bCs/>
          <w:sz w:val="24"/>
          <w:lang w:eastAsia="ar-SA"/>
        </w:rPr>
      </w:pPr>
      <w:r w:rsidRPr="00E027B1">
        <w:rPr>
          <w:bCs/>
          <w:sz w:val="24"/>
          <w:lang w:eastAsia="ar-SA"/>
        </w:rPr>
        <w:t>По каждому разделу предусмотрен экспресс-опрос по 4 вопросам. За каждый ответ максимально начисляется 0,</w:t>
      </w:r>
      <w:r w:rsidR="00B14238" w:rsidRPr="00E027B1">
        <w:rPr>
          <w:bCs/>
          <w:sz w:val="24"/>
          <w:lang w:eastAsia="ar-SA"/>
        </w:rPr>
        <w:t>2</w:t>
      </w:r>
      <w:r w:rsidRPr="00E027B1">
        <w:rPr>
          <w:bCs/>
          <w:sz w:val="24"/>
          <w:lang w:eastAsia="ar-SA"/>
        </w:rPr>
        <w:t>5 балла:</w:t>
      </w:r>
    </w:p>
    <w:p w:rsidR="00357AD6" w:rsidRPr="00E027B1" w:rsidRDefault="00357AD6" w:rsidP="00357AD6">
      <w:pPr>
        <w:tabs>
          <w:tab w:val="left" w:pos="1985"/>
        </w:tabs>
        <w:ind w:left="720"/>
        <w:rPr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0,</w:t>
      </w:r>
      <w:r w:rsidR="006644A7" w:rsidRPr="00E027B1">
        <w:rPr>
          <w:rFonts w:eastAsia="Calibri"/>
          <w:iCs/>
          <w:sz w:val="24"/>
          <w:lang w:eastAsia="ar-SA"/>
        </w:rPr>
        <w:t>2</w:t>
      </w:r>
      <w:r w:rsidRPr="00E027B1">
        <w:rPr>
          <w:rFonts w:eastAsia="Calibri"/>
          <w:iCs/>
          <w:sz w:val="24"/>
          <w:lang w:eastAsia="ar-SA"/>
        </w:rPr>
        <w:t>5 балла</w:t>
      </w:r>
      <w:r w:rsidRPr="00E027B1">
        <w:rPr>
          <w:rFonts w:eastAsia="Calibri"/>
          <w:sz w:val="24"/>
          <w:lang w:eastAsia="ar-SA"/>
        </w:rPr>
        <w:tab/>
        <w:t xml:space="preserve">– </w:t>
      </w:r>
      <w:r w:rsidRPr="00E027B1">
        <w:rPr>
          <w:sz w:val="24"/>
          <w:lang w:eastAsia="ar-SA"/>
        </w:rPr>
        <w:t>ответ полностью правильный,</w:t>
      </w:r>
    </w:p>
    <w:p w:rsidR="00357AD6" w:rsidRPr="00E027B1" w:rsidRDefault="00357AD6" w:rsidP="00357AD6">
      <w:pPr>
        <w:tabs>
          <w:tab w:val="left" w:pos="1985"/>
        </w:tabs>
        <w:ind w:left="720"/>
        <w:rPr>
          <w:bCs/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0,</w:t>
      </w:r>
      <w:r w:rsidR="006644A7" w:rsidRPr="00E027B1">
        <w:rPr>
          <w:rFonts w:eastAsia="Calibri"/>
          <w:iCs/>
          <w:sz w:val="24"/>
          <w:lang w:eastAsia="ar-SA"/>
        </w:rPr>
        <w:t>1</w:t>
      </w:r>
      <w:r w:rsidRPr="00E027B1">
        <w:rPr>
          <w:rFonts w:eastAsia="Calibri"/>
          <w:iCs/>
          <w:sz w:val="24"/>
          <w:lang w:eastAsia="ar-SA"/>
        </w:rPr>
        <w:t>25 балла</w:t>
      </w:r>
      <w:r w:rsidRPr="00E027B1">
        <w:rPr>
          <w:rFonts w:eastAsia="Calibri"/>
          <w:iCs/>
          <w:sz w:val="24"/>
          <w:lang w:eastAsia="ar-SA"/>
        </w:rPr>
        <w:tab/>
      </w:r>
      <w:r w:rsidRPr="00E027B1">
        <w:rPr>
          <w:rFonts w:eastAsia="Calibri"/>
          <w:sz w:val="24"/>
          <w:lang w:eastAsia="ar-SA"/>
        </w:rPr>
        <w:t xml:space="preserve">– </w:t>
      </w:r>
      <w:r w:rsidRPr="00E027B1">
        <w:rPr>
          <w:sz w:val="24"/>
          <w:lang w:eastAsia="ar-SA"/>
        </w:rPr>
        <w:t xml:space="preserve">ответ </w:t>
      </w:r>
      <w:r w:rsidRPr="00E027B1">
        <w:rPr>
          <w:bCs/>
          <w:sz w:val="24"/>
          <w:lang w:eastAsia="ar-SA"/>
        </w:rPr>
        <w:t>неполный (частично правильный),</w:t>
      </w:r>
    </w:p>
    <w:p w:rsidR="00357AD6" w:rsidRPr="00E027B1" w:rsidRDefault="00357AD6" w:rsidP="00357AD6">
      <w:pPr>
        <w:tabs>
          <w:tab w:val="left" w:pos="1985"/>
        </w:tabs>
        <w:ind w:left="720"/>
        <w:rPr>
          <w:bCs/>
          <w:color w:val="000000"/>
          <w:spacing w:val="-2"/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 баллов</w:t>
      </w:r>
      <w:r w:rsidRPr="00E027B1">
        <w:rPr>
          <w:rFonts w:eastAsia="Calibri"/>
          <w:iCs/>
          <w:sz w:val="24"/>
          <w:lang w:eastAsia="ar-SA"/>
        </w:rPr>
        <w:tab/>
      </w:r>
      <w:r w:rsidRPr="00E027B1">
        <w:rPr>
          <w:rFonts w:eastAsia="Calibri"/>
          <w:sz w:val="24"/>
          <w:lang w:eastAsia="ar-SA"/>
        </w:rPr>
        <w:t xml:space="preserve">– </w:t>
      </w:r>
      <w:r w:rsidRPr="00E027B1">
        <w:rPr>
          <w:sz w:val="24"/>
          <w:lang w:eastAsia="ar-SA"/>
        </w:rPr>
        <w:t>ответ неправильный</w:t>
      </w:r>
    </w:p>
    <w:p w:rsidR="00EB1F4D" w:rsidRDefault="00EB1F4D" w:rsidP="00003F54">
      <w:pPr>
        <w:shd w:val="clear" w:color="auto" w:fill="FFFFFF"/>
        <w:spacing w:before="120" w:after="60"/>
        <w:rPr>
          <w:bCs/>
          <w:sz w:val="24"/>
          <w:lang w:eastAsia="ar-SA"/>
        </w:rPr>
      </w:pPr>
    </w:p>
    <w:p w:rsidR="00DD2119" w:rsidRPr="00622461" w:rsidRDefault="00357AD6" w:rsidP="00003F54">
      <w:pPr>
        <w:shd w:val="clear" w:color="auto" w:fill="FFFFFF"/>
        <w:spacing w:before="120" w:after="60"/>
        <w:rPr>
          <w:bCs/>
          <w:spacing w:val="-2"/>
          <w:sz w:val="24"/>
          <w:lang w:eastAsia="ar-SA"/>
        </w:rPr>
      </w:pPr>
      <w:r w:rsidRPr="00622461">
        <w:rPr>
          <w:bCs/>
          <w:sz w:val="24"/>
          <w:lang w:eastAsia="ar-SA"/>
        </w:rPr>
        <w:lastRenderedPageBreak/>
        <w:t>Максимально по всем р</w:t>
      </w:r>
      <w:r w:rsidR="00E027B1" w:rsidRPr="00622461">
        <w:rPr>
          <w:bCs/>
          <w:sz w:val="24"/>
          <w:lang w:eastAsia="ar-SA"/>
        </w:rPr>
        <w:t>азделам студент может набрать 8</w:t>
      </w:r>
      <w:r w:rsidRPr="00622461">
        <w:rPr>
          <w:bCs/>
          <w:sz w:val="24"/>
          <w:lang w:eastAsia="ar-SA"/>
        </w:rPr>
        <w:t xml:space="preserve"> баллов.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54"/>
        <w:gridCol w:w="7016"/>
      </w:tblGrid>
      <w:tr w:rsidR="00357AD6" w:rsidRPr="00357AD6" w:rsidTr="00003F54">
        <w:trPr>
          <w:trHeight w:val="366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003F54">
            <w:pPr>
              <w:jc w:val="center"/>
              <w:rPr>
                <w:rFonts w:eastAsia="Calibri"/>
                <w:b/>
                <w:i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003F54">
            <w:pPr>
              <w:jc w:val="center"/>
              <w:rPr>
                <w:rFonts w:eastAsia="Calibri"/>
                <w:b/>
                <w:i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357AD6" w:rsidTr="00225D07">
        <w:trPr>
          <w:trHeight w:val="577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E027B1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6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,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1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25 – 8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(эталонный уровень)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эталонный уровень знаний по разделам дисциплины</w:t>
            </w:r>
          </w:p>
        </w:tc>
      </w:tr>
      <w:tr w:rsidR="00357AD6" w:rsidRPr="00357AD6" w:rsidTr="00225D07">
        <w:trPr>
          <w:trHeight w:val="415"/>
          <w:jc w:val="center"/>
        </w:trPr>
        <w:tc>
          <w:tcPr>
            <w:tcW w:w="2554" w:type="dxa"/>
            <w:vAlign w:val="center"/>
          </w:tcPr>
          <w:p w:rsidR="00357AD6" w:rsidRPr="00240FAD" w:rsidRDefault="006644A7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4,</w:t>
            </w:r>
            <w:r w:rsidR="00E027B1" w:rsidRPr="00240FAD">
              <w:rPr>
                <w:rFonts w:eastAsia="Calibri"/>
                <w:iCs/>
                <w:sz w:val="22"/>
                <w:lang w:eastAsia="ar-SA"/>
              </w:rPr>
              <w:t>1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25 – 6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(продвинутый уровень)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продвинутый уровень знаний по разделам дисциплины</w:t>
            </w:r>
          </w:p>
        </w:tc>
      </w:tr>
      <w:tr w:rsidR="00357AD6" w:rsidRPr="00357AD6" w:rsidTr="00225D07">
        <w:trPr>
          <w:trHeight w:val="422"/>
          <w:jc w:val="center"/>
        </w:trPr>
        <w:tc>
          <w:tcPr>
            <w:tcW w:w="2554" w:type="dxa"/>
            <w:vAlign w:val="center"/>
          </w:tcPr>
          <w:p w:rsidR="00357AD6" w:rsidRPr="00240FAD" w:rsidRDefault="00E027B1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0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,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6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25 – 4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</w:t>
            </w:r>
            <w:r w:rsidRPr="00240FAD">
              <w:rPr>
                <w:sz w:val="22"/>
                <w:lang w:eastAsia="ar-SA"/>
              </w:rPr>
              <w:t>пороговый уровень)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пороговый уровень знаний по разделам дисциплины</w:t>
            </w:r>
          </w:p>
        </w:tc>
      </w:tr>
      <w:tr w:rsidR="00357AD6" w:rsidRPr="00357AD6" w:rsidTr="00CA2699">
        <w:trPr>
          <w:jc w:val="center"/>
        </w:trPr>
        <w:tc>
          <w:tcPr>
            <w:tcW w:w="2554" w:type="dxa"/>
            <w:vAlign w:val="center"/>
          </w:tcPr>
          <w:p w:rsidR="00357AD6" w:rsidRPr="00240FAD" w:rsidRDefault="006644A7" w:rsidP="00DD2119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 xml:space="preserve">0 – </w:t>
            </w:r>
            <w:r w:rsidR="00E027B1" w:rsidRPr="00240FAD">
              <w:rPr>
                <w:rFonts w:eastAsia="Calibri"/>
                <w:iCs/>
                <w:sz w:val="22"/>
                <w:lang w:eastAsia="ar-SA"/>
              </w:rPr>
              <w:t>0,5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балла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показал ниже порогового уровень знаний по разделам дисциплины</w:t>
            </w:r>
          </w:p>
        </w:tc>
      </w:tr>
    </w:tbl>
    <w:p w:rsidR="00357AD6" w:rsidRPr="00AC41E3" w:rsidRDefault="00357AD6" w:rsidP="00240FAD">
      <w:pPr>
        <w:shd w:val="clear" w:color="auto" w:fill="FFFFFF"/>
        <w:spacing w:before="240" w:after="120"/>
        <w:rPr>
          <w:b/>
          <w:bCs/>
          <w:color w:val="000000"/>
          <w:spacing w:val="-2"/>
          <w:sz w:val="24"/>
          <w:lang w:eastAsia="ar-SA"/>
        </w:rPr>
      </w:pPr>
      <w:r w:rsidRPr="00AC41E3">
        <w:rPr>
          <w:b/>
          <w:bCs/>
          <w:color w:val="000000"/>
          <w:spacing w:val="-2"/>
          <w:sz w:val="24"/>
          <w:lang w:eastAsia="ar-SA"/>
        </w:rPr>
        <w:t>4.2. Практические занятия</w:t>
      </w:r>
    </w:p>
    <w:tbl>
      <w:tblPr>
        <w:tblW w:w="9639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93"/>
        <w:gridCol w:w="7087"/>
        <w:gridCol w:w="1559"/>
      </w:tblGrid>
      <w:tr w:rsidR="00357AD6" w:rsidRPr="00AC41E3" w:rsidTr="001B7D74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AD6" w:rsidRPr="00AC41E3" w:rsidRDefault="00357AD6" w:rsidP="00357AD6">
            <w:pPr>
              <w:jc w:val="center"/>
              <w:rPr>
                <w:b/>
                <w:sz w:val="22"/>
                <w:lang w:eastAsia="ar-SA"/>
              </w:rPr>
            </w:pPr>
            <w:r w:rsidRPr="00AC41E3">
              <w:rPr>
                <w:b/>
                <w:sz w:val="22"/>
                <w:lang w:eastAsia="ar-SA"/>
              </w:rPr>
              <w:t>№ практ. зан.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7AD6" w:rsidRPr="00AC41E3" w:rsidRDefault="00357AD6" w:rsidP="00357AD6">
            <w:pPr>
              <w:jc w:val="center"/>
              <w:rPr>
                <w:b/>
                <w:sz w:val="22"/>
                <w:lang w:eastAsia="ar-SA"/>
              </w:rPr>
            </w:pPr>
            <w:r w:rsidRPr="00AC41E3">
              <w:rPr>
                <w:b/>
                <w:sz w:val="22"/>
                <w:lang w:eastAsia="ar-SA"/>
              </w:rPr>
              <w:t>Название практическ</w:t>
            </w:r>
            <w:r w:rsidR="00676834" w:rsidRPr="00AC41E3">
              <w:rPr>
                <w:b/>
                <w:sz w:val="22"/>
                <w:lang w:eastAsia="ar-SA"/>
              </w:rPr>
              <w:t xml:space="preserve">ой работы и контрольные вопросы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AD6" w:rsidRPr="00AC41E3" w:rsidRDefault="00357AD6" w:rsidP="00357AD6">
            <w:pPr>
              <w:jc w:val="center"/>
              <w:rPr>
                <w:b/>
                <w:sz w:val="22"/>
                <w:lang w:eastAsia="ar-SA"/>
              </w:rPr>
            </w:pPr>
            <w:r w:rsidRPr="00AC41E3">
              <w:rPr>
                <w:b/>
                <w:sz w:val="22"/>
                <w:lang w:eastAsia="ar-SA"/>
              </w:rPr>
              <w:t>Компетен</w:t>
            </w:r>
            <w:r w:rsidRPr="00AC41E3">
              <w:rPr>
                <w:b/>
                <w:sz w:val="22"/>
                <w:lang w:eastAsia="ar-SA"/>
              </w:rPr>
              <w:softHyphen/>
              <w:t>ции</w:t>
            </w:r>
          </w:p>
        </w:tc>
      </w:tr>
      <w:tr w:rsidR="00003F54" w:rsidRPr="00AC41E3" w:rsidTr="00003F54">
        <w:trPr>
          <w:trHeight w:val="20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1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AC41E3" w:rsidRDefault="00003F54" w:rsidP="00240FAD">
            <w:pPr>
              <w:spacing w:before="20" w:after="20"/>
              <w:ind w:left="57"/>
              <w:rPr>
                <w:rStyle w:val="21"/>
                <w:color w:val="000000"/>
                <w:sz w:val="22"/>
                <w:szCs w:val="20"/>
              </w:rPr>
            </w:pPr>
            <w:r w:rsidRPr="00AC41E3">
              <w:rPr>
                <w:rStyle w:val="21"/>
                <w:color w:val="000000"/>
                <w:sz w:val="22"/>
                <w:szCs w:val="20"/>
              </w:rPr>
              <w:t>Энергия и пищевые цепи в экосистемах.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УК-8</w:t>
            </w:r>
            <w:r w:rsidR="00AC41E3">
              <w:rPr>
                <w:sz w:val="22"/>
                <w:lang w:eastAsia="ar-SA"/>
              </w:rPr>
              <w:t>, ОПК-5</w:t>
            </w:r>
          </w:p>
        </w:tc>
      </w:tr>
      <w:tr w:rsidR="00003F54" w:rsidRPr="00AC41E3" w:rsidTr="00003F54">
        <w:trPr>
          <w:trHeight w:val="19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2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AC41E3" w:rsidRDefault="00003F54" w:rsidP="00240FAD">
            <w:pPr>
              <w:spacing w:before="20" w:after="20"/>
              <w:ind w:left="57"/>
              <w:rPr>
                <w:rStyle w:val="21"/>
                <w:color w:val="000000"/>
                <w:sz w:val="22"/>
                <w:szCs w:val="20"/>
              </w:rPr>
            </w:pPr>
            <w:r w:rsidRPr="00AC41E3">
              <w:rPr>
                <w:bCs/>
                <w:sz w:val="22"/>
                <w:szCs w:val="20"/>
              </w:rPr>
              <w:t>Круговороты наиболее важных биогенных веществ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AC41E3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УК-8</w:t>
            </w:r>
            <w:r>
              <w:rPr>
                <w:sz w:val="22"/>
                <w:lang w:eastAsia="ar-SA"/>
              </w:rPr>
              <w:t>, ОПК-5</w:t>
            </w:r>
          </w:p>
        </w:tc>
      </w:tr>
      <w:tr w:rsidR="00003F54" w:rsidRPr="00AC41E3" w:rsidTr="00003F54">
        <w:trPr>
          <w:trHeight w:val="1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3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AC41E3" w:rsidRDefault="00003F54" w:rsidP="00240FAD">
            <w:pPr>
              <w:spacing w:before="20" w:after="20"/>
              <w:ind w:left="57"/>
              <w:rPr>
                <w:rStyle w:val="21"/>
                <w:color w:val="000000"/>
                <w:sz w:val="22"/>
              </w:rPr>
            </w:pPr>
            <w:r w:rsidRPr="00AC41E3">
              <w:rPr>
                <w:bCs/>
                <w:sz w:val="22"/>
              </w:rPr>
              <w:t xml:space="preserve">Трофические </w:t>
            </w:r>
            <w:r w:rsidR="00BE3B4C" w:rsidRPr="00AC41E3">
              <w:rPr>
                <w:bCs/>
                <w:sz w:val="22"/>
              </w:rPr>
              <w:t>(</w:t>
            </w:r>
            <w:r w:rsidRPr="00AC41E3">
              <w:rPr>
                <w:bCs/>
                <w:sz w:val="22"/>
              </w:rPr>
              <w:t>пищевые</w:t>
            </w:r>
            <w:r w:rsidR="00BE3B4C" w:rsidRPr="00AC41E3">
              <w:rPr>
                <w:bCs/>
                <w:sz w:val="22"/>
              </w:rPr>
              <w:t>)</w:t>
            </w:r>
            <w:r w:rsidRPr="00AC41E3">
              <w:rPr>
                <w:bCs/>
                <w:sz w:val="22"/>
              </w:rPr>
              <w:t xml:space="preserve"> цепи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AC41E3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УК-8</w:t>
            </w:r>
            <w:r>
              <w:rPr>
                <w:sz w:val="22"/>
                <w:lang w:eastAsia="ar-SA"/>
              </w:rPr>
              <w:t>, ОПК-5</w:t>
            </w:r>
          </w:p>
        </w:tc>
      </w:tr>
      <w:tr w:rsidR="00003F54" w:rsidRPr="00AC41E3" w:rsidTr="00003F54">
        <w:trPr>
          <w:trHeight w:val="17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4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AC41E3" w:rsidRDefault="00003F54" w:rsidP="00240FAD">
            <w:pPr>
              <w:spacing w:before="20" w:after="20"/>
              <w:ind w:left="57"/>
              <w:rPr>
                <w:bCs/>
                <w:sz w:val="22"/>
              </w:rPr>
            </w:pPr>
            <w:r w:rsidRPr="00AC41E3">
              <w:rPr>
                <w:kern w:val="1"/>
                <w:sz w:val="22"/>
                <w:szCs w:val="20"/>
                <w:lang w:eastAsia="ar-SA"/>
              </w:rPr>
              <w:t>Популяции как форма существования видов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AC41E3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УК-8</w:t>
            </w:r>
            <w:r>
              <w:rPr>
                <w:sz w:val="22"/>
                <w:lang w:eastAsia="ar-SA"/>
              </w:rPr>
              <w:t>, ОПК-5</w:t>
            </w:r>
          </w:p>
        </w:tc>
      </w:tr>
      <w:tr w:rsidR="00003F54" w:rsidRPr="00AC41E3" w:rsidTr="00003F54">
        <w:trPr>
          <w:trHeight w:val="16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5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AC41E3" w:rsidRDefault="00003F54" w:rsidP="00240FAD">
            <w:pPr>
              <w:spacing w:before="20" w:after="20"/>
              <w:ind w:left="57"/>
              <w:rPr>
                <w:bCs/>
                <w:sz w:val="22"/>
              </w:rPr>
            </w:pPr>
            <w:r w:rsidRPr="00AC41E3">
              <w:rPr>
                <w:sz w:val="22"/>
              </w:rPr>
              <w:t>Взаимодействие и конкуренция между видами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AC41E3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УК-8</w:t>
            </w:r>
            <w:r>
              <w:rPr>
                <w:sz w:val="22"/>
                <w:lang w:eastAsia="ar-SA"/>
              </w:rPr>
              <w:t>, ОПК-5</w:t>
            </w:r>
          </w:p>
        </w:tc>
      </w:tr>
      <w:tr w:rsidR="00003F54" w:rsidRPr="00AC41E3" w:rsidTr="00003F54">
        <w:trPr>
          <w:trHeight w:val="13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6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AC41E3" w:rsidRDefault="00003F54" w:rsidP="00240FAD">
            <w:pPr>
              <w:spacing w:before="20" w:after="20"/>
              <w:ind w:left="57"/>
              <w:rPr>
                <w:bCs/>
                <w:sz w:val="22"/>
              </w:rPr>
            </w:pPr>
            <w:r w:rsidRPr="00AC41E3">
              <w:rPr>
                <w:kern w:val="1"/>
                <w:sz w:val="22"/>
                <w:lang w:eastAsia="ar-SA"/>
              </w:rPr>
              <w:t>Характеристики популяций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AC41E3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УК-8</w:t>
            </w:r>
            <w:r>
              <w:rPr>
                <w:sz w:val="22"/>
                <w:lang w:eastAsia="ar-SA"/>
              </w:rPr>
              <w:t>, ОПК-5</w:t>
            </w:r>
          </w:p>
        </w:tc>
      </w:tr>
      <w:tr w:rsidR="00003F54" w:rsidRPr="00AC41E3" w:rsidTr="00003F54">
        <w:trPr>
          <w:trHeight w:val="12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7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AC41E3" w:rsidRDefault="00003F54" w:rsidP="00240FAD">
            <w:pPr>
              <w:widowControl w:val="0"/>
              <w:spacing w:before="20" w:after="20"/>
              <w:ind w:left="57"/>
              <w:rPr>
                <w:kern w:val="1"/>
                <w:sz w:val="22"/>
                <w:szCs w:val="20"/>
                <w:lang w:eastAsia="ar-SA"/>
              </w:rPr>
            </w:pPr>
            <w:r w:rsidRPr="00AC41E3">
              <w:rPr>
                <w:kern w:val="1"/>
                <w:sz w:val="22"/>
                <w:szCs w:val="20"/>
                <w:lang w:eastAsia="ar-SA"/>
              </w:rPr>
              <w:t>Закон изменения численности популяций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AC41E3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УК-8</w:t>
            </w:r>
            <w:r>
              <w:rPr>
                <w:sz w:val="22"/>
                <w:lang w:eastAsia="ar-SA"/>
              </w:rPr>
              <w:t>, ОПК-5</w:t>
            </w:r>
          </w:p>
        </w:tc>
      </w:tr>
      <w:tr w:rsidR="00003F54" w:rsidRPr="00240FAD" w:rsidTr="00003F54">
        <w:trPr>
          <w:trHeight w:val="1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8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AC41E3" w:rsidRDefault="00003F54" w:rsidP="00240FAD">
            <w:pPr>
              <w:widowControl w:val="0"/>
              <w:spacing w:before="20" w:after="20"/>
              <w:ind w:left="57"/>
              <w:rPr>
                <w:kern w:val="1"/>
                <w:sz w:val="22"/>
                <w:szCs w:val="20"/>
                <w:lang w:eastAsia="ar-SA"/>
              </w:rPr>
            </w:pPr>
            <w:r w:rsidRPr="00AC41E3">
              <w:rPr>
                <w:sz w:val="22"/>
              </w:rPr>
              <w:t>Биотические сообщества и их характеристики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AC41E3" w:rsidRDefault="00AC41E3" w:rsidP="00003F54">
            <w:pPr>
              <w:jc w:val="center"/>
              <w:rPr>
                <w:sz w:val="22"/>
                <w:lang w:eastAsia="ar-SA"/>
              </w:rPr>
            </w:pPr>
            <w:r w:rsidRPr="00AC41E3">
              <w:rPr>
                <w:sz w:val="22"/>
                <w:lang w:eastAsia="ar-SA"/>
              </w:rPr>
              <w:t>УК-8</w:t>
            </w:r>
            <w:r>
              <w:rPr>
                <w:sz w:val="22"/>
                <w:lang w:eastAsia="ar-SA"/>
              </w:rPr>
              <w:t>, ОПК-5</w:t>
            </w:r>
          </w:p>
        </w:tc>
      </w:tr>
    </w:tbl>
    <w:p w:rsidR="00240FAD" w:rsidRDefault="00240FAD" w:rsidP="00240FAD">
      <w:pPr>
        <w:shd w:val="clear" w:color="auto" w:fill="FFFFFF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</w:p>
    <w:p w:rsidR="00AC41E3" w:rsidRPr="00357AD6" w:rsidRDefault="00240FAD" w:rsidP="00AC41E3">
      <w:pPr>
        <w:shd w:val="clear" w:color="auto" w:fill="FFFFFF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240FAD" w:rsidRPr="00A97632" w:rsidRDefault="00240FAD" w:rsidP="00240FAD">
      <w:pPr>
        <w:widowControl w:val="0"/>
        <w:suppressAutoHyphens/>
        <w:spacing w:after="120"/>
        <w:ind w:firstLine="567"/>
        <w:jc w:val="both"/>
        <w:rPr>
          <w:sz w:val="24"/>
          <w:lang w:eastAsia="ar-SA"/>
        </w:rPr>
      </w:pPr>
      <w:r w:rsidRPr="00357AD6">
        <w:rPr>
          <w:sz w:val="24"/>
          <w:lang w:eastAsia="ar-SA"/>
        </w:rPr>
        <w:t>При оценке каждой практической работы студентом используется балльно-рейтинговая система. Выполнение работы и необходимых расчетов, ответы на контрольные в</w:t>
      </w:r>
      <w:r>
        <w:rPr>
          <w:sz w:val="24"/>
          <w:lang w:eastAsia="ar-SA"/>
        </w:rPr>
        <w:t xml:space="preserve">опросы оценивается </w:t>
      </w:r>
      <w:r w:rsidRPr="007E236C">
        <w:rPr>
          <w:sz w:val="24"/>
          <w:lang w:eastAsia="ar-SA"/>
        </w:rPr>
        <w:t>из 2 баллов</w:t>
      </w:r>
      <w:r>
        <w:rPr>
          <w:sz w:val="24"/>
          <w:lang w:eastAsia="ar-SA"/>
        </w:rPr>
        <w:t>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27"/>
        <w:gridCol w:w="8079"/>
      </w:tblGrid>
      <w:tr w:rsidR="00240FAD" w:rsidRPr="00357AD6" w:rsidTr="007D5D58">
        <w:trPr>
          <w:trHeight w:val="35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357AD6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357AD6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2 балла</w:t>
            </w:r>
          </w:p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(эталонный уровень)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качественно;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глубоко и прочно усвоил теоретический материал.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1,5 балла</w:t>
            </w:r>
          </w:p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(продвинутый</w:t>
            </w:r>
          </w:p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уровень)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достаточно качественно;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твердо знает теоретический материал.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1 балл</w:t>
            </w:r>
          </w:p>
          <w:p w:rsidR="00240FAD" w:rsidRPr="00240FAD" w:rsidRDefault="00240FAD" w:rsidP="007D5D58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</w:t>
            </w:r>
            <w:r w:rsidRPr="00240FAD">
              <w:rPr>
                <w:sz w:val="22"/>
                <w:lang w:eastAsia="ar-SA"/>
              </w:rPr>
              <w:t>пороговый уровень)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удовлетвори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тель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показывает только общее понимание теоретического материала.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0,5 балла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удовлетвори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тель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не знает основной материал теоретической части, не может объяснить полученные результаты.</w:t>
            </w:r>
          </w:p>
        </w:tc>
      </w:tr>
      <w:tr w:rsidR="00240FAD" w:rsidRPr="00357AD6" w:rsidTr="007D5D58">
        <w:trPr>
          <w:trHeight w:val="369"/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0 баллов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практическая работа не выполнена.</w:t>
            </w:r>
          </w:p>
        </w:tc>
      </w:tr>
    </w:tbl>
    <w:p w:rsidR="00240FAD" w:rsidRPr="00357AD6" w:rsidRDefault="00240FAD" w:rsidP="00DE2FAA">
      <w:pPr>
        <w:widowControl w:val="0"/>
        <w:suppressAutoHyphens/>
        <w:spacing w:before="240" w:after="60"/>
        <w:jc w:val="both"/>
        <w:rPr>
          <w:bCs/>
          <w:color w:val="000000"/>
          <w:spacing w:val="-2"/>
          <w:sz w:val="24"/>
          <w:lang w:eastAsia="ar-SA"/>
        </w:rPr>
      </w:pPr>
      <w:r w:rsidRPr="00357AD6">
        <w:rPr>
          <w:bCs/>
          <w:sz w:val="24"/>
          <w:lang w:eastAsia="ar-SA"/>
        </w:rPr>
        <w:t xml:space="preserve">Максимально по всем </w:t>
      </w:r>
      <w:r w:rsidRPr="00357AD6">
        <w:rPr>
          <w:rFonts w:eastAsia="Calibri"/>
          <w:sz w:val="24"/>
          <w:lang w:eastAsia="ar-SA"/>
        </w:rPr>
        <w:t>практическим</w:t>
      </w:r>
      <w:r w:rsidRPr="00357AD6">
        <w:rPr>
          <w:bCs/>
          <w:sz w:val="24"/>
          <w:lang w:eastAsia="ar-SA"/>
        </w:rPr>
        <w:t xml:space="preserve"> работам студент может набрать 16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240FAD" w:rsidRPr="00357AD6" w:rsidTr="007D5D58">
        <w:trPr>
          <w:trHeight w:val="168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E72D10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b/>
                <w:i/>
                <w:iCs/>
                <w:sz w:val="24"/>
                <w:lang w:eastAsia="ar-SA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E72D10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b/>
                <w:i/>
                <w:iCs/>
                <w:sz w:val="24"/>
                <w:lang w:eastAsia="ar-SA"/>
              </w:rPr>
              <w:t>Критерий</w:t>
            </w:r>
          </w:p>
        </w:tc>
      </w:tr>
      <w:tr w:rsidR="00DE2FAA" w:rsidRPr="00357AD6" w:rsidTr="007D5D58">
        <w:trPr>
          <w:trHeight w:val="442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14 – 16 баллов</w:t>
            </w:r>
          </w:p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FAA" w:rsidRPr="00E36135" w:rsidRDefault="00DE2FAA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не менее 4</w:t>
            </w:r>
            <w:r w:rsidR="002F34C5">
              <w:rPr>
                <w:rFonts w:eastAsia="Calibri"/>
                <w:sz w:val="24"/>
                <w:lang w:eastAsia="ar-SA"/>
              </w:rPr>
              <w:t xml:space="preserve"> практических работ с оценкой 2</w:t>
            </w:r>
            <w:r w:rsidRPr="00E72D10">
              <w:rPr>
                <w:rFonts w:eastAsia="Calibri"/>
                <w:sz w:val="24"/>
                <w:lang w:eastAsia="ar-SA"/>
              </w:rPr>
              <w:t xml:space="preserve"> балла и не более </w:t>
            </w:r>
            <w:r w:rsidR="002F34C5">
              <w:rPr>
                <w:rFonts w:eastAsia="Calibri"/>
                <w:sz w:val="24"/>
                <w:lang w:eastAsia="ar-SA"/>
              </w:rPr>
              <w:t>4 работ с оценкой 1,5</w:t>
            </w:r>
            <w:r w:rsidRPr="00E36135">
              <w:rPr>
                <w:rFonts w:eastAsia="Calibri"/>
                <w:sz w:val="24"/>
                <w:lang w:eastAsia="ar-SA"/>
              </w:rPr>
              <w:t xml:space="preserve"> балла</w:t>
            </w:r>
          </w:p>
        </w:tc>
      </w:tr>
      <w:tr w:rsidR="00DE2FAA" w:rsidRPr="00357AD6" w:rsidTr="007D5D58">
        <w:trPr>
          <w:trHeight w:val="576"/>
          <w:jc w:val="center"/>
        </w:trPr>
        <w:tc>
          <w:tcPr>
            <w:tcW w:w="2837" w:type="dxa"/>
            <w:vAlign w:val="center"/>
          </w:tcPr>
          <w:p w:rsidR="00DE2FAA" w:rsidRPr="00E72D10" w:rsidRDefault="00627978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11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– 13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>,5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69" w:type="dxa"/>
            <w:vAlign w:val="center"/>
          </w:tcPr>
          <w:p w:rsidR="00DE2FAA" w:rsidRPr="00E72D10" w:rsidRDefault="00297D48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не менее 6</w:t>
            </w:r>
            <w:r w:rsidR="00DE2FAA" w:rsidRPr="00E72D10">
              <w:rPr>
                <w:rFonts w:eastAsia="Calibri"/>
                <w:sz w:val="24"/>
                <w:lang w:eastAsia="ar-SA"/>
              </w:rPr>
              <w:t xml:space="preserve"> практических работ с оценкой </w:t>
            </w:r>
            <w:r w:rsidR="002F34C5">
              <w:rPr>
                <w:rFonts w:eastAsia="Calibri"/>
                <w:sz w:val="24"/>
                <w:lang w:eastAsia="ar-SA"/>
              </w:rPr>
              <w:t>2 балла или 1,5</w:t>
            </w:r>
            <w:r>
              <w:rPr>
                <w:rFonts w:eastAsia="Calibri"/>
                <w:sz w:val="24"/>
                <w:lang w:eastAsia="ar-SA"/>
              </w:rPr>
              <w:t xml:space="preserve"> балла и не более 2</w:t>
            </w:r>
            <w:r w:rsidR="00DE2FAA" w:rsidRPr="00E72D10">
              <w:rPr>
                <w:rFonts w:eastAsia="Calibri"/>
                <w:sz w:val="24"/>
                <w:lang w:eastAsia="ar-SA"/>
              </w:rPr>
              <w:t xml:space="preserve"> рабо</w:t>
            </w:r>
            <w:r w:rsidR="002F34C5">
              <w:rPr>
                <w:rFonts w:eastAsia="Calibri"/>
                <w:sz w:val="24"/>
                <w:lang w:eastAsia="ar-SA"/>
              </w:rPr>
              <w:t>т с оценкой 1 балл</w:t>
            </w:r>
          </w:p>
        </w:tc>
      </w:tr>
      <w:tr w:rsidR="00DE2FAA" w:rsidRPr="00357AD6" w:rsidTr="007D5D58">
        <w:trPr>
          <w:jc w:val="center"/>
        </w:trPr>
        <w:tc>
          <w:tcPr>
            <w:tcW w:w="2837" w:type="dxa"/>
            <w:vAlign w:val="center"/>
          </w:tcPr>
          <w:p w:rsidR="00DE2FAA" w:rsidRPr="00E72D10" w:rsidRDefault="00627978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4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 xml:space="preserve"> – </w:t>
            </w:r>
            <w:r>
              <w:rPr>
                <w:rFonts w:eastAsia="Calibri"/>
                <w:iCs/>
                <w:sz w:val="24"/>
                <w:lang w:eastAsia="ar-SA"/>
              </w:rPr>
              <w:t>10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>,5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DE2FAA" w:rsidRPr="00E72D10" w:rsidRDefault="00DE2FAA" w:rsidP="007D5D58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</w:t>
            </w:r>
            <w:r w:rsidRPr="00E72D10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69" w:type="dxa"/>
            <w:vAlign w:val="center"/>
          </w:tcPr>
          <w:p w:rsidR="00DE2FAA" w:rsidRPr="00E72D10" w:rsidRDefault="00297D48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84" w:firstLine="0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4</w:t>
            </w:r>
            <w:r w:rsidR="00DE2FAA" w:rsidRPr="00E72D10">
              <w:rPr>
                <w:rFonts w:eastAsia="Calibri"/>
                <w:sz w:val="24"/>
                <w:lang w:eastAsia="ar-SA"/>
              </w:rPr>
              <w:t xml:space="preserve"> и боле</w:t>
            </w:r>
            <w:r w:rsidR="002F34C5">
              <w:rPr>
                <w:rFonts w:eastAsia="Calibri"/>
                <w:sz w:val="24"/>
                <w:lang w:eastAsia="ar-SA"/>
              </w:rPr>
              <w:t>е практических работ с оценкой 1</w:t>
            </w:r>
          </w:p>
        </w:tc>
      </w:tr>
      <w:tr w:rsidR="00DE2FAA" w:rsidRPr="00357AD6" w:rsidTr="007D5D58">
        <w:trPr>
          <w:trHeight w:val="125"/>
          <w:jc w:val="center"/>
        </w:trPr>
        <w:tc>
          <w:tcPr>
            <w:tcW w:w="2837" w:type="dxa"/>
            <w:vAlign w:val="center"/>
          </w:tcPr>
          <w:p w:rsidR="00DE2FAA" w:rsidRPr="00E72D10" w:rsidRDefault="00456B3D" w:rsidP="007D5D58">
            <w:pPr>
              <w:jc w:val="center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1,5 – 3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>,5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</w:tc>
        <w:tc>
          <w:tcPr>
            <w:tcW w:w="7369" w:type="dxa"/>
            <w:vAlign w:val="center"/>
          </w:tcPr>
          <w:p w:rsidR="00DE2FAA" w:rsidRPr="00E72D10" w:rsidRDefault="00297D48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749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3</w:t>
            </w:r>
            <w:r w:rsidR="002F34C5">
              <w:rPr>
                <w:rFonts w:eastAsia="Calibri"/>
                <w:sz w:val="24"/>
                <w:lang w:eastAsia="ar-SA"/>
              </w:rPr>
              <w:t xml:space="preserve"> и более работ с оценкой 0,5</w:t>
            </w:r>
          </w:p>
        </w:tc>
      </w:tr>
      <w:tr w:rsidR="00DE2FAA" w:rsidRPr="00357AD6" w:rsidTr="007D5D58">
        <w:trPr>
          <w:trHeight w:val="399"/>
          <w:jc w:val="center"/>
        </w:trPr>
        <w:tc>
          <w:tcPr>
            <w:tcW w:w="2837" w:type="dxa"/>
            <w:vAlign w:val="center"/>
          </w:tcPr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0  баллов</w:t>
            </w:r>
          </w:p>
        </w:tc>
        <w:tc>
          <w:tcPr>
            <w:tcW w:w="7369" w:type="dxa"/>
            <w:vAlign w:val="center"/>
          </w:tcPr>
          <w:p w:rsidR="00DE2FAA" w:rsidRPr="00E72D10" w:rsidRDefault="00DE2FAA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749"/>
              <w:rPr>
                <w:rFonts w:eastAsia="Calibri"/>
                <w:sz w:val="24"/>
                <w:lang w:eastAsia="ar-SA"/>
              </w:rPr>
            </w:pPr>
            <w:r w:rsidRPr="00E72D10">
              <w:rPr>
                <w:rFonts w:eastAsia="Calibri"/>
                <w:sz w:val="24"/>
                <w:lang w:eastAsia="ar-SA"/>
              </w:rPr>
              <w:t>студент не выполнил все практические работы</w:t>
            </w:r>
          </w:p>
        </w:tc>
      </w:tr>
    </w:tbl>
    <w:p w:rsidR="00676834" w:rsidRPr="00AC41E3" w:rsidRDefault="00676834" w:rsidP="00AB340E">
      <w:pPr>
        <w:shd w:val="clear" w:color="auto" w:fill="FFFFFF"/>
        <w:spacing w:before="240" w:after="120"/>
        <w:rPr>
          <w:b/>
          <w:bCs/>
          <w:color w:val="000000"/>
          <w:spacing w:val="-2"/>
          <w:sz w:val="24"/>
          <w:lang w:eastAsia="ar-SA"/>
        </w:rPr>
      </w:pPr>
      <w:r w:rsidRPr="00AC41E3">
        <w:rPr>
          <w:b/>
          <w:bCs/>
          <w:color w:val="000000"/>
          <w:spacing w:val="-2"/>
          <w:sz w:val="24"/>
          <w:lang w:eastAsia="ar-SA"/>
        </w:rPr>
        <w:lastRenderedPageBreak/>
        <w:t>4.3. Лабораторные занятия</w:t>
      </w:r>
    </w:p>
    <w:tbl>
      <w:tblPr>
        <w:tblW w:w="9639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93"/>
        <w:gridCol w:w="7087"/>
        <w:gridCol w:w="1559"/>
      </w:tblGrid>
      <w:tr w:rsidR="00676834" w:rsidRPr="00AC41E3" w:rsidTr="006262D1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834" w:rsidRPr="00AC41E3" w:rsidRDefault="00676834" w:rsidP="00676834">
            <w:pPr>
              <w:jc w:val="center"/>
              <w:rPr>
                <w:b/>
                <w:sz w:val="24"/>
                <w:lang w:eastAsia="ar-SA"/>
              </w:rPr>
            </w:pPr>
            <w:r w:rsidRPr="00AC41E3">
              <w:rPr>
                <w:b/>
                <w:sz w:val="24"/>
                <w:lang w:eastAsia="ar-SA"/>
              </w:rPr>
              <w:t>№ практ. зан.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834" w:rsidRPr="00AC41E3" w:rsidRDefault="00676834" w:rsidP="006262D1">
            <w:pPr>
              <w:jc w:val="center"/>
              <w:rPr>
                <w:b/>
                <w:sz w:val="24"/>
                <w:lang w:eastAsia="ar-SA"/>
              </w:rPr>
            </w:pPr>
            <w:r w:rsidRPr="00AC41E3">
              <w:rPr>
                <w:b/>
                <w:sz w:val="24"/>
                <w:lang w:eastAsia="ar-SA"/>
              </w:rPr>
              <w:t>Название лабораторной работы и контрольные вопросы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834" w:rsidRPr="00AC41E3" w:rsidRDefault="00676834" w:rsidP="006262D1">
            <w:pPr>
              <w:jc w:val="center"/>
              <w:rPr>
                <w:b/>
                <w:sz w:val="24"/>
                <w:lang w:eastAsia="ar-SA"/>
              </w:rPr>
            </w:pPr>
            <w:r w:rsidRPr="00AC41E3">
              <w:rPr>
                <w:b/>
                <w:sz w:val="24"/>
                <w:lang w:eastAsia="ar-SA"/>
              </w:rPr>
              <w:t>Компетен</w:t>
            </w:r>
            <w:r w:rsidRPr="00AC41E3">
              <w:rPr>
                <w:b/>
                <w:sz w:val="24"/>
                <w:lang w:eastAsia="ar-SA"/>
              </w:rPr>
              <w:softHyphen/>
              <w:t>ции</w:t>
            </w:r>
          </w:p>
        </w:tc>
      </w:tr>
      <w:tr w:rsidR="00AB340E" w:rsidRPr="00AC41E3" w:rsidTr="00AB340E">
        <w:trPr>
          <w:trHeight w:val="2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40E" w:rsidRPr="00AC41E3" w:rsidRDefault="00AB340E" w:rsidP="00AB340E">
            <w:pPr>
              <w:jc w:val="center"/>
              <w:rPr>
                <w:sz w:val="22"/>
                <w:szCs w:val="22"/>
                <w:lang w:eastAsia="ar-SA"/>
              </w:rPr>
            </w:pPr>
            <w:r w:rsidRPr="00AC41E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340E" w:rsidRPr="00AC41E3" w:rsidRDefault="00D83DC2" w:rsidP="00622461">
            <w:pPr>
              <w:widowControl w:val="0"/>
              <w:spacing w:before="40" w:after="40"/>
              <w:ind w:left="57"/>
              <w:rPr>
                <w:kern w:val="1"/>
                <w:sz w:val="22"/>
                <w:szCs w:val="22"/>
                <w:lang w:eastAsia="ar-SA"/>
              </w:rPr>
            </w:pPr>
            <w:r>
              <w:rPr>
                <w:iCs/>
                <w:color w:val="000000"/>
                <w:sz w:val="22"/>
                <w:szCs w:val="22"/>
              </w:rPr>
              <w:t>Определение продуктов сгорания органического топлива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40E" w:rsidRPr="00AC41E3" w:rsidRDefault="00AB340E" w:rsidP="00AB340E">
            <w:pPr>
              <w:jc w:val="center"/>
              <w:rPr>
                <w:sz w:val="22"/>
                <w:szCs w:val="22"/>
                <w:lang w:eastAsia="ar-SA"/>
              </w:rPr>
            </w:pPr>
            <w:r w:rsidRPr="00AC41E3">
              <w:rPr>
                <w:sz w:val="22"/>
                <w:szCs w:val="22"/>
                <w:lang w:eastAsia="ar-SA"/>
              </w:rPr>
              <w:t>УК-8</w:t>
            </w:r>
            <w:r w:rsidR="00AC41E3">
              <w:rPr>
                <w:sz w:val="22"/>
                <w:szCs w:val="22"/>
                <w:lang w:eastAsia="ar-SA"/>
              </w:rPr>
              <w:t>, ОПК-5</w:t>
            </w:r>
          </w:p>
        </w:tc>
      </w:tr>
      <w:tr w:rsidR="00D83DC2" w:rsidRPr="00AC41E3" w:rsidTr="00AB340E">
        <w:trPr>
          <w:trHeight w:val="2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DC2" w:rsidRPr="00AC41E3" w:rsidRDefault="00D83DC2" w:rsidP="00AB340E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3DC2" w:rsidRPr="00AC41E3" w:rsidRDefault="00D83DC2" w:rsidP="00622461">
            <w:pPr>
              <w:widowControl w:val="0"/>
              <w:spacing w:before="40" w:after="40"/>
              <w:ind w:left="57"/>
              <w:rPr>
                <w:iCs/>
                <w:color w:val="000000"/>
                <w:sz w:val="22"/>
                <w:szCs w:val="22"/>
              </w:rPr>
            </w:pPr>
            <w:r w:rsidRPr="00AC41E3">
              <w:rPr>
                <w:iCs/>
                <w:color w:val="000000"/>
                <w:sz w:val="22"/>
                <w:szCs w:val="22"/>
              </w:rPr>
              <w:t>Определение времени исчерпания природного ресурса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DC2" w:rsidRPr="00AC41E3" w:rsidRDefault="00CB38A6" w:rsidP="00AB340E">
            <w:pPr>
              <w:jc w:val="center"/>
              <w:rPr>
                <w:sz w:val="22"/>
                <w:szCs w:val="22"/>
                <w:lang w:eastAsia="ar-SA"/>
              </w:rPr>
            </w:pPr>
            <w:r w:rsidRPr="00AC41E3">
              <w:rPr>
                <w:sz w:val="22"/>
                <w:szCs w:val="22"/>
                <w:lang w:eastAsia="ar-SA"/>
              </w:rPr>
              <w:t>УК-8</w:t>
            </w:r>
            <w:r>
              <w:rPr>
                <w:sz w:val="22"/>
                <w:szCs w:val="22"/>
                <w:lang w:eastAsia="ar-SA"/>
              </w:rPr>
              <w:t>, ОПК-5</w:t>
            </w:r>
          </w:p>
        </w:tc>
      </w:tr>
      <w:tr w:rsidR="00AB340E" w:rsidRPr="00AC41E3" w:rsidTr="00AB340E">
        <w:trPr>
          <w:trHeight w:val="25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40E" w:rsidRPr="00AC41E3" w:rsidRDefault="00D83DC2" w:rsidP="00AB340E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340E" w:rsidRPr="00AC41E3" w:rsidRDefault="00D83DC2" w:rsidP="008F1A4A">
            <w:pPr>
              <w:widowControl w:val="0"/>
              <w:spacing w:before="40" w:after="40"/>
              <w:ind w:left="57"/>
              <w:rPr>
                <w:sz w:val="22"/>
                <w:szCs w:val="22"/>
                <w:lang w:eastAsia="ar-SA"/>
              </w:rPr>
            </w:pPr>
            <w:r w:rsidRPr="00AC41E3">
              <w:rPr>
                <w:sz w:val="22"/>
                <w:szCs w:val="22"/>
                <w:lang w:eastAsia="ar-SA"/>
              </w:rPr>
              <w:t>Определение количества загрязняющих веществ, попадающих атмосферу при работе автотранспорта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340E" w:rsidRPr="00AC41E3" w:rsidRDefault="00CB38A6" w:rsidP="00AB340E">
            <w:pPr>
              <w:jc w:val="center"/>
              <w:rPr>
                <w:sz w:val="22"/>
                <w:szCs w:val="22"/>
                <w:lang w:eastAsia="ar-SA"/>
              </w:rPr>
            </w:pPr>
            <w:r w:rsidRPr="00AC41E3">
              <w:rPr>
                <w:sz w:val="22"/>
                <w:szCs w:val="22"/>
                <w:lang w:eastAsia="ar-SA"/>
              </w:rPr>
              <w:t>УК-8</w:t>
            </w:r>
            <w:r>
              <w:rPr>
                <w:sz w:val="22"/>
                <w:szCs w:val="22"/>
                <w:lang w:eastAsia="ar-SA"/>
              </w:rPr>
              <w:t>, ОПК-5</w:t>
            </w:r>
          </w:p>
        </w:tc>
      </w:tr>
      <w:tr w:rsidR="008F1A4A" w:rsidRPr="00AC41E3" w:rsidTr="00D83DC2">
        <w:trPr>
          <w:trHeight w:val="41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A4A" w:rsidRPr="00AC41E3" w:rsidRDefault="00D83DC2" w:rsidP="008F1A4A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A4A" w:rsidRPr="00AC41E3" w:rsidRDefault="00D83DC2" w:rsidP="008F1A4A">
            <w:pPr>
              <w:widowControl w:val="0"/>
              <w:spacing w:before="40" w:after="40"/>
              <w:ind w:left="57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Расчет выбросов парниковых газов от стационарных установок сжигания топлива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A4A" w:rsidRPr="00AC41E3" w:rsidRDefault="00CB38A6" w:rsidP="008F1A4A">
            <w:pPr>
              <w:jc w:val="center"/>
              <w:rPr>
                <w:sz w:val="22"/>
                <w:szCs w:val="22"/>
                <w:lang w:eastAsia="ar-SA"/>
              </w:rPr>
            </w:pPr>
            <w:r w:rsidRPr="00AC41E3">
              <w:rPr>
                <w:sz w:val="22"/>
                <w:szCs w:val="22"/>
                <w:lang w:eastAsia="ar-SA"/>
              </w:rPr>
              <w:t>УК-8</w:t>
            </w:r>
            <w:r>
              <w:rPr>
                <w:sz w:val="22"/>
                <w:szCs w:val="22"/>
                <w:lang w:eastAsia="ar-SA"/>
              </w:rPr>
              <w:t>, ОПК-5</w:t>
            </w:r>
          </w:p>
        </w:tc>
      </w:tr>
      <w:tr w:rsidR="008F1A4A" w:rsidRPr="00AC41E3" w:rsidTr="006262D1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A4A" w:rsidRPr="00AC41E3" w:rsidRDefault="00D83DC2" w:rsidP="008F1A4A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A4A" w:rsidRPr="00AC41E3" w:rsidRDefault="00D83DC2" w:rsidP="008F1A4A">
            <w:pPr>
              <w:widowControl w:val="0"/>
              <w:spacing w:before="40" w:after="40"/>
              <w:ind w:left="57"/>
              <w:rPr>
                <w:iCs/>
                <w:color w:val="000000"/>
                <w:sz w:val="22"/>
                <w:szCs w:val="22"/>
              </w:rPr>
            </w:pPr>
            <w:r w:rsidRPr="00D83DC2">
              <w:rPr>
                <w:kern w:val="1"/>
                <w:sz w:val="22"/>
                <w:szCs w:val="22"/>
                <w:lang w:eastAsia="ar-SA"/>
              </w:rPr>
              <w:t>Расчет максимально разовых концентраций загрязняющих веществ в атмосферном воздухе от выбросов одиночного источника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A4A" w:rsidRPr="00AC41E3" w:rsidRDefault="00CB38A6" w:rsidP="008F1A4A">
            <w:pPr>
              <w:jc w:val="center"/>
              <w:rPr>
                <w:sz w:val="22"/>
                <w:szCs w:val="22"/>
                <w:lang w:eastAsia="ar-SA"/>
              </w:rPr>
            </w:pPr>
            <w:r w:rsidRPr="00AC41E3">
              <w:rPr>
                <w:sz w:val="22"/>
                <w:szCs w:val="22"/>
                <w:lang w:eastAsia="ar-SA"/>
              </w:rPr>
              <w:t>УК-8</w:t>
            </w:r>
            <w:r>
              <w:rPr>
                <w:sz w:val="22"/>
                <w:szCs w:val="22"/>
                <w:lang w:eastAsia="ar-SA"/>
              </w:rPr>
              <w:t>, ОПК-5</w:t>
            </w:r>
          </w:p>
        </w:tc>
      </w:tr>
      <w:tr w:rsidR="008F1A4A" w:rsidRPr="00AC41E3" w:rsidTr="006262D1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A4A" w:rsidRPr="00AC41E3" w:rsidRDefault="00D83DC2" w:rsidP="008F1A4A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A4A" w:rsidRPr="00AC41E3" w:rsidRDefault="00D83DC2" w:rsidP="00622461">
            <w:pPr>
              <w:widowControl w:val="0"/>
              <w:spacing w:before="40" w:after="40"/>
              <w:ind w:left="57"/>
              <w:rPr>
                <w:kern w:val="1"/>
                <w:sz w:val="22"/>
                <w:szCs w:val="22"/>
                <w:lang w:eastAsia="ar-SA"/>
              </w:rPr>
            </w:pPr>
            <w:r w:rsidRPr="00D83DC2">
              <w:rPr>
                <w:kern w:val="1"/>
                <w:sz w:val="22"/>
                <w:szCs w:val="22"/>
                <w:lang w:eastAsia="ar-SA"/>
              </w:rPr>
              <w:t>Расчет характеристик сброса сточных вод предприятия в водный объект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A4A" w:rsidRPr="00AC41E3" w:rsidRDefault="00CB38A6" w:rsidP="008F1A4A">
            <w:pPr>
              <w:jc w:val="center"/>
              <w:rPr>
                <w:sz w:val="22"/>
                <w:szCs w:val="22"/>
                <w:lang w:eastAsia="ar-SA"/>
              </w:rPr>
            </w:pPr>
            <w:r w:rsidRPr="00AC41E3">
              <w:rPr>
                <w:sz w:val="22"/>
                <w:szCs w:val="22"/>
                <w:lang w:eastAsia="ar-SA"/>
              </w:rPr>
              <w:t>УК-8</w:t>
            </w:r>
            <w:r>
              <w:rPr>
                <w:sz w:val="22"/>
                <w:szCs w:val="22"/>
                <w:lang w:eastAsia="ar-SA"/>
              </w:rPr>
              <w:t>, ОПК-5</w:t>
            </w:r>
          </w:p>
        </w:tc>
      </w:tr>
      <w:tr w:rsidR="008F1A4A" w:rsidRPr="00AC41E3" w:rsidTr="006262D1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A4A" w:rsidRPr="00AC41E3" w:rsidRDefault="00D83DC2" w:rsidP="008F1A4A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A4A" w:rsidRPr="00AC41E3" w:rsidRDefault="00D83DC2" w:rsidP="008F1A4A">
            <w:pPr>
              <w:widowControl w:val="0"/>
              <w:spacing w:before="40" w:after="40"/>
              <w:ind w:left="57"/>
              <w:rPr>
                <w:sz w:val="22"/>
                <w:szCs w:val="22"/>
                <w:lang w:eastAsia="ar-SA"/>
              </w:rPr>
            </w:pPr>
            <w:r w:rsidRPr="00D83DC2">
              <w:rPr>
                <w:sz w:val="22"/>
                <w:szCs w:val="22"/>
                <w:lang w:eastAsia="ar-SA"/>
              </w:rPr>
              <w:t>Нормирование содержания загрязняющих веществ в почве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A4A" w:rsidRPr="00AC41E3" w:rsidRDefault="00CB38A6" w:rsidP="008F1A4A">
            <w:pPr>
              <w:jc w:val="center"/>
              <w:rPr>
                <w:sz w:val="22"/>
                <w:szCs w:val="22"/>
                <w:lang w:eastAsia="ar-SA"/>
              </w:rPr>
            </w:pPr>
            <w:r w:rsidRPr="00AC41E3">
              <w:rPr>
                <w:sz w:val="22"/>
                <w:szCs w:val="22"/>
                <w:lang w:eastAsia="ar-SA"/>
              </w:rPr>
              <w:t>УК-8</w:t>
            </w:r>
            <w:r>
              <w:rPr>
                <w:sz w:val="22"/>
                <w:szCs w:val="22"/>
                <w:lang w:eastAsia="ar-SA"/>
              </w:rPr>
              <w:t>, ОПК-5</w:t>
            </w:r>
          </w:p>
        </w:tc>
      </w:tr>
      <w:tr w:rsidR="008F1A4A" w:rsidRPr="00AC41E3" w:rsidTr="006262D1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A4A" w:rsidRPr="00AC41E3" w:rsidRDefault="00D83DC2" w:rsidP="008F1A4A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1A4A" w:rsidRPr="00AC41E3" w:rsidRDefault="00CB38A6" w:rsidP="008F1A4A">
            <w:pPr>
              <w:widowControl w:val="0"/>
              <w:spacing w:before="40" w:after="40"/>
              <w:ind w:left="57"/>
              <w:rPr>
                <w:kern w:val="1"/>
                <w:sz w:val="22"/>
                <w:szCs w:val="22"/>
                <w:lang w:eastAsia="ar-SA"/>
              </w:rPr>
            </w:pPr>
            <w:r w:rsidRPr="00AC41E3">
              <w:rPr>
                <w:rStyle w:val="21"/>
                <w:color w:val="000000"/>
                <w:sz w:val="22"/>
                <w:szCs w:val="22"/>
              </w:rPr>
              <w:t>Мониторинг природно-промышленных  систем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A4A" w:rsidRPr="00AC41E3" w:rsidRDefault="00CB38A6" w:rsidP="008F1A4A">
            <w:pPr>
              <w:jc w:val="center"/>
              <w:rPr>
                <w:sz w:val="22"/>
                <w:szCs w:val="22"/>
                <w:lang w:eastAsia="ar-SA"/>
              </w:rPr>
            </w:pPr>
            <w:r w:rsidRPr="00AC41E3">
              <w:rPr>
                <w:sz w:val="22"/>
                <w:szCs w:val="22"/>
                <w:lang w:eastAsia="ar-SA"/>
              </w:rPr>
              <w:t>УК-8</w:t>
            </w:r>
            <w:r>
              <w:rPr>
                <w:sz w:val="22"/>
                <w:szCs w:val="22"/>
                <w:lang w:eastAsia="ar-SA"/>
              </w:rPr>
              <w:t>, ОПК-5</w:t>
            </w:r>
          </w:p>
        </w:tc>
      </w:tr>
    </w:tbl>
    <w:p w:rsidR="00D83DC2" w:rsidRDefault="00D83DC2" w:rsidP="00D83DC2">
      <w:pPr>
        <w:shd w:val="clear" w:color="auto" w:fill="FFFFFF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</w:p>
    <w:p w:rsidR="00676834" w:rsidRPr="00357AD6" w:rsidRDefault="00676834" w:rsidP="00D83DC2">
      <w:pPr>
        <w:shd w:val="clear" w:color="auto" w:fill="FFFFFF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676834" w:rsidRPr="00A97632" w:rsidRDefault="00676834" w:rsidP="00676834">
      <w:pPr>
        <w:widowControl w:val="0"/>
        <w:suppressAutoHyphens/>
        <w:spacing w:after="120"/>
        <w:ind w:firstLine="567"/>
        <w:jc w:val="both"/>
        <w:rPr>
          <w:sz w:val="24"/>
          <w:lang w:eastAsia="ar-SA"/>
        </w:rPr>
      </w:pPr>
      <w:r>
        <w:rPr>
          <w:sz w:val="24"/>
          <w:lang w:eastAsia="ar-SA"/>
        </w:rPr>
        <w:t>При оценке каждой лабораторной</w:t>
      </w:r>
      <w:r w:rsidRPr="00357AD6">
        <w:rPr>
          <w:sz w:val="24"/>
          <w:lang w:eastAsia="ar-SA"/>
        </w:rPr>
        <w:t xml:space="preserve"> работы студентом используется балльно-рейтинговая система. Выполнение работы и необходимых расчетов, ответы на контрольные в</w:t>
      </w:r>
      <w:r w:rsidR="008F1A4A">
        <w:rPr>
          <w:sz w:val="24"/>
          <w:lang w:eastAsia="ar-SA"/>
        </w:rPr>
        <w:t>опросы оценивается из 2</w:t>
      </w:r>
      <w:r>
        <w:rPr>
          <w:sz w:val="24"/>
          <w:lang w:eastAsia="ar-SA"/>
        </w:rPr>
        <w:t xml:space="preserve">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27"/>
        <w:gridCol w:w="8079"/>
      </w:tblGrid>
      <w:tr w:rsidR="00676834" w:rsidRPr="00357AD6" w:rsidTr="006262D1">
        <w:trPr>
          <w:trHeight w:val="35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834" w:rsidRPr="00357AD6" w:rsidRDefault="00676834" w:rsidP="006262D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834" w:rsidRPr="00357AD6" w:rsidRDefault="00676834" w:rsidP="006262D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8F1A4A" w:rsidRPr="00357AD6" w:rsidTr="006262D1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4A" w:rsidRPr="008F1A4A" w:rsidRDefault="008F1A4A" w:rsidP="007D5D58">
            <w:pPr>
              <w:jc w:val="center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iCs/>
                <w:sz w:val="22"/>
                <w:szCs w:val="22"/>
                <w:lang w:eastAsia="ar-SA"/>
              </w:rPr>
              <w:t>2 балла</w:t>
            </w:r>
          </w:p>
          <w:p w:rsidR="008F1A4A" w:rsidRPr="008F1A4A" w:rsidRDefault="008F1A4A" w:rsidP="007D5D58">
            <w:pPr>
              <w:jc w:val="center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iCs/>
                <w:sz w:val="22"/>
                <w:szCs w:val="22"/>
                <w:lang w:eastAsia="ar-SA"/>
              </w:rPr>
              <w:t>(эталонный уровень)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4A" w:rsidRPr="008F1A4A" w:rsidRDefault="008F1A4A" w:rsidP="007D5D58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sz w:val="22"/>
                <w:szCs w:val="22"/>
                <w:lang w:eastAsia="ar-SA"/>
              </w:rPr>
              <w:t>отчет по лабораторной работе выполнен и оформлен качественно;</w:t>
            </w:r>
          </w:p>
          <w:p w:rsidR="008F1A4A" w:rsidRPr="008F1A4A" w:rsidRDefault="008F1A4A" w:rsidP="007D5D58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sz w:val="22"/>
                <w:szCs w:val="22"/>
                <w:lang w:eastAsia="ar-SA"/>
              </w:rPr>
              <w:t>студент глубоко и прочно усвоил теоретический материал.</w:t>
            </w:r>
          </w:p>
        </w:tc>
      </w:tr>
      <w:tr w:rsidR="008F1A4A" w:rsidRPr="00357AD6" w:rsidTr="006262D1">
        <w:trPr>
          <w:jc w:val="center"/>
        </w:trPr>
        <w:tc>
          <w:tcPr>
            <w:tcW w:w="2127" w:type="dxa"/>
            <w:vAlign w:val="center"/>
          </w:tcPr>
          <w:p w:rsidR="008F1A4A" w:rsidRPr="008F1A4A" w:rsidRDefault="008F1A4A" w:rsidP="007D5D58">
            <w:pPr>
              <w:jc w:val="center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iCs/>
                <w:sz w:val="22"/>
                <w:szCs w:val="22"/>
                <w:lang w:eastAsia="ar-SA"/>
              </w:rPr>
              <w:t>1,5 балла</w:t>
            </w:r>
          </w:p>
          <w:p w:rsidR="008F1A4A" w:rsidRPr="008F1A4A" w:rsidRDefault="008F1A4A" w:rsidP="007D5D58">
            <w:pPr>
              <w:jc w:val="center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iCs/>
                <w:sz w:val="22"/>
                <w:szCs w:val="22"/>
                <w:lang w:eastAsia="ar-SA"/>
              </w:rPr>
              <w:t>(продвинутый</w:t>
            </w:r>
          </w:p>
          <w:p w:rsidR="008F1A4A" w:rsidRPr="008F1A4A" w:rsidRDefault="008F1A4A" w:rsidP="007D5D58">
            <w:pPr>
              <w:jc w:val="center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iCs/>
                <w:sz w:val="22"/>
                <w:szCs w:val="22"/>
                <w:lang w:eastAsia="ar-SA"/>
              </w:rPr>
              <w:t>уровень)</w:t>
            </w:r>
          </w:p>
        </w:tc>
        <w:tc>
          <w:tcPr>
            <w:tcW w:w="8079" w:type="dxa"/>
            <w:vAlign w:val="center"/>
          </w:tcPr>
          <w:p w:rsidR="008F1A4A" w:rsidRPr="008F1A4A" w:rsidRDefault="008F1A4A" w:rsidP="007D5D58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sz w:val="22"/>
                <w:szCs w:val="22"/>
                <w:lang w:eastAsia="ar-SA"/>
              </w:rPr>
              <w:t>отчет по лабораторной работе выполнен и оформлен достаточно качественно;</w:t>
            </w:r>
          </w:p>
          <w:p w:rsidR="008F1A4A" w:rsidRPr="008F1A4A" w:rsidRDefault="008F1A4A" w:rsidP="007D5D58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sz w:val="22"/>
                <w:szCs w:val="22"/>
                <w:lang w:eastAsia="ar-SA"/>
              </w:rPr>
              <w:t>студент твердо знает теоретический материал.</w:t>
            </w:r>
          </w:p>
        </w:tc>
      </w:tr>
      <w:tr w:rsidR="008F1A4A" w:rsidRPr="00357AD6" w:rsidTr="006262D1">
        <w:trPr>
          <w:jc w:val="center"/>
        </w:trPr>
        <w:tc>
          <w:tcPr>
            <w:tcW w:w="2127" w:type="dxa"/>
            <w:vAlign w:val="center"/>
          </w:tcPr>
          <w:p w:rsidR="008F1A4A" w:rsidRPr="008F1A4A" w:rsidRDefault="008F1A4A" w:rsidP="007D5D58">
            <w:pPr>
              <w:jc w:val="center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iCs/>
                <w:sz w:val="22"/>
                <w:szCs w:val="22"/>
                <w:lang w:eastAsia="ar-SA"/>
              </w:rPr>
              <w:t>1 балл</w:t>
            </w:r>
          </w:p>
          <w:p w:rsidR="008F1A4A" w:rsidRPr="008F1A4A" w:rsidRDefault="008F1A4A" w:rsidP="007D5D58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iCs/>
                <w:sz w:val="22"/>
                <w:szCs w:val="22"/>
                <w:lang w:eastAsia="ar-SA"/>
              </w:rPr>
              <w:t>(</w:t>
            </w:r>
            <w:r w:rsidRPr="008F1A4A">
              <w:rPr>
                <w:sz w:val="22"/>
                <w:szCs w:val="22"/>
                <w:lang w:eastAsia="ar-SA"/>
              </w:rPr>
              <w:t>пороговый уровень)</w:t>
            </w:r>
          </w:p>
        </w:tc>
        <w:tc>
          <w:tcPr>
            <w:tcW w:w="8079" w:type="dxa"/>
            <w:vAlign w:val="center"/>
          </w:tcPr>
          <w:p w:rsidR="008F1A4A" w:rsidRPr="008F1A4A" w:rsidRDefault="008F1A4A" w:rsidP="007D5D58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sz w:val="22"/>
                <w:szCs w:val="22"/>
                <w:lang w:eastAsia="ar-SA"/>
              </w:rPr>
              <w:t>отчет по лабораторной работе выполнен и оформлен удовлетвори</w:t>
            </w:r>
            <w:r w:rsidRPr="008F1A4A">
              <w:rPr>
                <w:rFonts w:eastAsia="Calibri"/>
                <w:sz w:val="22"/>
                <w:szCs w:val="22"/>
                <w:lang w:eastAsia="ar-SA"/>
              </w:rPr>
              <w:softHyphen/>
              <w:t>тель</w:t>
            </w:r>
            <w:r w:rsidRPr="008F1A4A">
              <w:rPr>
                <w:rFonts w:eastAsia="Calibri"/>
                <w:sz w:val="22"/>
                <w:szCs w:val="22"/>
                <w:lang w:eastAsia="ar-SA"/>
              </w:rPr>
              <w:softHyphen/>
              <w:t>но;</w:t>
            </w:r>
          </w:p>
          <w:p w:rsidR="008F1A4A" w:rsidRPr="008F1A4A" w:rsidRDefault="008F1A4A" w:rsidP="007D5D58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sz w:val="22"/>
                <w:szCs w:val="22"/>
                <w:lang w:eastAsia="ar-SA"/>
              </w:rPr>
              <w:t>студент показывает только общее понимание теоретического материала.</w:t>
            </w:r>
          </w:p>
        </w:tc>
      </w:tr>
      <w:tr w:rsidR="008F1A4A" w:rsidRPr="00357AD6" w:rsidTr="006262D1">
        <w:trPr>
          <w:jc w:val="center"/>
        </w:trPr>
        <w:tc>
          <w:tcPr>
            <w:tcW w:w="2127" w:type="dxa"/>
            <w:vAlign w:val="center"/>
          </w:tcPr>
          <w:p w:rsidR="008F1A4A" w:rsidRPr="008F1A4A" w:rsidRDefault="008F1A4A" w:rsidP="007D5D58">
            <w:pPr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iCs/>
                <w:sz w:val="22"/>
                <w:szCs w:val="22"/>
                <w:lang w:eastAsia="ar-SA"/>
              </w:rPr>
              <w:t>0,5 балла</w:t>
            </w:r>
          </w:p>
        </w:tc>
        <w:tc>
          <w:tcPr>
            <w:tcW w:w="8079" w:type="dxa"/>
            <w:vAlign w:val="center"/>
          </w:tcPr>
          <w:p w:rsidR="008F1A4A" w:rsidRPr="008F1A4A" w:rsidRDefault="008F1A4A" w:rsidP="007D5D58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sz w:val="22"/>
                <w:szCs w:val="22"/>
                <w:lang w:eastAsia="ar-SA"/>
              </w:rPr>
              <w:t>отчет по лабораторной работе выполнен и оформлен удовлетвори</w:t>
            </w:r>
            <w:r w:rsidRPr="008F1A4A">
              <w:rPr>
                <w:rFonts w:eastAsia="Calibri"/>
                <w:sz w:val="22"/>
                <w:szCs w:val="22"/>
                <w:lang w:eastAsia="ar-SA"/>
              </w:rPr>
              <w:softHyphen/>
              <w:t>тель</w:t>
            </w:r>
            <w:r w:rsidRPr="008F1A4A">
              <w:rPr>
                <w:rFonts w:eastAsia="Calibri"/>
                <w:sz w:val="22"/>
                <w:szCs w:val="22"/>
                <w:lang w:eastAsia="ar-SA"/>
              </w:rPr>
              <w:softHyphen/>
              <w:t>но;</w:t>
            </w:r>
          </w:p>
          <w:p w:rsidR="008F1A4A" w:rsidRPr="008F1A4A" w:rsidRDefault="008F1A4A" w:rsidP="007D5D58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748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sz w:val="22"/>
                <w:szCs w:val="22"/>
                <w:lang w:eastAsia="ar-SA"/>
              </w:rPr>
              <w:t>студент не знает основной материал теоретической части, не может объяснить полученные результаты.</w:t>
            </w:r>
          </w:p>
        </w:tc>
      </w:tr>
      <w:tr w:rsidR="008F1A4A" w:rsidRPr="00357AD6" w:rsidTr="006262D1">
        <w:trPr>
          <w:trHeight w:val="369"/>
          <w:jc w:val="center"/>
        </w:trPr>
        <w:tc>
          <w:tcPr>
            <w:tcW w:w="2127" w:type="dxa"/>
            <w:vAlign w:val="center"/>
          </w:tcPr>
          <w:p w:rsidR="008F1A4A" w:rsidRPr="008F1A4A" w:rsidRDefault="008F1A4A" w:rsidP="007D5D58">
            <w:pPr>
              <w:jc w:val="center"/>
              <w:rPr>
                <w:rFonts w:eastAsia="Calibri"/>
                <w:iCs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iCs/>
                <w:sz w:val="22"/>
                <w:szCs w:val="22"/>
                <w:lang w:eastAsia="ar-SA"/>
              </w:rPr>
              <w:t>0 баллов</w:t>
            </w:r>
          </w:p>
        </w:tc>
        <w:tc>
          <w:tcPr>
            <w:tcW w:w="8079" w:type="dxa"/>
            <w:vAlign w:val="center"/>
          </w:tcPr>
          <w:p w:rsidR="008F1A4A" w:rsidRPr="008F1A4A" w:rsidRDefault="008F1A4A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szCs w:val="22"/>
                <w:lang w:eastAsia="ar-SA"/>
              </w:rPr>
            </w:pPr>
            <w:r w:rsidRPr="008F1A4A">
              <w:rPr>
                <w:rFonts w:eastAsia="Calibri"/>
                <w:sz w:val="22"/>
                <w:szCs w:val="22"/>
                <w:lang w:eastAsia="ar-SA"/>
              </w:rPr>
              <w:t>лабораторная работа не выполнена.</w:t>
            </w:r>
          </w:p>
        </w:tc>
      </w:tr>
    </w:tbl>
    <w:p w:rsidR="00676834" w:rsidRPr="00357AD6" w:rsidRDefault="00676834" w:rsidP="00225D07">
      <w:pPr>
        <w:widowControl w:val="0"/>
        <w:suppressAutoHyphens/>
        <w:spacing w:before="120" w:after="120"/>
        <w:ind w:firstLine="720"/>
        <w:jc w:val="both"/>
        <w:rPr>
          <w:bCs/>
          <w:color w:val="000000"/>
          <w:spacing w:val="-2"/>
          <w:sz w:val="24"/>
          <w:lang w:eastAsia="ar-SA"/>
        </w:rPr>
      </w:pPr>
      <w:r w:rsidRPr="00357AD6">
        <w:rPr>
          <w:bCs/>
          <w:sz w:val="24"/>
          <w:lang w:eastAsia="ar-SA"/>
        </w:rPr>
        <w:t xml:space="preserve">Максимально по всем </w:t>
      </w:r>
      <w:r w:rsidRPr="00357AD6">
        <w:rPr>
          <w:rFonts w:eastAsia="Calibri"/>
          <w:sz w:val="24"/>
          <w:lang w:eastAsia="ar-SA"/>
        </w:rPr>
        <w:t>практическим</w:t>
      </w:r>
      <w:r w:rsidRPr="00357AD6">
        <w:rPr>
          <w:bCs/>
          <w:sz w:val="24"/>
          <w:lang w:eastAsia="ar-SA"/>
        </w:rPr>
        <w:t xml:space="preserve"> работам студент может набрать 16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676834" w:rsidRPr="00357AD6" w:rsidTr="006262D1">
        <w:trPr>
          <w:trHeight w:val="168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834" w:rsidRPr="00E72D10" w:rsidRDefault="00676834" w:rsidP="006262D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b/>
                <w:i/>
                <w:iCs/>
                <w:sz w:val="24"/>
                <w:lang w:eastAsia="ar-SA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834" w:rsidRPr="00E72D10" w:rsidRDefault="00676834" w:rsidP="006262D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b/>
                <w:i/>
                <w:iCs/>
                <w:sz w:val="24"/>
                <w:lang w:eastAsia="ar-SA"/>
              </w:rPr>
              <w:t>Критерий</w:t>
            </w:r>
          </w:p>
        </w:tc>
      </w:tr>
      <w:tr w:rsidR="00627978" w:rsidRPr="00357AD6" w:rsidTr="00060A74">
        <w:trPr>
          <w:trHeight w:val="442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978" w:rsidRPr="00E72D10" w:rsidRDefault="00627978" w:rsidP="00060A74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14 – 16 баллов</w:t>
            </w:r>
          </w:p>
          <w:p w:rsidR="00627978" w:rsidRPr="00E72D10" w:rsidRDefault="00627978" w:rsidP="00060A74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78" w:rsidRPr="0047635F" w:rsidRDefault="00627978" w:rsidP="00297D48">
            <w:pPr>
              <w:widowControl w:val="0"/>
              <w:numPr>
                <w:ilvl w:val="0"/>
                <w:numId w:val="7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</w:rPr>
            </w:pPr>
            <w:r w:rsidRPr="0047635F">
              <w:rPr>
                <w:rFonts w:eastAsia="Calibri"/>
                <w:sz w:val="24"/>
              </w:rPr>
              <w:t>студент выполнил не менее 4 лабора</w:t>
            </w:r>
            <w:r>
              <w:rPr>
                <w:rFonts w:eastAsia="Calibri"/>
                <w:sz w:val="24"/>
              </w:rPr>
              <w:t>торных работ с оценкой 2</w:t>
            </w:r>
            <w:r w:rsidRPr="0047635F">
              <w:rPr>
                <w:rFonts w:eastAsia="Calibri"/>
                <w:sz w:val="24"/>
              </w:rPr>
              <w:t xml:space="preserve"> балл</w:t>
            </w:r>
            <w:r>
              <w:rPr>
                <w:rFonts w:eastAsia="Calibri"/>
                <w:sz w:val="24"/>
              </w:rPr>
              <w:t>а и не более 4 работ с оценкой 1,5</w:t>
            </w:r>
            <w:r w:rsidRPr="0047635F">
              <w:rPr>
                <w:rFonts w:eastAsia="Calibri"/>
                <w:sz w:val="24"/>
              </w:rPr>
              <w:t xml:space="preserve"> балла</w:t>
            </w:r>
          </w:p>
        </w:tc>
      </w:tr>
      <w:tr w:rsidR="00627978" w:rsidRPr="00357AD6" w:rsidTr="00060A74">
        <w:trPr>
          <w:trHeight w:val="576"/>
          <w:jc w:val="center"/>
        </w:trPr>
        <w:tc>
          <w:tcPr>
            <w:tcW w:w="2837" w:type="dxa"/>
            <w:vAlign w:val="center"/>
          </w:tcPr>
          <w:p w:rsidR="00627978" w:rsidRPr="00E72D10" w:rsidRDefault="00627978" w:rsidP="00060A74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11</w:t>
            </w:r>
            <w:r w:rsidRPr="00E72D10">
              <w:rPr>
                <w:rFonts w:eastAsia="Calibri"/>
                <w:iCs/>
                <w:sz w:val="24"/>
                <w:lang w:eastAsia="ar-SA"/>
              </w:rPr>
              <w:t xml:space="preserve"> – 13</w:t>
            </w:r>
            <w:r>
              <w:rPr>
                <w:rFonts w:eastAsia="Calibri"/>
                <w:iCs/>
                <w:sz w:val="24"/>
                <w:lang w:eastAsia="ar-SA"/>
              </w:rPr>
              <w:t>,5</w:t>
            </w:r>
            <w:r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627978" w:rsidRPr="00E72D10" w:rsidRDefault="00627978" w:rsidP="00060A74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69" w:type="dxa"/>
          </w:tcPr>
          <w:p w:rsidR="00627978" w:rsidRPr="0047635F" w:rsidRDefault="00627978" w:rsidP="00297D48">
            <w:pPr>
              <w:widowControl w:val="0"/>
              <w:numPr>
                <w:ilvl w:val="0"/>
                <w:numId w:val="74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</w:rPr>
            </w:pPr>
            <w:r w:rsidRPr="0047635F">
              <w:rPr>
                <w:rFonts w:eastAsia="Calibri"/>
                <w:sz w:val="24"/>
              </w:rPr>
              <w:t xml:space="preserve">студент выполнил не менее </w:t>
            </w:r>
            <w:r>
              <w:rPr>
                <w:rFonts w:eastAsia="Calibri"/>
                <w:sz w:val="24"/>
              </w:rPr>
              <w:t>6 лабораторных работ с оценкой 2 балла или 1,5</w:t>
            </w:r>
            <w:r w:rsidRPr="0047635F">
              <w:rPr>
                <w:rFonts w:eastAsia="Calibri"/>
                <w:sz w:val="24"/>
              </w:rPr>
              <w:t xml:space="preserve"> балл</w:t>
            </w:r>
            <w:r>
              <w:rPr>
                <w:rFonts w:eastAsia="Calibri"/>
                <w:sz w:val="24"/>
              </w:rPr>
              <w:t>а и не более 2 работ с оценкой 1</w:t>
            </w:r>
            <w:r w:rsidRPr="0047635F">
              <w:rPr>
                <w:rFonts w:eastAsia="Calibri"/>
                <w:sz w:val="24"/>
              </w:rPr>
              <w:t xml:space="preserve"> балла</w:t>
            </w:r>
          </w:p>
        </w:tc>
      </w:tr>
      <w:tr w:rsidR="00627978" w:rsidRPr="00357AD6" w:rsidTr="00297D48">
        <w:trPr>
          <w:jc w:val="center"/>
        </w:trPr>
        <w:tc>
          <w:tcPr>
            <w:tcW w:w="2837" w:type="dxa"/>
            <w:vAlign w:val="center"/>
          </w:tcPr>
          <w:p w:rsidR="00627978" w:rsidRPr="00E72D10" w:rsidRDefault="00627978" w:rsidP="00060A74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4 – 10,5</w:t>
            </w:r>
            <w:r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627978" w:rsidRPr="00E72D10" w:rsidRDefault="00627978" w:rsidP="00060A74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</w:t>
            </w:r>
            <w:r w:rsidRPr="00E72D10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69" w:type="dxa"/>
            <w:vAlign w:val="center"/>
          </w:tcPr>
          <w:p w:rsidR="00627978" w:rsidRPr="0047635F" w:rsidRDefault="00627978" w:rsidP="00297D48">
            <w:pPr>
              <w:widowControl w:val="0"/>
              <w:numPr>
                <w:ilvl w:val="0"/>
                <w:numId w:val="74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636"/>
              <w:rPr>
                <w:rFonts w:eastAsia="Calibri"/>
                <w:sz w:val="24"/>
              </w:rPr>
            </w:pPr>
            <w:r w:rsidRPr="0047635F">
              <w:rPr>
                <w:rFonts w:eastAsia="Calibri"/>
                <w:sz w:val="24"/>
              </w:rPr>
              <w:t>студент выполнил 4 и боле</w:t>
            </w:r>
            <w:r>
              <w:rPr>
                <w:rFonts w:eastAsia="Calibri"/>
                <w:sz w:val="24"/>
              </w:rPr>
              <w:t>е лабораторных работ с оценкой 1</w:t>
            </w:r>
            <w:r w:rsidRPr="0047635F">
              <w:rPr>
                <w:rFonts w:eastAsia="Calibri"/>
                <w:sz w:val="24"/>
              </w:rPr>
              <w:t xml:space="preserve"> </w:t>
            </w:r>
          </w:p>
        </w:tc>
      </w:tr>
      <w:tr w:rsidR="00627978" w:rsidRPr="00357AD6" w:rsidTr="00297D48">
        <w:trPr>
          <w:trHeight w:val="125"/>
          <w:jc w:val="center"/>
        </w:trPr>
        <w:tc>
          <w:tcPr>
            <w:tcW w:w="2837" w:type="dxa"/>
            <w:vAlign w:val="center"/>
          </w:tcPr>
          <w:p w:rsidR="00627978" w:rsidRPr="00E72D10" w:rsidRDefault="00627978" w:rsidP="00060A74">
            <w:pPr>
              <w:jc w:val="center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1,5 – 3,5</w:t>
            </w:r>
            <w:r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</w:tc>
        <w:tc>
          <w:tcPr>
            <w:tcW w:w="7369" w:type="dxa"/>
            <w:vAlign w:val="center"/>
          </w:tcPr>
          <w:p w:rsidR="00627978" w:rsidRPr="0047635F" w:rsidRDefault="00627978" w:rsidP="00297D48">
            <w:pPr>
              <w:widowControl w:val="0"/>
              <w:numPr>
                <w:ilvl w:val="0"/>
                <w:numId w:val="74"/>
              </w:numPr>
              <w:tabs>
                <w:tab w:val="left" w:pos="296"/>
              </w:tabs>
              <w:autoSpaceDE w:val="0"/>
              <w:autoSpaceDN w:val="0"/>
              <w:adjustRightInd w:val="0"/>
              <w:spacing w:before="20" w:after="20"/>
              <w:ind w:hanging="635"/>
              <w:rPr>
                <w:rFonts w:eastAsia="Calibri"/>
                <w:sz w:val="24"/>
              </w:rPr>
            </w:pPr>
            <w:r w:rsidRPr="0047635F">
              <w:rPr>
                <w:rFonts w:eastAsia="Calibri"/>
                <w:sz w:val="24"/>
              </w:rPr>
              <w:t>студент выполнил 3 и боле</w:t>
            </w:r>
            <w:r>
              <w:rPr>
                <w:rFonts w:eastAsia="Calibri"/>
                <w:sz w:val="24"/>
              </w:rPr>
              <w:t>е лабораторных работ с оценкой 0,5</w:t>
            </w:r>
          </w:p>
        </w:tc>
      </w:tr>
      <w:tr w:rsidR="00627978" w:rsidRPr="00357AD6" w:rsidTr="00297D48">
        <w:trPr>
          <w:trHeight w:val="399"/>
          <w:jc w:val="center"/>
        </w:trPr>
        <w:tc>
          <w:tcPr>
            <w:tcW w:w="2837" w:type="dxa"/>
            <w:vAlign w:val="center"/>
          </w:tcPr>
          <w:p w:rsidR="00627978" w:rsidRPr="00E72D10" w:rsidRDefault="00627978" w:rsidP="006262D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0  баллов</w:t>
            </w:r>
          </w:p>
        </w:tc>
        <w:tc>
          <w:tcPr>
            <w:tcW w:w="7369" w:type="dxa"/>
            <w:vAlign w:val="center"/>
          </w:tcPr>
          <w:p w:rsidR="00627978" w:rsidRPr="0047635F" w:rsidRDefault="00627978" w:rsidP="00297D48">
            <w:pPr>
              <w:widowControl w:val="0"/>
              <w:numPr>
                <w:ilvl w:val="0"/>
                <w:numId w:val="74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636"/>
              <w:rPr>
                <w:rFonts w:eastAsia="Calibri"/>
                <w:sz w:val="24"/>
              </w:rPr>
            </w:pPr>
            <w:r w:rsidRPr="0047635F">
              <w:rPr>
                <w:rFonts w:eastAsia="Calibri"/>
                <w:sz w:val="24"/>
              </w:rPr>
              <w:t>студент не выполнил все лабораторные работы</w:t>
            </w:r>
          </w:p>
        </w:tc>
      </w:tr>
    </w:tbl>
    <w:p w:rsidR="00357AD6" w:rsidRPr="00357AD6" w:rsidRDefault="00225D07" w:rsidP="00D02FAA">
      <w:pPr>
        <w:spacing w:before="240"/>
        <w:rPr>
          <w:b/>
          <w:bCs/>
          <w:color w:val="000000"/>
          <w:spacing w:val="-2"/>
          <w:sz w:val="24"/>
          <w:lang w:eastAsia="ar-SA"/>
        </w:rPr>
      </w:pPr>
      <w:r>
        <w:rPr>
          <w:b/>
          <w:bCs/>
          <w:color w:val="000000"/>
          <w:spacing w:val="-2"/>
          <w:sz w:val="24"/>
          <w:lang w:eastAsia="ar-SA"/>
        </w:rPr>
        <w:t>4.4</w:t>
      </w:r>
      <w:r w:rsidR="00357AD6" w:rsidRPr="00357AD6">
        <w:rPr>
          <w:b/>
          <w:bCs/>
          <w:color w:val="000000"/>
          <w:spacing w:val="-2"/>
          <w:sz w:val="24"/>
          <w:lang w:eastAsia="ar-SA"/>
        </w:rPr>
        <w:t xml:space="preserve">. Подготовка реферата </w:t>
      </w:r>
      <w:r w:rsidR="00357AD6" w:rsidRPr="00EF36F2">
        <w:rPr>
          <w:b/>
          <w:bCs/>
          <w:color w:val="000000"/>
          <w:spacing w:val="-2"/>
          <w:sz w:val="24"/>
          <w:lang w:eastAsia="ar-SA"/>
        </w:rPr>
        <w:t>(</w:t>
      </w:r>
      <w:r>
        <w:rPr>
          <w:b/>
          <w:color w:val="000000"/>
          <w:sz w:val="24"/>
          <w:lang w:eastAsia="ar-SA"/>
        </w:rPr>
        <w:t>УК-8</w:t>
      </w:r>
      <w:r w:rsidR="003953CF">
        <w:rPr>
          <w:b/>
          <w:color w:val="000000"/>
          <w:sz w:val="24"/>
          <w:lang w:eastAsia="ar-SA"/>
        </w:rPr>
        <w:t>, ОПК-5</w:t>
      </w:r>
      <w:r w:rsidR="00357AD6" w:rsidRPr="00EF36F2">
        <w:rPr>
          <w:b/>
          <w:sz w:val="24"/>
          <w:lang w:eastAsia="ar-SA"/>
        </w:rPr>
        <w:t>)</w:t>
      </w:r>
    </w:p>
    <w:p w:rsidR="00357AD6" w:rsidRPr="00357AD6" w:rsidRDefault="00357AD6" w:rsidP="00D02FAA">
      <w:pPr>
        <w:tabs>
          <w:tab w:val="left" w:pos="573"/>
        </w:tabs>
        <w:spacing w:before="120" w:after="60"/>
        <w:rPr>
          <w:b/>
          <w:i/>
          <w:sz w:val="24"/>
          <w:lang w:eastAsia="ar-SA"/>
        </w:rPr>
      </w:pPr>
      <w:r w:rsidRPr="00357AD6">
        <w:rPr>
          <w:b/>
          <w:i/>
          <w:sz w:val="24"/>
          <w:lang w:eastAsia="ar-SA"/>
        </w:rPr>
        <w:t>Рекомендуемая тематика рефератов:</w:t>
      </w:r>
    </w:p>
    <w:p w:rsid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Инженерная экология как раздел «большой» экологии.</w:t>
      </w:r>
    </w:p>
    <w:p w:rsid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Предмет, цели и задачи Инженерной экологии.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E72D10">
        <w:rPr>
          <w:sz w:val="24"/>
        </w:rPr>
        <w:t>Экологические системы и их основные характеристики</w:t>
      </w:r>
      <w:r w:rsidR="00281AC4">
        <w:rPr>
          <w:sz w:val="24"/>
        </w:rPr>
        <w:t>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Экологические факторы и их классификация.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lastRenderedPageBreak/>
        <w:t>Популяции как форма существования вида.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Эволюция и развитие экосистем.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Биотическая регуляция круговоротов веществ.</w:t>
      </w:r>
    </w:p>
    <w:p w:rsidR="00E72D10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Влияние автотранспорта на окружающую среду.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Особенности конкуренции и сосуществования видов.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Естественный отбор и его разновидности.</w:t>
      </w:r>
    </w:p>
    <w:p w:rsidR="00622461" w:rsidRPr="00D02FAA" w:rsidRDefault="00622461" w:rsidP="00622461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Современные технологии и загрязнения окружающей среды.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Загрязнения водных ресурсов экосферы.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Загрязнения атмосферы и их опасность для биосферы.</w:t>
      </w:r>
    </w:p>
    <w:p w:rsidR="00281AC4" w:rsidRP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622461">
        <w:rPr>
          <w:sz w:val="24"/>
        </w:rPr>
        <w:t>Нормирования негативных воздействий на атмосферный воздух.</w:t>
      </w:r>
    </w:p>
    <w:p w:rsidR="00281AC4" w:rsidRP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622461">
        <w:rPr>
          <w:sz w:val="24"/>
        </w:rPr>
        <w:t>Нормирование негативных воздействий на водные объекты</w:t>
      </w:r>
      <w:r w:rsidR="00281AC4" w:rsidRPr="00622461"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Шум как экологическая проблема.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Цели и задачи Производственного экологического контроля</w:t>
      </w:r>
      <w:r w:rsidR="00281AC4"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Влияние лесов на окружающую среду.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Экологические проблемы современного города.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8B13D6">
        <w:rPr>
          <w:sz w:val="24"/>
        </w:rPr>
        <w:t>Экономичес</w:t>
      </w:r>
      <w:r>
        <w:rPr>
          <w:sz w:val="24"/>
        </w:rPr>
        <w:t>кие механизмы охраны окружающей среды и природопользования</w:t>
      </w:r>
      <w:r w:rsidR="00281AC4">
        <w:rPr>
          <w:sz w:val="24"/>
        </w:rPr>
        <w:t>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Экологический аудит</w:t>
      </w:r>
      <w:r w:rsidR="00281AC4">
        <w:rPr>
          <w:sz w:val="24"/>
        </w:rPr>
        <w:t>.</w:t>
      </w:r>
    </w:p>
    <w:p w:rsidR="005123F0" w:rsidRDefault="005123F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Окружающая среда и здоровье населения.</w:t>
      </w:r>
    </w:p>
    <w:p w:rsidR="00622461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Проблемы обращения с отходами производства и потребления.</w:t>
      </w:r>
    </w:p>
    <w:p w:rsidR="00622461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Производственный экологический мониторинг.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Экологическая необходимость сохранения общепланетарных лесных массивов.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Почва — важнейший компонент наземных экосистем.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Нормирование негативного воздействия на окружающую среду</w:t>
      </w:r>
      <w:r w:rsidR="00357AD6" w:rsidRPr="00D02FAA">
        <w:rPr>
          <w:sz w:val="24"/>
        </w:rPr>
        <w:t>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Критерии качества окружающей среды</w:t>
      </w:r>
      <w:r w:rsidR="00357AD6" w:rsidRPr="00D02FAA">
        <w:rPr>
          <w:sz w:val="24"/>
        </w:rPr>
        <w:t>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Урбанизация как экологическая проблема.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Наилучшие доступные технологии</w:t>
      </w:r>
      <w:r w:rsidR="00357AD6" w:rsidRPr="00D02FAA">
        <w:rPr>
          <w:sz w:val="24"/>
        </w:rPr>
        <w:t>.</w:t>
      </w:r>
    </w:p>
    <w:p w:rsidR="00357AD6" w:rsidRPr="00357AD6" w:rsidRDefault="00357AD6" w:rsidP="004E03B1">
      <w:pPr>
        <w:tabs>
          <w:tab w:val="left" w:pos="573"/>
        </w:tabs>
        <w:spacing w:before="120" w:after="60"/>
        <w:ind w:firstLine="567"/>
        <w:rPr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357AD6" w:rsidRPr="00357AD6" w:rsidRDefault="00357AD6" w:rsidP="004E03B1">
      <w:pPr>
        <w:tabs>
          <w:tab w:val="left" w:pos="573"/>
        </w:tabs>
        <w:spacing w:after="60"/>
        <w:ind w:firstLine="573"/>
        <w:rPr>
          <w:sz w:val="24"/>
          <w:lang w:eastAsia="ar-SA"/>
        </w:rPr>
      </w:pPr>
      <w:r w:rsidRPr="00357AD6">
        <w:rPr>
          <w:sz w:val="22"/>
          <w:szCs w:val="22"/>
          <w:lang w:eastAsia="ar-SA"/>
        </w:rPr>
        <w:t>При оценке реферата студента используется балльно-рейтинговая си</w:t>
      </w:r>
      <w:r w:rsidR="00670773">
        <w:rPr>
          <w:sz w:val="22"/>
          <w:szCs w:val="22"/>
          <w:lang w:eastAsia="ar-SA"/>
        </w:rPr>
        <w:t>стема. Реферат оценивается из 10</w:t>
      </w:r>
      <w:r w:rsidRPr="00357AD6">
        <w:rPr>
          <w:sz w:val="22"/>
          <w:szCs w:val="22"/>
          <w:lang w:eastAsia="ar-SA"/>
        </w:rPr>
        <w:t xml:space="preserve"> баллов.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11"/>
        <w:gridCol w:w="7371"/>
      </w:tblGrid>
      <w:tr w:rsidR="00357AD6" w:rsidRPr="00357AD6" w:rsidTr="00622461">
        <w:trPr>
          <w:trHeight w:val="426"/>
          <w:tblHeader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357AD6" w:rsidTr="00622461">
        <w:trPr>
          <w:trHeight w:val="210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670773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10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</w:t>
            </w:r>
          </w:p>
        </w:tc>
      </w:tr>
      <w:tr w:rsidR="00357AD6" w:rsidRPr="00357AD6" w:rsidTr="00622461">
        <w:trPr>
          <w:trHeight w:val="1696"/>
          <w:jc w:val="center"/>
        </w:trPr>
        <w:tc>
          <w:tcPr>
            <w:tcW w:w="2411" w:type="dxa"/>
            <w:vAlign w:val="center"/>
          </w:tcPr>
          <w:p w:rsidR="00357AD6" w:rsidRPr="00357AD6" w:rsidRDefault="00670773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7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357AD6" w:rsidRPr="00357AD6" w:rsidTr="00622461">
        <w:trPr>
          <w:trHeight w:val="1551"/>
          <w:jc w:val="center"/>
        </w:trPr>
        <w:tc>
          <w:tcPr>
            <w:tcW w:w="2411" w:type="dxa"/>
            <w:vAlign w:val="center"/>
          </w:tcPr>
          <w:p w:rsidR="00357AD6" w:rsidRPr="00357AD6" w:rsidRDefault="00670773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4 балла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</w:t>
            </w:r>
            <w:r w:rsidRPr="00357AD6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357AD6" w:rsidRPr="00357AD6" w:rsidTr="00622461">
        <w:trPr>
          <w:trHeight w:val="1276"/>
          <w:jc w:val="center"/>
        </w:trPr>
        <w:tc>
          <w:tcPr>
            <w:tcW w:w="2411" w:type="dxa"/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lastRenderedPageBreak/>
              <w:t>0 баллов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 xml:space="preserve">Реферат не представлен. Тема не раскрыта </w:t>
            </w:r>
            <w:r w:rsidRPr="00357AD6">
              <w:rPr>
                <w:color w:val="000000"/>
                <w:sz w:val="24"/>
                <w:lang w:eastAsia="ar-SA"/>
              </w:rPr>
              <w:t>без каких бы то ни было ком</w:t>
            </w:r>
            <w:r w:rsidRPr="00357AD6">
              <w:rPr>
                <w:color w:val="000000"/>
                <w:sz w:val="24"/>
                <w:lang w:eastAsia="ar-SA"/>
              </w:rPr>
              <w:softHyphen/>
              <w:t xml:space="preserve">ментариев и анализа </w:t>
            </w:r>
            <w:r w:rsidRPr="00357AD6">
              <w:rPr>
                <w:rFonts w:eastAsia="Calibri"/>
                <w:sz w:val="24"/>
                <w:lang w:eastAsia="ar-SA"/>
              </w:rPr>
              <w:t xml:space="preserve">или </w:t>
            </w:r>
            <w:r w:rsidRPr="00357AD6">
              <w:rPr>
                <w:color w:val="000000"/>
                <w:sz w:val="24"/>
                <w:lang w:eastAsia="ar-SA"/>
              </w:rPr>
              <w:t>представляет собой полностью заимство</w:t>
            </w:r>
            <w:r w:rsidRPr="00357AD6">
              <w:rPr>
                <w:color w:val="000000"/>
                <w:sz w:val="24"/>
                <w:lang w:eastAsia="ar-SA"/>
              </w:rPr>
              <w:softHyphen/>
              <w:t>ванный исходный текст</w:t>
            </w:r>
            <w:r w:rsidRPr="00357AD6">
              <w:rPr>
                <w:rFonts w:eastAsia="Calibri"/>
                <w:sz w:val="24"/>
                <w:lang w:eastAsia="ar-SA"/>
              </w:rPr>
              <w:t>. Обнаруживается существенное непонимание проблемы.</w:t>
            </w:r>
          </w:p>
        </w:tc>
      </w:tr>
    </w:tbl>
    <w:p w:rsidR="00357AD6" w:rsidRPr="00E5108A" w:rsidRDefault="00225D07" w:rsidP="007C014A">
      <w:pPr>
        <w:spacing w:before="360"/>
        <w:jc w:val="center"/>
        <w:rPr>
          <w:b/>
          <w:sz w:val="24"/>
          <w:lang w:eastAsia="ar-SA"/>
        </w:rPr>
      </w:pPr>
      <w:r w:rsidRPr="00E5108A">
        <w:rPr>
          <w:b/>
          <w:bCs/>
          <w:color w:val="000000"/>
          <w:spacing w:val="-2"/>
          <w:sz w:val="24"/>
          <w:lang w:eastAsia="ar-SA"/>
        </w:rPr>
        <w:t>4.5</w:t>
      </w:r>
      <w:r w:rsidR="00357AD6" w:rsidRPr="00E5108A">
        <w:rPr>
          <w:b/>
          <w:bCs/>
          <w:color w:val="000000"/>
          <w:spacing w:val="-2"/>
          <w:sz w:val="24"/>
          <w:lang w:eastAsia="ar-SA"/>
        </w:rPr>
        <w:t xml:space="preserve">. </w:t>
      </w:r>
      <w:r w:rsidR="00357AD6" w:rsidRPr="00E5108A">
        <w:rPr>
          <w:b/>
          <w:bCs/>
          <w:iCs/>
          <w:color w:val="000000"/>
          <w:sz w:val="24"/>
          <w:shd w:val="clear" w:color="auto" w:fill="FFFFFF"/>
          <w:lang w:eastAsia="ar-SA"/>
        </w:rPr>
        <w:t>Тестирование в дистанционном учебном курсе</w:t>
      </w:r>
    </w:p>
    <w:p w:rsidR="005D036D" w:rsidRPr="00E5108A" w:rsidRDefault="005D036D" w:rsidP="007C014A">
      <w:pPr>
        <w:tabs>
          <w:tab w:val="left" w:pos="573"/>
        </w:tabs>
        <w:spacing w:before="120"/>
        <w:ind w:firstLine="573"/>
        <w:jc w:val="both"/>
        <w:rPr>
          <w:sz w:val="24"/>
        </w:rPr>
      </w:pPr>
      <w:r w:rsidRPr="00E5108A">
        <w:rPr>
          <w:sz w:val="24"/>
        </w:rPr>
        <w:t>Тестирование</w:t>
      </w:r>
      <w:r w:rsidRPr="00E5108A">
        <w:rPr>
          <w:color w:val="C0C0C0"/>
          <w:sz w:val="24"/>
        </w:rPr>
        <w:t xml:space="preserve"> </w:t>
      </w:r>
      <w:r w:rsidRPr="00E5108A">
        <w:rPr>
          <w:sz w:val="24"/>
        </w:rPr>
        <w:t>по дисциплине «Экология» в дистан</w:t>
      </w:r>
      <w:r w:rsidRPr="00E5108A">
        <w:rPr>
          <w:sz w:val="24"/>
        </w:rPr>
        <w:softHyphen/>
        <w:t>ци</w:t>
      </w:r>
      <w:r w:rsidRPr="00E5108A">
        <w:rPr>
          <w:sz w:val="24"/>
        </w:rPr>
        <w:softHyphen/>
        <w:t>онном учебном курсе «Экология» предназначен</w:t>
      </w:r>
      <w:r w:rsidR="007C014A" w:rsidRPr="00E5108A">
        <w:rPr>
          <w:sz w:val="24"/>
        </w:rPr>
        <w:t>о</w:t>
      </w:r>
      <w:r w:rsidRPr="00E5108A">
        <w:rPr>
          <w:sz w:val="24"/>
        </w:rPr>
        <w:t xml:space="preserve"> для самостоятельной подготовки и используется в качестве ин</w:t>
      </w:r>
      <w:r w:rsidRPr="00E5108A">
        <w:rPr>
          <w:sz w:val="24"/>
        </w:rPr>
        <w:softHyphen/>
        <w:t>фор</w:t>
      </w:r>
      <w:r w:rsidRPr="00E5108A">
        <w:rPr>
          <w:sz w:val="24"/>
        </w:rPr>
        <w:softHyphen/>
        <w:t xml:space="preserve">мационной и методической поддержки учебного процесса и размещен в системе дистанционного обучения (СДО) РГРТУ на базе </w:t>
      </w:r>
      <w:r w:rsidRPr="00E5108A">
        <w:rPr>
          <w:sz w:val="24"/>
          <w:lang w:val="en-US"/>
        </w:rPr>
        <w:t>Moodle</w:t>
      </w:r>
      <w:r w:rsidRPr="00E5108A">
        <w:rPr>
          <w:sz w:val="24"/>
        </w:rPr>
        <w:t xml:space="preserve"> – [Электронный ресурс] –</w:t>
      </w:r>
      <w:r w:rsidRPr="00E5108A">
        <w:rPr>
          <w:color w:val="000000"/>
          <w:sz w:val="24"/>
          <w:shd w:val="clear" w:color="auto" w:fill="FCFCFC"/>
        </w:rPr>
        <w:t xml:space="preserve"> </w:t>
      </w:r>
      <w:hyperlink r:id="rId9" w:history="1">
        <w:r w:rsidRPr="00E5108A">
          <w:rPr>
            <w:rStyle w:val="ad"/>
            <w:sz w:val="24"/>
          </w:rPr>
          <w:t>http://cdo.rsreu.ru</w:t>
        </w:r>
      </w:hyperlink>
      <w:r w:rsidRPr="00E5108A">
        <w:rPr>
          <w:sz w:val="24"/>
        </w:rPr>
        <w:t xml:space="preserve">. </w:t>
      </w:r>
    </w:p>
    <w:p w:rsidR="00357AD6" w:rsidRPr="00E5108A" w:rsidRDefault="00357AD6" w:rsidP="004E03B1">
      <w:pPr>
        <w:tabs>
          <w:tab w:val="left" w:pos="573"/>
        </w:tabs>
        <w:spacing w:before="120"/>
        <w:ind w:firstLine="573"/>
        <w:jc w:val="both"/>
        <w:rPr>
          <w:b/>
          <w:i/>
          <w:sz w:val="24"/>
          <w:lang w:eastAsia="ar-SA"/>
        </w:rPr>
      </w:pPr>
      <w:r w:rsidRPr="00E5108A">
        <w:rPr>
          <w:b/>
          <w:i/>
          <w:sz w:val="24"/>
          <w:lang w:eastAsia="ar-SA"/>
        </w:rPr>
        <w:t xml:space="preserve">Типовые тестовые вопросы по дисциплине </w:t>
      </w:r>
      <w:r w:rsidRPr="00E5108A">
        <w:rPr>
          <w:b/>
          <w:bCs/>
          <w:i/>
          <w:color w:val="000000"/>
          <w:spacing w:val="-2"/>
          <w:sz w:val="24"/>
          <w:lang w:eastAsia="ar-SA"/>
        </w:rPr>
        <w:t>(</w:t>
      </w:r>
      <w:r w:rsidR="00225D07" w:rsidRPr="00E5108A">
        <w:rPr>
          <w:b/>
          <w:i/>
          <w:color w:val="000000"/>
          <w:sz w:val="24"/>
          <w:lang w:eastAsia="ar-SA"/>
        </w:rPr>
        <w:t>УК-8</w:t>
      </w:r>
      <w:r w:rsidR="003953CF">
        <w:rPr>
          <w:b/>
          <w:i/>
          <w:color w:val="000000"/>
          <w:sz w:val="24"/>
          <w:lang w:eastAsia="ar-SA"/>
        </w:rPr>
        <w:t>, ОПК-5</w:t>
      </w:r>
      <w:r w:rsidRPr="00E5108A">
        <w:rPr>
          <w:b/>
          <w:i/>
          <w:sz w:val="24"/>
          <w:lang w:eastAsia="ar-SA"/>
        </w:rPr>
        <w:t>)</w:t>
      </w:r>
    </w:p>
    <w:p w:rsidR="004E03B1" w:rsidRPr="00E5108A" w:rsidRDefault="004E03B1" w:rsidP="00E43815">
      <w:pPr>
        <w:pStyle w:val="ae"/>
        <w:spacing w:after="0" w:line="240" w:lineRule="auto"/>
        <w:ind w:left="0" w:firstLine="567"/>
        <w:rPr>
          <w:color w:val="000000"/>
          <w:sz w:val="22"/>
        </w:rPr>
      </w:pPr>
      <w:r w:rsidRPr="00E5108A">
        <w:rPr>
          <w:color w:val="000000"/>
          <w:sz w:val="22"/>
        </w:rPr>
        <w:t>Выберите один ил</w:t>
      </w:r>
      <w:r w:rsidR="00B7078D" w:rsidRPr="00E5108A">
        <w:rPr>
          <w:color w:val="000000"/>
          <w:sz w:val="22"/>
        </w:rPr>
        <w:t>и несколько ответов. П</w:t>
      </w:r>
      <w:r w:rsidRPr="00E5108A">
        <w:rPr>
          <w:color w:val="000000"/>
          <w:sz w:val="22"/>
        </w:rPr>
        <w:t>рав</w:t>
      </w:r>
      <w:r w:rsidR="00E43815" w:rsidRPr="00E5108A">
        <w:rPr>
          <w:color w:val="000000"/>
          <w:sz w:val="22"/>
        </w:rPr>
        <w:t xml:space="preserve">ильные ответы обозначены знаком </w:t>
      </w:r>
      <w:r w:rsidRPr="00E5108A">
        <w:rPr>
          <w:color w:val="000000"/>
          <w:sz w:val="22"/>
        </w:rPr>
        <w:t>«</w:t>
      </w:r>
      <w:r w:rsidRPr="00E5108A">
        <w:rPr>
          <w:b/>
          <w:color w:val="000000"/>
          <w:sz w:val="22"/>
        </w:rPr>
        <w:t>п</w:t>
      </w:r>
      <w:r w:rsidR="00B7078D" w:rsidRPr="00E5108A">
        <w:rPr>
          <w:color w:val="000000"/>
          <w:sz w:val="22"/>
        </w:rPr>
        <w:t>».</w:t>
      </w:r>
    </w:p>
    <w:p w:rsidR="00E5108A" w:rsidRPr="00E5108A" w:rsidRDefault="00E5108A" w:rsidP="00E5108A">
      <w:pPr>
        <w:pStyle w:val="ae"/>
        <w:numPr>
          <w:ilvl w:val="0"/>
          <w:numId w:val="19"/>
        </w:numPr>
        <w:spacing w:before="120" w:after="0" w:line="240" w:lineRule="auto"/>
        <w:ind w:firstLine="567"/>
        <w:jc w:val="both"/>
        <w:rPr>
          <w:b/>
          <w:color w:val="000000"/>
          <w:sz w:val="22"/>
        </w:rPr>
      </w:pPr>
      <w:r w:rsidRPr="00E5108A">
        <w:rPr>
          <w:b/>
          <w:color w:val="000000"/>
          <w:sz w:val="22"/>
        </w:rPr>
        <w:t>Что изучает экологии?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>Экология изучает процессы загрязнения окружающей среды.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>Экология изучает проблемы охраны окружающей среды.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134"/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 xml:space="preserve">   Экология изучает жизнь отдельных организмов и их совокупностей  — (</w:t>
      </w:r>
      <w:r w:rsidRPr="006C686A">
        <w:rPr>
          <w:b/>
          <w:sz w:val="22"/>
        </w:rPr>
        <w:t>п</w:t>
      </w:r>
      <w:r w:rsidRPr="006C686A">
        <w:rPr>
          <w:sz w:val="22"/>
        </w:rPr>
        <w:t>)</w:t>
      </w:r>
    </w:p>
    <w:p w:rsidR="00E5108A" w:rsidRPr="006C686A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6C686A">
        <w:rPr>
          <w:b/>
          <w:color w:val="000000"/>
          <w:sz w:val="22"/>
        </w:rPr>
        <w:t>К какому разделу «большой» экологии относится Инженерная экология?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Социальная экология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Биосферная экология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 xml:space="preserve">Прикладная экология – </w:t>
      </w:r>
      <w:r w:rsidRPr="006C686A">
        <w:rPr>
          <w:b/>
          <w:color w:val="000000"/>
          <w:sz w:val="22"/>
        </w:rPr>
        <w:t>(п)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Экология человека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Промышленная экология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Какие уровни организации жизни изучает экология?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организмы.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сообщества.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Организмы; популяции, сообщества. — (</w:t>
      </w:r>
      <w:r w:rsidRPr="00E31EE2">
        <w:rPr>
          <w:b/>
          <w:color w:val="000000"/>
          <w:sz w:val="22"/>
        </w:rPr>
        <w:t>п</w:t>
      </w:r>
      <w:r w:rsidRPr="00E31EE2">
        <w:rPr>
          <w:color w:val="000000"/>
          <w:sz w:val="22"/>
        </w:rPr>
        <w:t>)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 популяции.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Органы; организмы; популяции.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Органы; организмы, сообщества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left="709" w:hanging="142"/>
        <w:jc w:val="both"/>
        <w:rPr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Какова средняя эффективность преобразования энергии потребляемой пищи отдельных звеньев</w:t>
      </w:r>
      <w:r w:rsidRPr="00E31EE2">
        <w:rPr>
          <w:color w:val="000000"/>
          <w:sz w:val="22"/>
        </w:rPr>
        <w:t xml:space="preserve"> </w:t>
      </w:r>
      <w:r w:rsidRPr="00E31EE2">
        <w:rPr>
          <w:b/>
          <w:color w:val="000000"/>
          <w:sz w:val="22"/>
        </w:rPr>
        <w:t>пищевых цепей?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1 - 10 %. — (</w:t>
      </w:r>
      <w:r w:rsidRPr="00E31EE2">
        <w:rPr>
          <w:b/>
          <w:color w:val="000000"/>
          <w:sz w:val="22"/>
        </w:rPr>
        <w:t>п)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10 - 20 %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20 - 30 %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20 - 40 %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Что определяет температурную устойчивость Земли?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Удачное расположение в солнечной системе.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Парниковый эффект.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Функционирование естественной биоты Земли. — (</w:t>
      </w:r>
      <w:r w:rsidRPr="00E31EE2">
        <w:rPr>
          <w:b/>
          <w:color w:val="000000"/>
          <w:sz w:val="22"/>
        </w:rPr>
        <w:t>п)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Энергия раскалённого ядра планеты.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Организованные естественной биотой замкнутые круговороты веществ. — (</w:t>
      </w:r>
      <w:r w:rsidRPr="00E31EE2">
        <w:rPr>
          <w:b/>
          <w:color w:val="000000"/>
          <w:sz w:val="22"/>
        </w:rPr>
        <w:t>п)</w:t>
      </w:r>
    </w:p>
    <w:p w:rsidR="00E5108A" w:rsidRPr="000604C5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</w:rPr>
      </w:pPr>
      <w:r w:rsidRPr="000604C5">
        <w:rPr>
          <w:b/>
          <w:color w:val="000000"/>
          <w:sz w:val="22"/>
        </w:rPr>
        <w:t xml:space="preserve"> Биотическая регуляция в экосистемах осуществляется в результате: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огранизмов-продуцентов.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организмов-консументов.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организмов-редуцентов.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всех организмов, входящих в экосистему.</w:t>
      </w:r>
      <w:r w:rsidRPr="000604C5">
        <w:rPr>
          <w:color w:val="000000"/>
          <w:sz w:val="22"/>
        </w:rPr>
        <w:t xml:space="preserve"> — (</w:t>
      </w:r>
      <w:r w:rsidRPr="000604C5">
        <w:rPr>
          <w:b/>
          <w:color w:val="000000"/>
          <w:sz w:val="22"/>
        </w:rPr>
        <w:t>п)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Обеспечивается хозяйственной деятельностью человека.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Обеспечивается современными техногенными средствами.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>
        <w:rPr>
          <w:b/>
          <w:color w:val="000000"/>
          <w:sz w:val="22"/>
          <w:shd w:val="clear" w:color="auto" w:fill="FFFFFF"/>
        </w:rPr>
        <w:t xml:space="preserve"> </w:t>
      </w:r>
      <w:r w:rsidRPr="0011391E">
        <w:rPr>
          <w:b/>
          <w:color w:val="000000"/>
          <w:sz w:val="22"/>
          <w:shd w:val="clear" w:color="auto" w:fill="FFFFFF"/>
        </w:rPr>
        <w:t xml:space="preserve"> Дайте определение экологических катастроф.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обратимые аномальные процессы деградации природы.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необратимые или трудно обратимые аномальные процессы деградации природы.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lastRenderedPageBreak/>
        <w:t>Это необратимые процессы изменения природы.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Дайте определение экологических кризисов.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обратимые напряжённое состояние природы.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нарушенное состояние окружающей среды.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обратимое нарушение окружающей среды.</w:t>
      </w:r>
    </w:p>
    <w:p w:rsidR="00E5108A" w:rsidRPr="00B66219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обратимые напряжённое состояние взаимоотношений между человеком и природой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tabs>
          <w:tab w:val="left" w:pos="1134"/>
        </w:tabs>
        <w:spacing w:after="0" w:line="240" w:lineRule="auto"/>
        <w:ind w:left="1134"/>
        <w:rPr>
          <w:color w:val="000000"/>
          <w:sz w:val="22"/>
          <w:shd w:val="clear" w:color="auto" w:fill="FFFFFF"/>
        </w:rPr>
      </w:pP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Какой парниковый газ следует считать основным?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газ.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Водяной пар. </w:t>
      </w:r>
      <w:r w:rsidRPr="0011391E">
        <w:rPr>
          <w:color w:val="000000"/>
          <w:sz w:val="22"/>
        </w:rPr>
        <w:t xml:space="preserve"> 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Метан.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Озон.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Причина высокой стабильности средней температуры поверхности Земли?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Оптимальное расстояние Земли от Солнца.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Термодинамический баланс остывания Земли и её нагрева солнечным излучением.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Биотическая регуляция в результате биологической работы всей биоты Земли. </w:t>
      </w:r>
      <w:r w:rsidRPr="00E745DD">
        <w:rPr>
          <w:color w:val="000000"/>
          <w:sz w:val="22"/>
        </w:rPr>
        <w:t>— (</w:t>
      </w:r>
      <w:r w:rsidRPr="00E745DD">
        <w:rPr>
          <w:b/>
          <w:color w:val="000000"/>
          <w:sz w:val="22"/>
        </w:rPr>
        <w:t>п</w:t>
      </w:r>
      <w:r w:rsidRPr="00E745DD">
        <w:rPr>
          <w:color w:val="000000"/>
          <w:sz w:val="22"/>
        </w:rPr>
        <w:t>)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Взаимодействие процесса остывании и термических процессов в ядре Земли.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Что представляют собой загрязнения окружающей среды?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Изменение физических, химических или биологических характеристик.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физических свойств.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химических свойств.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биологических свойств.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Основные загрязнители атмосферы.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Пыль, тяжёлые металлы окислы серы и азота.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Пыль, углекислый газ, окислы серы и азота, автомобильные выхлопные газы, аэрозоли.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газ, окислы серы и азота, автомобильные выхлопные газы, аэрозоли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газ, окислы серы и азота, автомобильные выхлопные газы, сероводород.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газ, окислы серы и азота, фотооксиданты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Наиболее опасный загрязнитель гидросферы.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Соединения азота.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Хлориды.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Сульфиты.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Фенолы.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Нефтепродукты.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Моющие средства.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Нитраты.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Тяжёлые металлы.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Что такое эвтрофикация водоёмов?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бытовым и промышленным мусором.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тяжёлыми металлами.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Насыщение водоёмов нитратами.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нитритами.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сульфатами.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фенолами.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Опасность атмосферных загрязнений для здоровья населения.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Разнообразие загрязнителей и массированность воздействия.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Непосредственный доступ загрязнителей во внутреннюю среду организма.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</w:rPr>
        <w:t>Трудность защиты от ксенобиотиков. 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Пренебрежительное отношение населения к атмосферным загрязнениям.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Длительность периода воздействия.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Наибольшая опасность нитритов в пищевых продуктах.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Негативное воздействие на пищеварительный тракт.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Негативное воздействие на сердечнососудистую систему.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Образование нитратов.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Образование канцерогенных нитрозаминов.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lastRenderedPageBreak/>
        <w:t xml:space="preserve">  Что собой представляют диоксины?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Нейтральные вещества.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Слабые яды. 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Сильные яды. </w:t>
      </w:r>
    </w:p>
    <w:p w:rsidR="00E5108A" w:rsidRPr="00B66219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Самые сильные из известных.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Default="00E5108A" w:rsidP="00E5108A">
      <w:pPr>
        <w:pStyle w:val="ae"/>
        <w:tabs>
          <w:tab w:val="left" w:pos="1134"/>
        </w:tabs>
        <w:spacing w:after="0" w:line="240" w:lineRule="auto"/>
        <w:rPr>
          <w:color w:val="000000"/>
          <w:sz w:val="22"/>
        </w:rPr>
      </w:pPr>
    </w:p>
    <w:p w:rsidR="00E5108A" w:rsidRDefault="00E5108A" w:rsidP="00E5108A">
      <w:pPr>
        <w:pStyle w:val="ae"/>
        <w:tabs>
          <w:tab w:val="left" w:pos="1134"/>
        </w:tabs>
        <w:spacing w:after="0" w:line="240" w:lineRule="auto"/>
        <w:rPr>
          <w:color w:val="000000"/>
          <w:sz w:val="22"/>
        </w:rPr>
      </w:pPr>
    </w:p>
    <w:p w:rsidR="00E5108A" w:rsidRPr="0011391E" w:rsidRDefault="00E5108A" w:rsidP="00E5108A">
      <w:pPr>
        <w:pStyle w:val="ae"/>
        <w:tabs>
          <w:tab w:val="left" w:pos="1134"/>
        </w:tabs>
        <w:spacing w:after="0" w:line="240" w:lineRule="auto"/>
        <w:rPr>
          <w:color w:val="000000"/>
          <w:sz w:val="22"/>
          <w:shd w:val="clear" w:color="auto" w:fill="FFFFFF"/>
        </w:rPr>
      </w:pP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Какие экологические ресурсы можно считать потенциально неисчерпаемыми?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firstLine="55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Ресурсы, которые не могут быть истощены или загрязнены.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Ресурсы, которые могут быть истощены или загрязнены, но при определённых условиях могут восстанавливаться в результате естественных процессов.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Ресурсы, которые могут быть истощены или загрязнены, но могу быть восстановлены в хозяйственной деятельности человека.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В чём состоит экологическое значение биотического лесного насоса?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Биотический лесной насос выполняет водосборные функции.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Биотический лесной насос обеспечивает лучший рост деревьев.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Биотический лесной насос закачивает влажный океанический воздух на сушу и обеспечивает речной сток в результате выпадающих осадков.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Назовите доминирующий источник энергии.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ГЭС.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АЭС.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ТЭС.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Солнечные электростанции.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Ветровые электростанции.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Водородная энергетика — реальность или миф?.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Находится в процессе научных исследований.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реальность.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миф.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</w:rPr>
        <w:t>Неизвестно.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1134" w:hanging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</w:t>
      </w:r>
      <w:r>
        <w:rPr>
          <w:b/>
          <w:color w:val="000000"/>
          <w:sz w:val="22"/>
          <w:shd w:val="clear" w:color="auto" w:fill="FFFFFF"/>
        </w:rPr>
        <w:t xml:space="preserve"> </w:t>
      </w:r>
      <w:r w:rsidRPr="0011391E">
        <w:rPr>
          <w:b/>
          <w:color w:val="000000"/>
          <w:sz w:val="22"/>
          <w:shd w:val="clear" w:color="auto" w:fill="FFFFFF"/>
        </w:rPr>
        <w:t xml:space="preserve">Основные категории, определяющие особенности взаимоотношений человека и экосферы.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Наука, технология, техника.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п)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Промышленность, технология, техника.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Экономика, технология, техника.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Наука, технология, экономика.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Экономический рост после Второй мировой войны.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доли процента.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единицы процентов.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десятки процентов.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сотни процентов.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Рост загрязнений окружающей среды после Второй мировой войны.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доли процента.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единицы процентов.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десятки процентов. 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сотни процентов.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993" w:hanging="426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Экологически наиболее важные технологические изменения после Второй мировой войны, оказавшие влияние на рост загрязнений окружающей среды.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транзистора, создание компьютера, изобретение телевизора.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Разработка новых строительных материалов, переход к конвейерному сельскому хозяйству, изобретение моющих средств, изобретение искусственных волокон и синтетических упаковочных материалов.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моющих средств, создание компьютера, изобретение телевизора.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транзистора, создание компьютера, изобретение искусственных волокон.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lastRenderedPageBreak/>
        <w:t>Разработка новых строительных материалов, создание компьютера, изобретение телевизора.</w:t>
      </w:r>
    </w:p>
    <w:p w:rsidR="00E5108A" w:rsidRPr="006C686A" w:rsidRDefault="00E5108A" w:rsidP="00E5108A">
      <w:pPr>
        <w:tabs>
          <w:tab w:val="left" w:pos="573"/>
        </w:tabs>
        <w:spacing w:before="240" w:after="60"/>
        <w:ind w:firstLine="567"/>
        <w:rPr>
          <w:sz w:val="24"/>
        </w:rPr>
      </w:pPr>
      <w:r w:rsidRPr="006C686A">
        <w:rPr>
          <w:b/>
          <w:bCs/>
          <w:i/>
          <w:color w:val="000000"/>
          <w:spacing w:val="-2"/>
          <w:sz w:val="24"/>
        </w:rPr>
        <w:t>Описание шкалы оценивания</w:t>
      </w:r>
    </w:p>
    <w:p w:rsidR="00E5108A" w:rsidRPr="006C686A" w:rsidRDefault="00E5108A" w:rsidP="00E5108A">
      <w:pPr>
        <w:tabs>
          <w:tab w:val="left" w:pos="573"/>
        </w:tabs>
        <w:spacing w:after="60"/>
        <w:ind w:firstLine="567"/>
        <w:rPr>
          <w:sz w:val="24"/>
        </w:rPr>
      </w:pPr>
      <w:r w:rsidRPr="006C686A">
        <w:rPr>
          <w:bCs/>
          <w:sz w:val="24"/>
          <w:lang w:eastAsia="ar-SA"/>
        </w:rPr>
        <w:t>По рубежному тестированию предусмотрено 25 вопросов. За каждый правильный ответ начисляется  0,4 балла; за неправильный ответ – 0 баллов.</w:t>
      </w:r>
    </w:p>
    <w:p w:rsidR="00E5108A" w:rsidRDefault="00E5108A" w:rsidP="00E43815">
      <w:pPr>
        <w:spacing w:after="60"/>
        <w:ind w:firstLine="709"/>
        <w:jc w:val="both"/>
        <w:rPr>
          <w:bCs/>
          <w:sz w:val="24"/>
          <w:highlight w:val="yellow"/>
          <w:lang w:eastAsia="ar-SA"/>
        </w:rPr>
      </w:pPr>
    </w:p>
    <w:p w:rsidR="00357AD6" w:rsidRPr="00E5108A" w:rsidRDefault="00357AD6" w:rsidP="00E43815">
      <w:pPr>
        <w:spacing w:after="60"/>
        <w:ind w:firstLine="709"/>
        <w:jc w:val="both"/>
        <w:rPr>
          <w:bCs/>
          <w:sz w:val="24"/>
          <w:lang w:eastAsia="ar-SA"/>
        </w:rPr>
      </w:pPr>
      <w:r w:rsidRPr="00E5108A">
        <w:rPr>
          <w:bCs/>
          <w:sz w:val="24"/>
          <w:lang w:eastAsia="ar-SA"/>
        </w:rPr>
        <w:t>Максимально по вопросам теста студент может набрать 10 баллов.</w:t>
      </w:r>
    </w:p>
    <w:tbl>
      <w:tblPr>
        <w:tblW w:w="9709" w:type="dxa"/>
        <w:jc w:val="center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40"/>
        <w:gridCol w:w="7369"/>
      </w:tblGrid>
      <w:tr w:rsidR="00357AD6" w:rsidRPr="00E5108A" w:rsidTr="00E43815">
        <w:trPr>
          <w:trHeight w:val="351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9 – 10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E43815" w:rsidP="007D5D58">
            <w:pPr>
              <w:widowControl w:val="0"/>
              <w:numPr>
                <w:ilvl w:val="0"/>
                <w:numId w:val="18"/>
              </w:numPr>
              <w:tabs>
                <w:tab w:val="left" w:pos="191"/>
                <w:tab w:val="left" w:pos="296"/>
                <w:tab w:val="left" w:pos="474"/>
                <w:tab w:val="left" w:pos="758"/>
              </w:tabs>
              <w:autoSpaceDE w:val="0"/>
              <w:autoSpaceDN w:val="0"/>
              <w:adjustRightInd w:val="0"/>
              <w:ind w:hanging="642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357AD6"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высокий уровень знаний по дисциплине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7 – 8,5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474"/>
              </w:tabs>
              <w:autoSpaceDE w:val="0"/>
              <w:autoSpaceDN w:val="0"/>
              <w:adjustRightInd w:val="0"/>
              <w:ind w:hanging="642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достаточный уровень знаний по дисциплине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3,5 – 6,5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</w:t>
            </w:r>
            <w:r w:rsidRPr="00E5108A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474" w:hanging="283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допустимый уровень знаний по дисциплине</w:t>
            </w:r>
          </w:p>
        </w:tc>
      </w:tr>
      <w:tr w:rsidR="00357AD6" w:rsidRPr="00357AD6" w:rsidTr="00E43815">
        <w:trPr>
          <w:trHeight w:val="397"/>
          <w:jc w:val="center"/>
        </w:trPr>
        <w:tc>
          <w:tcPr>
            <w:tcW w:w="2340" w:type="dxa"/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0 – 3 балла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474" w:hanging="283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показал недостаточный уровень знаний по дисциплине</w:t>
            </w:r>
          </w:p>
        </w:tc>
      </w:tr>
    </w:tbl>
    <w:p w:rsidR="00FF4A4C" w:rsidRPr="00D31FDB" w:rsidRDefault="00C23495" w:rsidP="008C7DAB">
      <w:pPr>
        <w:spacing w:before="240"/>
        <w:jc w:val="center"/>
        <w:rPr>
          <w:b/>
          <w:sz w:val="24"/>
          <w:szCs w:val="22"/>
          <w:lang w:eastAsia="en-US"/>
        </w:rPr>
      </w:pPr>
      <w:r>
        <w:rPr>
          <w:b/>
          <w:bCs/>
          <w:color w:val="000000"/>
          <w:spacing w:val="-2"/>
          <w:sz w:val="24"/>
          <w:szCs w:val="22"/>
          <w:lang w:eastAsia="en-US"/>
        </w:rPr>
        <w:t>4.5</w:t>
      </w:r>
      <w:r w:rsidR="00FF4A4C" w:rsidRPr="00D31FDB">
        <w:rPr>
          <w:b/>
          <w:bCs/>
          <w:color w:val="000000"/>
          <w:spacing w:val="-2"/>
          <w:sz w:val="24"/>
          <w:szCs w:val="22"/>
          <w:lang w:eastAsia="en-US"/>
        </w:rPr>
        <w:t>. Промежуточная аттестация (</w:t>
      </w:r>
      <w:r w:rsidR="00FF4A4C" w:rsidRPr="00D31FDB">
        <w:rPr>
          <w:b/>
          <w:sz w:val="24"/>
          <w:szCs w:val="22"/>
          <w:lang w:eastAsia="en-US"/>
        </w:rPr>
        <w:t>зачёт)</w:t>
      </w:r>
    </w:p>
    <w:p w:rsidR="00B708E3" w:rsidRPr="007F7FD9" w:rsidRDefault="00B708E3" w:rsidP="00294BA7">
      <w:pPr>
        <w:pStyle w:val="FR2"/>
        <w:spacing w:before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7FD9">
        <w:rPr>
          <w:rFonts w:ascii="Times New Roman" w:hAnsi="Times New Roman" w:cs="Times New Roman"/>
          <w:sz w:val="24"/>
          <w:szCs w:val="24"/>
        </w:rPr>
        <w:t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теоретических вопроса.</w:t>
      </w:r>
    </w:p>
    <w:p w:rsidR="00B708E3" w:rsidRPr="007F7FD9" w:rsidRDefault="00B708E3" w:rsidP="00294BA7">
      <w:pPr>
        <w:pStyle w:val="FR2"/>
        <w:spacing w:before="12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F7FD9">
        <w:rPr>
          <w:rFonts w:ascii="Times New Roman" w:hAnsi="Times New Roman" w:cs="Times New Roman"/>
          <w:b/>
          <w:i/>
          <w:sz w:val="24"/>
          <w:szCs w:val="24"/>
        </w:rPr>
        <w:t>Типовые вопросы к зачету:</w:t>
      </w:r>
    </w:p>
    <w:p w:rsidR="00B708E3" w:rsidRPr="007F7FD9" w:rsidRDefault="00EB1F4D" w:rsidP="00221995">
      <w:pPr>
        <w:tabs>
          <w:tab w:val="left" w:pos="573"/>
        </w:tabs>
        <w:spacing w:before="120"/>
        <w:rPr>
          <w:b/>
          <w:sz w:val="24"/>
        </w:rPr>
      </w:pPr>
      <w:r>
        <w:rPr>
          <w:b/>
          <w:sz w:val="24"/>
        </w:rPr>
        <w:t>Введение</w:t>
      </w:r>
      <w:r w:rsidR="00B708E3" w:rsidRPr="007F7FD9">
        <w:rPr>
          <w:b/>
          <w:sz w:val="24"/>
        </w:rPr>
        <w:t xml:space="preserve"> 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Инженерная экология, как раздел «большой» Экологии</w:t>
      </w:r>
      <w:r w:rsidR="00B708E3" w:rsidRPr="007F7FD9">
        <w:rPr>
          <w:sz w:val="24"/>
        </w:rPr>
        <w:t>.</w:t>
      </w:r>
    </w:p>
    <w:p w:rsidR="00B708E3" w:rsidRPr="00EB1F4D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Предмет, цели, задачи и методы Инженерной экологии</w:t>
      </w:r>
      <w:r w:rsidR="00B708E3" w:rsidRPr="007F7FD9">
        <w:rPr>
          <w:sz w:val="24"/>
        </w:rPr>
        <w:t>.</w:t>
      </w:r>
    </w:p>
    <w:p w:rsidR="00B708E3" w:rsidRPr="007F7FD9" w:rsidRDefault="00B708E3" w:rsidP="007D5D58">
      <w:pPr>
        <w:numPr>
          <w:ilvl w:val="0"/>
          <w:numId w:val="5"/>
        </w:numPr>
        <w:ind w:left="714" w:hanging="357"/>
        <w:rPr>
          <w:sz w:val="24"/>
        </w:rPr>
      </w:pPr>
      <w:r w:rsidRPr="007F7FD9">
        <w:rPr>
          <w:sz w:val="24"/>
        </w:rPr>
        <w:t>Значение экологии.</w:t>
      </w:r>
    </w:p>
    <w:p w:rsidR="00B708E3" w:rsidRPr="007F7FD9" w:rsidRDefault="00B708E3" w:rsidP="00221995">
      <w:pPr>
        <w:pStyle w:val="ac"/>
        <w:shd w:val="clear" w:color="auto" w:fill="auto"/>
        <w:tabs>
          <w:tab w:val="left" w:pos="2760"/>
        </w:tabs>
        <w:spacing w:before="60"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Раздел </w:t>
      </w:r>
      <w:r w:rsidRPr="007F7FD9">
        <w:rPr>
          <w:rFonts w:ascii="Times New Roman" w:hAnsi="Times New Roman"/>
          <w:bCs w:val="0"/>
          <w:i w:val="0"/>
          <w:sz w:val="24"/>
          <w:szCs w:val="24"/>
        </w:rPr>
        <w:t>1</w:t>
      </w: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Предмет и структура экологии, инженерная экология, проблемы, методы и </w:t>
      </w:r>
      <w:r w:rsid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>задачи экологии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Предмет экологии</w:t>
      </w:r>
      <w:r w:rsidR="00B708E3" w:rsidRPr="007F7FD9">
        <w:rPr>
          <w:sz w:val="24"/>
        </w:rPr>
        <w:t>.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Основные разделы и структура экологии</w:t>
      </w:r>
      <w:r w:rsidR="00B708E3" w:rsidRPr="007F7FD9">
        <w:rPr>
          <w:sz w:val="24"/>
        </w:rPr>
        <w:t>.</w:t>
      </w:r>
      <w:r>
        <w:rPr>
          <w:sz w:val="24"/>
        </w:rPr>
        <w:t xml:space="preserve"> 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Биоэкология</w:t>
      </w:r>
      <w:r w:rsidR="00B708E3" w:rsidRPr="007F7FD9">
        <w:rPr>
          <w:sz w:val="24"/>
        </w:rPr>
        <w:t>.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Социальная экология и экология человека</w:t>
      </w:r>
      <w:r w:rsidR="00B708E3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Прикладная экология.  Инженерная (промышленная) экология 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Экология, природопользование и охрана окружающей среды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 Проблемы, задачи и методы экологии</w:t>
      </w:r>
      <w:r w:rsidR="0056404B" w:rsidRPr="007F7FD9">
        <w:rPr>
          <w:sz w:val="24"/>
        </w:rPr>
        <w:t>.</w:t>
      </w:r>
    </w:p>
    <w:p w:rsidR="00EB1F4D" w:rsidRDefault="00B708E3" w:rsidP="00221995">
      <w:pPr>
        <w:suppressAutoHyphens/>
        <w:spacing w:before="60"/>
        <w:rPr>
          <w:b/>
          <w:bCs/>
          <w:spacing w:val="1"/>
          <w:sz w:val="24"/>
        </w:rPr>
      </w:pPr>
      <w:r w:rsidRPr="007F7FD9">
        <w:rPr>
          <w:b/>
          <w:bCs/>
          <w:spacing w:val="1"/>
          <w:sz w:val="24"/>
        </w:rPr>
        <w:t xml:space="preserve">Раздел 2. </w:t>
      </w:r>
      <w:r w:rsidR="00EB1F4D" w:rsidRPr="00EB1F4D">
        <w:rPr>
          <w:b/>
          <w:bCs/>
          <w:spacing w:val="1"/>
          <w:sz w:val="24"/>
        </w:rPr>
        <w:t>Принципы теории систем в экологии, экосистемы и их характеристики,</w:t>
      </w:r>
    </w:p>
    <w:p w:rsidR="00B708E3" w:rsidRPr="007F7FD9" w:rsidRDefault="00EB1F4D" w:rsidP="00EB1F4D">
      <w:pPr>
        <w:suppressAutoHyphens/>
        <w:rPr>
          <w:sz w:val="24"/>
        </w:rPr>
      </w:pPr>
      <w:r>
        <w:rPr>
          <w:b/>
          <w:bCs/>
          <w:spacing w:val="1"/>
          <w:sz w:val="24"/>
        </w:rPr>
        <w:t xml:space="preserve">                </w:t>
      </w:r>
      <w:r w:rsidRPr="00EB1F4D">
        <w:rPr>
          <w:b/>
          <w:bCs/>
          <w:spacing w:val="1"/>
          <w:sz w:val="24"/>
        </w:rPr>
        <w:t xml:space="preserve"> экологические факторы</w:t>
      </w:r>
    </w:p>
    <w:p w:rsidR="0056404B" w:rsidRPr="007F7FD9" w:rsidRDefault="00EB1F4D" w:rsidP="00EB1F4D">
      <w:pPr>
        <w:ind w:left="360"/>
        <w:rPr>
          <w:sz w:val="24"/>
        </w:rPr>
      </w:pPr>
      <w:r>
        <w:rPr>
          <w:bCs/>
          <w:sz w:val="24"/>
          <w:szCs w:val="28"/>
        </w:rPr>
        <w:t xml:space="preserve">12. </w:t>
      </w:r>
      <w:r w:rsidRPr="009A537C">
        <w:rPr>
          <w:bCs/>
          <w:sz w:val="24"/>
          <w:szCs w:val="28"/>
        </w:rPr>
        <w:t>Принципы теории систем в экологии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Главные законы экологии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Основные объекты экологии</w:t>
      </w:r>
      <w:r w:rsidR="0056404B" w:rsidRPr="007F7FD9">
        <w:rPr>
          <w:sz w:val="24"/>
        </w:rPr>
        <w:t>.</w:t>
      </w:r>
    </w:p>
    <w:p w:rsidR="0056404B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Системные связи в экологии</w:t>
      </w:r>
      <w:r w:rsidR="0056404B" w:rsidRPr="007F7FD9"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Единство жизни и физической среды.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 Экосистемы и их характеристики. Примеры экосистем.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Учение об экосфере.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Жизнь как термодинамический процесс.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Пищевые (трофические) цепи.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Круговорот веществ в природе.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Классификация экологических фактров.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Лимитирующие факторы.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Адаптация организмов к экологическим факторам.</w:t>
      </w:r>
    </w:p>
    <w:p w:rsidR="00EB1F4D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lastRenderedPageBreak/>
        <w:t>Представление об экологической нише.</w:t>
      </w:r>
    </w:p>
    <w:p w:rsidR="00B708E3" w:rsidRPr="007F7FD9" w:rsidRDefault="00B708E3" w:rsidP="00A42632">
      <w:pPr>
        <w:suppressAutoHyphens/>
        <w:spacing w:before="60"/>
        <w:rPr>
          <w:sz w:val="24"/>
        </w:rPr>
      </w:pPr>
      <w:r w:rsidRPr="007F7FD9">
        <w:rPr>
          <w:b/>
          <w:bCs/>
          <w:spacing w:val="1"/>
          <w:sz w:val="24"/>
        </w:rPr>
        <w:t xml:space="preserve">Раздел </w:t>
      </w:r>
      <w:r w:rsidRPr="007F7FD9">
        <w:rPr>
          <w:b/>
          <w:bCs/>
          <w:spacing w:val="-6"/>
          <w:sz w:val="24"/>
        </w:rPr>
        <w:t>3</w:t>
      </w:r>
      <w:r w:rsidRPr="007F7FD9">
        <w:rPr>
          <w:b/>
          <w:bCs/>
          <w:spacing w:val="1"/>
          <w:sz w:val="24"/>
        </w:rPr>
        <w:t xml:space="preserve">. </w:t>
      </w:r>
      <w:r w:rsidR="007F7FD9" w:rsidRPr="007F7FD9">
        <w:rPr>
          <w:b/>
          <w:sz w:val="24"/>
        </w:rPr>
        <w:t>Формы существования и взаимодействие организмов в экосистемах</w:t>
      </w:r>
    </w:p>
    <w:p w:rsidR="0056404B" w:rsidRPr="007F7FD9" w:rsidRDefault="0056404B" w:rsidP="00EB1F4D">
      <w:pPr>
        <w:numPr>
          <w:ilvl w:val="0"/>
          <w:numId w:val="6"/>
        </w:numPr>
        <w:rPr>
          <w:sz w:val="24"/>
        </w:rPr>
      </w:pPr>
      <w:r w:rsidRPr="007F7FD9">
        <w:rPr>
          <w:sz w:val="24"/>
        </w:rPr>
        <w:t>Популяции как форма существования видов.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Биотические сообщества.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Разновидности поведения организмов.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Типы взаимодействий между видами.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 конкурентных взаимоотношений.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взаимоотношений в системе «хищник – жертва».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естественного отбора.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Эволюция и развитие экосистем.</w:t>
      </w:r>
    </w:p>
    <w:p w:rsidR="0056404B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Устойчивость развития сообществ и экосистем.</w:t>
      </w:r>
    </w:p>
    <w:p w:rsidR="00EB1F4D" w:rsidRPr="007F7FD9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Хозяйственная деятельность человека как основной источник возмущающих воздействий в экосистеме.</w:t>
      </w:r>
    </w:p>
    <w:p w:rsidR="00B708E3" w:rsidRPr="007F7FD9" w:rsidRDefault="00B708E3" w:rsidP="00A42632">
      <w:pPr>
        <w:suppressAutoHyphens/>
        <w:spacing w:before="60"/>
        <w:rPr>
          <w:sz w:val="24"/>
        </w:rPr>
      </w:pPr>
      <w:r w:rsidRPr="007F7FD9">
        <w:rPr>
          <w:b/>
          <w:bCs/>
          <w:spacing w:val="1"/>
          <w:sz w:val="24"/>
        </w:rPr>
        <w:t xml:space="preserve">Раздел </w:t>
      </w:r>
      <w:r w:rsidRPr="007F7FD9">
        <w:rPr>
          <w:b/>
          <w:bCs/>
          <w:spacing w:val="2"/>
          <w:sz w:val="24"/>
        </w:rPr>
        <w:t>4</w:t>
      </w:r>
      <w:r w:rsidRPr="007F7FD9">
        <w:rPr>
          <w:b/>
          <w:bCs/>
          <w:spacing w:val="1"/>
          <w:sz w:val="24"/>
        </w:rPr>
        <w:t xml:space="preserve">. </w:t>
      </w:r>
      <w:r w:rsidR="00EB1F4D" w:rsidRPr="003B1C97">
        <w:rPr>
          <w:b/>
          <w:sz w:val="24"/>
        </w:rPr>
        <w:t>Техногенное загрязнение окружающей среды</w:t>
      </w:r>
    </w:p>
    <w:p w:rsidR="0056404B" w:rsidRPr="007F7FD9" w:rsidRDefault="00EB1F4D" w:rsidP="00EB1F4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Источники и разновидности загрязнений окружающей среды</w:t>
      </w:r>
      <w:r w:rsidR="0056404B" w:rsidRPr="007F7FD9">
        <w:rPr>
          <w:sz w:val="24"/>
        </w:rPr>
        <w:t>.</w:t>
      </w:r>
    </w:p>
    <w:p w:rsidR="0056404B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 Классификация источников загрязнения окружающей среды.</w:t>
      </w:r>
    </w:p>
    <w:p w:rsidR="00EB1F4D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Основные вещества – загрязнители окружающей среды.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Атмосфера и её загрязнение.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Загрязнение гидросферы.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Загрязнение литосферы.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Радиоактивное загрязнение окружающей среды. 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Физическо</w:t>
      </w:r>
      <w:r>
        <w:rPr>
          <w:sz w:val="24"/>
        </w:rPr>
        <w:t>е и волновое загрязнение среды</w:t>
      </w:r>
      <w:r w:rsidRPr="00EB1F4D">
        <w:rPr>
          <w:sz w:val="24"/>
        </w:rPr>
        <w:t xml:space="preserve">. </w:t>
      </w:r>
    </w:p>
    <w:p w:rsidR="00EB1F4D" w:rsidRPr="007F7FD9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Факторы окружающей среды и их влияние на здоровье населения.</w:t>
      </w:r>
    </w:p>
    <w:p w:rsidR="00EB1F4D" w:rsidRDefault="007F7FD9" w:rsidP="00EB1F4D">
      <w:pPr>
        <w:pStyle w:val="3"/>
        <w:spacing w:before="60" w:line="240" w:lineRule="auto"/>
        <w:rPr>
          <w:rFonts w:ascii="Times New Roman" w:hAnsi="Times New Roman"/>
          <w:color w:val="auto"/>
          <w:szCs w:val="24"/>
        </w:rPr>
      </w:pPr>
      <w:r w:rsidRPr="007F7FD9">
        <w:rPr>
          <w:rFonts w:ascii="Times New Roman" w:hAnsi="Times New Roman"/>
          <w:color w:val="auto"/>
          <w:szCs w:val="24"/>
        </w:rPr>
        <w:t>Раздел 5</w:t>
      </w:r>
      <w:r w:rsidR="00B708E3" w:rsidRPr="007F7FD9">
        <w:rPr>
          <w:rFonts w:ascii="Times New Roman" w:hAnsi="Times New Roman"/>
          <w:color w:val="auto"/>
          <w:szCs w:val="24"/>
        </w:rPr>
        <w:t xml:space="preserve">. </w:t>
      </w:r>
      <w:r w:rsidR="00EB1F4D" w:rsidRPr="00EB1F4D">
        <w:rPr>
          <w:rFonts w:ascii="Times New Roman" w:hAnsi="Times New Roman"/>
          <w:color w:val="auto"/>
          <w:szCs w:val="24"/>
        </w:rPr>
        <w:t>Управление качеством окружающей среды, законодательство и нормативно-</w:t>
      </w:r>
    </w:p>
    <w:p w:rsidR="00B708E3" w:rsidRPr="007F7FD9" w:rsidRDefault="00EB1F4D" w:rsidP="00EB1F4D">
      <w:pPr>
        <w:pStyle w:val="3"/>
        <w:spacing w:before="0" w:line="240" w:lineRule="auto"/>
      </w:pPr>
      <w:r>
        <w:rPr>
          <w:rFonts w:ascii="Times New Roman" w:hAnsi="Times New Roman"/>
          <w:color w:val="auto"/>
          <w:szCs w:val="24"/>
        </w:rPr>
        <w:t xml:space="preserve">                 </w:t>
      </w:r>
      <w:r w:rsidRPr="00EB1F4D">
        <w:rPr>
          <w:rFonts w:ascii="Times New Roman" w:hAnsi="Times New Roman"/>
          <w:color w:val="auto"/>
          <w:szCs w:val="24"/>
        </w:rPr>
        <w:t>правовые документы в сфере охраны окружающей среды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Природоохранное законодательство Российской Федерации.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Основные т</w:t>
      </w:r>
      <w:r w:rsidRPr="00EB1F4D">
        <w:rPr>
          <w:sz w:val="24"/>
        </w:rPr>
        <w:t>ребования природоохранного законодательства  к действующим предприятиям.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 Общие требования к организации природоохранной деятельности на предприятии.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в области охраны атмосферного воздуха.   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в области охраны и рационального использования водных ресурсов.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Требования в области обращения с отходами производства и потребления.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 Требования в области охраны и рационального использования земельных ресурсов.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Ответственность за экологические правонарушения. 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Экономический механизм природо</w:t>
      </w:r>
      <w:r>
        <w:rPr>
          <w:sz w:val="24"/>
        </w:rPr>
        <w:t>пользования.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международных стандартов ISO 14000. </w:t>
      </w:r>
      <w:r w:rsidRPr="00EB1F4D">
        <w:rPr>
          <w:sz w:val="24"/>
        </w:rPr>
        <w:tab/>
      </w:r>
    </w:p>
    <w:p w:rsidR="00B708E3" w:rsidRPr="007F7FD9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Идентификация природоохранных требований.</w:t>
      </w:r>
    </w:p>
    <w:p w:rsidR="00EB1F4D" w:rsidRDefault="00B708E3" w:rsidP="00A42632">
      <w:pPr>
        <w:pStyle w:val="ac"/>
        <w:shd w:val="clear" w:color="auto" w:fill="auto"/>
        <w:tabs>
          <w:tab w:val="left" w:pos="2760"/>
        </w:tabs>
        <w:spacing w:before="60"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i w:val="0"/>
          <w:sz w:val="24"/>
          <w:szCs w:val="24"/>
        </w:rPr>
        <w:t>6</w:t>
      </w: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>.</w:t>
      </w:r>
      <w:r w:rsidR="00EB1F4D" w:rsidRPr="00EB1F4D">
        <w:t xml:space="preserve">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>Экологическое нормирование и лицензирование, мероприятия по охране</w:t>
      </w:r>
    </w:p>
    <w:p w:rsidR="00B708E3" w:rsidRPr="007F7FD9" w:rsidRDefault="00EB1F4D" w:rsidP="00EB1F4D">
      <w:pPr>
        <w:pStyle w:val="ac"/>
        <w:shd w:val="clear" w:color="auto" w:fill="auto"/>
        <w:tabs>
          <w:tab w:val="left" w:pos="2760"/>
        </w:tabs>
        <w:spacing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               </w:t>
      </w:r>
      <w:r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окружающей среды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Критерии и норма</w:t>
      </w:r>
      <w:r>
        <w:rPr>
          <w:rStyle w:val="7"/>
          <w:rFonts w:eastAsia="Times New Roman"/>
          <w:b w:val="0"/>
          <w:i w:val="0"/>
          <w:color w:val="auto"/>
        </w:rPr>
        <w:t>тивы качества окружающей среды.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Количественная оценка негативного воздействия на окружающую среду.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Нормативы допустимых воздействий на окружающую среду и нормирование негативных воздействий. 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Санитарно-защитные зоны. 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Лицензирование деятельности в области охраны окружающей среды и использования природных ресурсов.</w:t>
      </w:r>
    </w:p>
    <w:p w:rsidR="00B708E3" w:rsidRPr="007F7FD9" w:rsidRDefault="00EB1F4D" w:rsidP="00EB1F4D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Мероприятия по охране окружающей среды.</w:t>
      </w:r>
    </w:p>
    <w:p w:rsidR="00B708E3" w:rsidRPr="007F7FD9" w:rsidRDefault="00B708E3" w:rsidP="00A42632">
      <w:pPr>
        <w:pStyle w:val="3"/>
        <w:spacing w:before="60" w:line="240" w:lineRule="auto"/>
        <w:rPr>
          <w:color w:val="auto"/>
          <w:szCs w:val="24"/>
        </w:rPr>
      </w:pP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color w:val="auto"/>
          <w:szCs w:val="24"/>
        </w:rPr>
        <w:t>7</w:t>
      </w: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color w:val="auto"/>
          <w:spacing w:val="1"/>
          <w:szCs w:val="24"/>
        </w:rPr>
        <w:t>Экологический контроль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Государственный экологический надзор.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Производственный экологический контроль.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Производственный экологический мониторинг.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Экологический аудит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Корректирующие и предупреждающие действия по результатам внутреннего аудита.</w:t>
      </w:r>
    </w:p>
    <w:p w:rsidR="00B708E3" w:rsidRPr="007F7FD9" w:rsidRDefault="00EB1F4D" w:rsidP="00EB1F4D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lastRenderedPageBreak/>
        <w:t>Экологическая документация и отчетность по результатам производстве</w:t>
      </w:r>
      <w:r>
        <w:rPr>
          <w:rStyle w:val="7"/>
          <w:rFonts w:eastAsia="Times New Roman"/>
          <w:b w:val="0"/>
          <w:i w:val="0"/>
          <w:color w:val="auto"/>
        </w:rPr>
        <w:t>нного экологического контроля и мониторинга.</w:t>
      </w:r>
    </w:p>
    <w:p w:rsidR="00EB1F4D" w:rsidRDefault="00B708E3" w:rsidP="00A42632">
      <w:pPr>
        <w:pStyle w:val="3"/>
        <w:spacing w:before="60" w:line="240" w:lineRule="auto"/>
        <w:rPr>
          <w:rFonts w:ascii="Times New Roman" w:hAnsi="Times New Roman"/>
          <w:bCs w:val="0"/>
          <w:color w:val="auto"/>
          <w:spacing w:val="1"/>
          <w:szCs w:val="24"/>
        </w:rPr>
      </w:pP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color w:val="auto"/>
          <w:szCs w:val="24"/>
        </w:rPr>
        <w:t>8</w:t>
      </w: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color w:val="auto"/>
          <w:spacing w:val="1"/>
          <w:szCs w:val="24"/>
        </w:rPr>
        <w:t>Инженерная защита окружающей среды, обеспечение экологической</w:t>
      </w:r>
    </w:p>
    <w:p w:rsidR="00B708E3" w:rsidRPr="00EB1F4D" w:rsidRDefault="00EB1F4D" w:rsidP="00EB1F4D">
      <w:pPr>
        <w:pStyle w:val="3"/>
        <w:spacing w:before="0" w:line="240" w:lineRule="auto"/>
        <w:rPr>
          <w:color w:val="auto"/>
          <w:szCs w:val="24"/>
        </w:rPr>
      </w:pPr>
      <w:r>
        <w:rPr>
          <w:rFonts w:ascii="Times New Roman" w:hAnsi="Times New Roman"/>
          <w:bCs w:val="0"/>
          <w:color w:val="auto"/>
          <w:spacing w:val="1"/>
          <w:szCs w:val="24"/>
        </w:rPr>
        <w:t xml:space="preserve">                </w:t>
      </w:r>
      <w:r w:rsidRPr="00EB1F4D">
        <w:rPr>
          <w:rFonts w:ascii="Times New Roman" w:hAnsi="Times New Roman"/>
          <w:bCs w:val="0"/>
          <w:color w:val="auto"/>
          <w:spacing w:val="1"/>
          <w:szCs w:val="24"/>
        </w:rPr>
        <w:t xml:space="preserve"> безопасности</w:t>
      </w:r>
    </w:p>
    <w:p w:rsidR="00EB1F4D" w:rsidRP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Экологическая опасность и ее источники. Критерии экологической безопасности. </w:t>
      </w:r>
    </w:p>
    <w:p w:rsidR="00DC367B" w:rsidRPr="00EB1F4D" w:rsidRDefault="00DC367B" w:rsidP="00DC367B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Опасные природные явления и процессы.</w:t>
      </w:r>
    </w:p>
    <w:p w:rsid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Техногенные источники опасности. </w:t>
      </w:r>
    </w:p>
    <w:p w:rsid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>
        <w:rPr>
          <w:rStyle w:val="7"/>
          <w:rFonts w:eastAsia="Times New Roman"/>
          <w:b w:val="0"/>
          <w:i w:val="0"/>
          <w:color w:val="auto"/>
        </w:rPr>
        <w:t>Инженерная защита</w:t>
      </w:r>
      <w:r w:rsidRPr="00EB1F4D">
        <w:rPr>
          <w:rStyle w:val="7"/>
          <w:rFonts w:eastAsia="Times New Roman"/>
          <w:b w:val="0"/>
          <w:i w:val="0"/>
          <w:color w:val="auto"/>
        </w:rPr>
        <w:t xml:space="preserve"> окружающей среды от негативного техногенного воздействия. </w:t>
      </w:r>
    </w:p>
    <w:p w:rsidR="00EB1F4D" w:rsidRP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>
        <w:rPr>
          <w:rStyle w:val="7"/>
          <w:rFonts w:eastAsia="Times New Roman"/>
          <w:b w:val="0"/>
          <w:i w:val="0"/>
          <w:color w:val="auto"/>
        </w:rPr>
        <w:t xml:space="preserve">Применение </w:t>
      </w:r>
      <w:r w:rsidRPr="00EB1F4D">
        <w:rPr>
          <w:rStyle w:val="7"/>
          <w:rFonts w:eastAsia="Times New Roman"/>
          <w:b w:val="0"/>
          <w:i w:val="0"/>
          <w:color w:val="auto"/>
        </w:rPr>
        <w:t xml:space="preserve"> наилучших доступных технологий. </w:t>
      </w:r>
    </w:p>
    <w:p w:rsidR="00B708E3" w:rsidRPr="007F7FD9" w:rsidRDefault="00B708E3" w:rsidP="00496269">
      <w:pPr>
        <w:pStyle w:val="FR2"/>
        <w:spacing w:before="24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7F7FD9">
        <w:rPr>
          <w:rFonts w:ascii="Times New Roman" w:hAnsi="Times New Roman" w:cs="Times New Roman"/>
          <w:b/>
          <w:i/>
          <w:sz w:val="24"/>
          <w:szCs w:val="24"/>
        </w:rPr>
        <w:t>Описание шкалы оценивания</w:t>
      </w:r>
    </w:p>
    <w:p w:rsidR="00B708E3" w:rsidRPr="007F7FD9" w:rsidRDefault="00B708E3" w:rsidP="007F7FD9">
      <w:pPr>
        <w:pStyle w:val="FR2"/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7FD9">
        <w:rPr>
          <w:rFonts w:ascii="Times New Roman" w:hAnsi="Times New Roman" w:cs="Times New Roman"/>
          <w:sz w:val="24"/>
          <w:szCs w:val="24"/>
        </w:rPr>
        <w:t xml:space="preserve">При оценке студента на зачёте используется балльно-рейтинговая </w:t>
      </w:r>
      <w:r w:rsidR="00225D07">
        <w:rPr>
          <w:rFonts w:ascii="Times New Roman" w:hAnsi="Times New Roman" w:cs="Times New Roman"/>
          <w:sz w:val="24"/>
          <w:szCs w:val="24"/>
        </w:rPr>
        <w:t>система. Зачёт оценивается из 40</w:t>
      </w:r>
      <w:r w:rsidRPr="007F7FD9">
        <w:rPr>
          <w:rFonts w:ascii="Times New Roman" w:hAnsi="Times New Roman" w:cs="Times New Roman"/>
          <w:sz w:val="24"/>
          <w:szCs w:val="24"/>
        </w:rPr>
        <w:t xml:space="preserve"> баллов.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7F7FD9" w:rsidRPr="007F7FD9" w:rsidTr="0056404B">
        <w:trPr>
          <w:trHeight w:val="403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7F7FD9">
              <w:rPr>
                <w:b/>
                <w:bCs/>
                <w:i/>
                <w:iCs/>
                <w:sz w:val="24"/>
              </w:rPr>
              <w:t>Шкала оценивания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b/>
                <w:bCs/>
                <w:iCs/>
                <w:sz w:val="24"/>
              </w:rPr>
            </w:pPr>
            <w:r w:rsidRPr="007F7FD9">
              <w:rPr>
                <w:b/>
                <w:bCs/>
                <w:i/>
                <w:iCs/>
                <w:sz w:val="24"/>
              </w:rPr>
              <w:t>Критерий</w:t>
            </w:r>
          </w:p>
        </w:tc>
      </w:tr>
      <w:tr w:rsidR="007F7FD9" w:rsidRPr="007F7FD9" w:rsidTr="007F7FD9">
        <w:trPr>
          <w:trHeight w:val="2613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225D07" w:rsidP="00F84529">
            <w:pPr>
              <w:jc w:val="center"/>
              <w:rPr>
                <w:rFonts w:eastAsia="Calibri"/>
                <w:iCs/>
                <w:sz w:val="24"/>
              </w:rPr>
            </w:pPr>
            <w:r>
              <w:rPr>
                <w:rFonts w:eastAsia="Calibri"/>
                <w:iCs/>
                <w:sz w:val="24"/>
              </w:rPr>
              <w:t>40 баллов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 xml:space="preserve">эталонный </w:t>
            </w:r>
            <w:r w:rsidRPr="007F7FD9">
              <w:rPr>
                <w:rFonts w:eastAsia="Calibri"/>
                <w:iCs/>
                <w:sz w:val="24"/>
              </w:rPr>
              <w:t>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56404B" w:rsidRPr="007F7FD9" w:rsidRDefault="0056404B" w:rsidP="0056404B">
            <w:pPr>
              <w:widowControl w:val="0"/>
              <w:autoSpaceDE w:val="0"/>
              <w:autoSpaceDN w:val="0"/>
              <w:adjustRightInd w:val="0"/>
              <w:ind w:left="369" w:hanging="335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>Стедент:</w:t>
            </w:r>
          </w:p>
          <w:p w:rsidR="007F7FD9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 xml:space="preserve">правильно, аргументировано ответил на все вопросы в билете, с приведением примеров; </w:t>
            </w:r>
          </w:p>
          <w:p w:rsid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08E3" w:rsidRP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4A497F">
              <w:rPr>
                <w:rFonts w:eastAsia="Calibri"/>
                <w:sz w:val="24"/>
              </w:rPr>
              <w:t>обладает правильной речью в быстром или умеренном темпе.</w:t>
            </w:r>
          </w:p>
        </w:tc>
      </w:tr>
      <w:tr w:rsidR="007F7FD9" w:rsidRPr="007F7FD9" w:rsidTr="007F7FD9">
        <w:trPr>
          <w:trHeight w:val="2054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 xml:space="preserve">30 баллов 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 xml:space="preserve">продвинутый </w:t>
            </w:r>
            <w:r w:rsidRPr="007F7FD9">
              <w:rPr>
                <w:rFonts w:eastAsia="Calibri"/>
                <w:iCs/>
                <w:sz w:val="24"/>
              </w:rPr>
              <w:t>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rPr>
                <w:bCs/>
                <w:iCs/>
                <w:sz w:val="24"/>
              </w:rPr>
            </w:pPr>
            <w:r w:rsidRPr="007F7FD9">
              <w:rPr>
                <w:bCs/>
                <w:iCs/>
                <w:sz w:val="24"/>
              </w:rPr>
              <w:t>Студент:</w:t>
            </w:r>
          </w:p>
          <w:p w:rsid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>правильно, аргументировано ответил на все вопросы в билете, с приведением примеров;</w:t>
            </w:r>
          </w:p>
          <w:p w:rsidR="00B708E3" w:rsidRP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4A497F">
              <w:rPr>
                <w:rFonts w:eastAsia="Calibri"/>
                <w:sz w:val="24"/>
              </w:rPr>
              <w:t xml:space="preserve">в ответах присутствуют несущественные ошибки, преподаватель задает наводящие вопросы, на которые студент отвечает; </w:t>
            </w:r>
          </w:p>
          <w:p w:rsidR="00B708E3" w:rsidRPr="007F7FD9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b/>
                <w:bCs/>
                <w:iCs/>
                <w:sz w:val="24"/>
              </w:rPr>
            </w:pPr>
            <w:r w:rsidRPr="007F7FD9">
              <w:rPr>
                <w:rFonts w:eastAsia="Calibri"/>
                <w:sz w:val="24"/>
              </w:rPr>
              <w:t>обладает правильной речью в умеренном темпе.</w:t>
            </w:r>
          </w:p>
        </w:tc>
      </w:tr>
      <w:tr w:rsidR="007F7FD9" w:rsidRPr="007F7FD9" w:rsidTr="007F7FD9">
        <w:trPr>
          <w:trHeight w:val="1190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20 баллов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>пороговый 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4A497F" w:rsidRDefault="00B708E3" w:rsidP="00F84529">
            <w:pPr>
              <w:rPr>
                <w:rFonts w:eastAsia="Calibri"/>
                <w:sz w:val="24"/>
              </w:rPr>
            </w:pPr>
            <w:r w:rsidRPr="007F7FD9">
              <w:rPr>
                <w:bCs/>
                <w:iCs/>
                <w:sz w:val="24"/>
              </w:rPr>
              <w:t xml:space="preserve">Студент </w:t>
            </w:r>
            <w:r w:rsidRPr="007F7FD9">
              <w:rPr>
                <w:rFonts w:eastAsia="Calibri"/>
                <w:sz w:val="24"/>
              </w:rPr>
              <w:t xml:space="preserve">справился с 50% вопросов билета, в ответах на другие вопросы допустил существенные ошибки. </w:t>
            </w:r>
          </w:p>
          <w:p w:rsidR="00B708E3" w:rsidRPr="007F7FD9" w:rsidRDefault="00B708E3" w:rsidP="00F84529">
            <w:pPr>
              <w:rPr>
                <w:b/>
                <w:bCs/>
                <w:iCs/>
                <w:sz w:val="24"/>
              </w:rPr>
            </w:pPr>
            <w:r w:rsidRPr="007F7FD9">
              <w:rPr>
                <w:rFonts w:eastAsia="Calibri"/>
                <w:sz w:val="24"/>
              </w:rPr>
              <w:t>При ответе на дополнительные вопросы показывает некоторое понимание содержания материала.</w:t>
            </w:r>
          </w:p>
        </w:tc>
      </w:tr>
      <w:tr w:rsidR="007F7FD9" w:rsidRPr="007F7FD9" w:rsidTr="007F7FD9">
        <w:trPr>
          <w:trHeight w:val="369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0 балла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rPr>
                <w:bCs/>
                <w:iCs/>
                <w:sz w:val="24"/>
              </w:rPr>
            </w:pPr>
            <w:r w:rsidRPr="007F7FD9">
              <w:rPr>
                <w:bCs/>
                <w:iCs/>
                <w:sz w:val="24"/>
              </w:rPr>
              <w:t xml:space="preserve">Студент </w:t>
            </w:r>
            <w:r w:rsidRPr="007F7FD9">
              <w:rPr>
                <w:rFonts w:eastAsia="Calibri"/>
                <w:sz w:val="24"/>
              </w:rPr>
              <w:t>отказался отвечать на вопросы в билете.</w:t>
            </w:r>
          </w:p>
        </w:tc>
      </w:tr>
    </w:tbl>
    <w:p w:rsidR="00B708E3" w:rsidRPr="007F7FD9" w:rsidRDefault="00B708E3" w:rsidP="00FF4A4C">
      <w:pPr>
        <w:widowControl w:val="0"/>
        <w:rPr>
          <w:sz w:val="24"/>
        </w:rPr>
      </w:pPr>
    </w:p>
    <w:p w:rsidR="00B708E3" w:rsidRPr="007F7FD9" w:rsidRDefault="00B708E3" w:rsidP="00FF4A4C">
      <w:pPr>
        <w:widowControl w:val="0"/>
        <w:rPr>
          <w:sz w:val="24"/>
        </w:rPr>
      </w:pPr>
    </w:p>
    <w:p w:rsidR="00EF36F2" w:rsidRDefault="00EF36F2" w:rsidP="00EF36F2">
      <w:pPr>
        <w:widowControl w:val="0"/>
        <w:ind w:left="284"/>
        <w:rPr>
          <w:sz w:val="24"/>
        </w:rPr>
      </w:pPr>
    </w:p>
    <w:p w:rsidR="00EB1F4D" w:rsidRDefault="00EB1F4D" w:rsidP="00EF36F2">
      <w:pPr>
        <w:widowControl w:val="0"/>
        <w:ind w:left="284"/>
        <w:rPr>
          <w:sz w:val="24"/>
        </w:rPr>
      </w:pPr>
    </w:p>
    <w:p w:rsidR="00225D07" w:rsidRDefault="00225D07" w:rsidP="00EF36F2">
      <w:pPr>
        <w:widowControl w:val="0"/>
        <w:ind w:left="284"/>
        <w:rPr>
          <w:sz w:val="24"/>
        </w:rPr>
      </w:pPr>
    </w:p>
    <w:p w:rsidR="00EF36F2" w:rsidRDefault="00EF36F2" w:rsidP="00EF36F2">
      <w:pPr>
        <w:widowControl w:val="0"/>
        <w:ind w:left="284"/>
        <w:rPr>
          <w:sz w:val="24"/>
        </w:rPr>
      </w:pPr>
    </w:p>
    <w:p w:rsidR="00EF36F2" w:rsidRPr="005C2203" w:rsidRDefault="00EF36F2" w:rsidP="00EF36F2">
      <w:pPr>
        <w:widowControl w:val="0"/>
        <w:ind w:left="284"/>
        <w:rPr>
          <w:sz w:val="24"/>
        </w:rPr>
      </w:pPr>
      <w:r>
        <w:rPr>
          <w:sz w:val="24"/>
        </w:rPr>
        <w:t>Составил к.т.н., доцент кафедры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</w:p>
    <w:p w:rsidR="00EF36F2" w:rsidRPr="00DB1D2D" w:rsidRDefault="00EF36F2" w:rsidP="00EF36F2">
      <w:pPr>
        <w:widowControl w:val="0"/>
        <w:tabs>
          <w:tab w:val="right" w:pos="9638"/>
        </w:tabs>
        <w:ind w:left="284"/>
        <w:rPr>
          <w:sz w:val="24"/>
        </w:rPr>
      </w:pPr>
      <w:r w:rsidRPr="00DB1D2D">
        <w:rPr>
          <w:sz w:val="24"/>
        </w:rPr>
        <w:t>«Безопасность жизнедеятельности и экология»</w:t>
      </w:r>
      <w:r>
        <w:rPr>
          <w:sz w:val="24"/>
        </w:rPr>
        <w:t xml:space="preserve">                                     </w:t>
      </w:r>
      <w:r w:rsidRPr="00217F86">
        <w:rPr>
          <w:sz w:val="24"/>
        </w:rPr>
        <w:t xml:space="preserve"> </w:t>
      </w:r>
      <w:r w:rsidRPr="00A4265C">
        <w:rPr>
          <w:sz w:val="24"/>
        </w:rPr>
        <w:t>В.Б. Никулин</w:t>
      </w:r>
    </w:p>
    <w:p w:rsidR="00B708E3" w:rsidRDefault="00B708E3" w:rsidP="00FF4A4C">
      <w:pPr>
        <w:widowControl w:val="0"/>
        <w:rPr>
          <w:sz w:val="24"/>
        </w:rPr>
      </w:pPr>
    </w:p>
    <w:sectPr w:rsidR="00B708E3" w:rsidSect="00355CAF">
      <w:headerReference w:type="default" r:id="rId10"/>
      <w:pgSz w:w="11907" w:h="16897" w:code="9"/>
      <w:pgMar w:top="851" w:right="851" w:bottom="851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1E3" w:rsidRDefault="00AC41E3">
      <w:r>
        <w:separator/>
      </w:r>
    </w:p>
  </w:endnote>
  <w:endnote w:type="continuationSeparator" w:id="0">
    <w:p w:rsidR="00AC41E3" w:rsidRDefault="00AC4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E3" w:rsidRDefault="0054063B">
    <w:pPr>
      <w:pStyle w:val="a7"/>
      <w:jc w:val="right"/>
    </w:pPr>
    <w:fldSimple w:instr="PAGE   \* MERGEFORMAT">
      <w:r w:rsidR="00A7157E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1E3" w:rsidRDefault="00AC41E3">
      <w:r>
        <w:separator/>
      </w:r>
    </w:p>
  </w:footnote>
  <w:footnote w:type="continuationSeparator" w:id="0">
    <w:p w:rsidR="00AC41E3" w:rsidRDefault="00AC4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1E3" w:rsidRPr="001B3BD8" w:rsidRDefault="00AC41E3" w:rsidP="00355CA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/>
        <w:iCs/>
        <w:color w:val="000000"/>
        <w:spacing w:val="1"/>
        <w:sz w:val="28"/>
        <w:szCs w:val="28"/>
        <w:shd w:val="clear" w:color="auto" w:fill="FFFFFF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43F35"/>
    <w:multiLevelType w:val="hybridMultilevel"/>
    <w:tmpl w:val="2E46B2AA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27B23"/>
    <w:multiLevelType w:val="hybridMultilevel"/>
    <w:tmpl w:val="7B1A01AE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927B4"/>
    <w:multiLevelType w:val="hybridMultilevel"/>
    <w:tmpl w:val="08C824D4"/>
    <w:lvl w:ilvl="0" w:tplc="1660CC5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93DE1"/>
    <w:multiLevelType w:val="hybridMultilevel"/>
    <w:tmpl w:val="463606A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07DC24DD"/>
    <w:multiLevelType w:val="hybridMultilevel"/>
    <w:tmpl w:val="B6B4A9AA"/>
    <w:lvl w:ilvl="0" w:tplc="85765E10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9707B"/>
    <w:multiLevelType w:val="hybridMultilevel"/>
    <w:tmpl w:val="CA68A736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0BD8126B"/>
    <w:multiLevelType w:val="multilevel"/>
    <w:tmpl w:val="98D80E0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60" w:hanging="540"/>
      </w:pPr>
      <w:rPr>
        <w:rFonts w:hint="default"/>
        <w:color w:val="auto"/>
      </w:rPr>
    </w:lvl>
    <w:lvl w:ilvl="2">
      <w:start w:val="8"/>
      <w:numFmt w:val="decimal"/>
      <w:isLgl/>
      <w:lvlText w:val="%1.%2.%3."/>
      <w:lvlJc w:val="left"/>
      <w:pPr>
        <w:ind w:left="29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0C177DBD"/>
    <w:multiLevelType w:val="hybridMultilevel"/>
    <w:tmpl w:val="39B66A80"/>
    <w:lvl w:ilvl="0" w:tplc="EAB26F6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0CC81969"/>
    <w:multiLevelType w:val="multilevel"/>
    <w:tmpl w:val="3ECC7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  <w:color w:val="auto"/>
      </w:rPr>
    </w:lvl>
    <w:lvl w:ilvl="2">
      <w:start w:val="7"/>
      <w:numFmt w:val="decimal"/>
      <w:isLgl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auto"/>
      </w:rPr>
    </w:lvl>
  </w:abstractNum>
  <w:abstractNum w:abstractNumId="11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D3A1699"/>
    <w:multiLevelType w:val="hybridMultilevel"/>
    <w:tmpl w:val="6458DABE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0EE77245"/>
    <w:multiLevelType w:val="hybridMultilevel"/>
    <w:tmpl w:val="20EEBEE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0F3807EB"/>
    <w:multiLevelType w:val="multilevel"/>
    <w:tmpl w:val="89AAD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136E0924"/>
    <w:multiLevelType w:val="hybridMultilevel"/>
    <w:tmpl w:val="C04E25E2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6">
    <w:nsid w:val="13A4407E"/>
    <w:multiLevelType w:val="hybridMultilevel"/>
    <w:tmpl w:val="EB5CD7FA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15871740"/>
    <w:multiLevelType w:val="hybridMultilevel"/>
    <w:tmpl w:val="3F88985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15D37979"/>
    <w:multiLevelType w:val="hybridMultilevel"/>
    <w:tmpl w:val="D2940ABC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>
    <w:nsid w:val="16A91143"/>
    <w:multiLevelType w:val="hybridMultilevel"/>
    <w:tmpl w:val="742AD446"/>
    <w:lvl w:ilvl="0" w:tplc="1B10A012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8E646B"/>
    <w:multiLevelType w:val="hybridMultilevel"/>
    <w:tmpl w:val="671296B4"/>
    <w:lvl w:ilvl="0" w:tplc="EB10520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BE7CAF"/>
    <w:multiLevelType w:val="multilevel"/>
    <w:tmpl w:val="13DA0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  <w:color w:val="auto"/>
      </w:rPr>
    </w:lvl>
    <w:lvl w:ilvl="2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</w:rPr>
    </w:lvl>
  </w:abstractNum>
  <w:abstractNum w:abstractNumId="22">
    <w:nsid w:val="1B135DF8"/>
    <w:multiLevelType w:val="hybridMultilevel"/>
    <w:tmpl w:val="6CC2E02C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3">
    <w:nsid w:val="1C116D24"/>
    <w:multiLevelType w:val="hybridMultilevel"/>
    <w:tmpl w:val="79E858B8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4">
    <w:nsid w:val="1C3B2C63"/>
    <w:multiLevelType w:val="hybridMultilevel"/>
    <w:tmpl w:val="3EDCDC78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1C581E98"/>
    <w:multiLevelType w:val="hybridMultilevel"/>
    <w:tmpl w:val="EE92DEC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>
    <w:nsid w:val="1D08760A"/>
    <w:multiLevelType w:val="hybridMultilevel"/>
    <w:tmpl w:val="63C02FD6"/>
    <w:lvl w:ilvl="0" w:tplc="4746BC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1DC7238F"/>
    <w:multiLevelType w:val="hybridMultilevel"/>
    <w:tmpl w:val="A496AF88"/>
    <w:lvl w:ilvl="0" w:tplc="0A1E779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C8466E"/>
    <w:multiLevelType w:val="hybridMultilevel"/>
    <w:tmpl w:val="3B7A1ED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9">
    <w:nsid w:val="208124A3"/>
    <w:multiLevelType w:val="hybridMultilevel"/>
    <w:tmpl w:val="610219C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0">
    <w:nsid w:val="210024BB"/>
    <w:multiLevelType w:val="hybridMultilevel"/>
    <w:tmpl w:val="A0D228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>
    <w:nsid w:val="21671D66"/>
    <w:multiLevelType w:val="hybridMultilevel"/>
    <w:tmpl w:val="FB5A5ECE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2">
    <w:nsid w:val="22C751C9"/>
    <w:multiLevelType w:val="hybridMultilevel"/>
    <w:tmpl w:val="849CEEA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268D22CA"/>
    <w:multiLevelType w:val="hybridMultilevel"/>
    <w:tmpl w:val="90A8144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26F834A2"/>
    <w:multiLevelType w:val="hybridMultilevel"/>
    <w:tmpl w:val="B5ECB178"/>
    <w:lvl w:ilvl="0" w:tplc="59C2FB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711139"/>
    <w:multiLevelType w:val="hybridMultilevel"/>
    <w:tmpl w:val="D1BCCFD0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>
    <w:nsid w:val="2AAA0433"/>
    <w:multiLevelType w:val="hybridMultilevel"/>
    <w:tmpl w:val="6C82346E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7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AB0291"/>
    <w:multiLevelType w:val="multilevel"/>
    <w:tmpl w:val="48FC54C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7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7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1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99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3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152" w:hanging="1800"/>
      </w:pPr>
      <w:rPr>
        <w:rFonts w:hint="default"/>
        <w:b w:val="0"/>
      </w:rPr>
    </w:lvl>
  </w:abstractNum>
  <w:abstractNum w:abstractNumId="39">
    <w:nsid w:val="2C65692C"/>
    <w:multiLevelType w:val="hybridMultilevel"/>
    <w:tmpl w:val="18F25F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0">
    <w:nsid w:val="2F271E06"/>
    <w:multiLevelType w:val="hybridMultilevel"/>
    <w:tmpl w:val="FAF663C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>
    <w:nsid w:val="323D1A5F"/>
    <w:multiLevelType w:val="hybridMultilevel"/>
    <w:tmpl w:val="E64EC566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2">
    <w:nsid w:val="32A50F62"/>
    <w:multiLevelType w:val="hybridMultilevel"/>
    <w:tmpl w:val="CDD055D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3">
    <w:nsid w:val="38106EEA"/>
    <w:multiLevelType w:val="hybridMultilevel"/>
    <w:tmpl w:val="8BE6702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4">
    <w:nsid w:val="3B42090C"/>
    <w:multiLevelType w:val="hybridMultilevel"/>
    <w:tmpl w:val="90824668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5">
    <w:nsid w:val="3B823C2D"/>
    <w:multiLevelType w:val="hybridMultilevel"/>
    <w:tmpl w:val="A9A2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FC0CA3"/>
    <w:multiLevelType w:val="hybridMultilevel"/>
    <w:tmpl w:val="DDD6EB7A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>
    <w:nsid w:val="3F696BA3"/>
    <w:multiLevelType w:val="hybridMultilevel"/>
    <w:tmpl w:val="12D260F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8">
    <w:nsid w:val="40E95A39"/>
    <w:multiLevelType w:val="hybridMultilevel"/>
    <w:tmpl w:val="F4EA63A6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2AB4BC1"/>
    <w:multiLevelType w:val="hybridMultilevel"/>
    <w:tmpl w:val="F37C8A14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0">
    <w:nsid w:val="43A435DD"/>
    <w:multiLevelType w:val="hybridMultilevel"/>
    <w:tmpl w:val="EF80B5FC"/>
    <w:lvl w:ilvl="0" w:tplc="11F091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3FB48C2"/>
    <w:multiLevelType w:val="hybridMultilevel"/>
    <w:tmpl w:val="E7AE806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2">
    <w:nsid w:val="46E618F8"/>
    <w:multiLevelType w:val="hybridMultilevel"/>
    <w:tmpl w:val="1D768420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3">
    <w:nsid w:val="48465B2B"/>
    <w:multiLevelType w:val="hybridMultilevel"/>
    <w:tmpl w:val="9508BA5A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9050135"/>
    <w:multiLevelType w:val="hybridMultilevel"/>
    <w:tmpl w:val="E866274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5">
    <w:nsid w:val="4C687BBB"/>
    <w:multiLevelType w:val="hybridMultilevel"/>
    <w:tmpl w:val="33D2512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6">
    <w:nsid w:val="4D201C40"/>
    <w:multiLevelType w:val="hybridMultilevel"/>
    <w:tmpl w:val="E70AEF44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7">
    <w:nsid w:val="5048CC7D"/>
    <w:multiLevelType w:val="multilevel"/>
    <w:tmpl w:val="5048CC7D"/>
    <w:name w:val="Numbered list 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58">
    <w:nsid w:val="56664ECA"/>
    <w:multiLevelType w:val="hybridMultilevel"/>
    <w:tmpl w:val="3726004E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698445F"/>
    <w:multiLevelType w:val="hybridMultilevel"/>
    <w:tmpl w:val="6546ADE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0">
    <w:nsid w:val="5AE3117C"/>
    <w:multiLevelType w:val="hybridMultilevel"/>
    <w:tmpl w:val="DDCA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C0F0522"/>
    <w:multiLevelType w:val="hybridMultilevel"/>
    <w:tmpl w:val="42926D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2">
    <w:nsid w:val="60C52292"/>
    <w:multiLevelType w:val="hybridMultilevel"/>
    <w:tmpl w:val="F72E2604"/>
    <w:lvl w:ilvl="0" w:tplc="0922C2B4">
      <w:start w:val="1"/>
      <w:numFmt w:val="decimal"/>
      <w:lvlText w:val="%1."/>
      <w:lvlJc w:val="left"/>
      <w:pPr>
        <w:ind w:left="33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63">
    <w:nsid w:val="614C6B4C"/>
    <w:multiLevelType w:val="hybridMultilevel"/>
    <w:tmpl w:val="0AD2983C"/>
    <w:lvl w:ilvl="0" w:tplc="FEC214F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596455"/>
    <w:multiLevelType w:val="hybridMultilevel"/>
    <w:tmpl w:val="C1AC83E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5">
    <w:nsid w:val="61ED0D36"/>
    <w:multiLevelType w:val="hybridMultilevel"/>
    <w:tmpl w:val="08749D8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6">
    <w:nsid w:val="66D65F6D"/>
    <w:multiLevelType w:val="multilevel"/>
    <w:tmpl w:val="84DA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540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9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94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21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47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792" w:hanging="1800"/>
      </w:pPr>
      <w:rPr>
        <w:rFonts w:hint="default"/>
        <w:color w:val="auto"/>
      </w:rPr>
    </w:lvl>
  </w:abstractNum>
  <w:abstractNum w:abstractNumId="67">
    <w:nsid w:val="66F75615"/>
    <w:multiLevelType w:val="hybridMultilevel"/>
    <w:tmpl w:val="7C6A9266"/>
    <w:lvl w:ilvl="0" w:tplc="7672946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8">
    <w:nsid w:val="69A07A00"/>
    <w:multiLevelType w:val="multilevel"/>
    <w:tmpl w:val="A24CD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9">
    <w:nsid w:val="6EE80454"/>
    <w:multiLevelType w:val="hybridMultilevel"/>
    <w:tmpl w:val="94EA6B48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0">
    <w:nsid w:val="6F9E544C"/>
    <w:multiLevelType w:val="hybridMultilevel"/>
    <w:tmpl w:val="6442B3AC"/>
    <w:lvl w:ilvl="0" w:tplc="ADA404A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425A80"/>
    <w:multiLevelType w:val="hybridMultilevel"/>
    <w:tmpl w:val="61765B0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2">
    <w:nsid w:val="71DE1980"/>
    <w:multiLevelType w:val="hybridMultilevel"/>
    <w:tmpl w:val="D26897C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3">
    <w:nsid w:val="76514E98"/>
    <w:multiLevelType w:val="hybridMultilevel"/>
    <w:tmpl w:val="BAAAA59E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4">
    <w:nsid w:val="785659DB"/>
    <w:multiLevelType w:val="hybridMultilevel"/>
    <w:tmpl w:val="E804A026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5">
    <w:nsid w:val="7AF14E6C"/>
    <w:multiLevelType w:val="hybridMultilevel"/>
    <w:tmpl w:val="7F0C7A04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6">
    <w:nsid w:val="7B274B9B"/>
    <w:multiLevelType w:val="hybridMultilevel"/>
    <w:tmpl w:val="3E34BA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7">
    <w:nsid w:val="7D4C1B14"/>
    <w:multiLevelType w:val="hybridMultilevel"/>
    <w:tmpl w:val="1122A61C"/>
    <w:lvl w:ilvl="0" w:tplc="4746B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5"/>
  </w:num>
  <w:num w:numId="3">
    <w:abstractNumId w:val="11"/>
  </w:num>
  <w:num w:numId="4">
    <w:abstractNumId w:val="60"/>
  </w:num>
  <w:num w:numId="5">
    <w:abstractNumId w:val="50"/>
  </w:num>
  <w:num w:numId="6">
    <w:abstractNumId w:val="34"/>
  </w:num>
  <w:num w:numId="7">
    <w:abstractNumId w:val="20"/>
  </w:num>
  <w:num w:numId="8">
    <w:abstractNumId w:val="27"/>
  </w:num>
  <w:num w:numId="9">
    <w:abstractNumId w:val="6"/>
  </w:num>
  <w:num w:numId="10">
    <w:abstractNumId w:val="63"/>
  </w:num>
  <w:num w:numId="11">
    <w:abstractNumId w:val="70"/>
  </w:num>
  <w:num w:numId="12">
    <w:abstractNumId w:val="68"/>
  </w:num>
  <w:num w:numId="13">
    <w:abstractNumId w:val="21"/>
  </w:num>
  <w:num w:numId="14">
    <w:abstractNumId w:val="41"/>
  </w:num>
  <w:num w:numId="15">
    <w:abstractNumId w:val="16"/>
  </w:num>
  <w:num w:numId="16">
    <w:abstractNumId w:val="30"/>
  </w:num>
  <w:num w:numId="17">
    <w:abstractNumId w:val="73"/>
  </w:num>
  <w:num w:numId="18">
    <w:abstractNumId w:val="76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7"/>
  </w:num>
  <w:num w:numId="65">
    <w:abstractNumId w:val="19"/>
  </w:num>
  <w:num w:numId="66">
    <w:abstractNumId w:val="9"/>
  </w:num>
  <w:num w:numId="67">
    <w:abstractNumId w:val="4"/>
  </w:num>
  <w:num w:numId="68">
    <w:abstractNumId w:val="10"/>
  </w:num>
  <w:num w:numId="69">
    <w:abstractNumId w:val="14"/>
  </w:num>
  <w:num w:numId="70">
    <w:abstractNumId w:val="66"/>
  </w:num>
  <w:num w:numId="71">
    <w:abstractNumId w:val="8"/>
  </w:num>
  <w:num w:numId="72">
    <w:abstractNumId w:val="62"/>
  </w:num>
  <w:num w:numId="73">
    <w:abstractNumId w:val="1"/>
  </w:num>
  <w:num w:numId="74">
    <w:abstractNumId w:val="58"/>
  </w:num>
  <w:num w:numId="75">
    <w:abstractNumId w:val="3"/>
  </w:num>
  <w:num w:numId="76">
    <w:abstractNumId w:val="77"/>
  </w:num>
  <w:num w:numId="77">
    <w:abstractNumId w:val="26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DF781C"/>
    <w:rsid w:val="000011EA"/>
    <w:rsid w:val="00003F54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1674B"/>
    <w:rsid w:val="00021C4C"/>
    <w:rsid w:val="00022BE0"/>
    <w:rsid w:val="00023100"/>
    <w:rsid w:val="00023C69"/>
    <w:rsid w:val="00024062"/>
    <w:rsid w:val="00024F9D"/>
    <w:rsid w:val="0002640A"/>
    <w:rsid w:val="000268DB"/>
    <w:rsid w:val="00031043"/>
    <w:rsid w:val="00031F75"/>
    <w:rsid w:val="00032B56"/>
    <w:rsid w:val="00033D5C"/>
    <w:rsid w:val="0003717D"/>
    <w:rsid w:val="00037752"/>
    <w:rsid w:val="00041EFA"/>
    <w:rsid w:val="00044303"/>
    <w:rsid w:val="00046BD3"/>
    <w:rsid w:val="00053043"/>
    <w:rsid w:val="000609EB"/>
    <w:rsid w:val="00060A74"/>
    <w:rsid w:val="00062B90"/>
    <w:rsid w:val="00062EEB"/>
    <w:rsid w:val="00063B05"/>
    <w:rsid w:val="0006793E"/>
    <w:rsid w:val="00072365"/>
    <w:rsid w:val="000805FE"/>
    <w:rsid w:val="000831A7"/>
    <w:rsid w:val="000879F2"/>
    <w:rsid w:val="00090798"/>
    <w:rsid w:val="00095492"/>
    <w:rsid w:val="000A0125"/>
    <w:rsid w:val="000A11F9"/>
    <w:rsid w:val="000A1951"/>
    <w:rsid w:val="000A29C8"/>
    <w:rsid w:val="000A5112"/>
    <w:rsid w:val="000A6294"/>
    <w:rsid w:val="000A7F15"/>
    <w:rsid w:val="000B1C6D"/>
    <w:rsid w:val="000B3B72"/>
    <w:rsid w:val="000B6AA9"/>
    <w:rsid w:val="000C056D"/>
    <w:rsid w:val="000C1598"/>
    <w:rsid w:val="000C31EB"/>
    <w:rsid w:val="000C6E59"/>
    <w:rsid w:val="000C7907"/>
    <w:rsid w:val="000D278A"/>
    <w:rsid w:val="000E793E"/>
    <w:rsid w:val="000F1EC4"/>
    <w:rsid w:val="000F2DAD"/>
    <w:rsid w:val="000F423E"/>
    <w:rsid w:val="000F7155"/>
    <w:rsid w:val="0010199A"/>
    <w:rsid w:val="00101D32"/>
    <w:rsid w:val="00105684"/>
    <w:rsid w:val="0010625B"/>
    <w:rsid w:val="00110B4F"/>
    <w:rsid w:val="0011294F"/>
    <w:rsid w:val="0011634D"/>
    <w:rsid w:val="0011764B"/>
    <w:rsid w:val="00117F23"/>
    <w:rsid w:val="001218F4"/>
    <w:rsid w:val="00123438"/>
    <w:rsid w:val="001318D1"/>
    <w:rsid w:val="001336B9"/>
    <w:rsid w:val="00135EEF"/>
    <w:rsid w:val="001360D1"/>
    <w:rsid w:val="0013742D"/>
    <w:rsid w:val="00140118"/>
    <w:rsid w:val="0014011F"/>
    <w:rsid w:val="00142025"/>
    <w:rsid w:val="001451CA"/>
    <w:rsid w:val="00146717"/>
    <w:rsid w:val="00150F69"/>
    <w:rsid w:val="00151153"/>
    <w:rsid w:val="00153578"/>
    <w:rsid w:val="00153A35"/>
    <w:rsid w:val="001541BF"/>
    <w:rsid w:val="001555B2"/>
    <w:rsid w:val="00155C06"/>
    <w:rsid w:val="001563CC"/>
    <w:rsid w:val="00156615"/>
    <w:rsid w:val="00156CBB"/>
    <w:rsid w:val="00157A47"/>
    <w:rsid w:val="0016299B"/>
    <w:rsid w:val="00163AE4"/>
    <w:rsid w:val="00164C8B"/>
    <w:rsid w:val="00167703"/>
    <w:rsid w:val="001701AB"/>
    <w:rsid w:val="001713D3"/>
    <w:rsid w:val="00177152"/>
    <w:rsid w:val="0018417F"/>
    <w:rsid w:val="00184BCE"/>
    <w:rsid w:val="0019349C"/>
    <w:rsid w:val="00195329"/>
    <w:rsid w:val="00195DA1"/>
    <w:rsid w:val="001A45F2"/>
    <w:rsid w:val="001A5F0D"/>
    <w:rsid w:val="001B0AC5"/>
    <w:rsid w:val="001B1B77"/>
    <w:rsid w:val="001B2C4F"/>
    <w:rsid w:val="001B44C5"/>
    <w:rsid w:val="001B69BD"/>
    <w:rsid w:val="001B6AE7"/>
    <w:rsid w:val="001B7D74"/>
    <w:rsid w:val="001C16BF"/>
    <w:rsid w:val="001C3FC4"/>
    <w:rsid w:val="001C42CE"/>
    <w:rsid w:val="001C6A10"/>
    <w:rsid w:val="001D07AF"/>
    <w:rsid w:val="001D5E0B"/>
    <w:rsid w:val="001D7868"/>
    <w:rsid w:val="001D78C5"/>
    <w:rsid w:val="001E19C0"/>
    <w:rsid w:val="001E4E75"/>
    <w:rsid w:val="001E591B"/>
    <w:rsid w:val="001E5A42"/>
    <w:rsid w:val="001F1D1C"/>
    <w:rsid w:val="001F34CD"/>
    <w:rsid w:val="001F578B"/>
    <w:rsid w:val="001F67CB"/>
    <w:rsid w:val="001F733A"/>
    <w:rsid w:val="002010EA"/>
    <w:rsid w:val="00201771"/>
    <w:rsid w:val="0020201F"/>
    <w:rsid w:val="002037D4"/>
    <w:rsid w:val="00203877"/>
    <w:rsid w:val="002050CC"/>
    <w:rsid w:val="00210174"/>
    <w:rsid w:val="002147E2"/>
    <w:rsid w:val="002169F2"/>
    <w:rsid w:val="002174A4"/>
    <w:rsid w:val="002200A4"/>
    <w:rsid w:val="00220AE3"/>
    <w:rsid w:val="00221995"/>
    <w:rsid w:val="002240A7"/>
    <w:rsid w:val="00225D07"/>
    <w:rsid w:val="00226176"/>
    <w:rsid w:val="0023096B"/>
    <w:rsid w:val="00232551"/>
    <w:rsid w:val="00232B55"/>
    <w:rsid w:val="0023342D"/>
    <w:rsid w:val="002367BA"/>
    <w:rsid w:val="0023769D"/>
    <w:rsid w:val="00240FAD"/>
    <w:rsid w:val="002411B8"/>
    <w:rsid w:val="00241C7E"/>
    <w:rsid w:val="00244083"/>
    <w:rsid w:val="00244993"/>
    <w:rsid w:val="002474CD"/>
    <w:rsid w:val="002504D0"/>
    <w:rsid w:val="00252195"/>
    <w:rsid w:val="00253509"/>
    <w:rsid w:val="00255114"/>
    <w:rsid w:val="0025561E"/>
    <w:rsid w:val="00256879"/>
    <w:rsid w:val="00256EF1"/>
    <w:rsid w:val="002575D3"/>
    <w:rsid w:val="00257E0F"/>
    <w:rsid w:val="0026002D"/>
    <w:rsid w:val="00260569"/>
    <w:rsid w:val="00260CAA"/>
    <w:rsid w:val="00272276"/>
    <w:rsid w:val="0027301B"/>
    <w:rsid w:val="002804B7"/>
    <w:rsid w:val="00280D10"/>
    <w:rsid w:val="00281AC4"/>
    <w:rsid w:val="00283FCE"/>
    <w:rsid w:val="002844E4"/>
    <w:rsid w:val="00286CF0"/>
    <w:rsid w:val="0028746F"/>
    <w:rsid w:val="00290AAC"/>
    <w:rsid w:val="00291344"/>
    <w:rsid w:val="00292442"/>
    <w:rsid w:val="00294BA7"/>
    <w:rsid w:val="00297D48"/>
    <w:rsid w:val="002A1AD4"/>
    <w:rsid w:val="002A25A5"/>
    <w:rsid w:val="002A3C82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115"/>
    <w:rsid w:val="002C494B"/>
    <w:rsid w:val="002C585C"/>
    <w:rsid w:val="002C789F"/>
    <w:rsid w:val="002D152B"/>
    <w:rsid w:val="002D284D"/>
    <w:rsid w:val="002E004B"/>
    <w:rsid w:val="002E6BF6"/>
    <w:rsid w:val="002E7176"/>
    <w:rsid w:val="002F118A"/>
    <w:rsid w:val="002F34C5"/>
    <w:rsid w:val="002F3D17"/>
    <w:rsid w:val="002F3FC4"/>
    <w:rsid w:val="002F4F3B"/>
    <w:rsid w:val="0030392B"/>
    <w:rsid w:val="003039A3"/>
    <w:rsid w:val="00304658"/>
    <w:rsid w:val="003059F7"/>
    <w:rsid w:val="00306C1A"/>
    <w:rsid w:val="00307647"/>
    <w:rsid w:val="003151FA"/>
    <w:rsid w:val="003210C3"/>
    <w:rsid w:val="00321AAE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425A"/>
    <w:rsid w:val="00355CAF"/>
    <w:rsid w:val="003570AA"/>
    <w:rsid w:val="00357AD6"/>
    <w:rsid w:val="00360023"/>
    <w:rsid w:val="00360A85"/>
    <w:rsid w:val="00360FF8"/>
    <w:rsid w:val="00362D18"/>
    <w:rsid w:val="0036308F"/>
    <w:rsid w:val="00365989"/>
    <w:rsid w:val="00366399"/>
    <w:rsid w:val="00371723"/>
    <w:rsid w:val="00376718"/>
    <w:rsid w:val="00380C39"/>
    <w:rsid w:val="00380EC1"/>
    <w:rsid w:val="003817F6"/>
    <w:rsid w:val="00382393"/>
    <w:rsid w:val="00384788"/>
    <w:rsid w:val="00385BDC"/>
    <w:rsid w:val="003903D6"/>
    <w:rsid w:val="00395265"/>
    <w:rsid w:val="003952C8"/>
    <w:rsid w:val="003953CF"/>
    <w:rsid w:val="003960E4"/>
    <w:rsid w:val="0039651A"/>
    <w:rsid w:val="0039692C"/>
    <w:rsid w:val="003A19C1"/>
    <w:rsid w:val="003A2283"/>
    <w:rsid w:val="003A39B8"/>
    <w:rsid w:val="003A49A2"/>
    <w:rsid w:val="003A67CD"/>
    <w:rsid w:val="003A6922"/>
    <w:rsid w:val="003B1532"/>
    <w:rsid w:val="003B5FD1"/>
    <w:rsid w:val="003C0AC7"/>
    <w:rsid w:val="003D007A"/>
    <w:rsid w:val="003D14EE"/>
    <w:rsid w:val="003D3C55"/>
    <w:rsid w:val="003D4A6D"/>
    <w:rsid w:val="003D7558"/>
    <w:rsid w:val="003D7E75"/>
    <w:rsid w:val="003E006D"/>
    <w:rsid w:val="003E1EFF"/>
    <w:rsid w:val="003E59D2"/>
    <w:rsid w:val="003E5FC9"/>
    <w:rsid w:val="003E7610"/>
    <w:rsid w:val="003E774C"/>
    <w:rsid w:val="003E7F3F"/>
    <w:rsid w:val="003F50B6"/>
    <w:rsid w:val="003F56E7"/>
    <w:rsid w:val="003F64CB"/>
    <w:rsid w:val="003F7AD6"/>
    <w:rsid w:val="003F7DBB"/>
    <w:rsid w:val="004030B3"/>
    <w:rsid w:val="004046C9"/>
    <w:rsid w:val="0040646E"/>
    <w:rsid w:val="00406EA2"/>
    <w:rsid w:val="004108C4"/>
    <w:rsid w:val="00412988"/>
    <w:rsid w:val="004240C8"/>
    <w:rsid w:val="004250CE"/>
    <w:rsid w:val="004269B7"/>
    <w:rsid w:val="004272D3"/>
    <w:rsid w:val="0043229F"/>
    <w:rsid w:val="0043344E"/>
    <w:rsid w:val="0043549D"/>
    <w:rsid w:val="00437EF8"/>
    <w:rsid w:val="00441095"/>
    <w:rsid w:val="004432B9"/>
    <w:rsid w:val="00447630"/>
    <w:rsid w:val="00447F8A"/>
    <w:rsid w:val="0045012F"/>
    <w:rsid w:val="00452AF0"/>
    <w:rsid w:val="004567A6"/>
    <w:rsid w:val="00456B3D"/>
    <w:rsid w:val="00461291"/>
    <w:rsid w:val="00462C22"/>
    <w:rsid w:val="0046493B"/>
    <w:rsid w:val="00465E5A"/>
    <w:rsid w:val="0047031F"/>
    <w:rsid w:val="0047092D"/>
    <w:rsid w:val="00471D6F"/>
    <w:rsid w:val="00472909"/>
    <w:rsid w:val="00473657"/>
    <w:rsid w:val="0047635F"/>
    <w:rsid w:val="0047772F"/>
    <w:rsid w:val="00480667"/>
    <w:rsid w:val="004823D5"/>
    <w:rsid w:val="0048385B"/>
    <w:rsid w:val="0048711F"/>
    <w:rsid w:val="004929EC"/>
    <w:rsid w:val="0049336A"/>
    <w:rsid w:val="00495C31"/>
    <w:rsid w:val="00496269"/>
    <w:rsid w:val="004970E9"/>
    <w:rsid w:val="004A0652"/>
    <w:rsid w:val="004A1499"/>
    <w:rsid w:val="004A370A"/>
    <w:rsid w:val="004A497F"/>
    <w:rsid w:val="004B0698"/>
    <w:rsid w:val="004B1759"/>
    <w:rsid w:val="004B1CEE"/>
    <w:rsid w:val="004B661B"/>
    <w:rsid w:val="004B6A0B"/>
    <w:rsid w:val="004C0B93"/>
    <w:rsid w:val="004C1E30"/>
    <w:rsid w:val="004C1EDC"/>
    <w:rsid w:val="004C7D5F"/>
    <w:rsid w:val="004C7E7A"/>
    <w:rsid w:val="004D12C4"/>
    <w:rsid w:val="004D2544"/>
    <w:rsid w:val="004D510C"/>
    <w:rsid w:val="004E01F0"/>
    <w:rsid w:val="004E03B1"/>
    <w:rsid w:val="004E2543"/>
    <w:rsid w:val="004E6847"/>
    <w:rsid w:val="004E7AED"/>
    <w:rsid w:val="004F04C7"/>
    <w:rsid w:val="004F36F3"/>
    <w:rsid w:val="004F7CFC"/>
    <w:rsid w:val="005033BD"/>
    <w:rsid w:val="00504F8E"/>
    <w:rsid w:val="00505102"/>
    <w:rsid w:val="005051B8"/>
    <w:rsid w:val="005059B6"/>
    <w:rsid w:val="00506461"/>
    <w:rsid w:val="00507090"/>
    <w:rsid w:val="005072D3"/>
    <w:rsid w:val="005123F0"/>
    <w:rsid w:val="005204F3"/>
    <w:rsid w:val="00524102"/>
    <w:rsid w:val="00530384"/>
    <w:rsid w:val="00533BF4"/>
    <w:rsid w:val="00534F07"/>
    <w:rsid w:val="005355CD"/>
    <w:rsid w:val="0054015E"/>
    <w:rsid w:val="0054063B"/>
    <w:rsid w:val="00540673"/>
    <w:rsid w:val="005435AC"/>
    <w:rsid w:val="005439E2"/>
    <w:rsid w:val="00544652"/>
    <w:rsid w:val="0054503A"/>
    <w:rsid w:val="0054641C"/>
    <w:rsid w:val="00550892"/>
    <w:rsid w:val="00550F13"/>
    <w:rsid w:val="00551A91"/>
    <w:rsid w:val="00554473"/>
    <w:rsid w:val="00554FB8"/>
    <w:rsid w:val="005550C7"/>
    <w:rsid w:val="00556DCA"/>
    <w:rsid w:val="005579F3"/>
    <w:rsid w:val="00562A3C"/>
    <w:rsid w:val="0056404B"/>
    <w:rsid w:val="005640B7"/>
    <w:rsid w:val="00573DB4"/>
    <w:rsid w:val="0057662D"/>
    <w:rsid w:val="00582AFF"/>
    <w:rsid w:val="005833C2"/>
    <w:rsid w:val="0058618E"/>
    <w:rsid w:val="00596CA8"/>
    <w:rsid w:val="005A2C92"/>
    <w:rsid w:val="005A439B"/>
    <w:rsid w:val="005A5E25"/>
    <w:rsid w:val="005A68D3"/>
    <w:rsid w:val="005A6A4C"/>
    <w:rsid w:val="005B5FD7"/>
    <w:rsid w:val="005B66A5"/>
    <w:rsid w:val="005B6C49"/>
    <w:rsid w:val="005C20C1"/>
    <w:rsid w:val="005C23ED"/>
    <w:rsid w:val="005C280E"/>
    <w:rsid w:val="005C5941"/>
    <w:rsid w:val="005C5D17"/>
    <w:rsid w:val="005C6123"/>
    <w:rsid w:val="005C7255"/>
    <w:rsid w:val="005D036D"/>
    <w:rsid w:val="005D066B"/>
    <w:rsid w:val="005D531B"/>
    <w:rsid w:val="005D6340"/>
    <w:rsid w:val="005D70EA"/>
    <w:rsid w:val="005E787B"/>
    <w:rsid w:val="005F17C4"/>
    <w:rsid w:val="005F2447"/>
    <w:rsid w:val="005F2F1A"/>
    <w:rsid w:val="005F4635"/>
    <w:rsid w:val="00603B8B"/>
    <w:rsid w:val="006202BE"/>
    <w:rsid w:val="00622461"/>
    <w:rsid w:val="006262D1"/>
    <w:rsid w:val="00627978"/>
    <w:rsid w:val="006322FC"/>
    <w:rsid w:val="006335D3"/>
    <w:rsid w:val="00633F20"/>
    <w:rsid w:val="006358EE"/>
    <w:rsid w:val="00635ADD"/>
    <w:rsid w:val="00636123"/>
    <w:rsid w:val="0063740C"/>
    <w:rsid w:val="0063747B"/>
    <w:rsid w:val="00637BBE"/>
    <w:rsid w:val="00641736"/>
    <w:rsid w:val="00645716"/>
    <w:rsid w:val="00646785"/>
    <w:rsid w:val="0064735B"/>
    <w:rsid w:val="00650051"/>
    <w:rsid w:val="006518A2"/>
    <w:rsid w:val="00653742"/>
    <w:rsid w:val="00653D60"/>
    <w:rsid w:val="0065446C"/>
    <w:rsid w:val="006548E8"/>
    <w:rsid w:val="0065737D"/>
    <w:rsid w:val="00661DD6"/>
    <w:rsid w:val="006644A7"/>
    <w:rsid w:val="00664C03"/>
    <w:rsid w:val="006650F6"/>
    <w:rsid w:val="00666269"/>
    <w:rsid w:val="00670773"/>
    <w:rsid w:val="00672DE8"/>
    <w:rsid w:val="00673093"/>
    <w:rsid w:val="00673609"/>
    <w:rsid w:val="006743CE"/>
    <w:rsid w:val="00676196"/>
    <w:rsid w:val="0067630C"/>
    <w:rsid w:val="006764E4"/>
    <w:rsid w:val="00676834"/>
    <w:rsid w:val="006800C0"/>
    <w:rsid w:val="00685142"/>
    <w:rsid w:val="00685C6A"/>
    <w:rsid w:val="006867F3"/>
    <w:rsid w:val="00690B5F"/>
    <w:rsid w:val="006937D5"/>
    <w:rsid w:val="00695E47"/>
    <w:rsid w:val="006A0F0B"/>
    <w:rsid w:val="006A0F2C"/>
    <w:rsid w:val="006A186D"/>
    <w:rsid w:val="006A3C59"/>
    <w:rsid w:val="006A4B9D"/>
    <w:rsid w:val="006B3C1B"/>
    <w:rsid w:val="006B55A6"/>
    <w:rsid w:val="006B7906"/>
    <w:rsid w:val="006B7F20"/>
    <w:rsid w:val="006C32C2"/>
    <w:rsid w:val="006C3589"/>
    <w:rsid w:val="006C4C77"/>
    <w:rsid w:val="006C7EEA"/>
    <w:rsid w:val="006D2824"/>
    <w:rsid w:val="006D6449"/>
    <w:rsid w:val="006D6CFC"/>
    <w:rsid w:val="006E6DA3"/>
    <w:rsid w:val="006F2F20"/>
    <w:rsid w:val="006F35C1"/>
    <w:rsid w:val="006F4F54"/>
    <w:rsid w:val="006F7A5E"/>
    <w:rsid w:val="007000F1"/>
    <w:rsid w:val="00704A9D"/>
    <w:rsid w:val="007062FB"/>
    <w:rsid w:val="007069EF"/>
    <w:rsid w:val="007101A1"/>
    <w:rsid w:val="00711B3A"/>
    <w:rsid w:val="00720D70"/>
    <w:rsid w:val="007301B2"/>
    <w:rsid w:val="007401AA"/>
    <w:rsid w:val="0074335B"/>
    <w:rsid w:val="0074409E"/>
    <w:rsid w:val="0074607E"/>
    <w:rsid w:val="00746FAA"/>
    <w:rsid w:val="00750AEE"/>
    <w:rsid w:val="00752E9C"/>
    <w:rsid w:val="00753829"/>
    <w:rsid w:val="00753973"/>
    <w:rsid w:val="00755E81"/>
    <w:rsid w:val="00755F1A"/>
    <w:rsid w:val="007621C4"/>
    <w:rsid w:val="00762A03"/>
    <w:rsid w:val="00764499"/>
    <w:rsid w:val="007653E5"/>
    <w:rsid w:val="00766057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0F10"/>
    <w:rsid w:val="007A3056"/>
    <w:rsid w:val="007A467F"/>
    <w:rsid w:val="007A6F71"/>
    <w:rsid w:val="007B03A9"/>
    <w:rsid w:val="007B0691"/>
    <w:rsid w:val="007B0FA1"/>
    <w:rsid w:val="007B2178"/>
    <w:rsid w:val="007B2DF5"/>
    <w:rsid w:val="007B67E1"/>
    <w:rsid w:val="007B7552"/>
    <w:rsid w:val="007C014A"/>
    <w:rsid w:val="007C1947"/>
    <w:rsid w:val="007C57EF"/>
    <w:rsid w:val="007D0B96"/>
    <w:rsid w:val="007D3901"/>
    <w:rsid w:val="007D52B6"/>
    <w:rsid w:val="007D5D58"/>
    <w:rsid w:val="007D7B73"/>
    <w:rsid w:val="007E0005"/>
    <w:rsid w:val="007E0AF0"/>
    <w:rsid w:val="007E2CD6"/>
    <w:rsid w:val="007E659A"/>
    <w:rsid w:val="007E6FE9"/>
    <w:rsid w:val="007F297B"/>
    <w:rsid w:val="007F3F65"/>
    <w:rsid w:val="007F4B79"/>
    <w:rsid w:val="007F668C"/>
    <w:rsid w:val="007F7FD9"/>
    <w:rsid w:val="00801A04"/>
    <w:rsid w:val="00802C80"/>
    <w:rsid w:val="008071CF"/>
    <w:rsid w:val="00812366"/>
    <w:rsid w:val="00812FAA"/>
    <w:rsid w:val="00814456"/>
    <w:rsid w:val="008173FC"/>
    <w:rsid w:val="008276C3"/>
    <w:rsid w:val="00827760"/>
    <w:rsid w:val="00830931"/>
    <w:rsid w:val="008309CE"/>
    <w:rsid w:val="00832BFD"/>
    <w:rsid w:val="008331B7"/>
    <w:rsid w:val="008378B4"/>
    <w:rsid w:val="00837CA8"/>
    <w:rsid w:val="00845C9E"/>
    <w:rsid w:val="0084719A"/>
    <w:rsid w:val="0085107E"/>
    <w:rsid w:val="00851F4C"/>
    <w:rsid w:val="008525C0"/>
    <w:rsid w:val="0085376E"/>
    <w:rsid w:val="00853A4E"/>
    <w:rsid w:val="00854FCB"/>
    <w:rsid w:val="008552F6"/>
    <w:rsid w:val="00855423"/>
    <w:rsid w:val="0085649A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946B4"/>
    <w:rsid w:val="0089519B"/>
    <w:rsid w:val="008A05C8"/>
    <w:rsid w:val="008A06C8"/>
    <w:rsid w:val="008A17AC"/>
    <w:rsid w:val="008A3C50"/>
    <w:rsid w:val="008A42FB"/>
    <w:rsid w:val="008A7157"/>
    <w:rsid w:val="008B23B8"/>
    <w:rsid w:val="008B3067"/>
    <w:rsid w:val="008B775B"/>
    <w:rsid w:val="008C046E"/>
    <w:rsid w:val="008C10DD"/>
    <w:rsid w:val="008C1680"/>
    <w:rsid w:val="008C16BB"/>
    <w:rsid w:val="008C630F"/>
    <w:rsid w:val="008C7DAB"/>
    <w:rsid w:val="008D34E7"/>
    <w:rsid w:val="008D3FE4"/>
    <w:rsid w:val="008D4F69"/>
    <w:rsid w:val="008D5038"/>
    <w:rsid w:val="008D5D27"/>
    <w:rsid w:val="008D6F22"/>
    <w:rsid w:val="008E1B77"/>
    <w:rsid w:val="008E215D"/>
    <w:rsid w:val="008E4F9A"/>
    <w:rsid w:val="008E56A4"/>
    <w:rsid w:val="008E6B4E"/>
    <w:rsid w:val="008F0BFD"/>
    <w:rsid w:val="008F1A4A"/>
    <w:rsid w:val="008F2459"/>
    <w:rsid w:val="008F4451"/>
    <w:rsid w:val="0090161D"/>
    <w:rsid w:val="009020DB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31E5"/>
    <w:rsid w:val="00924DCC"/>
    <w:rsid w:val="00925417"/>
    <w:rsid w:val="0092570F"/>
    <w:rsid w:val="00930DC6"/>
    <w:rsid w:val="0093557A"/>
    <w:rsid w:val="0093798B"/>
    <w:rsid w:val="00942464"/>
    <w:rsid w:val="00943AAE"/>
    <w:rsid w:val="00947124"/>
    <w:rsid w:val="00956356"/>
    <w:rsid w:val="009569E5"/>
    <w:rsid w:val="00956A2B"/>
    <w:rsid w:val="00960676"/>
    <w:rsid w:val="00962855"/>
    <w:rsid w:val="00962B84"/>
    <w:rsid w:val="0096592F"/>
    <w:rsid w:val="00970BD6"/>
    <w:rsid w:val="009745B2"/>
    <w:rsid w:val="00977EC2"/>
    <w:rsid w:val="009850E6"/>
    <w:rsid w:val="009865E8"/>
    <w:rsid w:val="00986E7F"/>
    <w:rsid w:val="009901FA"/>
    <w:rsid w:val="00993815"/>
    <w:rsid w:val="009947FD"/>
    <w:rsid w:val="00995A24"/>
    <w:rsid w:val="00996925"/>
    <w:rsid w:val="0099777B"/>
    <w:rsid w:val="0099789D"/>
    <w:rsid w:val="009A263E"/>
    <w:rsid w:val="009A3071"/>
    <w:rsid w:val="009A3A13"/>
    <w:rsid w:val="009A4776"/>
    <w:rsid w:val="009A6960"/>
    <w:rsid w:val="009B58F2"/>
    <w:rsid w:val="009B5FD4"/>
    <w:rsid w:val="009C358C"/>
    <w:rsid w:val="009C57EF"/>
    <w:rsid w:val="009D00E9"/>
    <w:rsid w:val="009D50D3"/>
    <w:rsid w:val="009E03DB"/>
    <w:rsid w:val="009E343C"/>
    <w:rsid w:val="009E35D4"/>
    <w:rsid w:val="009E60AD"/>
    <w:rsid w:val="009E6574"/>
    <w:rsid w:val="009F0E8E"/>
    <w:rsid w:val="009F1AA2"/>
    <w:rsid w:val="009F2D15"/>
    <w:rsid w:val="009F33AE"/>
    <w:rsid w:val="009F3526"/>
    <w:rsid w:val="00A01525"/>
    <w:rsid w:val="00A02596"/>
    <w:rsid w:val="00A02668"/>
    <w:rsid w:val="00A04B99"/>
    <w:rsid w:val="00A06D0F"/>
    <w:rsid w:val="00A07430"/>
    <w:rsid w:val="00A10FAF"/>
    <w:rsid w:val="00A142CA"/>
    <w:rsid w:val="00A1784F"/>
    <w:rsid w:val="00A209A5"/>
    <w:rsid w:val="00A21AEF"/>
    <w:rsid w:val="00A23F30"/>
    <w:rsid w:val="00A24638"/>
    <w:rsid w:val="00A2535B"/>
    <w:rsid w:val="00A265E7"/>
    <w:rsid w:val="00A314F5"/>
    <w:rsid w:val="00A31820"/>
    <w:rsid w:val="00A3189E"/>
    <w:rsid w:val="00A31D5C"/>
    <w:rsid w:val="00A33D9F"/>
    <w:rsid w:val="00A357B9"/>
    <w:rsid w:val="00A36C62"/>
    <w:rsid w:val="00A42632"/>
    <w:rsid w:val="00A435A5"/>
    <w:rsid w:val="00A46368"/>
    <w:rsid w:val="00A473CA"/>
    <w:rsid w:val="00A502F6"/>
    <w:rsid w:val="00A5055F"/>
    <w:rsid w:val="00A537EB"/>
    <w:rsid w:val="00A579B8"/>
    <w:rsid w:val="00A60E68"/>
    <w:rsid w:val="00A61504"/>
    <w:rsid w:val="00A6782B"/>
    <w:rsid w:val="00A67911"/>
    <w:rsid w:val="00A679A8"/>
    <w:rsid w:val="00A7157E"/>
    <w:rsid w:val="00A76178"/>
    <w:rsid w:val="00A778A3"/>
    <w:rsid w:val="00A77D45"/>
    <w:rsid w:val="00A82242"/>
    <w:rsid w:val="00A857E6"/>
    <w:rsid w:val="00A86E34"/>
    <w:rsid w:val="00A926BF"/>
    <w:rsid w:val="00A94399"/>
    <w:rsid w:val="00A96766"/>
    <w:rsid w:val="00A972DE"/>
    <w:rsid w:val="00A97632"/>
    <w:rsid w:val="00AA0C3F"/>
    <w:rsid w:val="00AA5564"/>
    <w:rsid w:val="00AA7A43"/>
    <w:rsid w:val="00AB0502"/>
    <w:rsid w:val="00AB22F8"/>
    <w:rsid w:val="00AB25D6"/>
    <w:rsid w:val="00AB340E"/>
    <w:rsid w:val="00AB4279"/>
    <w:rsid w:val="00AB437F"/>
    <w:rsid w:val="00AB52ED"/>
    <w:rsid w:val="00AB6D25"/>
    <w:rsid w:val="00AC016A"/>
    <w:rsid w:val="00AC41E3"/>
    <w:rsid w:val="00AC4586"/>
    <w:rsid w:val="00AD0A00"/>
    <w:rsid w:val="00AD6611"/>
    <w:rsid w:val="00AE1552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31D0"/>
    <w:rsid w:val="00B05560"/>
    <w:rsid w:val="00B07751"/>
    <w:rsid w:val="00B128B6"/>
    <w:rsid w:val="00B13FB1"/>
    <w:rsid w:val="00B14238"/>
    <w:rsid w:val="00B15A75"/>
    <w:rsid w:val="00B1782A"/>
    <w:rsid w:val="00B20F11"/>
    <w:rsid w:val="00B21483"/>
    <w:rsid w:val="00B21522"/>
    <w:rsid w:val="00B2299C"/>
    <w:rsid w:val="00B250C2"/>
    <w:rsid w:val="00B26E89"/>
    <w:rsid w:val="00B30037"/>
    <w:rsid w:val="00B3139D"/>
    <w:rsid w:val="00B31EFF"/>
    <w:rsid w:val="00B32A1D"/>
    <w:rsid w:val="00B3390B"/>
    <w:rsid w:val="00B33B37"/>
    <w:rsid w:val="00B35A8B"/>
    <w:rsid w:val="00B36C03"/>
    <w:rsid w:val="00B43BF5"/>
    <w:rsid w:val="00B45642"/>
    <w:rsid w:val="00B46008"/>
    <w:rsid w:val="00B46B90"/>
    <w:rsid w:val="00B51343"/>
    <w:rsid w:val="00B52387"/>
    <w:rsid w:val="00B53971"/>
    <w:rsid w:val="00B61EEF"/>
    <w:rsid w:val="00B62B67"/>
    <w:rsid w:val="00B634F3"/>
    <w:rsid w:val="00B65A8D"/>
    <w:rsid w:val="00B65BAE"/>
    <w:rsid w:val="00B6693C"/>
    <w:rsid w:val="00B66967"/>
    <w:rsid w:val="00B7078D"/>
    <w:rsid w:val="00B708E3"/>
    <w:rsid w:val="00B72AE1"/>
    <w:rsid w:val="00B763F8"/>
    <w:rsid w:val="00B766A4"/>
    <w:rsid w:val="00B8069E"/>
    <w:rsid w:val="00B82D1D"/>
    <w:rsid w:val="00B83A88"/>
    <w:rsid w:val="00B84FD3"/>
    <w:rsid w:val="00B910E8"/>
    <w:rsid w:val="00B947E8"/>
    <w:rsid w:val="00B9584B"/>
    <w:rsid w:val="00B959B1"/>
    <w:rsid w:val="00B95E4E"/>
    <w:rsid w:val="00B96E23"/>
    <w:rsid w:val="00BA11AC"/>
    <w:rsid w:val="00BA2EBC"/>
    <w:rsid w:val="00BA451F"/>
    <w:rsid w:val="00BA4D46"/>
    <w:rsid w:val="00BA6D30"/>
    <w:rsid w:val="00BB2FE1"/>
    <w:rsid w:val="00BB3D15"/>
    <w:rsid w:val="00BB50F7"/>
    <w:rsid w:val="00BB6542"/>
    <w:rsid w:val="00BB6F0C"/>
    <w:rsid w:val="00BB7303"/>
    <w:rsid w:val="00BC5F5E"/>
    <w:rsid w:val="00BC6DF7"/>
    <w:rsid w:val="00BD212D"/>
    <w:rsid w:val="00BD2EAC"/>
    <w:rsid w:val="00BD3C6B"/>
    <w:rsid w:val="00BD42F2"/>
    <w:rsid w:val="00BD6445"/>
    <w:rsid w:val="00BD6508"/>
    <w:rsid w:val="00BD6732"/>
    <w:rsid w:val="00BE0B67"/>
    <w:rsid w:val="00BE36E5"/>
    <w:rsid w:val="00BE3B4C"/>
    <w:rsid w:val="00BF0702"/>
    <w:rsid w:val="00BF3930"/>
    <w:rsid w:val="00BF5077"/>
    <w:rsid w:val="00BF713D"/>
    <w:rsid w:val="00C02547"/>
    <w:rsid w:val="00C03D4D"/>
    <w:rsid w:val="00C05333"/>
    <w:rsid w:val="00C0673B"/>
    <w:rsid w:val="00C10970"/>
    <w:rsid w:val="00C12349"/>
    <w:rsid w:val="00C12D6F"/>
    <w:rsid w:val="00C14910"/>
    <w:rsid w:val="00C14B59"/>
    <w:rsid w:val="00C14DE1"/>
    <w:rsid w:val="00C202DB"/>
    <w:rsid w:val="00C224BB"/>
    <w:rsid w:val="00C23495"/>
    <w:rsid w:val="00C245BF"/>
    <w:rsid w:val="00C263B0"/>
    <w:rsid w:val="00C3029D"/>
    <w:rsid w:val="00C3265B"/>
    <w:rsid w:val="00C3352B"/>
    <w:rsid w:val="00C338E2"/>
    <w:rsid w:val="00C403BC"/>
    <w:rsid w:val="00C4484C"/>
    <w:rsid w:val="00C456E5"/>
    <w:rsid w:val="00C53D78"/>
    <w:rsid w:val="00C53EAD"/>
    <w:rsid w:val="00C60349"/>
    <w:rsid w:val="00C60472"/>
    <w:rsid w:val="00C6254A"/>
    <w:rsid w:val="00C63241"/>
    <w:rsid w:val="00C64630"/>
    <w:rsid w:val="00C64957"/>
    <w:rsid w:val="00C66B56"/>
    <w:rsid w:val="00C66E9C"/>
    <w:rsid w:val="00C704B4"/>
    <w:rsid w:val="00C7355A"/>
    <w:rsid w:val="00C7761B"/>
    <w:rsid w:val="00C77E23"/>
    <w:rsid w:val="00C80688"/>
    <w:rsid w:val="00C82BDC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2699"/>
    <w:rsid w:val="00CA2E21"/>
    <w:rsid w:val="00CA4254"/>
    <w:rsid w:val="00CA4858"/>
    <w:rsid w:val="00CA6F41"/>
    <w:rsid w:val="00CB0689"/>
    <w:rsid w:val="00CB38A6"/>
    <w:rsid w:val="00CB43B3"/>
    <w:rsid w:val="00CB5BD8"/>
    <w:rsid w:val="00CB6FFD"/>
    <w:rsid w:val="00CC0C35"/>
    <w:rsid w:val="00CD065B"/>
    <w:rsid w:val="00CD27E6"/>
    <w:rsid w:val="00CD3AF3"/>
    <w:rsid w:val="00CE07D0"/>
    <w:rsid w:val="00CE1905"/>
    <w:rsid w:val="00CE198B"/>
    <w:rsid w:val="00CE2752"/>
    <w:rsid w:val="00CE27DB"/>
    <w:rsid w:val="00CE29D1"/>
    <w:rsid w:val="00CE3A24"/>
    <w:rsid w:val="00CE3FC7"/>
    <w:rsid w:val="00CE4349"/>
    <w:rsid w:val="00CE76B2"/>
    <w:rsid w:val="00CF15AA"/>
    <w:rsid w:val="00CF1B98"/>
    <w:rsid w:val="00CF3488"/>
    <w:rsid w:val="00CF3D2D"/>
    <w:rsid w:val="00CF485B"/>
    <w:rsid w:val="00CF5A7D"/>
    <w:rsid w:val="00CF714E"/>
    <w:rsid w:val="00CF7213"/>
    <w:rsid w:val="00D02FAA"/>
    <w:rsid w:val="00D1018D"/>
    <w:rsid w:val="00D11485"/>
    <w:rsid w:val="00D13CDC"/>
    <w:rsid w:val="00D14D88"/>
    <w:rsid w:val="00D170F7"/>
    <w:rsid w:val="00D21FDD"/>
    <w:rsid w:val="00D22CD4"/>
    <w:rsid w:val="00D24A4B"/>
    <w:rsid w:val="00D26AFD"/>
    <w:rsid w:val="00D26D00"/>
    <w:rsid w:val="00D270FF"/>
    <w:rsid w:val="00D30924"/>
    <w:rsid w:val="00D30F2D"/>
    <w:rsid w:val="00D32F32"/>
    <w:rsid w:val="00D33A33"/>
    <w:rsid w:val="00D351F8"/>
    <w:rsid w:val="00D35E62"/>
    <w:rsid w:val="00D35FEF"/>
    <w:rsid w:val="00D37188"/>
    <w:rsid w:val="00D37BC6"/>
    <w:rsid w:val="00D40D4A"/>
    <w:rsid w:val="00D42FCC"/>
    <w:rsid w:val="00D4568F"/>
    <w:rsid w:val="00D46B22"/>
    <w:rsid w:val="00D47F96"/>
    <w:rsid w:val="00D52943"/>
    <w:rsid w:val="00D54EAA"/>
    <w:rsid w:val="00D6366D"/>
    <w:rsid w:val="00D65985"/>
    <w:rsid w:val="00D67DC5"/>
    <w:rsid w:val="00D701FB"/>
    <w:rsid w:val="00D71A4C"/>
    <w:rsid w:val="00D73884"/>
    <w:rsid w:val="00D743BD"/>
    <w:rsid w:val="00D74D44"/>
    <w:rsid w:val="00D753E3"/>
    <w:rsid w:val="00D765AD"/>
    <w:rsid w:val="00D828E2"/>
    <w:rsid w:val="00D83DC2"/>
    <w:rsid w:val="00D852AE"/>
    <w:rsid w:val="00D87F52"/>
    <w:rsid w:val="00D923EF"/>
    <w:rsid w:val="00D92DC9"/>
    <w:rsid w:val="00D93233"/>
    <w:rsid w:val="00D93775"/>
    <w:rsid w:val="00D940E7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071"/>
    <w:rsid w:val="00DB3838"/>
    <w:rsid w:val="00DC0A20"/>
    <w:rsid w:val="00DC367B"/>
    <w:rsid w:val="00DC4060"/>
    <w:rsid w:val="00DC42F3"/>
    <w:rsid w:val="00DC4DA8"/>
    <w:rsid w:val="00DC6C4B"/>
    <w:rsid w:val="00DD0D28"/>
    <w:rsid w:val="00DD153D"/>
    <w:rsid w:val="00DD2119"/>
    <w:rsid w:val="00DD26FB"/>
    <w:rsid w:val="00DD2F84"/>
    <w:rsid w:val="00DD659E"/>
    <w:rsid w:val="00DD6B8A"/>
    <w:rsid w:val="00DE199F"/>
    <w:rsid w:val="00DE2FAA"/>
    <w:rsid w:val="00DE631B"/>
    <w:rsid w:val="00DE67EE"/>
    <w:rsid w:val="00DF15CA"/>
    <w:rsid w:val="00DF5E36"/>
    <w:rsid w:val="00DF781C"/>
    <w:rsid w:val="00E00365"/>
    <w:rsid w:val="00E027B1"/>
    <w:rsid w:val="00E02966"/>
    <w:rsid w:val="00E039FB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07F2"/>
    <w:rsid w:val="00E21F68"/>
    <w:rsid w:val="00E228AF"/>
    <w:rsid w:val="00E22C26"/>
    <w:rsid w:val="00E250AE"/>
    <w:rsid w:val="00E257CD"/>
    <w:rsid w:val="00E31596"/>
    <w:rsid w:val="00E35222"/>
    <w:rsid w:val="00E3538B"/>
    <w:rsid w:val="00E35F8C"/>
    <w:rsid w:val="00E37DF8"/>
    <w:rsid w:val="00E41365"/>
    <w:rsid w:val="00E41837"/>
    <w:rsid w:val="00E4288D"/>
    <w:rsid w:val="00E43815"/>
    <w:rsid w:val="00E46269"/>
    <w:rsid w:val="00E46CA6"/>
    <w:rsid w:val="00E47DE9"/>
    <w:rsid w:val="00E5079E"/>
    <w:rsid w:val="00E50998"/>
    <w:rsid w:val="00E5108A"/>
    <w:rsid w:val="00E52208"/>
    <w:rsid w:val="00E52A9B"/>
    <w:rsid w:val="00E5459E"/>
    <w:rsid w:val="00E5521C"/>
    <w:rsid w:val="00E56CB1"/>
    <w:rsid w:val="00E600A7"/>
    <w:rsid w:val="00E609F0"/>
    <w:rsid w:val="00E60F8C"/>
    <w:rsid w:val="00E619F2"/>
    <w:rsid w:val="00E61C79"/>
    <w:rsid w:val="00E65CB7"/>
    <w:rsid w:val="00E71542"/>
    <w:rsid w:val="00E7287D"/>
    <w:rsid w:val="00E72D10"/>
    <w:rsid w:val="00E73D4E"/>
    <w:rsid w:val="00E73D60"/>
    <w:rsid w:val="00E74028"/>
    <w:rsid w:val="00E74672"/>
    <w:rsid w:val="00E7691B"/>
    <w:rsid w:val="00E77724"/>
    <w:rsid w:val="00E822D5"/>
    <w:rsid w:val="00E82AEB"/>
    <w:rsid w:val="00E83612"/>
    <w:rsid w:val="00E84E79"/>
    <w:rsid w:val="00E868CB"/>
    <w:rsid w:val="00E90FAB"/>
    <w:rsid w:val="00E921CB"/>
    <w:rsid w:val="00E93EF7"/>
    <w:rsid w:val="00E94DA5"/>
    <w:rsid w:val="00E96928"/>
    <w:rsid w:val="00EA2BD1"/>
    <w:rsid w:val="00EA4D8F"/>
    <w:rsid w:val="00EA5088"/>
    <w:rsid w:val="00EA50B3"/>
    <w:rsid w:val="00EB0E1D"/>
    <w:rsid w:val="00EB1F4D"/>
    <w:rsid w:val="00EB28BA"/>
    <w:rsid w:val="00EB4E50"/>
    <w:rsid w:val="00EB692F"/>
    <w:rsid w:val="00EB6BD6"/>
    <w:rsid w:val="00EC03DF"/>
    <w:rsid w:val="00EC0ABA"/>
    <w:rsid w:val="00EC116B"/>
    <w:rsid w:val="00EC1343"/>
    <w:rsid w:val="00EC1B34"/>
    <w:rsid w:val="00EC2663"/>
    <w:rsid w:val="00EC3CFC"/>
    <w:rsid w:val="00EC4F9B"/>
    <w:rsid w:val="00EC510A"/>
    <w:rsid w:val="00EC6A5B"/>
    <w:rsid w:val="00EC706A"/>
    <w:rsid w:val="00EC751B"/>
    <w:rsid w:val="00ED20BC"/>
    <w:rsid w:val="00ED2E00"/>
    <w:rsid w:val="00ED2F8C"/>
    <w:rsid w:val="00ED3519"/>
    <w:rsid w:val="00ED7C32"/>
    <w:rsid w:val="00ED7ECD"/>
    <w:rsid w:val="00EE342B"/>
    <w:rsid w:val="00EE4EE4"/>
    <w:rsid w:val="00EF11B8"/>
    <w:rsid w:val="00EF1C7C"/>
    <w:rsid w:val="00EF28ED"/>
    <w:rsid w:val="00EF36F2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027B"/>
    <w:rsid w:val="00F157B5"/>
    <w:rsid w:val="00F2051C"/>
    <w:rsid w:val="00F21DBA"/>
    <w:rsid w:val="00F225A8"/>
    <w:rsid w:val="00F225CA"/>
    <w:rsid w:val="00F22C70"/>
    <w:rsid w:val="00F24963"/>
    <w:rsid w:val="00F24C87"/>
    <w:rsid w:val="00F257AA"/>
    <w:rsid w:val="00F27413"/>
    <w:rsid w:val="00F31FED"/>
    <w:rsid w:val="00F320B3"/>
    <w:rsid w:val="00F320B6"/>
    <w:rsid w:val="00F33117"/>
    <w:rsid w:val="00F3354D"/>
    <w:rsid w:val="00F36AB4"/>
    <w:rsid w:val="00F37D11"/>
    <w:rsid w:val="00F4185C"/>
    <w:rsid w:val="00F4206A"/>
    <w:rsid w:val="00F44DCB"/>
    <w:rsid w:val="00F4502C"/>
    <w:rsid w:val="00F45EB3"/>
    <w:rsid w:val="00F507E8"/>
    <w:rsid w:val="00F51CA3"/>
    <w:rsid w:val="00F52AEE"/>
    <w:rsid w:val="00F5649D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2A9B"/>
    <w:rsid w:val="00F81653"/>
    <w:rsid w:val="00F828F5"/>
    <w:rsid w:val="00F83148"/>
    <w:rsid w:val="00F833DB"/>
    <w:rsid w:val="00F84529"/>
    <w:rsid w:val="00F84A62"/>
    <w:rsid w:val="00F85577"/>
    <w:rsid w:val="00F9236B"/>
    <w:rsid w:val="00F95C53"/>
    <w:rsid w:val="00FA0A66"/>
    <w:rsid w:val="00FA0A8D"/>
    <w:rsid w:val="00FA1A15"/>
    <w:rsid w:val="00FA5112"/>
    <w:rsid w:val="00FB0D83"/>
    <w:rsid w:val="00FB16DE"/>
    <w:rsid w:val="00FB2F53"/>
    <w:rsid w:val="00FB31D3"/>
    <w:rsid w:val="00FB3D30"/>
    <w:rsid w:val="00FB4CB4"/>
    <w:rsid w:val="00FB65D1"/>
    <w:rsid w:val="00FB75EC"/>
    <w:rsid w:val="00FC40AF"/>
    <w:rsid w:val="00FC42D6"/>
    <w:rsid w:val="00FC437A"/>
    <w:rsid w:val="00FC4B96"/>
    <w:rsid w:val="00FC4E4E"/>
    <w:rsid w:val="00FC5A7D"/>
    <w:rsid w:val="00FD10CE"/>
    <w:rsid w:val="00FD1E58"/>
    <w:rsid w:val="00FD3CE4"/>
    <w:rsid w:val="00FE0AB6"/>
    <w:rsid w:val="00FE32D5"/>
    <w:rsid w:val="00FE775D"/>
    <w:rsid w:val="00FF4666"/>
    <w:rsid w:val="00FF4A4C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1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92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B708E3"/>
    <w:pPr>
      <w:keepNext/>
      <w:keepLines/>
      <w:spacing w:before="200" w:line="256" w:lineRule="auto"/>
      <w:outlineLvl w:val="2"/>
    </w:pPr>
    <w:rPr>
      <w:rFonts w:ascii="Cambria" w:hAnsi="Cambria"/>
      <w:b/>
      <w:bCs/>
      <w:color w:val="4F81BD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66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/>
      <w:b/>
      <w:bCs/>
      <w:sz w:val="18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EF28ED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link w:val="a5"/>
    <w:uiPriority w:val="99"/>
    <w:semiHidden/>
    <w:rsid w:val="00EF28ED"/>
    <w:rPr>
      <w:rFonts w:ascii="Consolas" w:hAnsi="Consolas" w:cs="Consolas"/>
      <w:sz w:val="21"/>
      <w:szCs w:val="21"/>
      <w:lang w:eastAsia="en-US"/>
    </w:rPr>
  </w:style>
  <w:style w:type="paragraph" w:styleId="a7">
    <w:name w:val="footer"/>
    <w:basedOn w:val="a"/>
    <w:link w:val="a8"/>
    <w:uiPriority w:val="99"/>
    <w:rsid w:val="00DF78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781C"/>
    <w:rPr>
      <w:rFonts w:ascii="Times New Roman" w:eastAsia="Times New Roman" w:hAnsi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CE2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E27DB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uiPriority w:val="99"/>
    <w:rsid w:val="0046493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1">
    <w:name w:val="Основной текст (2)_"/>
    <w:uiPriority w:val="99"/>
    <w:rsid w:val="00D14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таблице_"/>
    <w:link w:val="ac"/>
    <w:uiPriority w:val="99"/>
    <w:locked/>
    <w:rsid w:val="007401AA"/>
    <w:rPr>
      <w:b/>
      <w:bCs/>
      <w:i/>
      <w:iCs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7401AA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</w:rPr>
  </w:style>
  <w:style w:type="paragraph" w:customStyle="1" w:styleId="FR2">
    <w:name w:val="FR2"/>
    <w:uiPriority w:val="99"/>
    <w:rsid w:val="007401AA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3A69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708E3"/>
    <w:rPr>
      <w:rFonts w:ascii="Cambria" w:eastAsia="Times New Roman" w:hAnsi="Cambria"/>
      <w:b/>
      <w:bCs/>
      <w:color w:val="4F81BD"/>
      <w:sz w:val="24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B708E3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708E3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</w:rPr>
  </w:style>
  <w:style w:type="character" w:styleId="ad">
    <w:name w:val="Hyperlink"/>
    <w:uiPriority w:val="99"/>
    <w:unhideWhenUsed/>
    <w:rsid w:val="00B708E3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B708E3"/>
    <w:pPr>
      <w:spacing w:after="120" w:line="256" w:lineRule="auto"/>
      <w:ind w:left="283"/>
    </w:pPr>
    <w:rPr>
      <w:sz w:val="24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B708E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converted-space">
    <w:name w:val="apple-converted-space"/>
    <w:rsid w:val="00B708E3"/>
  </w:style>
  <w:style w:type="paragraph" w:styleId="af0">
    <w:name w:val="Normal (Web)"/>
    <w:basedOn w:val="a"/>
    <w:uiPriority w:val="99"/>
    <w:semiHidden/>
    <w:unhideWhenUsed/>
    <w:rsid w:val="00B708E3"/>
    <w:pPr>
      <w:spacing w:before="100" w:beforeAutospacing="1" w:after="100" w:afterAutospacing="1"/>
    </w:pPr>
    <w:rPr>
      <w:sz w:val="24"/>
    </w:rPr>
  </w:style>
  <w:style w:type="table" w:styleId="af1">
    <w:name w:val="Table Grid"/>
    <w:basedOn w:val="a1"/>
    <w:uiPriority w:val="59"/>
    <w:rsid w:val="00B708E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101D32"/>
    <w:pPr>
      <w:overflowPunct w:val="0"/>
      <w:autoSpaceDE w:val="0"/>
      <w:ind w:firstLine="851"/>
      <w:jc w:val="both"/>
    </w:pPr>
    <w:rPr>
      <w:szCs w:val="20"/>
      <w:lang w:eastAsia="ar-SA"/>
    </w:rPr>
  </w:style>
  <w:style w:type="character" w:customStyle="1" w:styleId="11">
    <w:name w:val="Основной текст Знак1"/>
    <w:uiPriority w:val="99"/>
    <w:locked/>
    <w:rsid w:val="00D940E7"/>
    <w:rPr>
      <w:rFonts w:ascii="Times New Roman" w:hAnsi="Times New Roman" w:cs="Times New Roman"/>
      <w:b/>
      <w:bCs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do.rsr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FD350-5CE3-45B4-91A1-FEAA788F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4332</Words>
  <Characters>24697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28972</CharactersWithSpaces>
  <SharedDoc>false</SharedDoc>
  <HLinks>
    <vt:vector size="6" baseType="variant"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Kaf.BJDE2</cp:lastModifiedBy>
  <cp:revision>2</cp:revision>
  <dcterms:created xsi:type="dcterms:W3CDTF">2021-04-30T12:39:00Z</dcterms:created>
  <dcterms:modified xsi:type="dcterms:W3CDTF">2021-04-30T12:39:00Z</dcterms:modified>
</cp:coreProperties>
</file>