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4F4FD2">
        <w:rPr>
          <w:sz w:val="24"/>
          <w:szCs w:val="24"/>
        </w:rPr>
        <w:t>Микр</w:t>
      </w:r>
      <w:proofErr w:type="gramStart"/>
      <w:r w:rsidR="004F4FD2">
        <w:rPr>
          <w:sz w:val="24"/>
          <w:szCs w:val="24"/>
        </w:rPr>
        <w:t>о-</w:t>
      </w:r>
      <w:proofErr w:type="gramEnd"/>
      <w:r w:rsidR="004F4FD2">
        <w:rPr>
          <w:sz w:val="24"/>
          <w:szCs w:val="24"/>
        </w:rPr>
        <w:t xml:space="preserve"> и наноэлектроника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.О.16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A314D1">
        <w:rPr>
          <w:sz w:val="24"/>
          <w:szCs w:val="24"/>
        </w:rPr>
        <w:t>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Электроника и наноэлектроника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797332" w:rsidRPr="00797332" w:rsidRDefault="004F4FD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Микр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наноэлектроника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бакалавриат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Формы обучения –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Рязань 202</w:t>
      </w:r>
      <w:r w:rsidR="00660AB0">
        <w:rPr>
          <w:sz w:val="24"/>
          <w:szCs w:val="24"/>
        </w:rPr>
        <w:t>3</w:t>
      </w:r>
      <w:r w:rsidR="00797332" w:rsidRPr="00797332">
        <w:rPr>
          <w:color w:val="FF0000"/>
          <w:sz w:val="24"/>
          <w:szCs w:val="24"/>
        </w:rPr>
        <w:t xml:space="preserve"> </w:t>
      </w:r>
      <w:r w:rsidR="00797332" w:rsidRPr="00797332">
        <w:rPr>
          <w:sz w:val="24"/>
          <w:szCs w:val="24"/>
        </w:rPr>
        <w:t>г.</w:t>
      </w: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8666DC">
        <w:rPr>
          <w:b/>
        </w:rPr>
        <w:t>О</w:t>
      </w:r>
      <w:r w:rsidR="008E7182">
        <w:rPr>
          <w:b/>
        </w:rPr>
        <w:t>.</w:t>
      </w:r>
      <w:r w:rsidR="008666DC">
        <w:rPr>
          <w:b/>
        </w:rPr>
        <w:t>16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>
        <w:rPr>
          <w:rStyle w:val="a3"/>
          <w:i w:val="0"/>
          <w:color w:val="000000"/>
          <w:sz w:val="24"/>
          <w:szCs w:val="24"/>
        </w:rPr>
        <w:t>зачет с оценкой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16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BC1BE1" w:rsidRPr="00240C3D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Pr="00460293" w:rsidRDefault="00460293" w:rsidP="009A7010">
            <w:pPr>
              <w:pStyle w:val="a7"/>
              <w:numPr>
                <w:ilvl w:val="0"/>
                <w:numId w:val="55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460293" w:rsidP="009A7010">
            <w:pPr>
              <w:pStyle w:val="a7"/>
              <w:numPr>
                <w:ilvl w:val="0"/>
                <w:numId w:val="55"/>
              </w:numPr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3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Окислительно-</w:t>
            </w:r>
            <w:r w:rsidRPr="002B3735">
              <w:lastRenderedPageBreak/>
              <w:t>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lastRenderedPageBreak/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4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6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7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8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Pr="00CF25EB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FD3D42" w:rsidRDefault="00FD3D42" w:rsidP="001335CE">
      <w:pPr>
        <w:rPr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FD3D42" w:rsidRPr="00525E53" w:rsidTr="00797332">
        <w:tc>
          <w:tcPr>
            <w:tcW w:w="675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F317F7" w:rsidRPr="00525E53" w:rsidRDefault="0048690A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F317F7" w:rsidRDefault="00834AF1" w:rsidP="009A7010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 w:rsidR="0048690A">
              <w:rPr>
                <w:sz w:val="24"/>
                <w:szCs w:val="24"/>
                <w:lang w:eastAsia="en-US"/>
              </w:rPr>
              <w:t xml:space="preserve">. </w:t>
            </w:r>
          </w:p>
          <w:p w:rsidR="0048690A" w:rsidRPr="00F416BB" w:rsidRDefault="0048690A" w:rsidP="009A7010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F317F7" w:rsidRPr="00525E53" w:rsidRDefault="00834AF1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74019" w:rsidRPr="00F416BB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C83377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Окислительно-восстановительные и электрохимические процессы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834AF1" w:rsidP="00C96CDB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C83377" w:rsidRDefault="00F416BB" w:rsidP="00C83377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525E53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 w:rsidR="001E7063"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F416BB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4E382D" w:rsidRDefault="004E382D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2E111E" w:rsidRPr="003B184E" w:rsidRDefault="002E111E" w:rsidP="002E111E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>
        <w:rPr>
          <w:sz w:val="24"/>
          <w:szCs w:val="24"/>
        </w:rPr>
        <w:t>зачет с оценкой</w:t>
      </w:r>
      <w:r w:rsidRPr="003B184E">
        <w:rPr>
          <w:sz w:val="24"/>
          <w:szCs w:val="24"/>
        </w:rPr>
        <w:t xml:space="preserve">. К </w:t>
      </w:r>
      <w:r>
        <w:rPr>
          <w:sz w:val="24"/>
          <w:szCs w:val="24"/>
        </w:rPr>
        <w:t>зачету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>
        <w:rPr>
          <w:rStyle w:val="a3"/>
          <w:bCs/>
          <w:color w:val="000000"/>
          <w:sz w:val="24"/>
          <w:szCs w:val="24"/>
        </w:rPr>
        <w:t>зачета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lastRenderedPageBreak/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, Аг,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MgO</w:t>
      </w:r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Rb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l)Mg,Li,S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3)Li,F,Be;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15%-го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(н.у).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(г/мл) 25%-го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50%-го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 (%) 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20%-го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5%-ый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электронейтральность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цинка + хлороводородная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НС1?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 xml:space="preserve">роводорода (н.у.) на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r w:rsidRPr="006460DE">
        <w:rPr>
          <w:sz w:val="24"/>
          <w:szCs w:val="24"/>
          <w:lang w:val="en-US"/>
        </w:rPr>
        <w:t>ZnS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тации и ионизации;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 HBr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>4) Al(OH)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NaCl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отношение числа продиссоциированных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>Укажите ряд, в котором одно вещество из трех является неэлектро</w:t>
      </w:r>
      <w:r w:rsidRPr="006460DE">
        <w:rPr>
          <w:sz w:val="24"/>
          <w:szCs w:val="24"/>
        </w:rPr>
        <w:softHyphen/>
        <w:t>литом: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аммония, ацепат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NaI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Какой из процессов относится к числу внутримолекулярных окис</w:t>
      </w:r>
      <w:r w:rsidRPr="006460DE">
        <w:rPr>
          <w:sz w:val="24"/>
          <w:szCs w:val="24"/>
        </w:rPr>
        <w:softHyphen/>
        <w:t>лительно-восстановительных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  <w:t>окислительно-восстановительная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КВг;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 xml:space="preserve">Какой объем (л;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Какое число приведенных ниже уравнений соответствует окисли</w:t>
      </w:r>
      <w:r w:rsidRPr="006460DE">
        <w:rPr>
          <w:sz w:val="24"/>
          <w:szCs w:val="24"/>
        </w:rPr>
        <w:softHyphen/>
        <w:t>тельно-восстановительным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>--&gt; 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>ланса для окислительно-восстановительной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Какая из схем реакций соответствует окислительно-восстанови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СаО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NaOH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>В результате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 NaBr, NaCl, NaF;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Вг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2)Na,Mg,Al;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>1, HBr,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1)Ва;</w:t>
      </w:r>
      <w:r w:rsidRPr="006460DE">
        <w:rPr>
          <w:sz w:val="24"/>
          <w:szCs w:val="24"/>
        </w:rPr>
        <w:tab/>
        <w:t>2) С</w:t>
      </w:r>
      <w:r w:rsidRPr="006460DE">
        <w:rPr>
          <w:sz w:val="24"/>
          <w:szCs w:val="24"/>
          <w:lang w:val="en-US"/>
        </w:rPr>
        <w:t>u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Са;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660AB0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en-US"/>
        </w:rPr>
        <w:t>nO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FeSO</w:t>
      </w:r>
      <w:r w:rsidRPr="00660AB0">
        <w:rPr>
          <w:sz w:val="24"/>
          <w:szCs w:val="24"/>
          <w:vertAlign w:val="subscript"/>
        </w:rPr>
        <w:t>3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660AB0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—&gt; </w:t>
      </w:r>
      <w:r w:rsidRPr="006460DE">
        <w:rPr>
          <w:sz w:val="24"/>
          <w:szCs w:val="24"/>
          <w:lang w:val="en-US"/>
        </w:rPr>
        <w:t>MnS</w:t>
      </w:r>
      <w:r w:rsidRPr="00660AB0">
        <w:rPr>
          <w:sz w:val="24"/>
          <w:szCs w:val="24"/>
        </w:rPr>
        <w:t>0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660AB0">
        <w:rPr>
          <w:sz w:val="24"/>
          <w:szCs w:val="24"/>
          <w:vertAlign w:val="subscript"/>
        </w:rPr>
        <w:t>2</w:t>
      </w:r>
      <w:r w:rsidRPr="00660AB0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>)</w:t>
      </w:r>
      <w:r w:rsidRPr="00660AB0">
        <w:rPr>
          <w:sz w:val="24"/>
          <w:szCs w:val="24"/>
          <w:vertAlign w:val="subscript"/>
        </w:rPr>
        <w:t>3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660AB0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В результате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СгС</w:t>
      </w:r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>а) HClO, КOН, СН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HClO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, HClO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>б) кислотные остаток</w:t>
      </w:r>
      <w:r w:rsidRPr="00194CDE">
        <w:rPr>
          <w:rFonts w:ascii="Times New Roman" w:hAnsi="Times New Roman" w:cs="Times New Roman"/>
        </w:rPr>
        <w:br/>
        <w:t xml:space="preserve">в) гидроксидная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>в) атом водорода и гидроксидная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>а) кислород и гидроксидная группа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>а) кислые, безкислородные</w:t>
      </w:r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г) гидроксокарбонат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 С и Si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Sr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>, имеет электронную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2E111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2E111E">
        <w:rPr>
          <w:color w:val="000000"/>
          <w:sz w:val="24"/>
          <w:szCs w:val="24"/>
          <w:lang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2E111E">
        <w:rPr>
          <w:color w:val="000000"/>
          <w:sz w:val="24"/>
          <w:szCs w:val="24"/>
          <w:lang w:eastAsia="ru-RU"/>
        </w:rPr>
        <w:t>1</w:t>
      </w:r>
      <w:r w:rsidRPr="002E111E">
        <w:rPr>
          <w:color w:val="000000"/>
          <w:sz w:val="24"/>
          <w:szCs w:val="24"/>
          <w:vertAlign w:val="superscript"/>
          <w:lang w:eastAsia="ru-RU"/>
        </w:rPr>
        <w:t xml:space="preserve">+7     </w:t>
      </w:r>
      <w:r w:rsidRPr="002E111E">
        <w:rPr>
          <w:color w:val="000000"/>
          <w:sz w:val="24"/>
          <w:szCs w:val="24"/>
          <w:lang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2E111E">
        <w:rPr>
          <w:color w:val="000000"/>
          <w:sz w:val="24"/>
          <w:szCs w:val="24"/>
          <w:vertAlign w:val="superscript"/>
          <w:lang w:eastAsia="ru-RU"/>
        </w:rPr>
        <w:t>6</w:t>
      </w:r>
      <w:r w:rsidRPr="002E111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2E111E">
        <w:rPr>
          <w:color w:val="000000"/>
          <w:sz w:val="24"/>
          <w:szCs w:val="24"/>
          <w:vertAlign w:val="superscript"/>
          <w:lang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Ne, катион натрия Na</w:t>
      </w:r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>имеют одинаковое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10. Порядковый номер элемента в Периодической системе указывает на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Li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Zn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Cl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Rb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2E111E">
        <w:rPr>
          <w:i/>
          <w:iCs/>
          <w:color w:val="333333"/>
          <w:sz w:val="24"/>
          <w:szCs w:val="24"/>
          <w:lang w:val="en-US"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i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i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i/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2E111E">
        <w:rPr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2E111E">
        <w:rPr>
          <w:bCs/>
          <w:color w:val="333333"/>
          <w:sz w:val="24"/>
          <w:szCs w:val="24"/>
          <w:lang w:val="en-US" w:eastAsia="ru-RU"/>
        </w:rPr>
        <w:t>)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2E111E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экзотермическим;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экзотермическим;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соединения, эндотермическим;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г) обмена, эндотермическим.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 Q возрастает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увеличении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уменьшении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увеличении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г) уменьшении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HCl.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понижении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повышении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СО;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повышении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 xml:space="preserve">с.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СО;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Температурный коэффициент реакции равен 5. Чтобы скорость реакции увеличилась в 125 раз, надо повысить температуру на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моль/л,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660AB0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660AB0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замедляющее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ускоряющее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NaCl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AgCl↓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Fe(SCN)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веществ при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при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а)Увеличивается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Снижается энергия активаци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 + 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 Hx.p. = ∑∆ H прод.- ∑∆H ucx.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+ 2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веществ за вычетом суммы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H=U+p∙V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>S = k ∙ lnw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хороводород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лишний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= NaOH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Определите массовую долю KCl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ОН</w:t>
      </w:r>
      <w:r>
        <w:rPr>
          <w:rFonts w:ascii="Times New Roman" w:hAnsi="Times New Roman" w:cs="Times New Roman"/>
          <w:b/>
          <w:color w:val="222222"/>
          <w:vertAlign w:val="superscript"/>
        </w:rPr>
        <w:t>-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pH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pH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pH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pH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10</w:t>
      </w:r>
      <w:r>
        <w:rPr>
          <w:rFonts w:ascii="Times New Roman" w:hAnsi="Times New Roman" w:cs="Times New Roman"/>
          <w:color w:val="222222"/>
          <w:vertAlign w:val="superscript"/>
        </w:rPr>
        <w:t>14 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имеющие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имеющие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слабых электролитов зависит от: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увеличивается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уменьшается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щелочная: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нейтральная: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>в) NaBr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кислая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>в) NaBr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В соединении Ba(ClO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Какая из реакций, схемы которых приведены ниже, является окислительно-восстановительной: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+ 2HCl = 2 NaCl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Сумма коэффициентов в уравнении реакции Ca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(конц.)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Окислительно-восстановительными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Cu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CuO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CaO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на составлении полуреакций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Типы окислительно-восстановительных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диспропорционирования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Fe(NO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сероводород и йодоводород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Молекулы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r w:rsidRPr="006460DE">
        <w:rPr>
          <w:sz w:val="24"/>
          <w:szCs w:val="24"/>
          <w:lang w:val="en-US"/>
        </w:rPr>
        <w:t>sp</w:t>
      </w:r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С-С;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>3) HF, HC1, LiCl;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HBr,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>4) NaF,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>3) хлороводород;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>4) фтороводород.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этин;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>3) этен;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1)НВг;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НС1.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r w:rsidRPr="006460DE">
        <w:rPr>
          <w:iCs/>
          <w:sz w:val="24"/>
          <w:szCs w:val="24"/>
          <w:lang w:val="en-US"/>
        </w:rPr>
        <w:t>sp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Геометрия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атом Fe;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3. При образовании координационной связи лиганда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4. Дентантность лиганды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число двухэлектронных σ-связей,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r w:rsidRPr="0044755D">
        <w:rPr>
          <w:b/>
          <w:color w:val="222222"/>
          <w:sz w:val="24"/>
          <w:szCs w:val="24"/>
          <w:lang w:eastAsia="ru-RU"/>
        </w:rPr>
        <w:t>Монодентантными лигандами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этилендиамина;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6. Бидентантными лигандами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цианид-ионы;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оксалат-ионы;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сульфат-ионы.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общее число двухэлектронных связей, которые лиганды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число лигандов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произведение числа лигандов, связанных с комплексообразователем, на их дентантность.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не может быть больше числа лигандов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может быть больше числа лигандов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совпадает с зарядом внутренней сферы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совпадает с зарядом внутренней сферы по абсолютной величине, но противоположен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всегда равен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а) всегда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может быть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равен алгебраической сумме заряда комплексообразователя и лигандов;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непосредственно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непосредственно не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Na[Al(OH)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[Fe(NH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16. Аквакомплексами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[Co(H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17. Гидроксокомплексами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Li[BH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[Ag(NH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18. Ацидокомплексами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K[Ag(CN)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[Cu(NH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[Al(OH)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[Cu(NH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[Fe(CO)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24. Комплексное соединение Na[Al(H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ацидокомплексом;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[Fe(H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аквакомплексом;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[Ag(NH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]Cl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диаминоаргентата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хлорид диаммиакат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хлорид диамминсеребра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хлородиамминоаргентат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[Fe(CN)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тетракалийгексацианид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гексацианоферрат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гексацианидожелеза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гексацианидоферрат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28. Укажите правильное название комплексного соединения Na[Cr(H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триаквадифторохромат(III)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дифторотриаквахромат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в) дифторотригидроксохромат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тригидроксодифторонатрийхромат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[Co(NH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трихлоротриамминкобальт;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триамминотрихлорокобальтат;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трихлоротриаммиакат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трихлоридтриамминокобальт.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гидридопентааквасульфат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сульфат пентааквагидридоалюмината;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сульфат гидроксопентаакваалюминия;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пентааквагидроксоалюмината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Классификация окислительно-восстановительных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NaHCO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FeSO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+ОН</w:t>
      </w:r>
      <w:r w:rsidRPr="003544B5">
        <w:rPr>
          <w:sz w:val="24"/>
          <w:szCs w:val="24"/>
          <w:vertAlign w:val="superscript"/>
        </w:rPr>
        <w:t>–</w:t>
      </w:r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 xml:space="preserve">;      в) </w:t>
      </w:r>
      <w:r w:rsidRPr="003544B5">
        <w:rPr>
          <w:sz w:val="24"/>
          <w:szCs w:val="24"/>
          <w:lang w:val="en-US"/>
        </w:rPr>
        <w:t>CaCl</w:t>
      </w:r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CuS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BeSO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Ва(ОН)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r w:rsidRPr="003544B5">
        <w:rPr>
          <w:sz w:val="24"/>
          <w:szCs w:val="24"/>
          <w:lang w:val="en-US"/>
        </w:rPr>
        <w:t>CdSO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11 Составьте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r w:rsidRPr="003544B5">
        <w:rPr>
          <w:sz w:val="24"/>
          <w:szCs w:val="24"/>
          <w:lang w:val="en-US"/>
        </w:rPr>
        <w:t>ZnCl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17. 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r w:rsidRPr="003544B5">
        <w:rPr>
          <w:sz w:val="24"/>
          <w:szCs w:val="24"/>
          <w:lang w:val="en-US"/>
        </w:rPr>
        <w:t>ZnS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А1(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CuCl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KBr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Р + Н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HCl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r w:rsidRPr="003544B5">
        <w:rPr>
          <w:sz w:val="24"/>
          <w:szCs w:val="24"/>
          <w:lang w:val="en-US"/>
        </w:rPr>
        <w:t>PbS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Pb(NO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Могут ли происходить окислительно-восстановительные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r w:rsidRPr="003544B5">
        <w:rPr>
          <w:sz w:val="24"/>
          <w:szCs w:val="24"/>
          <w:lang w:val="en-US"/>
        </w:rPr>
        <w:t>AsH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AsO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NaOH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окислительно-восстановительные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CuCl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r w:rsidRPr="00AE3F53">
        <w:rPr>
          <w:sz w:val="24"/>
          <w:szCs w:val="24"/>
          <w:lang w:val="en-US"/>
        </w:rPr>
        <w:t>NaCl</w:t>
      </w:r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</w:t>
      </w:r>
      <w:r w:rsidRPr="004824C7">
        <w:rPr>
          <w:color w:val="000000"/>
          <w:spacing w:val="-2"/>
          <w:sz w:val="28"/>
          <w:szCs w:val="28"/>
        </w:rPr>
        <w:lastRenderedPageBreak/>
        <w:t xml:space="preserve">осознанно </w:t>
      </w:r>
      <w:r w:rsidRPr="004824C7">
        <w:rPr>
          <w:color w:val="000000"/>
          <w:spacing w:val="-1"/>
          <w:sz w:val="28"/>
          <w:szCs w:val="28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26BD3"/>
    <w:rsid w:val="000A26AC"/>
    <w:rsid w:val="00125B7D"/>
    <w:rsid w:val="00130BBE"/>
    <w:rsid w:val="001335CE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E111E"/>
    <w:rsid w:val="002F35AB"/>
    <w:rsid w:val="00302CAC"/>
    <w:rsid w:val="00311854"/>
    <w:rsid w:val="003B184E"/>
    <w:rsid w:val="003C3D96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6460DE"/>
    <w:rsid w:val="00660AB0"/>
    <w:rsid w:val="0071798A"/>
    <w:rsid w:val="00797332"/>
    <w:rsid w:val="007E7DC9"/>
    <w:rsid w:val="00805FC7"/>
    <w:rsid w:val="008221CC"/>
    <w:rsid w:val="00834AF1"/>
    <w:rsid w:val="008666DC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56F2D"/>
    <w:rsid w:val="00C83377"/>
    <w:rsid w:val="00C96CDB"/>
    <w:rsid w:val="00CF0BE4"/>
    <w:rsid w:val="00CF25EB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9904</Words>
  <Characters>56455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6</cp:revision>
  <dcterms:created xsi:type="dcterms:W3CDTF">2021-05-31T10:43:00Z</dcterms:created>
  <dcterms:modified xsi:type="dcterms:W3CDTF">2023-09-11T08:44:00Z</dcterms:modified>
</cp:coreProperties>
</file>