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Распределенные системы обработки информации</w:t>
      </w:r>
      <w:r>
        <w:rPr>
          <w:rStyle w:val="1"/>
          <w:color w:val="000000"/>
          <w:sz w:val="28"/>
          <w:szCs w:val="28"/>
        </w:rPr>
        <w:t>»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863201" w:rsidRDefault="00863201" w:rsidP="00863201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15.04.04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63201" w:rsidRDefault="00863201" w:rsidP="008632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863201" w:rsidRDefault="00863201" w:rsidP="008632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магистр</w:t>
      </w: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Форма обучения – очная, заочная, </w:t>
      </w:r>
      <w:proofErr w:type="spellStart"/>
      <w:r>
        <w:rPr>
          <w:rStyle w:val="1"/>
          <w:color w:val="000000"/>
          <w:sz w:val="28"/>
          <w:szCs w:val="28"/>
        </w:rPr>
        <w:t>очно-заочная</w:t>
      </w:r>
      <w:proofErr w:type="spellEnd"/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863201" w:rsidRDefault="00863201" w:rsidP="00863201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460E3E" w:rsidRPr="00F45CD6" w:rsidRDefault="00460E3E" w:rsidP="00460E3E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промежуточной аттестации.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460E3E" w:rsidRPr="00F45CD6" w:rsidRDefault="00460E3E" w:rsidP="00460E3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устный ответ, по утвержденным вопросам, сформулированным с учетом содержания учебной дисциплины и решение на компьютере </w:t>
      </w:r>
      <w:r w:rsidRPr="00F45CD6">
        <w:rPr>
          <w:rStyle w:val="a3"/>
          <w:rFonts w:ascii="Times New Roman" w:hAnsi="Times New Roman" w:cs="Times New Roman"/>
          <w:sz w:val="24"/>
          <w:szCs w:val="24"/>
        </w:rPr>
        <w:t>практической задачи создания базы данных для конкретной предметной области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. В задание на зачет  включается один </w:t>
      </w:r>
      <w:r w:rsidR="00EB154B"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теоретически</w:t>
      </w:r>
      <w:r w:rsidRPr="00F45CD6">
        <w:rPr>
          <w:rStyle w:val="a3"/>
          <w:rFonts w:ascii="Times New Roman" w:hAnsi="Times New Roman" w:cs="Times New Roman"/>
          <w:color w:val="000000"/>
          <w:sz w:val="24"/>
          <w:szCs w:val="24"/>
        </w:rPr>
        <w:t>й вопрос по темам курса и одно практическое задание.</w:t>
      </w:r>
    </w:p>
    <w:p w:rsidR="00F45CD6" w:rsidRDefault="00F45CD6" w:rsidP="00460E3E">
      <w:pPr>
        <w:pStyle w:val="a4"/>
        <w:spacing w:line="240" w:lineRule="auto"/>
        <w:jc w:val="both"/>
        <w:rPr>
          <w:rStyle w:val="a3"/>
          <w:color w:val="000000"/>
          <w:szCs w:val="24"/>
        </w:rPr>
      </w:pPr>
    </w:p>
    <w:p w:rsidR="00F45CD6" w:rsidRPr="00F45CD6" w:rsidRDefault="00F45CD6" w:rsidP="00F45CD6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F45CD6" w:rsidRPr="00EC6911" w:rsidRDefault="00F45CD6" w:rsidP="00F45CD6">
      <w:pPr>
        <w:pStyle w:val="a4"/>
        <w:shd w:val="clear" w:color="auto" w:fill="auto"/>
        <w:tabs>
          <w:tab w:val="left" w:pos="1752"/>
        </w:tabs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393"/>
        <w:gridCol w:w="1701"/>
        <w:gridCol w:w="1559"/>
      </w:tblGrid>
      <w:tr w:rsidR="00F45CD6" w:rsidRPr="00EC6911" w:rsidTr="00F45CD6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pStyle w:val="a5"/>
              <w:widowControl w:val="0"/>
            </w:pPr>
            <w:r w:rsidRPr="00EC6911">
              <w:rPr>
                <w:rStyle w:val="11"/>
                <w:color w:val="000000"/>
              </w:rPr>
              <w:t>Контролируемые разделы (темы) дисциплины</w:t>
            </w:r>
          </w:p>
          <w:p w:rsidR="00F45CD6" w:rsidRPr="00EC6911" w:rsidRDefault="00F45CD6" w:rsidP="004837BB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D6" w:rsidRPr="003A48D4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F45CD6" w:rsidRPr="00EC6911" w:rsidTr="00F45CD6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D6" w:rsidRPr="00EC6911" w:rsidRDefault="00F45CD6" w:rsidP="00483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D6" w:rsidRPr="00EC6911" w:rsidRDefault="00F45CD6" w:rsidP="0048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5CD6" w:rsidRPr="00EC6911" w:rsidRDefault="00F45CD6" w:rsidP="00483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CD6" w:rsidRPr="00EC6911" w:rsidRDefault="00F45CD6" w:rsidP="00483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CD6" w:rsidRPr="00EC6911" w:rsidTr="00F45C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D6" w:rsidRPr="00EC6911" w:rsidRDefault="00F45CD6" w:rsidP="004837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CD6" w:rsidRPr="00EC6911" w:rsidTr="00F45C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F45CD6" w:rsidRDefault="00F45CD6" w:rsidP="004837B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F4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Принципы построения распределенных систем обработки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F45CD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D6" w:rsidRPr="00126F70" w:rsidRDefault="00F45CD6" w:rsidP="004837B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70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F45CD6" w:rsidRPr="00EC6911" w:rsidTr="00F45CD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4837B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F45CD6" w:rsidRDefault="00F45CD6" w:rsidP="004837B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C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Программные приложения, построенные по архитектуре клиент-сервер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CD6" w:rsidRPr="00EC6911" w:rsidRDefault="00F45CD6" w:rsidP="00F45CD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2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CD6" w:rsidRPr="00EC6911" w:rsidRDefault="00F45CD6" w:rsidP="004837B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практическому занятию</w:t>
            </w:r>
          </w:p>
        </w:tc>
      </w:tr>
    </w:tbl>
    <w:p w:rsidR="00F45CD6" w:rsidRDefault="00F45CD6" w:rsidP="00460E3E">
      <w:pPr>
        <w:pStyle w:val="a4"/>
        <w:spacing w:line="240" w:lineRule="auto"/>
        <w:jc w:val="both"/>
        <w:rPr>
          <w:rStyle w:val="a3"/>
          <w:color w:val="000000"/>
          <w:szCs w:val="24"/>
        </w:rPr>
      </w:pPr>
    </w:p>
    <w:p w:rsidR="00F45CD6" w:rsidRPr="00E1669F" w:rsidRDefault="00F45CD6" w:rsidP="00460E3E">
      <w:pPr>
        <w:pStyle w:val="a4"/>
        <w:spacing w:line="240" w:lineRule="auto"/>
        <w:jc w:val="both"/>
        <w:rPr>
          <w:rStyle w:val="a3"/>
          <w:color w:val="000000"/>
          <w:szCs w:val="24"/>
        </w:rPr>
      </w:pPr>
    </w:p>
    <w:p w:rsidR="00460E3E" w:rsidRPr="00F45CD6" w:rsidRDefault="00460E3E" w:rsidP="00460E3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5CD6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>Типовые контрольные задания или иные материалы</w:t>
      </w:r>
    </w:p>
    <w:p w:rsidR="00460E3E" w:rsidRPr="00F45CD6" w:rsidRDefault="00460E3E" w:rsidP="00460E3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0E3E" w:rsidRPr="00F45CD6" w:rsidRDefault="00460E3E" w:rsidP="00460E3E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D6">
        <w:rPr>
          <w:rFonts w:ascii="Times New Roman" w:hAnsi="Times New Roman" w:cs="Times New Roman"/>
          <w:b/>
          <w:sz w:val="24"/>
          <w:szCs w:val="24"/>
        </w:rPr>
        <w:t xml:space="preserve">Вопросы к зачету по дисциплине </w:t>
      </w:r>
    </w:p>
    <w:p w:rsidR="00460E3E" w:rsidRPr="00F45CD6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Понятие распределенной обработки.</w:t>
      </w:r>
    </w:p>
    <w:p w:rsidR="00460E3E" w:rsidRPr="00F45CD6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Распределенные базы данных. </w:t>
      </w:r>
    </w:p>
    <w:p w:rsidR="00460E3E" w:rsidRPr="00F45CD6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Распределенные приложения.</w:t>
      </w:r>
    </w:p>
    <w:p w:rsidR="00460E3E" w:rsidRPr="00F45CD6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Понятие транзакции.</w:t>
      </w:r>
    </w:p>
    <w:p w:rsidR="00460E3E" w:rsidRPr="00F45CD6" w:rsidRDefault="00460E3E" w:rsidP="00460E3E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Методы управления транзакциями в распределенных базах данных.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>Методы доступа к данным в распределенных СУБД.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Бизнес-правила. Методы реализации бизнес-правил.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Назначение триггеров и хранимых процедур.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Управление удаленными СУБД на примере СУБД </w:t>
      </w:r>
      <w:proofErr w:type="spellStart"/>
      <w:r w:rsidRPr="00F45CD6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 w:rsidRPr="00F45CD6">
        <w:rPr>
          <w:rFonts w:ascii="Times New Roman" w:hAnsi="Times New Roman" w:cs="Times New Roman"/>
          <w:sz w:val="24"/>
          <w:szCs w:val="24"/>
        </w:rPr>
        <w:t>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Средства разграничения доступа в СУБД </w:t>
      </w:r>
      <w:proofErr w:type="spellStart"/>
      <w:r w:rsidRPr="00F45CD6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 w:rsidRPr="00F45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Идентификация пользователей. Пользователи и пароли. 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Роли и назначение ролей в распределенной системе обработки информации.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Типы данных и основные операторы языка </w:t>
      </w:r>
      <w:r w:rsidRPr="00F45CD6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F45CD6">
        <w:rPr>
          <w:rFonts w:ascii="Times New Roman" w:hAnsi="Times New Roman" w:cs="Times New Roman"/>
          <w:sz w:val="24"/>
          <w:szCs w:val="24"/>
        </w:rPr>
        <w:t>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Оператор </w:t>
      </w:r>
      <w:r w:rsidRPr="00F45CD6">
        <w:rPr>
          <w:rFonts w:ascii="Times New Roman" w:hAnsi="Times New Roman" w:cs="Times New Roman"/>
          <w:sz w:val="24"/>
          <w:szCs w:val="24"/>
          <w:lang w:val="en-US"/>
        </w:rPr>
        <w:t>SELECT</w:t>
      </w:r>
      <w:r w:rsidRPr="00F45CD6">
        <w:rPr>
          <w:rFonts w:ascii="Times New Roman" w:hAnsi="Times New Roman" w:cs="Times New Roman"/>
          <w:sz w:val="24"/>
          <w:szCs w:val="24"/>
        </w:rPr>
        <w:t>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Оператор CREATE.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Оператор INSER</w:t>
      </w:r>
      <w:r w:rsidRPr="00F45C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45CD6">
        <w:rPr>
          <w:rFonts w:ascii="Times New Roman" w:hAnsi="Times New Roman" w:cs="Times New Roman"/>
          <w:sz w:val="24"/>
          <w:szCs w:val="24"/>
        </w:rPr>
        <w:t>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Операторы UPDA</w:t>
      </w:r>
      <w:r w:rsidRPr="00F45CD6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F45CD6">
        <w:rPr>
          <w:rFonts w:ascii="Times New Roman" w:hAnsi="Times New Roman" w:cs="Times New Roman"/>
          <w:sz w:val="24"/>
          <w:szCs w:val="24"/>
        </w:rPr>
        <w:t xml:space="preserve"> и DELETE.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Язык хранимых процедур в </w:t>
      </w:r>
      <w:proofErr w:type="spellStart"/>
      <w:r w:rsidRPr="00F45CD6">
        <w:rPr>
          <w:rFonts w:ascii="Times New Roman" w:hAnsi="Times New Roman" w:cs="Times New Roman"/>
          <w:sz w:val="24"/>
          <w:szCs w:val="24"/>
          <w:lang w:val="en-US"/>
        </w:rPr>
        <w:t>InterBase</w:t>
      </w:r>
      <w:proofErr w:type="spellEnd"/>
      <w:r w:rsidRPr="00F45CD6">
        <w:rPr>
          <w:rFonts w:ascii="Times New Roman" w:hAnsi="Times New Roman" w:cs="Times New Roman"/>
          <w:sz w:val="24"/>
          <w:szCs w:val="24"/>
        </w:rPr>
        <w:t>. Виды операторов и примеры создания программ.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Создание процедур, параметры, передача параметров.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Генераторы, триггеры. Назначение и пример создания.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Виды хранимых процедур. Пример.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Организация связи с хранимыми процедурами из </w:t>
      </w:r>
      <w:r w:rsidRPr="00F45CD6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F45CD6">
        <w:rPr>
          <w:rFonts w:ascii="Times New Roman" w:hAnsi="Times New Roman" w:cs="Times New Roman"/>
          <w:sz w:val="24"/>
          <w:szCs w:val="24"/>
        </w:rPr>
        <w:t>.</w:t>
      </w:r>
    </w:p>
    <w:p w:rsidR="00460E3E" w:rsidRPr="00F45CD6" w:rsidRDefault="00460E3E" w:rsidP="00460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D6">
        <w:rPr>
          <w:rFonts w:ascii="Times New Roman" w:hAnsi="Times New Roman" w:cs="Times New Roman"/>
          <w:sz w:val="24"/>
          <w:szCs w:val="24"/>
        </w:rPr>
        <w:t xml:space="preserve"> Компоненты </w:t>
      </w:r>
      <w:r w:rsidRPr="00F45CD6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F45CD6">
        <w:rPr>
          <w:rFonts w:ascii="Times New Roman" w:hAnsi="Times New Roman" w:cs="Times New Roman"/>
          <w:sz w:val="24"/>
          <w:szCs w:val="24"/>
        </w:rPr>
        <w:t xml:space="preserve"> для работы с базами данных.</w:t>
      </w:r>
    </w:p>
    <w:p w:rsidR="00460E3E" w:rsidRPr="00F45CD6" w:rsidRDefault="00460E3E" w:rsidP="00460E3E">
      <w:pPr>
        <w:shd w:val="clear" w:color="auto" w:fill="FFFFFF"/>
        <w:tabs>
          <w:tab w:val="left" w:pos="3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0E3E" w:rsidRPr="00F45CD6" w:rsidRDefault="00460E3E" w:rsidP="00460E3E">
      <w:pPr>
        <w:jc w:val="center"/>
        <w:rPr>
          <w:rStyle w:val="21"/>
          <w:rFonts w:eastAsiaTheme="minorEastAsia"/>
          <w:b/>
          <w:i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b/>
          <w:i/>
          <w:color w:val="000000"/>
          <w:sz w:val="24"/>
          <w:szCs w:val="24"/>
        </w:rPr>
        <w:t>Критерии оценивания компетенций (результатов)</w:t>
      </w:r>
    </w:p>
    <w:p w:rsidR="00460E3E" w:rsidRPr="00F45CD6" w:rsidRDefault="00460E3E" w:rsidP="00460E3E">
      <w:pPr>
        <w:jc w:val="center"/>
        <w:rPr>
          <w:rStyle w:val="21"/>
          <w:rFonts w:eastAsiaTheme="minorEastAsia"/>
          <w:b/>
          <w:i/>
          <w:color w:val="000000"/>
          <w:sz w:val="24"/>
          <w:szCs w:val="24"/>
        </w:rPr>
      </w:pP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460E3E" w:rsidRPr="00F45CD6" w:rsidRDefault="00460E3E" w:rsidP="00460E3E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F45CD6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C618B0" w:rsidRDefault="00C618B0"/>
    <w:sectPr w:rsidR="00C618B0" w:rsidSect="00A3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902"/>
    <w:multiLevelType w:val="hybridMultilevel"/>
    <w:tmpl w:val="4D9A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E3E"/>
    <w:rsid w:val="00460E3E"/>
    <w:rsid w:val="00863201"/>
    <w:rsid w:val="00A3513B"/>
    <w:rsid w:val="00C361EA"/>
    <w:rsid w:val="00C54106"/>
    <w:rsid w:val="00C618B0"/>
    <w:rsid w:val="00EB154B"/>
    <w:rsid w:val="00F4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3B"/>
  </w:style>
  <w:style w:type="paragraph" w:styleId="2">
    <w:name w:val="heading 2"/>
    <w:basedOn w:val="a"/>
    <w:next w:val="a"/>
    <w:link w:val="20"/>
    <w:qFormat/>
    <w:rsid w:val="00F45C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460E3E"/>
    <w:rPr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60E3E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460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460E3E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0E3E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863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632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rsid w:val="00863201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20">
    <w:name w:val="Заголовок 2 Знак"/>
    <w:basedOn w:val="a0"/>
    <w:link w:val="2"/>
    <w:rsid w:val="00F45C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rsid w:val="00F45CD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5</cp:revision>
  <dcterms:created xsi:type="dcterms:W3CDTF">2021-07-05T11:34:00Z</dcterms:created>
  <dcterms:modified xsi:type="dcterms:W3CDTF">2022-10-27T11:33:00Z</dcterms:modified>
</cp:coreProperties>
</file>