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AA3" w:rsidRPr="001A2AA3" w:rsidRDefault="001A2AA3" w:rsidP="001A2AA3">
      <w:pPr>
        <w:widowControl w:val="0"/>
        <w:spacing w:after="0" w:line="240" w:lineRule="auto"/>
        <w:jc w:val="right"/>
        <w:rPr>
          <w:rFonts w:ascii="Times New Roman" w:eastAsia="Calibri" w:hAnsi="Times New Roman" w:cs="Times New Roman"/>
          <w:sz w:val="26"/>
          <w:szCs w:val="26"/>
          <w:lang w:eastAsia="ru-RU"/>
        </w:rPr>
      </w:pPr>
      <w:r w:rsidRPr="001A2AA3">
        <w:rPr>
          <w:rFonts w:ascii="Times New Roman" w:eastAsia="Calibri" w:hAnsi="Times New Roman" w:cs="Times New Roman"/>
          <w:sz w:val="26"/>
          <w:szCs w:val="26"/>
          <w:lang w:eastAsia="ru-RU"/>
        </w:rPr>
        <w:t>ПРИЛОЖЕНИЕ</w:t>
      </w:r>
    </w:p>
    <w:p w:rsidR="001A2AA3" w:rsidRPr="001A2AA3" w:rsidRDefault="001A2AA3" w:rsidP="001A2AA3">
      <w:pPr>
        <w:widowControl w:val="0"/>
        <w:spacing w:after="0" w:line="240" w:lineRule="auto"/>
        <w:jc w:val="center"/>
        <w:rPr>
          <w:rFonts w:ascii="Times New Roman" w:eastAsia="Calibri" w:hAnsi="Times New Roman" w:cs="Times New Roman"/>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A2AA3">
        <w:rPr>
          <w:rFonts w:ascii="Times New Roman" w:eastAsia="Times New Roman" w:hAnsi="Times New Roman" w:cs="Times New Roman"/>
          <w:sz w:val="26"/>
          <w:szCs w:val="26"/>
          <w:lang w:eastAsia="ru-RU"/>
        </w:rPr>
        <w:t xml:space="preserve">МИНИСТЕРСТВО НАУКИ И ВЫСШЕГО ОБРАЗОВАНИЯ </w:t>
      </w: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A2AA3">
        <w:rPr>
          <w:rFonts w:ascii="Times New Roman" w:eastAsia="Times New Roman" w:hAnsi="Times New Roman" w:cs="Times New Roman"/>
          <w:sz w:val="26"/>
          <w:szCs w:val="26"/>
          <w:lang w:eastAsia="ru-RU"/>
        </w:rPr>
        <w:t>РОССИЙСКОЙ ФЕДЕРАЦИИ</w:t>
      </w: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A2AA3" w:rsidRPr="001A2AA3" w:rsidRDefault="001A2AA3" w:rsidP="001A2AA3">
      <w:pPr>
        <w:widowControl w:val="0"/>
        <w:spacing w:after="0" w:line="240" w:lineRule="auto"/>
        <w:jc w:val="center"/>
        <w:rPr>
          <w:rFonts w:ascii="Times New Roman" w:eastAsia="Times New Roman" w:hAnsi="Times New Roman" w:cs="Times New Roman"/>
          <w:sz w:val="26"/>
          <w:szCs w:val="26"/>
          <w:lang w:eastAsia="ar-SA"/>
        </w:rPr>
      </w:pPr>
      <w:r w:rsidRPr="001A2AA3">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1A2AA3" w:rsidRPr="001A2AA3" w:rsidRDefault="001A2AA3" w:rsidP="001A2AA3">
      <w:pPr>
        <w:widowControl w:val="0"/>
        <w:spacing w:after="0" w:line="240" w:lineRule="auto"/>
        <w:jc w:val="center"/>
        <w:rPr>
          <w:rFonts w:ascii="Times New Roman" w:eastAsia="Times New Roman" w:hAnsi="Times New Roman" w:cs="Times New Roman"/>
          <w:sz w:val="26"/>
          <w:szCs w:val="26"/>
          <w:lang w:eastAsia="ar-SA"/>
        </w:rPr>
      </w:pPr>
      <w:r w:rsidRPr="001A2AA3">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1A2AA3" w:rsidRPr="001A2AA3" w:rsidRDefault="001A2AA3" w:rsidP="001A2AA3">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1A2AA3" w:rsidRPr="001A2AA3" w:rsidRDefault="001A2AA3" w:rsidP="001A2A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1A2AA3">
        <w:rPr>
          <w:rFonts w:ascii="Times New Roman" w:eastAsia="Times New Roman" w:hAnsi="Times New Roman" w:cs="Times New Roman"/>
          <w:b/>
          <w:bCs/>
          <w:kern w:val="1"/>
          <w:sz w:val="28"/>
          <w:szCs w:val="28"/>
          <w:lang w:eastAsia="ru-RU"/>
        </w:rPr>
        <w:t>МЕТОДИЧЕСКОЕ ОБЕСПЕЧЕНИЕ ДИСЦИПЛИНЫ</w:t>
      </w:r>
    </w:p>
    <w:p w:rsidR="001A2AA3" w:rsidRPr="001A2AA3" w:rsidRDefault="001A2AA3" w:rsidP="001A2A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A2AA3">
        <w:rPr>
          <w:rFonts w:ascii="Times New Roman" w:eastAsia="Times New Roman" w:hAnsi="Times New Roman" w:cs="Times New Roman"/>
          <w:b/>
          <w:bCs/>
          <w:sz w:val="28"/>
          <w:szCs w:val="28"/>
          <w:lang w:eastAsia="ru-RU"/>
        </w:rPr>
        <w:t>Б</w:t>
      </w:r>
      <w:proofErr w:type="gramStart"/>
      <w:r w:rsidRPr="001A2AA3">
        <w:rPr>
          <w:rFonts w:ascii="Times New Roman" w:eastAsia="Times New Roman" w:hAnsi="Times New Roman" w:cs="Times New Roman"/>
          <w:b/>
          <w:bCs/>
          <w:sz w:val="28"/>
          <w:szCs w:val="28"/>
          <w:lang w:eastAsia="ru-RU"/>
        </w:rPr>
        <w:t>1</w:t>
      </w:r>
      <w:proofErr w:type="gramEnd"/>
      <w:r w:rsidRPr="001A2AA3">
        <w:rPr>
          <w:rFonts w:ascii="Times New Roman" w:eastAsia="Times New Roman" w:hAnsi="Times New Roman" w:cs="Times New Roman"/>
          <w:b/>
          <w:bCs/>
          <w:sz w:val="28"/>
          <w:szCs w:val="28"/>
          <w:lang w:eastAsia="ru-RU"/>
        </w:rPr>
        <w:t>.О.01 «СОВРЕМЕННАЯ ФИЛОСОФИЯ И МЕТОДОЛОГИЯ НАУКИ»</w:t>
      </w:r>
    </w:p>
    <w:p w:rsidR="001A2AA3" w:rsidRPr="001A2AA3" w:rsidRDefault="001A2AA3" w:rsidP="001A2AA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r w:rsidRPr="001A2AA3">
        <w:rPr>
          <w:rFonts w:ascii="Times New Roman" w:eastAsia="Times New Roman" w:hAnsi="Times New Roman" w:cs="Calibri"/>
          <w:sz w:val="28"/>
          <w:szCs w:val="28"/>
          <w:lang w:eastAsia="ar-SA"/>
        </w:rPr>
        <w:t>Квалификация выпускника – магистр</w:t>
      </w:r>
    </w:p>
    <w:p w:rsidR="001A2AA3" w:rsidRPr="001A2AA3" w:rsidRDefault="001A2AA3" w:rsidP="001A2AA3">
      <w:pPr>
        <w:widowControl w:val="0"/>
        <w:spacing w:after="0" w:line="240" w:lineRule="auto"/>
        <w:jc w:val="center"/>
        <w:rPr>
          <w:rFonts w:ascii="Times New Roman" w:eastAsia="Times New Roman" w:hAnsi="Times New Roman" w:cs="Calibri"/>
          <w:sz w:val="28"/>
          <w:szCs w:val="28"/>
          <w:lang w:eastAsia="ar-SA"/>
        </w:rPr>
      </w:pPr>
    </w:p>
    <w:p w:rsidR="001A2AA3" w:rsidRPr="0005281D" w:rsidRDefault="001A2AA3" w:rsidP="001A2AA3">
      <w:pPr>
        <w:widowControl w:val="0"/>
        <w:spacing w:after="0" w:line="240" w:lineRule="auto"/>
        <w:jc w:val="center"/>
        <w:rPr>
          <w:rFonts w:ascii="Times New Roman" w:eastAsia="Times New Roman" w:hAnsi="Times New Roman" w:cs="Calibri"/>
          <w:bCs/>
          <w:sz w:val="28"/>
          <w:szCs w:val="28"/>
          <w:lang w:eastAsia="ar-SA"/>
        </w:rPr>
      </w:pPr>
      <w:r w:rsidRPr="001A2AA3">
        <w:rPr>
          <w:rFonts w:ascii="Times New Roman" w:eastAsia="Times New Roman" w:hAnsi="Times New Roman" w:cs="Calibri"/>
          <w:sz w:val="28"/>
          <w:szCs w:val="28"/>
          <w:lang w:eastAsia="ar-SA"/>
        </w:rPr>
        <w:t>Форма обучения – очная</w:t>
      </w:r>
      <w:r w:rsidR="0005281D">
        <w:rPr>
          <w:rFonts w:ascii="Times New Roman" w:eastAsia="Times New Roman" w:hAnsi="Times New Roman" w:cs="Calibri"/>
          <w:sz w:val="28"/>
          <w:szCs w:val="28"/>
          <w:lang w:eastAsia="ar-SA"/>
        </w:rPr>
        <w:t xml:space="preserve">, </w:t>
      </w:r>
      <w:proofErr w:type="spellStart"/>
      <w:r w:rsidR="0005281D">
        <w:rPr>
          <w:rFonts w:ascii="Times New Roman" w:eastAsia="Times New Roman" w:hAnsi="Times New Roman" w:cs="Calibri"/>
          <w:sz w:val="28"/>
          <w:szCs w:val="28"/>
          <w:lang w:eastAsia="ar-SA"/>
        </w:rPr>
        <w:t>очно-заочная</w:t>
      </w:r>
      <w:proofErr w:type="spellEnd"/>
      <w:r w:rsidR="0005281D">
        <w:rPr>
          <w:rFonts w:ascii="Times New Roman" w:eastAsia="Times New Roman" w:hAnsi="Times New Roman" w:cs="Calibri"/>
          <w:sz w:val="28"/>
          <w:szCs w:val="28"/>
          <w:lang w:eastAsia="ar-SA"/>
        </w:rPr>
        <w:t>,  заочная</w:t>
      </w: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1A2AA3" w:rsidRDefault="001A2AA3" w:rsidP="001A2AA3">
      <w:pPr>
        <w:widowControl w:val="0"/>
        <w:spacing w:after="0" w:line="240" w:lineRule="auto"/>
        <w:jc w:val="center"/>
        <w:rPr>
          <w:rFonts w:ascii="Times New Roman" w:eastAsia="Times New Roman" w:hAnsi="Times New Roman" w:cs="Calibri"/>
          <w:bCs/>
          <w:sz w:val="28"/>
          <w:szCs w:val="28"/>
          <w:lang w:eastAsia="ar-SA"/>
        </w:rPr>
      </w:pPr>
    </w:p>
    <w:p w:rsidR="001A2AA3" w:rsidRPr="0005281D" w:rsidRDefault="001A2AA3" w:rsidP="001A2AA3">
      <w:pPr>
        <w:widowControl w:val="0"/>
        <w:suppressAutoHyphens/>
        <w:spacing w:after="0" w:line="240" w:lineRule="auto"/>
        <w:contextualSpacing/>
        <w:jc w:val="center"/>
        <w:rPr>
          <w:rFonts w:ascii="Times New Roman" w:eastAsia="Times New Roman" w:hAnsi="Times New Roman" w:cs="Times New Roman"/>
          <w:sz w:val="28"/>
          <w:szCs w:val="28"/>
          <w:lang w:eastAsia="ru-RU"/>
        </w:rPr>
      </w:pPr>
      <w:r w:rsidRPr="001A2AA3">
        <w:rPr>
          <w:rFonts w:ascii="Times New Roman" w:eastAsia="Times New Roman" w:hAnsi="Times New Roman" w:cs="Times New Roman"/>
          <w:sz w:val="28"/>
          <w:szCs w:val="28"/>
          <w:lang w:eastAsia="ru-RU"/>
        </w:rPr>
        <w:t>Рязань 202</w:t>
      </w:r>
      <w:r w:rsidR="0005281D" w:rsidRPr="0005281D">
        <w:rPr>
          <w:rFonts w:ascii="Times New Roman" w:eastAsia="Times New Roman" w:hAnsi="Times New Roman" w:cs="Times New Roman"/>
          <w:sz w:val="28"/>
          <w:szCs w:val="28"/>
          <w:lang w:eastAsia="ru-RU"/>
        </w:rPr>
        <w:t>3</w:t>
      </w:r>
    </w:p>
    <w:p w:rsidR="001A2AA3" w:rsidRPr="001A2AA3" w:rsidRDefault="001A2AA3" w:rsidP="001A2AA3">
      <w:pPr>
        <w:numPr>
          <w:ilvl w:val="0"/>
          <w:numId w:val="1"/>
        </w:numPr>
        <w:tabs>
          <w:tab w:val="left" w:pos="284"/>
        </w:tabs>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1A2AA3">
        <w:rPr>
          <w:rFonts w:ascii="Times New Roman" w:eastAsia="Times New Roman" w:hAnsi="Times New Roman" w:cs="Times New Roman"/>
          <w:color w:val="FF0000"/>
          <w:sz w:val="28"/>
          <w:szCs w:val="28"/>
          <w:lang w:eastAsia="zh-CN"/>
        </w:rPr>
        <w:br w:type="page"/>
      </w:r>
      <w:r w:rsidRPr="001A2AA3">
        <w:rPr>
          <w:rFonts w:ascii="Times New Roman" w:eastAsia="Times New Roman" w:hAnsi="Times New Roman" w:cs="Times New Roman"/>
          <w:b/>
          <w:bCs/>
          <w:lang w:eastAsia="ru-RU"/>
        </w:rPr>
        <w:lastRenderedPageBreak/>
        <w:t>ПЛАНЫ ПРАКТИЧЕСКИХ ЗАНЯТИЙ</w:t>
      </w:r>
    </w:p>
    <w:p w:rsidR="001A2AA3" w:rsidRPr="001A2AA3" w:rsidRDefault="001A2AA3" w:rsidP="001A2AA3">
      <w:pPr>
        <w:widowControl w:val="0"/>
        <w:tabs>
          <w:tab w:val="num" w:pos="0"/>
        </w:tabs>
        <w:suppressAutoHyphens/>
        <w:spacing w:after="0" w:line="240" w:lineRule="auto"/>
        <w:ind w:firstLine="709"/>
        <w:rPr>
          <w:rFonts w:ascii="Times New Roman" w:eastAsia="Times New Roman" w:hAnsi="Times New Roman" w:cs="Times New Roman"/>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I</w:t>
      </w:r>
      <w:r w:rsidRPr="001A2AA3">
        <w:rPr>
          <w:rFonts w:ascii="Times New Roman" w:eastAsia="Times New Roman" w:hAnsi="Times New Roman" w:cs="Times New Roman"/>
          <w:b/>
          <w:bCs/>
          <w:lang w:eastAsia="zh-CN"/>
        </w:rPr>
        <w:t>. Основные философские проблемы науки и научного познания.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 xml:space="preserve">Цель: </w:t>
      </w:r>
      <w:r w:rsidRPr="001A2AA3">
        <w:rPr>
          <w:rFonts w:ascii="Times New Roman" w:eastAsia="Times New Roman" w:hAnsi="Times New Roman" w:cs="Times New Roman"/>
          <w:bCs/>
          <w:iCs/>
          <w:lang w:eastAsia="zh-CN"/>
        </w:rPr>
        <w:t>систематизировать представления о содержательной сущности философских проблем науки</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lang w:eastAsia="zh-CN"/>
        </w:rPr>
        <w:t>Философия науки: основные концепции.</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lang w:eastAsia="zh-CN"/>
        </w:rPr>
        <w:t>Философия и познание: проблема синтеза.</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lang w:eastAsia="zh-CN"/>
        </w:rPr>
        <w:t>Философские проблемы естествознания</w:t>
      </w: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Задания для самостоятельной работы</w:t>
      </w:r>
    </w:p>
    <w:p w:rsidR="001A2AA3" w:rsidRPr="001A2AA3" w:rsidRDefault="001A2AA3" w:rsidP="001A2AA3">
      <w:pPr>
        <w:widowControl w:val="0"/>
        <w:spacing w:after="0" w:line="240" w:lineRule="auto"/>
        <w:ind w:firstLine="709"/>
        <w:jc w:val="both"/>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Подготовить ментальную карту основных философских проблем современности.</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II</w:t>
      </w:r>
      <w:r w:rsidRPr="001A2AA3">
        <w:rPr>
          <w:rFonts w:ascii="Times New Roman" w:eastAsia="Times New Roman" w:hAnsi="Times New Roman" w:cs="Times New Roman"/>
          <w:b/>
          <w:bCs/>
          <w:lang w:eastAsia="zh-CN"/>
        </w:rPr>
        <w:t>. Классификация наук и ее значение для научного познания.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 xml:space="preserve">Цель: </w:t>
      </w:r>
      <w:r w:rsidRPr="001A2AA3">
        <w:rPr>
          <w:rFonts w:ascii="Times New Roman" w:eastAsia="Times New Roman" w:hAnsi="Times New Roman" w:cs="Times New Roman"/>
          <w:bCs/>
          <w:iCs/>
          <w:lang w:eastAsia="zh-CN"/>
        </w:rPr>
        <w:t>формирование умений правильно ориентироваться в современной классификации наук</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Классификация наук: необходимость или способ развития наук. </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Классификация науки в историческом измерении: классификация наук.</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Современные подходы к проблеме классификации наук.</w:t>
      </w: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Задания для самостоятельной работы</w:t>
      </w:r>
    </w:p>
    <w:p w:rsidR="001A2AA3" w:rsidRPr="001A2AA3" w:rsidRDefault="001A2AA3" w:rsidP="001A2AA3">
      <w:pPr>
        <w:widowControl w:val="0"/>
        <w:spacing w:after="0" w:line="240" w:lineRule="auto"/>
        <w:ind w:firstLine="709"/>
        <w:jc w:val="both"/>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Предложить собственный обоснованный вариант классификации наук в форме эссе.</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III</w:t>
      </w:r>
      <w:r w:rsidRPr="001A2AA3">
        <w:rPr>
          <w:rFonts w:ascii="Times New Roman" w:eastAsia="Times New Roman" w:hAnsi="Times New Roman" w:cs="Times New Roman"/>
          <w:b/>
          <w:bCs/>
          <w:lang w:eastAsia="zh-CN"/>
        </w:rPr>
        <w:t>. Специфика естественных наук и гуманитарных наук.</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 xml:space="preserve">Цель: </w:t>
      </w:r>
      <w:r w:rsidRPr="001A2AA3">
        <w:rPr>
          <w:rFonts w:ascii="Times New Roman" w:eastAsia="Times New Roman" w:hAnsi="Times New Roman" w:cs="Times New Roman"/>
          <w:iCs/>
          <w:lang w:eastAsia="zh-CN"/>
        </w:rPr>
        <w:t>определение базовых компонентов естественных и гуманитарных наук</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Натурфилософия как наука о природе: история и становление. </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Природа в ее статическом и динамическом понимании: философские основания (элеаты и Гераклит).</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Науки о «неживой» природе: физико-математические науки (математика, физика, астрономия).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Науки о земле (география и геология).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Науки о «живой» природе (биология, медицина, экология).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Гуманитарные науки как отрасль науки и научного знания.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Человек как предмет исследования гуманитарных наук.</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lang w:eastAsia="zh-CN"/>
        </w:rPr>
        <w:t xml:space="preserve">Общество как предмет гуманитарного знания: науки об обществе. </w:t>
      </w: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Задания для самостоятельной работы</w:t>
      </w:r>
    </w:p>
    <w:p w:rsidR="001A2AA3" w:rsidRPr="001A2AA3" w:rsidRDefault="001A2AA3" w:rsidP="001A2AA3">
      <w:pPr>
        <w:widowControl w:val="0"/>
        <w:spacing w:after="0" w:line="240" w:lineRule="auto"/>
        <w:ind w:firstLine="709"/>
        <w:jc w:val="both"/>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 xml:space="preserve">Доказать с помощью ментальной карты равную необходимость гуманитарного и технического знания </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IV</w:t>
      </w:r>
      <w:r w:rsidRPr="001A2AA3">
        <w:rPr>
          <w:rFonts w:ascii="Times New Roman" w:eastAsia="Times New Roman" w:hAnsi="Times New Roman" w:cs="Times New Roman"/>
          <w:b/>
          <w:bCs/>
          <w:lang w:eastAsia="zh-CN"/>
        </w:rPr>
        <w:t>. Философия и наука: формы и перспективы взаимодействия.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 xml:space="preserve">Цель: </w:t>
      </w:r>
      <w:r w:rsidRPr="001A2AA3">
        <w:rPr>
          <w:rFonts w:ascii="Times New Roman" w:eastAsia="Times New Roman" w:hAnsi="Times New Roman" w:cs="Times New Roman"/>
          <w:bCs/>
          <w:iCs/>
          <w:lang w:eastAsia="zh-CN"/>
        </w:rPr>
        <w:t>систематизация знаний о формах взаимодействия философии и науки</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1. Философия и наука как моделирование возможных миров. </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2. Функции философии в научном познании. </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3. Философские методы в научном познании.</w:t>
      </w:r>
    </w:p>
    <w:p w:rsidR="001A2AA3" w:rsidRPr="001A2AA3" w:rsidRDefault="001A2AA3" w:rsidP="001A2AA3">
      <w:pPr>
        <w:widowControl w:val="0"/>
        <w:tabs>
          <w:tab w:val="num" w:pos="0"/>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4. Особенности современного этапа развития науки. </w:t>
      </w:r>
    </w:p>
    <w:p w:rsidR="001A2AA3" w:rsidRPr="001A2AA3" w:rsidRDefault="001A2AA3" w:rsidP="001A2AA3">
      <w:pPr>
        <w:widowControl w:val="0"/>
        <w:tabs>
          <w:tab w:val="num" w:pos="0"/>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5. Формы и перспективы её взаимодействия с философией. </w:t>
      </w:r>
    </w:p>
    <w:p w:rsidR="001A2AA3" w:rsidRPr="001A2AA3" w:rsidRDefault="001A2AA3" w:rsidP="001A2AA3">
      <w:pPr>
        <w:widowControl w:val="0"/>
        <w:tabs>
          <w:tab w:val="num" w:pos="0"/>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6. Усиление взаимосвязи между естественнонаучным и </w:t>
      </w:r>
      <w:proofErr w:type="spellStart"/>
      <w:r w:rsidRPr="001A2AA3">
        <w:rPr>
          <w:rFonts w:ascii="Times New Roman" w:eastAsia="Times New Roman" w:hAnsi="Times New Roman" w:cs="Times New Roman"/>
          <w:lang w:eastAsia="zh-CN"/>
        </w:rPr>
        <w:t>социо-гуманитарным</w:t>
      </w:r>
      <w:proofErr w:type="spellEnd"/>
      <w:r w:rsidRPr="001A2AA3">
        <w:rPr>
          <w:rFonts w:ascii="Times New Roman" w:eastAsia="Times New Roman" w:hAnsi="Times New Roman" w:cs="Times New Roman"/>
          <w:lang w:eastAsia="zh-CN"/>
        </w:rPr>
        <w:t xml:space="preserve"> знанием.</w:t>
      </w:r>
    </w:p>
    <w:p w:rsidR="001A2AA3" w:rsidRPr="001A2AA3" w:rsidRDefault="001A2AA3" w:rsidP="001A2AA3">
      <w:pPr>
        <w:widowControl w:val="0"/>
        <w:tabs>
          <w:tab w:val="num" w:pos="0"/>
        </w:tabs>
        <w:suppressAutoHyphens/>
        <w:spacing w:after="0" w:line="240" w:lineRule="auto"/>
        <w:ind w:firstLine="709"/>
        <w:contextualSpacing/>
        <w:jc w:val="center"/>
        <w:rPr>
          <w:rFonts w:ascii="Times New Roman" w:eastAsia="Times New Roman" w:hAnsi="Times New Roman" w:cs="Times New Roman"/>
          <w:b/>
          <w:lang w:eastAsia="ar-SA"/>
        </w:rPr>
      </w:pPr>
    </w:p>
    <w:p w:rsidR="001A2AA3" w:rsidRPr="001A2AA3" w:rsidRDefault="001A2AA3" w:rsidP="001A2AA3">
      <w:pPr>
        <w:widowControl w:val="0"/>
        <w:tabs>
          <w:tab w:val="num" w:pos="0"/>
        </w:tabs>
        <w:suppressAutoHyphens/>
        <w:spacing w:after="0" w:line="240" w:lineRule="auto"/>
        <w:ind w:firstLine="709"/>
        <w:contextualSpacing/>
        <w:jc w:val="center"/>
        <w:rPr>
          <w:rFonts w:ascii="Times New Roman" w:eastAsia="Times New Roman" w:hAnsi="Times New Roman" w:cs="Times New Roman"/>
          <w:b/>
          <w:lang w:eastAsia="ar-SA"/>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V</w:t>
      </w:r>
      <w:r w:rsidRPr="001A2AA3">
        <w:rPr>
          <w:rFonts w:ascii="Times New Roman" w:eastAsia="Times New Roman" w:hAnsi="Times New Roman" w:cs="Times New Roman"/>
          <w:b/>
          <w:bCs/>
          <w:lang w:eastAsia="zh-CN"/>
        </w:rPr>
        <w:t xml:space="preserve">. </w:t>
      </w:r>
      <w:r w:rsidRPr="001A2AA3">
        <w:rPr>
          <w:rFonts w:ascii="Times New Roman" w:eastAsia="Times New Roman" w:hAnsi="Times New Roman" w:cs="Times New Roman"/>
          <w:b/>
          <w:lang w:eastAsia="zh-CN"/>
        </w:rPr>
        <w:t>Методология науки и системный подход к исследованиям</w:t>
      </w:r>
      <w:r w:rsidRPr="001A2AA3">
        <w:rPr>
          <w:rFonts w:ascii="Times New Roman" w:eastAsia="Times New Roman" w:hAnsi="Times New Roman" w:cs="Times New Roman"/>
          <w:b/>
          <w:bCs/>
          <w:lang w:eastAsia="zh-CN"/>
        </w:rPr>
        <w:t>.</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lastRenderedPageBreak/>
        <w:t xml:space="preserve">Цель: </w:t>
      </w:r>
      <w:r w:rsidRPr="001A2AA3">
        <w:rPr>
          <w:rFonts w:ascii="Times New Roman" w:eastAsia="Times New Roman" w:hAnsi="Times New Roman" w:cs="Times New Roman"/>
          <w:bCs/>
          <w:iCs/>
          <w:lang w:eastAsia="zh-CN"/>
        </w:rPr>
        <w:t>систематизация знаний о методологии науки</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spacing w:after="0" w:line="240" w:lineRule="auto"/>
        <w:jc w:val="center"/>
        <w:rPr>
          <w:rFonts w:ascii="Times New Roman" w:eastAsia="Times New Roman" w:hAnsi="Times New Roman" w:cs="Times New Roman"/>
          <w:lang w:val="en-US"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1. Общая структура научного знания. Роль гипотезы в современной науке. Типология гипотез. Подтверждение и опровержение гипотез.</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2. Понятие метода научного познания. Специально-научные и общенаучные методы познания. </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3. Методы и средства эмпирического познания: наблюдение, эксперимент, измерение. Индукция и обобщение. </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4. Методы и средства теоретического познания: абстрагирование и идеализация, формализация и аксиоматизация. </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5. Роль моделей в познании, их классификация. Роль интуиции в процессе выдвижения научных идей и гипотез.</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6. Понятие научного факта. Истина и научный факт. Способы получения и систематизации фактов.</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7. Понятие научного закона и научной теории.</w:t>
      </w:r>
    </w:p>
    <w:p w:rsidR="001A2AA3" w:rsidRPr="001A2AA3" w:rsidRDefault="001A2AA3" w:rsidP="001A2AA3">
      <w:pPr>
        <w:widowControl w:val="0"/>
        <w:numPr>
          <w:ilvl w:val="1"/>
          <w:numId w:val="2"/>
        </w:numPr>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8. Системный подход в современном научном исследовании.</w:t>
      </w: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2AA3" w:rsidRPr="001A2AA3" w:rsidRDefault="001A2AA3" w:rsidP="001A2AA3">
      <w:pPr>
        <w:widowControl w:val="0"/>
        <w:spacing w:after="0" w:line="240" w:lineRule="auto"/>
        <w:jc w:val="center"/>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Задания для самостоятельной работы</w:t>
      </w:r>
    </w:p>
    <w:p w:rsidR="001A2AA3" w:rsidRPr="001A2AA3" w:rsidRDefault="001A2AA3" w:rsidP="001A2AA3">
      <w:pPr>
        <w:widowControl w:val="0"/>
        <w:spacing w:after="0" w:line="240" w:lineRule="auto"/>
        <w:ind w:firstLine="709"/>
        <w:jc w:val="both"/>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Написать статью, посвященную философской проблеме своего исследования.</w:t>
      </w: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
          <w:bCs/>
          <w:lang w:eastAsia="zh-CN"/>
        </w:rPr>
        <w:t xml:space="preserve">Тема </w:t>
      </w:r>
      <w:r w:rsidRPr="001A2AA3">
        <w:rPr>
          <w:rFonts w:ascii="Times New Roman" w:eastAsia="Times New Roman" w:hAnsi="Times New Roman" w:cs="Times New Roman"/>
          <w:b/>
          <w:bCs/>
          <w:lang w:val="en-US" w:eastAsia="zh-CN"/>
        </w:rPr>
        <w:t>VI</w:t>
      </w:r>
      <w:r w:rsidRPr="001A2AA3">
        <w:rPr>
          <w:rFonts w:ascii="Times New Roman" w:eastAsia="Times New Roman" w:hAnsi="Times New Roman" w:cs="Times New Roman"/>
          <w:b/>
          <w:bCs/>
          <w:lang w:eastAsia="zh-CN"/>
        </w:rPr>
        <w:t>. Научные коммуникации и проведение научного исследования.</w:t>
      </w:r>
    </w:p>
    <w:p w:rsidR="001A2AA3" w:rsidRPr="001A2AA3" w:rsidRDefault="001A2AA3" w:rsidP="001A2AA3">
      <w:pPr>
        <w:widowControl w:val="0"/>
        <w:tabs>
          <w:tab w:val="left" w:pos="142"/>
        </w:tabs>
        <w:autoSpaceDE w:val="0"/>
        <w:autoSpaceDN w:val="0"/>
        <w:adjustRightInd w:val="0"/>
        <w:spacing w:after="0" w:line="240" w:lineRule="auto"/>
        <w:ind w:firstLine="709"/>
        <w:jc w:val="both"/>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 xml:space="preserve">Цель: </w:t>
      </w:r>
      <w:r w:rsidRPr="001A2AA3">
        <w:rPr>
          <w:rFonts w:ascii="Times New Roman" w:eastAsia="Times New Roman" w:hAnsi="Times New Roman" w:cs="Times New Roman"/>
          <w:bCs/>
          <w:iCs/>
          <w:lang w:eastAsia="zh-CN"/>
        </w:rPr>
        <w:t>освоение специфики научных коммуникаций</w:t>
      </w: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tabs>
          <w:tab w:val="left" w:pos="142"/>
        </w:tabs>
        <w:autoSpaceDE w:val="0"/>
        <w:autoSpaceDN w:val="0"/>
        <w:adjustRightInd w:val="0"/>
        <w:spacing w:after="0" w:line="240" w:lineRule="auto"/>
        <w:ind w:firstLine="709"/>
        <w:jc w:val="center"/>
        <w:rPr>
          <w:rFonts w:ascii="Times New Roman" w:eastAsia="Times New Roman" w:hAnsi="Times New Roman" w:cs="Times New Roman"/>
          <w:b/>
          <w:bCs/>
          <w:lang w:eastAsia="zh-CN"/>
        </w:rPr>
      </w:pPr>
      <w:r w:rsidRPr="001A2AA3">
        <w:rPr>
          <w:rFonts w:ascii="Times New Roman" w:eastAsia="Times New Roman" w:hAnsi="Times New Roman" w:cs="Times New Roman"/>
          <w:bCs/>
          <w:lang w:eastAsia="zh-CN"/>
        </w:rPr>
        <w:t>Вопросы для обсуждения:</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Выбор темы и обоснование ее актуальности, формулировка цели, задач и научной новизны, объекта и предмета исследования.</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Научные коммуникации как средство обмена новыми знаниями.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Цели и виды научных коммуникаций.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Традиционные средства научных коммуникаций: формальные (журнальные статьи, сборники научных трудов, материалов конференций, монографии), полуформальные (рукописи, препринты, научные отчеты, текстовые сообщения и т. д.), неформальные (личное общение, семинары, конференции, симпозиумы).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Новые средства научных коммуникаций.</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Основные источники научной информации. </w:t>
      </w:r>
    </w:p>
    <w:p w:rsidR="001A2AA3" w:rsidRPr="001A2AA3" w:rsidRDefault="001A2AA3" w:rsidP="001A2AA3">
      <w:pPr>
        <w:spacing w:after="0" w:line="240" w:lineRule="auto"/>
        <w:jc w:val="both"/>
        <w:rPr>
          <w:rFonts w:ascii="Times New Roman" w:eastAsia="Times New Roman" w:hAnsi="Times New Roman" w:cs="Times New Roman"/>
          <w:lang w:eastAsia="zh-CN"/>
        </w:rPr>
      </w:pPr>
      <w:proofErr w:type="spellStart"/>
      <w:r w:rsidRPr="001A2AA3">
        <w:rPr>
          <w:rFonts w:ascii="Times New Roman" w:eastAsia="Times New Roman" w:hAnsi="Times New Roman" w:cs="Times New Roman"/>
          <w:lang w:eastAsia="zh-CN"/>
        </w:rPr>
        <w:t>ФорБазыРИНЦ</w:t>
      </w:r>
      <w:proofErr w:type="spellEnd"/>
      <w:r w:rsidRPr="001A2AA3">
        <w:rPr>
          <w:rFonts w:ascii="Times New Roman" w:eastAsia="Times New Roman" w:hAnsi="Times New Roman" w:cs="Times New Roman"/>
          <w:lang w:val="en-US" w:eastAsia="zh-CN"/>
        </w:rPr>
        <w:t xml:space="preserve">, Web of Science </w:t>
      </w:r>
      <w:r w:rsidRPr="001A2AA3">
        <w:rPr>
          <w:rFonts w:ascii="Times New Roman" w:eastAsia="Times New Roman" w:hAnsi="Times New Roman" w:cs="Times New Roman"/>
          <w:lang w:eastAsia="zh-CN"/>
        </w:rPr>
        <w:t>и</w:t>
      </w:r>
      <w:r w:rsidRPr="001A2AA3">
        <w:rPr>
          <w:rFonts w:ascii="Times New Roman" w:eastAsia="Times New Roman" w:hAnsi="Times New Roman" w:cs="Times New Roman"/>
          <w:lang w:val="en-US" w:eastAsia="zh-CN"/>
        </w:rPr>
        <w:t xml:space="preserve"> Scopus. </w:t>
      </w:r>
      <w:r w:rsidRPr="001A2AA3">
        <w:rPr>
          <w:rFonts w:ascii="Times New Roman" w:eastAsia="Times New Roman" w:hAnsi="Times New Roman" w:cs="Times New Roman"/>
          <w:lang w:eastAsia="zh-CN"/>
        </w:rPr>
        <w:t xml:space="preserve">Показатели публикационной активности автора.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Основные требования и правила подготовки научной статьи, доклада.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Этика научных коммуникаций. </w:t>
      </w:r>
    </w:p>
    <w:p w:rsidR="001A2AA3" w:rsidRPr="001A2AA3" w:rsidRDefault="001A2AA3" w:rsidP="001A2AA3">
      <w:pPr>
        <w:spacing w:after="0" w:line="240" w:lineRule="auto"/>
        <w:jc w:val="both"/>
        <w:rPr>
          <w:rFonts w:ascii="Times New Roman" w:eastAsia="Times New Roman" w:hAnsi="Times New Roman" w:cs="Times New Roman"/>
          <w:lang w:eastAsia="zh-CN"/>
        </w:rPr>
      </w:pPr>
      <w:proofErr w:type="spellStart"/>
      <w:r w:rsidRPr="001A2AA3">
        <w:rPr>
          <w:rFonts w:ascii="Times New Roman" w:eastAsia="Times New Roman" w:hAnsi="Times New Roman" w:cs="Times New Roman"/>
          <w:lang w:eastAsia="zh-CN"/>
        </w:rPr>
        <w:t>Деонтологические</w:t>
      </w:r>
      <w:proofErr w:type="spellEnd"/>
      <w:r w:rsidRPr="001A2AA3">
        <w:rPr>
          <w:rFonts w:ascii="Times New Roman" w:eastAsia="Times New Roman" w:hAnsi="Times New Roman" w:cs="Times New Roman"/>
          <w:lang w:eastAsia="zh-CN"/>
        </w:rPr>
        <w:t xml:space="preserve"> принципы в научной деятельности.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Плагиат. </w:t>
      </w:r>
    </w:p>
    <w:p w:rsidR="001A2AA3" w:rsidRPr="001A2AA3" w:rsidRDefault="001A2AA3" w:rsidP="001A2AA3">
      <w:pPr>
        <w:spacing w:after="0" w:line="240" w:lineRule="auto"/>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Язык и стиль научной публикации.</w:t>
      </w: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p>
    <w:p w:rsidR="001A2AA3" w:rsidRPr="001A2AA3" w:rsidRDefault="001A2AA3" w:rsidP="001A2AA3">
      <w:pPr>
        <w:widowControl w:val="0"/>
        <w:spacing w:after="0" w:line="240" w:lineRule="auto"/>
        <w:ind w:firstLine="709"/>
        <w:jc w:val="center"/>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Задания для самостоятельной работы</w:t>
      </w:r>
    </w:p>
    <w:p w:rsidR="001A2AA3" w:rsidRPr="001A2AA3" w:rsidRDefault="001A2AA3" w:rsidP="001A2AA3">
      <w:pPr>
        <w:widowControl w:val="0"/>
        <w:spacing w:after="0" w:line="240" w:lineRule="auto"/>
        <w:ind w:firstLine="709"/>
        <w:jc w:val="both"/>
        <w:rPr>
          <w:rFonts w:ascii="Times New Roman" w:eastAsia="Times New Roman" w:hAnsi="Times New Roman" w:cs="Times New Roman"/>
          <w:bCs/>
          <w:lang w:eastAsia="zh-CN"/>
        </w:rPr>
      </w:pPr>
      <w:r w:rsidRPr="001A2AA3">
        <w:rPr>
          <w:rFonts w:ascii="Times New Roman" w:eastAsia="Times New Roman" w:hAnsi="Times New Roman" w:cs="Times New Roman"/>
          <w:bCs/>
          <w:lang w:eastAsia="zh-CN"/>
        </w:rPr>
        <w:t>Изучить статью, посвященную проблеме из любого номера журнала «Вопросы философии» и написать на нее рецензию</w:t>
      </w: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2AA3" w:rsidRPr="001A2AA3" w:rsidRDefault="001A2AA3" w:rsidP="001A2AA3">
      <w:pPr>
        <w:numPr>
          <w:ilvl w:val="0"/>
          <w:numId w:val="1"/>
        </w:numPr>
        <w:tabs>
          <w:tab w:val="left" w:pos="284"/>
        </w:tabs>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1A2AA3">
        <w:rPr>
          <w:rFonts w:ascii="Times New Roman" w:eastAsia="Times New Roman" w:hAnsi="Times New Roman" w:cs="Times New Roman"/>
          <w:b/>
          <w:bCs/>
          <w:lang w:eastAsia="ru-RU"/>
        </w:rPr>
        <w:t>ТЕМЫ ДЛЯ ДИСКУССИЙ И ПОДГОТОВКИ ДОКЛАДОВ</w:t>
      </w: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Существует ли единая охватывающая цель науки, которая сохраняется постоян</w:t>
      </w:r>
      <w:r w:rsidRPr="001A2AA3">
        <w:rPr>
          <w:rFonts w:ascii="Times New Roman" w:eastAsia="Times New Roman" w:hAnsi="Times New Roman" w:cs="Times New Roman"/>
          <w:lang w:eastAsia="zh-CN"/>
        </w:rPr>
        <w:softHyphen/>
        <w:t>ной на фоне обновляющихся конкретных целей и руководит самим научным про</w:t>
      </w:r>
      <w:r w:rsidRPr="001A2AA3">
        <w:rPr>
          <w:rFonts w:ascii="Times New Roman" w:eastAsia="Times New Roman" w:hAnsi="Times New Roman" w:cs="Times New Roman"/>
          <w:lang w:eastAsia="zh-CN"/>
        </w:rPr>
        <w:softHyphen/>
        <w:t xml:space="preserve">ектом? Эта тема является предметом дискуссий. Одна из точек зрения состоит в том, что в научном познании не существует единственной цели, которая охватывала бы все науки, а есть подвижный комплекс целей, создающийся и пересматривающийся в ходе самой научной деятельности. Наука имеет только специализированные цели, и не стоит ей приписывать </w:t>
      </w:r>
      <w:r w:rsidRPr="001A2AA3">
        <w:rPr>
          <w:rFonts w:ascii="Times New Roman" w:eastAsia="Times New Roman" w:hAnsi="Times New Roman" w:cs="Times New Roman"/>
          <w:lang w:eastAsia="zh-CN"/>
        </w:rPr>
        <w:lastRenderedPageBreak/>
        <w:t>какие-то запредельные или недостижимые цели, чтобы попытаться придать ей некий глобаль</w:t>
      </w:r>
      <w:r w:rsidRPr="001A2AA3">
        <w:rPr>
          <w:rFonts w:ascii="Times New Roman" w:eastAsia="Times New Roman" w:hAnsi="Times New Roman" w:cs="Times New Roman"/>
          <w:lang w:eastAsia="zh-CN"/>
        </w:rPr>
        <w:softHyphen/>
        <w:t>ный смысл.</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Знаменитому французскому физиологу, основоположнику эксперименталь</w:t>
      </w:r>
      <w:r w:rsidRPr="001A2AA3">
        <w:rPr>
          <w:rFonts w:ascii="Times New Roman" w:eastAsia="Times New Roman" w:hAnsi="Times New Roman" w:cs="Times New Roman"/>
          <w:lang w:eastAsia="zh-CN"/>
        </w:rPr>
        <w:softHyphen/>
        <w:t>ной медицины К. Бернару (1813—1878) принадлежит высказывание: «Искусство — это “я", наука — это “мы"». Как вы понимаете это высказывание? Какие черты научной деятельности оно отражает?</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Существует точка зрения, согласно которой наука является лишь усовершен</w:t>
      </w:r>
      <w:r w:rsidRPr="001A2AA3">
        <w:rPr>
          <w:rFonts w:ascii="Times New Roman" w:eastAsia="Times New Roman" w:hAnsi="Times New Roman" w:cs="Times New Roman"/>
          <w:lang w:eastAsia="zh-CN"/>
        </w:rPr>
        <w:softHyphen/>
        <w:t xml:space="preserve">ствованным здравым смыслом. Так, М. </w:t>
      </w:r>
      <w:proofErr w:type="spellStart"/>
      <w:r w:rsidRPr="001A2AA3">
        <w:rPr>
          <w:rFonts w:ascii="Times New Roman" w:eastAsia="Times New Roman" w:hAnsi="Times New Roman" w:cs="Times New Roman"/>
          <w:lang w:eastAsia="zh-CN"/>
        </w:rPr>
        <w:t>Шлик</w:t>
      </w:r>
      <w:proofErr w:type="spellEnd"/>
      <w:r w:rsidRPr="001A2AA3">
        <w:rPr>
          <w:rFonts w:ascii="Times New Roman" w:eastAsia="Times New Roman" w:hAnsi="Times New Roman" w:cs="Times New Roman"/>
          <w:lang w:eastAsia="zh-CN"/>
        </w:rPr>
        <w:t xml:space="preserve"> считал, что познание в науке и в еже</w:t>
      </w:r>
      <w:r w:rsidRPr="001A2AA3">
        <w:rPr>
          <w:rFonts w:ascii="Times New Roman" w:eastAsia="Times New Roman" w:hAnsi="Times New Roman" w:cs="Times New Roman"/>
          <w:lang w:eastAsia="zh-CN"/>
        </w:rPr>
        <w:softHyphen/>
        <w:t>дневной жизни фактически представляют собой один и тот же процесс. Согласно мнению некоторых философов наука просто более «правильный», «методичный» тип мышления, чем обыденное познание.</w:t>
      </w:r>
    </w:p>
    <w:p w:rsidR="001A2AA3" w:rsidRPr="001A2AA3" w:rsidRDefault="001A2AA3" w:rsidP="001A2AA3">
      <w:pPr>
        <w:widowControl w:val="0"/>
        <w:tabs>
          <w:tab w:val="left" w:pos="1134"/>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Согласны ли вы с этим? Обоснуйте свою позицию.</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Философия природы, или натурфилософия, в прежние века была одним из течений, которое активно развивали многие известные философы (Ф. Шеллинг, Г. Гегель и другие). По сегодня это направление имеет мало последователей. Рас</w:t>
      </w:r>
      <w:r w:rsidRPr="001A2AA3">
        <w:rPr>
          <w:rFonts w:ascii="Times New Roman" w:eastAsia="Times New Roman" w:hAnsi="Times New Roman" w:cs="Times New Roman"/>
          <w:lang w:eastAsia="zh-CN"/>
        </w:rPr>
        <w:softHyphen/>
        <w:t>пространено мнение, что философия природы в современных условиях исчерпала себя, так как природа является сегодня объектом точного естествознания.</w:t>
      </w:r>
    </w:p>
    <w:p w:rsidR="001A2AA3" w:rsidRPr="001A2AA3" w:rsidRDefault="001A2AA3" w:rsidP="001A2AA3">
      <w:pPr>
        <w:widowControl w:val="0"/>
        <w:tabs>
          <w:tab w:val="left" w:pos="1134"/>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Как вы считаете, возможна ли (и нужна ли) философия природы в современных условиях? Может ли они служить дополнением к </w:t>
      </w:r>
      <w:proofErr w:type="gramStart"/>
      <w:r w:rsidRPr="001A2AA3">
        <w:rPr>
          <w:rFonts w:ascii="Times New Roman" w:eastAsia="Times New Roman" w:hAnsi="Times New Roman" w:cs="Times New Roman"/>
          <w:lang w:eastAsia="zh-CN"/>
        </w:rPr>
        <w:t>естествознанию</w:t>
      </w:r>
      <w:proofErr w:type="gramEnd"/>
      <w:r w:rsidRPr="001A2AA3">
        <w:rPr>
          <w:rFonts w:ascii="Times New Roman" w:eastAsia="Times New Roman" w:hAnsi="Times New Roman" w:cs="Times New Roman"/>
          <w:lang w:eastAsia="zh-CN"/>
        </w:rPr>
        <w:t xml:space="preserve"> и </w:t>
      </w:r>
      <w:proofErr w:type="gramStart"/>
      <w:r w:rsidRPr="001A2AA3">
        <w:rPr>
          <w:rFonts w:ascii="Times New Roman" w:eastAsia="Times New Roman" w:hAnsi="Times New Roman" w:cs="Times New Roman"/>
          <w:lang w:eastAsia="zh-CN"/>
        </w:rPr>
        <w:t>каким</w:t>
      </w:r>
      <w:proofErr w:type="gramEnd"/>
      <w:r w:rsidRPr="001A2AA3">
        <w:rPr>
          <w:rFonts w:ascii="Times New Roman" w:eastAsia="Times New Roman" w:hAnsi="Times New Roman" w:cs="Times New Roman"/>
          <w:lang w:eastAsia="zh-CN"/>
        </w:rPr>
        <w:t xml:space="preserve"> образом? Обоснуйте свою точку зрения.</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Моделирование используется в </w:t>
      </w:r>
      <w:proofErr w:type="gramStart"/>
      <w:r w:rsidRPr="001A2AA3">
        <w:rPr>
          <w:rFonts w:ascii="Times New Roman" w:eastAsia="Times New Roman" w:hAnsi="Times New Roman" w:cs="Times New Roman"/>
          <w:lang w:eastAsia="zh-CN"/>
        </w:rPr>
        <w:t>науке</w:t>
      </w:r>
      <w:proofErr w:type="gramEnd"/>
      <w:r w:rsidRPr="001A2AA3">
        <w:rPr>
          <w:rFonts w:ascii="Times New Roman" w:eastAsia="Times New Roman" w:hAnsi="Times New Roman" w:cs="Times New Roman"/>
          <w:lang w:eastAsia="zh-CN"/>
        </w:rPr>
        <w:t xml:space="preserve"> прежде всего для того, чтобы с помощью модели получить новые знания об исходном объекте (оригинале). Однако с разви</w:t>
      </w:r>
      <w:r w:rsidRPr="001A2AA3">
        <w:rPr>
          <w:rFonts w:ascii="Times New Roman" w:eastAsia="Times New Roman" w:hAnsi="Times New Roman" w:cs="Times New Roman"/>
          <w:lang w:eastAsia="zh-CN"/>
        </w:rPr>
        <w:softHyphen/>
        <w:t>тием новых технологий (например, вычислительных и технологий компьютерной визуализации) современное моделирование приобретает и самостоятельное значение.</w:t>
      </w:r>
    </w:p>
    <w:p w:rsidR="001A2AA3" w:rsidRPr="001A2AA3" w:rsidRDefault="001A2AA3" w:rsidP="001A2AA3">
      <w:pPr>
        <w:widowControl w:val="0"/>
        <w:tabs>
          <w:tab w:val="left" w:pos="1134"/>
        </w:tabs>
        <w:suppressAutoHyphens/>
        <w:spacing w:after="0" w:line="240" w:lineRule="auto"/>
        <w:ind w:firstLine="709"/>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Как вы считаете, в чем заключаются эти относительно самостоятельные функции моделирования как современного общенаучного метода?</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Канадский философ Дж. Браун создал интересное учение о мысленных экспе</w:t>
      </w:r>
      <w:r w:rsidRPr="001A2AA3">
        <w:rPr>
          <w:rFonts w:ascii="Times New Roman" w:eastAsia="Times New Roman" w:hAnsi="Times New Roman" w:cs="Times New Roman"/>
          <w:lang w:eastAsia="zh-CN"/>
        </w:rPr>
        <w:softHyphen/>
        <w:t>риментах, которые, как известно, сыграли большую роль в развитии естествознания. Он считает мысленные эксперименты особым, доопытным (априорным) познанием. Ученый в мысленном эксперименте «видит» неким «умственным зрением» структуру мироздания и фундаментальные законы природы. У этой концепции есть критики, утверждающие, например, что мысленный экс</w:t>
      </w:r>
      <w:r w:rsidRPr="001A2AA3">
        <w:rPr>
          <w:rFonts w:ascii="Times New Roman" w:eastAsia="Times New Roman" w:hAnsi="Times New Roman" w:cs="Times New Roman"/>
          <w:lang w:eastAsia="zh-CN"/>
        </w:rPr>
        <w:softHyphen/>
        <w:t>перимент не может заменить собой полноценное эмпирическое исследование, кроме того, сам такой эксперимент можно понимать как некое приближение к эмпириче</w:t>
      </w:r>
      <w:r w:rsidRPr="001A2AA3">
        <w:rPr>
          <w:rFonts w:ascii="Times New Roman" w:eastAsia="Times New Roman" w:hAnsi="Times New Roman" w:cs="Times New Roman"/>
          <w:lang w:eastAsia="zh-CN"/>
        </w:rPr>
        <w:softHyphen/>
        <w:t>скому исследованию, а не его замену. Согласны ли вы с точкой зрения Дж. Брауна? Известны ли нам какие-то важные мысленные эксперименты в истории вашей дисциплины? В чем было их значение?</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В своей знаменитой работе «Структура науки» Э. Нагель писал: «Каждое направление исследований, стремящееся к надежным обобщениям в отношении эмпирических данных, должно развертывать процедуры, которые, если не являются строго контролируемыми экспериментами, то обладают существенными логическими функциями эксперимента в выполняемом исследовании». Как вы понимаете это высказывание? Как оно соотносится с понятием «</w:t>
      </w:r>
      <w:proofErr w:type="spellStart"/>
      <w:r w:rsidRPr="001A2AA3">
        <w:rPr>
          <w:rFonts w:ascii="Times New Roman" w:eastAsia="Times New Roman" w:hAnsi="Times New Roman" w:cs="Times New Roman"/>
          <w:lang w:eastAsia="zh-CN"/>
        </w:rPr>
        <w:t>кваз</w:t>
      </w:r>
      <w:proofErr w:type="gramStart"/>
      <w:r w:rsidRPr="001A2AA3">
        <w:rPr>
          <w:rFonts w:ascii="Times New Roman" w:eastAsia="Times New Roman" w:hAnsi="Times New Roman" w:cs="Times New Roman"/>
          <w:lang w:eastAsia="zh-CN"/>
        </w:rPr>
        <w:t>и</w:t>
      </w:r>
      <w:proofErr w:type="spellEnd"/>
      <w:r w:rsidRPr="001A2AA3">
        <w:rPr>
          <w:rFonts w:ascii="Times New Roman" w:eastAsia="Times New Roman" w:hAnsi="Times New Roman" w:cs="Times New Roman"/>
          <w:lang w:eastAsia="zh-CN"/>
        </w:rPr>
        <w:t>-</w:t>
      </w:r>
      <w:proofErr w:type="gramEnd"/>
      <w:r w:rsidRPr="001A2AA3">
        <w:rPr>
          <w:rFonts w:ascii="Times New Roman" w:eastAsia="Times New Roman" w:hAnsi="Times New Roman" w:cs="Times New Roman"/>
          <w:lang w:eastAsia="zh-CN"/>
        </w:rPr>
        <w:t xml:space="preserve"> экспериментирование»?</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 xml:space="preserve">Существуют две основные точки зрения в отношении роли предсказаний в науке. Согласно первой, успешные предсказания имеют особо </w:t>
      </w:r>
      <w:proofErr w:type="gramStart"/>
      <w:r w:rsidRPr="001A2AA3">
        <w:rPr>
          <w:rFonts w:ascii="Times New Roman" w:eastAsia="Times New Roman" w:hAnsi="Times New Roman" w:cs="Times New Roman"/>
          <w:lang w:eastAsia="zh-CN"/>
        </w:rPr>
        <w:t>важное значение</w:t>
      </w:r>
      <w:proofErr w:type="gramEnd"/>
      <w:r w:rsidRPr="001A2AA3">
        <w:rPr>
          <w:rFonts w:ascii="Times New Roman" w:eastAsia="Times New Roman" w:hAnsi="Times New Roman" w:cs="Times New Roman"/>
          <w:lang w:eastAsia="zh-CN"/>
        </w:rPr>
        <w:t xml:space="preserve"> для науки. Гипотеза, на основе которой производится предсказание (затем под</w:t>
      </w:r>
      <w:r w:rsidRPr="001A2AA3">
        <w:rPr>
          <w:rFonts w:ascii="Times New Roman" w:eastAsia="Times New Roman" w:hAnsi="Times New Roman" w:cs="Times New Roman"/>
          <w:lang w:eastAsia="zh-CN"/>
        </w:rPr>
        <w:softHyphen/>
        <w:t>тверждающееся), ценится особенно высоко и считается научным сообществом под</w:t>
      </w:r>
      <w:r w:rsidRPr="001A2AA3">
        <w:rPr>
          <w:rFonts w:ascii="Times New Roman" w:eastAsia="Times New Roman" w:hAnsi="Times New Roman" w:cs="Times New Roman"/>
          <w:lang w:eastAsia="zh-CN"/>
        </w:rPr>
        <w:softHyphen/>
        <w:t>твержденной в высокой степени. Более того, как считают последователи К. Поппера, наука должна постоянно расти путем выдвижения смелых гипотез, способных пред</w:t>
      </w:r>
      <w:r w:rsidRPr="001A2AA3">
        <w:rPr>
          <w:rFonts w:ascii="Times New Roman" w:eastAsia="Times New Roman" w:hAnsi="Times New Roman" w:cs="Times New Roman"/>
          <w:lang w:eastAsia="zh-CN"/>
        </w:rPr>
        <w:softHyphen/>
        <w:t>сказывать новые, неизвестные факты. Другая точка зрения состоит в том, что предсказаниям не следует придавать особого значения по сравнению с обоснованием гипотез на уже известных фактах. Успешное предсказание имеет не более чем психологический эффект и методологиче</w:t>
      </w:r>
      <w:r w:rsidRPr="001A2AA3">
        <w:rPr>
          <w:rFonts w:ascii="Times New Roman" w:eastAsia="Times New Roman" w:hAnsi="Times New Roman" w:cs="Times New Roman"/>
          <w:lang w:eastAsia="zh-CN"/>
        </w:rPr>
        <w:softHyphen/>
        <w:t>ски ничем не более выигрышно, чем эмпирическое обоснование на старом материале. Сформулируйте свое мнение по этому поводу. Приведите примеры успешных предсказаний из истории вашей дисциплины (если таковые имеются) и оцените их значение в развитии науки.</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Какие механизмы и управленческие решения должна в первую очередь использовать власть для наилучшей организации научной деятельности? Результаты ваших размышлений оформите в виде эссе.</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lastRenderedPageBreak/>
        <w:t>Универсализм одно из требований науки. Помимо прочего, он означа</w:t>
      </w:r>
      <w:r w:rsidRPr="001A2AA3">
        <w:rPr>
          <w:rFonts w:ascii="Times New Roman" w:eastAsia="Times New Roman" w:hAnsi="Times New Roman" w:cs="Times New Roman"/>
          <w:lang w:eastAsia="zh-CN"/>
        </w:rPr>
        <w:softHyphen/>
        <w:t>ет, что ученым должен быть открыт свободный доступ к научной карьере и научным должностям независимо от пола</w:t>
      </w:r>
      <w:proofErr w:type="gramStart"/>
      <w:r w:rsidRPr="001A2AA3">
        <w:rPr>
          <w:rFonts w:ascii="Times New Roman" w:eastAsia="Times New Roman" w:hAnsi="Times New Roman" w:cs="Times New Roman"/>
          <w:lang w:eastAsia="zh-CN"/>
        </w:rPr>
        <w:t>.р</w:t>
      </w:r>
      <w:proofErr w:type="gramEnd"/>
      <w:r w:rsidRPr="001A2AA3">
        <w:rPr>
          <w:rFonts w:ascii="Times New Roman" w:eastAsia="Times New Roman" w:hAnsi="Times New Roman" w:cs="Times New Roman"/>
          <w:lang w:eastAsia="zh-CN"/>
        </w:rPr>
        <w:t>асы, национальности и др. Однако сегодня много говорится об опасностях универсализма, о дискриминации и неравенствах в науке. Какие вы видите угрозы для соблюдения нормы универсализма в современных условиях?</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Коммерческий сектор научных исследований неуклонно развивается. Какие вы видите плюсы и минусы от расширения корпоративной науки? Насколько этично для ученого, по вашему мнению, заниматься разработками для нужд бизнеса? Какие могли бы понадобиться регуляторные механизмы, чтобы ограничить воз</w:t>
      </w:r>
      <w:r w:rsidRPr="001A2AA3">
        <w:rPr>
          <w:rFonts w:ascii="Times New Roman" w:eastAsia="Times New Roman" w:hAnsi="Times New Roman" w:cs="Times New Roman"/>
          <w:lang w:eastAsia="zh-CN"/>
        </w:rPr>
        <w:softHyphen/>
        <w:t>можные негативные знания на качество подобных исследований? Результаты ваших размышлений оформите в виде эссе.</w:t>
      </w:r>
    </w:p>
    <w:p w:rsidR="001A2AA3" w:rsidRPr="001A2AA3" w:rsidRDefault="001A2AA3" w:rsidP="001A2AA3">
      <w:pPr>
        <w:widowControl w:val="0"/>
        <w:numPr>
          <w:ilvl w:val="0"/>
          <w:numId w:val="4"/>
        </w:numPr>
        <w:tabs>
          <w:tab w:val="left" w:pos="1134"/>
        </w:tabs>
        <w:suppressAutoHyphens/>
        <w:spacing w:after="0" w:line="240" w:lineRule="auto"/>
        <w:ind w:firstLine="709"/>
        <w:contextualSpacing/>
        <w:jc w:val="both"/>
        <w:rPr>
          <w:rFonts w:ascii="Times New Roman" w:eastAsia="Times New Roman" w:hAnsi="Times New Roman" w:cs="Times New Roman"/>
          <w:lang w:eastAsia="zh-CN"/>
        </w:rPr>
      </w:pPr>
      <w:r w:rsidRPr="001A2AA3">
        <w:rPr>
          <w:rFonts w:ascii="Times New Roman" w:eastAsia="Times New Roman" w:hAnsi="Times New Roman" w:cs="Times New Roman"/>
          <w:lang w:eastAsia="zh-CN"/>
        </w:rPr>
        <w:t>Подготовьте эссе на тему «Классическая и неклассическая наука». В этой работе отразите основные различия «классической» и «неклассической» науки, проанализи</w:t>
      </w:r>
      <w:r w:rsidRPr="001A2AA3">
        <w:rPr>
          <w:rFonts w:ascii="Times New Roman" w:eastAsia="Times New Roman" w:hAnsi="Times New Roman" w:cs="Times New Roman"/>
          <w:lang w:eastAsia="zh-CN"/>
        </w:rPr>
        <w:softHyphen/>
        <w:t>руйте, в чем именно выразился переход к неклассическому научному мировоззрению и что было ключевыми моментами, предопределившими этот переход.</w:t>
      </w:r>
    </w:p>
    <w:p w:rsidR="001A2AA3" w:rsidRPr="001A2AA3" w:rsidRDefault="001A2AA3" w:rsidP="001A2AA3">
      <w:pPr>
        <w:widowControl w:val="0"/>
        <w:suppressAutoHyphens/>
        <w:spacing w:after="0" w:line="240" w:lineRule="auto"/>
        <w:ind w:left="426"/>
        <w:jc w:val="both"/>
        <w:rPr>
          <w:rFonts w:ascii="Times New Roman" w:eastAsia="Times New Roman" w:hAnsi="Times New Roman" w:cs="Times New Roman"/>
          <w:lang w:eastAsia="zh-CN"/>
        </w:rPr>
      </w:pPr>
    </w:p>
    <w:p w:rsidR="001A2AA3" w:rsidRPr="001A2AA3" w:rsidRDefault="001A2AA3" w:rsidP="001A2AA3">
      <w:pPr>
        <w:widowControl w:val="0"/>
        <w:suppressAutoHyphens/>
        <w:spacing w:after="0" w:line="240" w:lineRule="auto"/>
        <w:ind w:left="426"/>
        <w:jc w:val="both"/>
        <w:rPr>
          <w:rFonts w:ascii="Times New Roman" w:eastAsia="Times New Roman" w:hAnsi="Times New Roman" w:cs="Times New Roman"/>
          <w:lang w:eastAsia="zh-CN"/>
        </w:rPr>
      </w:pPr>
    </w:p>
    <w:p w:rsidR="001A2AA3" w:rsidRPr="001A2AA3" w:rsidRDefault="001A2AA3" w:rsidP="001A2AA3">
      <w:pPr>
        <w:numPr>
          <w:ilvl w:val="0"/>
          <w:numId w:val="1"/>
        </w:numPr>
        <w:tabs>
          <w:tab w:val="left" w:pos="284"/>
        </w:tabs>
        <w:suppressAutoHyphens/>
        <w:autoSpaceDE w:val="0"/>
        <w:autoSpaceDN w:val="0"/>
        <w:adjustRightInd w:val="0"/>
        <w:spacing w:after="0" w:line="240" w:lineRule="auto"/>
        <w:contextualSpacing/>
        <w:jc w:val="center"/>
        <w:rPr>
          <w:rFonts w:ascii="Times New Roman" w:eastAsia="Times New Roman" w:hAnsi="Times New Roman" w:cs="Times New Roman"/>
          <w:b/>
          <w:bCs/>
          <w:lang w:eastAsia="ru-RU"/>
        </w:rPr>
      </w:pPr>
      <w:r w:rsidRPr="001A2AA3">
        <w:rPr>
          <w:rFonts w:ascii="Times New Roman" w:eastAsia="Times New Roman" w:hAnsi="Times New Roman" w:cs="Times New Roman"/>
          <w:b/>
          <w:bCs/>
          <w:lang w:eastAsia="ru-RU"/>
        </w:rPr>
        <w:t>ВОПРОСЫ К ЗАЧЕТУ ПО ДИСЦИПЛИНЕ</w:t>
      </w:r>
    </w:p>
    <w:p w:rsidR="001A2AA3" w:rsidRPr="001A2AA3" w:rsidRDefault="001A2AA3" w:rsidP="001A2AA3">
      <w:pPr>
        <w:widowControl w:val="0"/>
        <w:tabs>
          <w:tab w:val="num" w:pos="0"/>
          <w:tab w:val="left" w:pos="1138"/>
        </w:tabs>
        <w:suppressAutoHyphens/>
        <w:spacing w:after="0" w:line="240" w:lineRule="auto"/>
        <w:ind w:firstLine="709"/>
        <w:jc w:val="center"/>
        <w:rPr>
          <w:rFonts w:ascii="Times New Roman" w:eastAsia="Times New Roman" w:hAnsi="Times New Roman" w:cs="Times New Roman"/>
          <w:b/>
          <w:lang w:eastAsia="zh-CN"/>
        </w:rPr>
      </w:pPr>
    </w:p>
    <w:p w:rsidR="001A2AA3" w:rsidRPr="00464AF8" w:rsidRDefault="001A2AA3" w:rsidP="001A2AA3">
      <w:pPr>
        <w:pStyle w:val="a3"/>
        <w:numPr>
          <w:ilvl w:val="0"/>
          <w:numId w:val="6"/>
        </w:numPr>
        <w:ind w:left="0" w:firstLine="567"/>
        <w:rPr>
          <w:sz w:val="22"/>
          <w:szCs w:val="22"/>
        </w:rPr>
      </w:pPr>
      <w:r w:rsidRPr="00464AF8">
        <w:rPr>
          <w:sz w:val="22"/>
          <w:szCs w:val="22"/>
        </w:rPr>
        <w:t xml:space="preserve">Наука и уровни научного познания </w:t>
      </w:r>
    </w:p>
    <w:p w:rsidR="001A2AA3" w:rsidRPr="00464AF8" w:rsidRDefault="001A2AA3" w:rsidP="001A2AA3">
      <w:pPr>
        <w:pStyle w:val="a3"/>
        <w:numPr>
          <w:ilvl w:val="0"/>
          <w:numId w:val="6"/>
        </w:numPr>
        <w:ind w:left="0" w:firstLine="567"/>
        <w:rPr>
          <w:sz w:val="22"/>
          <w:szCs w:val="22"/>
        </w:rPr>
      </w:pPr>
      <w:r w:rsidRPr="00464AF8">
        <w:rPr>
          <w:sz w:val="22"/>
          <w:szCs w:val="22"/>
        </w:rPr>
        <w:t>Основные стадии исторической эволюции науки.</w:t>
      </w:r>
    </w:p>
    <w:p w:rsidR="001A2AA3" w:rsidRPr="00464AF8" w:rsidRDefault="001A2AA3" w:rsidP="001A2AA3">
      <w:pPr>
        <w:pStyle w:val="a3"/>
        <w:numPr>
          <w:ilvl w:val="0"/>
          <w:numId w:val="6"/>
        </w:numPr>
        <w:ind w:left="0" w:firstLine="567"/>
        <w:rPr>
          <w:sz w:val="22"/>
          <w:szCs w:val="22"/>
        </w:rPr>
      </w:pPr>
      <w:r w:rsidRPr="00464AF8">
        <w:rPr>
          <w:sz w:val="22"/>
          <w:szCs w:val="22"/>
        </w:rPr>
        <w:t>Философские основания науки и роль философских идей и принципов в обосновании научного знания.</w:t>
      </w:r>
    </w:p>
    <w:p w:rsidR="001A2AA3" w:rsidRPr="00464AF8" w:rsidRDefault="001A2AA3" w:rsidP="001A2AA3">
      <w:pPr>
        <w:pStyle w:val="a3"/>
        <w:numPr>
          <w:ilvl w:val="0"/>
          <w:numId w:val="6"/>
        </w:numPr>
        <w:ind w:left="0" w:firstLine="567"/>
        <w:rPr>
          <w:sz w:val="22"/>
          <w:szCs w:val="22"/>
        </w:rPr>
      </w:pPr>
      <w:r w:rsidRPr="00464AF8">
        <w:rPr>
          <w:sz w:val="22"/>
          <w:szCs w:val="22"/>
        </w:rPr>
        <w:t xml:space="preserve">Научные традиции и научные революции. </w:t>
      </w:r>
    </w:p>
    <w:p w:rsidR="001A2AA3" w:rsidRPr="00464AF8" w:rsidRDefault="001A2AA3" w:rsidP="001A2AA3">
      <w:pPr>
        <w:pStyle w:val="a3"/>
        <w:numPr>
          <w:ilvl w:val="0"/>
          <w:numId w:val="6"/>
        </w:numPr>
        <w:ind w:left="0" w:firstLine="567"/>
        <w:rPr>
          <w:sz w:val="22"/>
          <w:szCs w:val="22"/>
        </w:rPr>
      </w:pPr>
      <w:r w:rsidRPr="00464AF8">
        <w:rPr>
          <w:sz w:val="22"/>
          <w:szCs w:val="22"/>
        </w:rPr>
        <w:t xml:space="preserve">Типы научной рациональности. </w:t>
      </w:r>
    </w:p>
    <w:p w:rsidR="001A2AA3" w:rsidRPr="00464AF8" w:rsidRDefault="001A2AA3" w:rsidP="001A2AA3">
      <w:pPr>
        <w:pStyle w:val="a3"/>
        <w:numPr>
          <w:ilvl w:val="0"/>
          <w:numId w:val="6"/>
        </w:numPr>
        <w:ind w:left="0" w:firstLine="567"/>
        <w:rPr>
          <w:sz w:val="22"/>
          <w:szCs w:val="22"/>
        </w:rPr>
      </w:pPr>
      <w:r w:rsidRPr="00464AF8">
        <w:rPr>
          <w:sz w:val="22"/>
          <w:szCs w:val="22"/>
        </w:rPr>
        <w:t xml:space="preserve">Структурализм и постструктурализм. </w:t>
      </w:r>
    </w:p>
    <w:p w:rsidR="001A2AA3" w:rsidRPr="00464AF8" w:rsidRDefault="001A2AA3" w:rsidP="001A2AA3">
      <w:pPr>
        <w:pStyle w:val="a3"/>
        <w:numPr>
          <w:ilvl w:val="0"/>
          <w:numId w:val="6"/>
        </w:numPr>
        <w:ind w:left="0" w:firstLine="567"/>
        <w:rPr>
          <w:sz w:val="22"/>
          <w:szCs w:val="22"/>
        </w:rPr>
      </w:pPr>
      <w:r w:rsidRPr="00464AF8">
        <w:rPr>
          <w:sz w:val="22"/>
          <w:szCs w:val="22"/>
        </w:rPr>
        <w:t xml:space="preserve">Постмодернизм. </w:t>
      </w:r>
    </w:p>
    <w:p w:rsidR="001A2AA3" w:rsidRPr="00464AF8" w:rsidRDefault="001A2AA3" w:rsidP="001A2AA3">
      <w:pPr>
        <w:pStyle w:val="a3"/>
        <w:numPr>
          <w:ilvl w:val="0"/>
          <w:numId w:val="6"/>
        </w:numPr>
        <w:ind w:left="0" w:firstLine="567"/>
        <w:rPr>
          <w:sz w:val="22"/>
          <w:szCs w:val="22"/>
        </w:rPr>
      </w:pPr>
      <w:r w:rsidRPr="00464AF8">
        <w:rPr>
          <w:sz w:val="22"/>
          <w:szCs w:val="22"/>
        </w:rPr>
        <w:t>Методологические обоснования научного исследования (проблема, тема, обоснование актуальности, объект и предмет исследования, цель и задачи, гипотеза и защищаемые положения, результаты исследования и  способы их описания).</w:t>
      </w:r>
    </w:p>
    <w:p w:rsidR="001A2AA3" w:rsidRPr="00464AF8" w:rsidRDefault="001A2AA3" w:rsidP="001A2AA3">
      <w:pPr>
        <w:pStyle w:val="a3"/>
        <w:numPr>
          <w:ilvl w:val="0"/>
          <w:numId w:val="6"/>
        </w:numPr>
        <w:ind w:left="0" w:firstLine="567"/>
        <w:rPr>
          <w:sz w:val="22"/>
          <w:szCs w:val="22"/>
        </w:rPr>
      </w:pPr>
      <w:r w:rsidRPr="00464AF8">
        <w:rPr>
          <w:sz w:val="22"/>
          <w:szCs w:val="22"/>
        </w:rPr>
        <w:t>Наука эпохи Возрождения и борьба эмпиризма и рационализма и научной методологии Нового времени.</w:t>
      </w:r>
    </w:p>
    <w:p w:rsidR="001A2AA3" w:rsidRPr="00464AF8" w:rsidRDefault="001A2AA3" w:rsidP="001A2AA3">
      <w:pPr>
        <w:pStyle w:val="a3"/>
        <w:numPr>
          <w:ilvl w:val="0"/>
          <w:numId w:val="6"/>
        </w:numPr>
        <w:ind w:left="0" w:firstLine="567"/>
        <w:rPr>
          <w:sz w:val="22"/>
          <w:szCs w:val="22"/>
        </w:rPr>
      </w:pPr>
      <w:r w:rsidRPr="00464AF8">
        <w:rPr>
          <w:sz w:val="22"/>
          <w:szCs w:val="22"/>
        </w:rPr>
        <w:t>Возникновение дисциплинарно организованной науки</w:t>
      </w:r>
    </w:p>
    <w:p w:rsidR="001A2AA3" w:rsidRPr="00464AF8" w:rsidRDefault="001A2AA3" w:rsidP="001A2AA3">
      <w:pPr>
        <w:pStyle w:val="a3"/>
        <w:numPr>
          <w:ilvl w:val="0"/>
          <w:numId w:val="6"/>
        </w:numPr>
        <w:ind w:left="0" w:firstLine="567"/>
        <w:rPr>
          <w:sz w:val="22"/>
          <w:szCs w:val="22"/>
        </w:rPr>
      </w:pPr>
      <w:r w:rsidRPr="00464AF8">
        <w:rPr>
          <w:sz w:val="22"/>
          <w:szCs w:val="22"/>
        </w:rPr>
        <w:t>Чувственное и логическое познание.</w:t>
      </w:r>
    </w:p>
    <w:p w:rsidR="001A2AA3" w:rsidRPr="00464AF8" w:rsidRDefault="001A2AA3" w:rsidP="001A2AA3">
      <w:pPr>
        <w:pStyle w:val="a3"/>
        <w:numPr>
          <w:ilvl w:val="0"/>
          <w:numId w:val="6"/>
        </w:numPr>
        <w:ind w:left="0" w:firstLine="567"/>
        <w:rPr>
          <w:sz w:val="22"/>
          <w:szCs w:val="22"/>
        </w:rPr>
      </w:pPr>
      <w:r w:rsidRPr="00464AF8">
        <w:rPr>
          <w:sz w:val="22"/>
          <w:szCs w:val="22"/>
        </w:rPr>
        <w:t>Роль языка в познавательном процессе.</w:t>
      </w:r>
    </w:p>
    <w:p w:rsidR="001A2AA3" w:rsidRPr="00464AF8" w:rsidRDefault="001A2AA3" w:rsidP="001A2AA3">
      <w:pPr>
        <w:pStyle w:val="a3"/>
        <w:numPr>
          <w:ilvl w:val="0"/>
          <w:numId w:val="6"/>
        </w:numPr>
        <w:ind w:left="0" w:firstLine="567"/>
        <w:rPr>
          <w:sz w:val="22"/>
          <w:szCs w:val="22"/>
        </w:rPr>
      </w:pPr>
      <w:r w:rsidRPr="00464AF8">
        <w:rPr>
          <w:sz w:val="22"/>
          <w:szCs w:val="22"/>
        </w:rPr>
        <w:t>Научное познание как процесс получения истины.</w:t>
      </w:r>
    </w:p>
    <w:p w:rsidR="001A2AA3" w:rsidRPr="00464AF8" w:rsidRDefault="001A2AA3" w:rsidP="001A2AA3">
      <w:pPr>
        <w:pStyle w:val="a3"/>
        <w:numPr>
          <w:ilvl w:val="0"/>
          <w:numId w:val="6"/>
        </w:numPr>
        <w:ind w:left="0" w:firstLine="567"/>
        <w:rPr>
          <w:sz w:val="22"/>
          <w:szCs w:val="22"/>
        </w:rPr>
      </w:pPr>
      <w:r w:rsidRPr="00464AF8">
        <w:rPr>
          <w:sz w:val="22"/>
          <w:szCs w:val="22"/>
        </w:rPr>
        <w:t>Реальность как объект научного познания. Типы онтологий.</w:t>
      </w:r>
    </w:p>
    <w:p w:rsidR="001A2AA3" w:rsidRPr="00464AF8" w:rsidRDefault="001A2AA3" w:rsidP="001A2AA3">
      <w:pPr>
        <w:pStyle w:val="a3"/>
        <w:numPr>
          <w:ilvl w:val="0"/>
          <w:numId w:val="6"/>
        </w:numPr>
        <w:ind w:left="0" w:firstLine="567"/>
        <w:rPr>
          <w:sz w:val="22"/>
          <w:szCs w:val="22"/>
        </w:rPr>
      </w:pPr>
      <w:r w:rsidRPr="00464AF8">
        <w:rPr>
          <w:sz w:val="22"/>
          <w:szCs w:val="22"/>
        </w:rPr>
        <w:t>Классификация наук: необходимость или способ развития наук</w:t>
      </w:r>
    </w:p>
    <w:p w:rsidR="001A2AA3" w:rsidRPr="00464AF8" w:rsidRDefault="001A2AA3" w:rsidP="001A2AA3">
      <w:pPr>
        <w:pStyle w:val="a3"/>
        <w:numPr>
          <w:ilvl w:val="0"/>
          <w:numId w:val="6"/>
        </w:numPr>
        <w:ind w:left="0" w:firstLine="567"/>
        <w:rPr>
          <w:sz w:val="22"/>
          <w:szCs w:val="22"/>
        </w:rPr>
      </w:pPr>
      <w:r w:rsidRPr="00464AF8">
        <w:rPr>
          <w:sz w:val="22"/>
          <w:szCs w:val="22"/>
        </w:rPr>
        <w:t>Математика и объективный мир (пифагорейский синдром).</w:t>
      </w:r>
    </w:p>
    <w:p w:rsidR="001A2AA3" w:rsidRPr="00464AF8" w:rsidRDefault="001A2AA3" w:rsidP="001A2AA3">
      <w:pPr>
        <w:pStyle w:val="a3"/>
        <w:numPr>
          <w:ilvl w:val="0"/>
          <w:numId w:val="6"/>
        </w:numPr>
        <w:ind w:left="0" w:firstLine="567"/>
        <w:rPr>
          <w:sz w:val="22"/>
          <w:szCs w:val="22"/>
        </w:rPr>
      </w:pPr>
      <w:r w:rsidRPr="00464AF8">
        <w:rPr>
          <w:sz w:val="22"/>
          <w:szCs w:val="22"/>
        </w:rPr>
        <w:t>Физическая реальность и ее особенности. Основные парадигмы физики: физика Аристотеля, физика И. Ньютона, физика А. Эйнштейна, квантовая физика.</w:t>
      </w:r>
    </w:p>
    <w:p w:rsidR="001A2AA3" w:rsidRPr="00464AF8" w:rsidRDefault="001A2AA3" w:rsidP="001A2AA3">
      <w:pPr>
        <w:pStyle w:val="a3"/>
        <w:numPr>
          <w:ilvl w:val="0"/>
          <w:numId w:val="6"/>
        </w:numPr>
        <w:ind w:left="0" w:firstLine="567"/>
        <w:rPr>
          <w:sz w:val="22"/>
          <w:szCs w:val="22"/>
        </w:rPr>
      </w:pPr>
      <w:r w:rsidRPr="00464AF8">
        <w:rPr>
          <w:sz w:val="22"/>
          <w:szCs w:val="22"/>
        </w:rPr>
        <w:t>Гуманитарные науки как отрасль науки и научного знания.</w:t>
      </w:r>
    </w:p>
    <w:p w:rsidR="001A2AA3" w:rsidRPr="00464AF8" w:rsidRDefault="001A2AA3" w:rsidP="001A2AA3">
      <w:pPr>
        <w:pStyle w:val="a3"/>
        <w:numPr>
          <w:ilvl w:val="0"/>
          <w:numId w:val="6"/>
        </w:numPr>
        <w:ind w:left="0" w:firstLine="567"/>
        <w:rPr>
          <w:sz w:val="22"/>
          <w:szCs w:val="22"/>
        </w:rPr>
      </w:pPr>
      <w:r w:rsidRPr="00464AF8">
        <w:rPr>
          <w:sz w:val="22"/>
          <w:szCs w:val="22"/>
        </w:rPr>
        <w:t>Философия техники как направление философии.</w:t>
      </w:r>
    </w:p>
    <w:p w:rsidR="001A2AA3" w:rsidRPr="00464AF8" w:rsidRDefault="001A2AA3" w:rsidP="001A2AA3">
      <w:pPr>
        <w:pStyle w:val="a3"/>
        <w:numPr>
          <w:ilvl w:val="0"/>
          <w:numId w:val="6"/>
        </w:numPr>
        <w:ind w:left="0" w:firstLine="567"/>
        <w:rPr>
          <w:sz w:val="22"/>
          <w:szCs w:val="22"/>
        </w:rPr>
      </w:pPr>
      <w:r w:rsidRPr="00464AF8">
        <w:rPr>
          <w:sz w:val="22"/>
          <w:szCs w:val="22"/>
        </w:rPr>
        <w:t>Роль нелинейной динамики и синергетики в развитии современных научных представлений.</w:t>
      </w:r>
    </w:p>
    <w:p w:rsidR="001A2AA3" w:rsidRPr="00464AF8" w:rsidRDefault="001A2AA3" w:rsidP="001A2AA3">
      <w:pPr>
        <w:pStyle w:val="a3"/>
        <w:numPr>
          <w:ilvl w:val="0"/>
          <w:numId w:val="6"/>
        </w:numPr>
        <w:ind w:left="0" w:firstLine="567"/>
        <w:rPr>
          <w:sz w:val="22"/>
          <w:szCs w:val="22"/>
        </w:rPr>
      </w:pPr>
      <w:r w:rsidRPr="00464AF8">
        <w:rPr>
          <w:sz w:val="22"/>
          <w:szCs w:val="22"/>
        </w:rPr>
        <w:t>Глобальный эволюционизм как синтез эволюционного и системного подходов.</w:t>
      </w:r>
    </w:p>
    <w:p w:rsidR="001A2AA3" w:rsidRPr="00464AF8" w:rsidRDefault="001A2AA3" w:rsidP="001A2AA3">
      <w:pPr>
        <w:pStyle w:val="a3"/>
        <w:numPr>
          <w:ilvl w:val="0"/>
          <w:numId w:val="6"/>
        </w:numPr>
        <w:ind w:left="0" w:firstLine="567"/>
        <w:rPr>
          <w:sz w:val="22"/>
          <w:szCs w:val="22"/>
        </w:rPr>
      </w:pPr>
      <w:r w:rsidRPr="00464AF8">
        <w:rPr>
          <w:sz w:val="22"/>
          <w:szCs w:val="22"/>
        </w:rPr>
        <w:t>Экологическая этика и ее философские основания.</w:t>
      </w:r>
    </w:p>
    <w:p w:rsidR="001A2AA3" w:rsidRPr="00464AF8" w:rsidRDefault="001A2AA3" w:rsidP="001A2AA3">
      <w:pPr>
        <w:pStyle w:val="a3"/>
        <w:numPr>
          <w:ilvl w:val="0"/>
          <w:numId w:val="6"/>
        </w:numPr>
        <w:ind w:left="0" w:firstLine="567"/>
        <w:rPr>
          <w:sz w:val="22"/>
          <w:szCs w:val="22"/>
        </w:rPr>
      </w:pPr>
      <w:r w:rsidRPr="00464AF8">
        <w:rPr>
          <w:sz w:val="22"/>
          <w:szCs w:val="22"/>
        </w:rPr>
        <w:t xml:space="preserve">Философия русского космизма и учение В.В. Вернадского о биосфере, </w:t>
      </w:r>
      <w:proofErr w:type="spellStart"/>
      <w:r w:rsidRPr="00464AF8">
        <w:rPr>
          <w:sz w:val="22"/>
          <w:szCs w:val="22"/>
        </w:rPr>
        <w:t>техносфере</w:t>
      </w:r>
      <w:proofErr w:type="spellEnd"/>
      <w:r w:rsidRPr="00464AF8">
        <w:rPr>
          <w:sz w:val="22"/>
          <w:szCs w:val="22"/>
        </w:rPr>
        <w:t xml:space="preserve"> и ноосфере.</w:t>
      </w:r>
    </w:p>
    <w:p w:rsidR="001A2AA3" w:rsidRPr="00464AF8" w:rsidRDefault="001A2AA3" w:rsidP="001A2AA3">
      <w:pPr>
        <w:pStyle w:val="a3"/>
        <w:numPr>
          <w:ilvl w:val="0"/>
          <w:numId w:val="6"/>
        </w:numPr>
        <w:ind w:left="0" w:firstLine="567"/>
        <w:rPr>
          <w:sz w:val="22"/>
          <w:szCs w:val="22"/>
        </w:rPr>
      </w:pPr>
      <w:r w:rsidRPr="00464AF8">
        <w:rPr>
          <w:sz w:val="22"/>
          <w:szCs w:val="22"/>
        </w:rPr>
        <w:t>Научная рациональность и проблема диалога культур.</w:t>
      </w:r>
    </w:p>
    <w:p w:rsidR="001A2AA3" w:rsidRPr="00464AF8" w:rsidRDefault="001A2AA3" w:rsidP="001A2AA3">
      <w:pPr>
        <w:pStyle w:val="a3"/>
        <w:numPr>
          <w:ilvl w:val="0"/>
          <w:numId w:val="6"/>
        </w:numPr>
        <w:ind w:left="0" w:firstLine="567"/>
        <w:rPr>
          <w:sz w:val="22"/>
          <w:szCs w:val="22"/>
        </w:rPr>
      </w:pPr>
      <w:r w:rsidRPr="00464AF8">
        <w:rPr>
          <w:sz w:val="22"/>
          <w:szCs w:val="22"/>
        </w:rPr>
        <w:t>Роль науки в преодолении современных глобальных кризисов.</w:t>
      </w:r>
    </w:p>
    <w:p w:rsidR="001A2AA3" w:rsidRPr="00464AF8" w:rsidRDefault="001A2AA3" w:rsidP="001A2AA3">
      <w:pPr>
        <w:pStyle w:val="a3"/>
        <w:numPr>
          <w:ilvl w:val="0"/>
          <w:numId w:val="6"/>
        </w:numPr>
        <w:ind w:left="0" w:firstLine="567"/>
        <w:rPr>
          <w:sz w:val="22"/>
          <w:szCs w:val="22"/>
        </w:rPr>
      </w:pPr>
      <w:r w:rsidRPr="00464AF8">
        <w:rPr>
          <w:sz w:val="22"/>
          <w:szCs w:val="22"/>
        </w:rPr>
        <w:t>Научные методы познания.</w:t>
      </w:r>
    </w:p>
    <w:p w:rsidR="001A2AA3" w:rsidRPr="00464AF8" w:rsidRDefault="001A2AA3" w:rsidP="001A2AA3">
      <w:pPr>
        <w:pStyle w:val="a3"/>
        <w:numPr>
          <w:ilvl w:val="0"/>
          <w:numId w:val="6"/>
        </w:numPr>
        <w:ind w:left="0" w:firstLine="567"/>
        <w:rPr>
          <w:sz w:val="22"/>
          <w:szCs w:val="22"/>
        </w:rPr>
      </w:pPr>
      <w:r w:rsidRPr="00464AF8">
        <w:rPr>
          <w:sz w:val="22"/>
          <w:szCs w:val="22"/>
        </w:rPr>
        <w:t>Неопозитивистский метод.</w:t>
      </w:r>
    </w:p>
    <w:p w:rsidR="001A2AA3" w:rsidRPr="00464AF8" w:rsidRDefault="001A2AA3" w:rsidP="001A2AA3">
      <w:pPr>
        <w:pStyle w:val="a3"/>
        <w:numPr>
          <w:ilvl w:val="0"/>
          <w:numId w:val="6"/>
        </w:numPr>
        <w:ind w:left="0" w:firstLine="567"/>
        <w:rPr>
          <w:sz w:val="22"/>
          <w:szCs w:val="22"/>
        </w:rPr>
      </w:pPr>
      <w:r w:rsidRPr="00464AF8">
        <w:rPr>
          <w:sz w:val="22"/>
          <w:szCs w:val="22"/>
        </w:rPr>
        <w:t>Критико-рационалистический метод.</w:t>
      </w:r>
    </w:p>
    <w:p w:rsidR="001A2AA3" w:rsidRPr="00464AF8" w:rsidRDefault="001A2AA3" w:rsidP="001A2AA3">
      <w:pPr>
        <w:pStyle w:val="a3"/>
        <w:numPr>
          <w:ilvl w:val="0"/>
          <w:numId w:val="6"/>
        </w:numPr>
        <w:ind w:left="0" w:firstLine="567"/>
        <w:rPr>
          <w:sz w:val="22"/>
          <w:szCs w:val="22"/>
        </w:rPr>
      </w:pPr>
      <w:r w:rsidRPr="00464AF8">
        <w:rPr>
          <w:sz w:val="22"/>
          <w:szCs w:val="22"/>
        </w:rPr>
        <w:t>Феноменологический метод.</w:t>
      </w:r>
    </w:p>
    <w:p w:rsidR="001A2AA3" w:rsidRPr="00464AF8" w:rsidRDefault="001A2AA3" w:rsidP="001A2AA3">
      <w:pPr>
        <w:pStyle w:val="a3"/>
        <w:numPr>
          <w:ilvl w:val="0"/>
          <w:numId w:val="6"/>
        </w:numPr>
        <w:ind w:left="0" w:firstLine="567"/>
        <w:rPr>
          <w:sz w:val="22"/>
          <w:szCs w:val="22"/>
        </w:rPr>
      </w:pPr>
      <w:r w:rsidRPr="00464AF8">
        <w:rPr>
          <w:sz w:val="22"/>
          <w:szCs w:val="22"/>
        </w:rPr>
        <w:t>Критико-герменевтический метод.</w:t>
      </w:r>
    </w:p>
    <w:p w:rsidR="001A2AA3" w:rsidRPr="00464AF8" w:rsidRDefault="001A2AA3" w:rsidP="001A2AA3">
      <w:pPr>
        <w:pStyle w:val="a3"/>
        <w:numPr>
          <w:ilvl w:val="0"/>
          <w:numId w:val="6"/>
        </w:numPr>
        <w:ind w:left="0" w:firstLine="567"/>
        <w:rPr>
          <w:sz w:val="22"/>
          <w:szCs w:val="22"/>
        </w:rPr>
      </w:pPr>
      <w:r w:rsidRPr="00464AF8">
        <w:rPr>
          <w:sz w:val="22"/>
          <w:szCs w:val="22"/>
        </w:rPr>
        <w:t>Диалектико-материалистический метод.</w:t>
      </w:r>
    </w:p>
    <w:p w:rsidR="001A2AA3" w:rsidRPr="00464AF8" w:rsidRDefault="001A2AA3" w:rsidP="001A2AA3">
      <w:pPr>
        <w:pStyle w:val="a3"/>
        <w:numPr>
          <w:ilvl w:val="0"/>
          <w:numId w:val="6"/>
        </w:numPr>
        <w:ind w:left="0" w:firstLine="567"/>
        <w:rPr>
          <w:sz w:val="22"/>
          <w:szCs w:val="22"/>
        </w:rPr>
      </w:pPr>
      <w:proofErr w:type="spellStart"/>
      <w:r w:rsidRPr="00464AF8">
        <w:rPr>
          <w:sz w:val="22"/>
          <w:szCs w:val="22"/>
        </w:rPr>
        <w:t>Деконструктивный</w:t>
      </w:r>
      <w:proofErr w:type="spellEnd"/>
      <w:r w:rsidRPr="00464AF8">
        <w:rPr>
          <w:sz w:val="22"/>
          <w:szCs w:val="22"/>
        </w:rPr>
        <w:t xml:space="preserve"> метод</w:t>
      </w:r>
    </w:p>
    <w:p w:rsidR="001A2AA3" w:rsidRPr="00464AF8" w:rsidRDefault="001A2AA3" w:rsidP="001A2AA3">
      <w:pPr>
        <w:pStyle w:val="a3"/>
        <w:numPr>
          <w:ilvl w:val="0"/>
          <w:numId w:val="6"/>
        </w:numPr>
        <w:ind w:left="0" w:firstLine="567"/>
        <w:rPr>
          <w:sz w:val="22"/>
          <w:szCs w:val="22"/>
        </w:rPr>
      </w:pPr>
      <w:proofErr w:type="spellStart"/>
      <w:r w:rsidRPr="00464AF8">
        <w:rPr>
          <w:sz w:val="22"/>
          <w:szCs w:val="22"/>
        </w:rPr>
        <w:lastRenderedPageBreak/>
        <w:t>Системномыследеятельностностная</w:t>
      </w:r>
      <w:proofErr w:type="spellEnd"/>
      <w:r w:rsidRPr="00464AF8">
        <w:rPr>
          <w:sz w:val="22"/>
          <w:szCs w:val="22"/>
        </w:rPr>
        <w:t xml:space="preserve"> методология Г. П. Щедровицкого.</w:t>
      </w:r>
    </w:p>
    <w:p w:rsidR="001A2AA3" w:rsidRPr="00464AF8" w:rsidRDefault="001A2AA3" w:rsidP="001A2AA3">
      <w:pPr>
        <w:pStyle w:val="a3"/>
        <w:numPr>
          <w:ilvl w:val="0"/>
          <w:numId w:val="6"/>
        </w:numPr>
        <w:ind w:left="0" w:firstLine="567"/>
        <w:rPr>
          <w:sz w:val="22"/>
          <w:szCs w:val="22"/>
        </w:rPr>
      </w:pPr>
      <w:r w:rsidRPr="00464AF8">
        <w:rPr>
          <w:sz w:val="22"/>
          <w:szCs w:val="22"/>
        </w:rPr>
        <w:t>Концепт истины.</w:t>
      </w:r>
    </w:p>
    <w:p w:rsidR="001A2AA3" w:rsidRPr="00464AF8" w:rsidRDefault="001A2AA3" w:rsidP="001A2AA3">
      <w:pPr>
        <w:pStyle w:val="a3"/>
        <w:numPr>
          <w:ilvl w:val="0"/>
          <w:numId w:val="6"/>
        </w:numPr>
        <w:ind w:left="0" w:firstLine="567"/>
        <w:rPr>
          <w:sz w:val="22"/>
          <w:szCs w:val="22"/>
        </w:rPr>
      </w:pPr>
      <w:r w:rsidRPr="00464AF8">
        <w:rPr>
          <w:sz w:val="22"/>
          <w:szCs w:val="22"/>
        </w:rPr>
        <w:t>Проблемный метод.</w:t>
      </w:r>
    </w:p>
    <w:p w:rsidR="001A2AA3" w:rsidRPr="00464AF8" w:rsidRDefault="001A2AA3" w:rsidP="001A2AA3">
      <w:pPr>
        <w:pStyle w:val="a3"/>
        <w:numPr>
          <w:ilvl w:val="0"/>
          <w:numId w:val="6"/>
        </w:numPr>
        <w:ind w:left="0" w:firstLine="567"/>
        <w:rPr>
          <w:sz w:val="22"/>
          <w:szCs w:val="22"/>
        </w:rPr>
      </w:pPr>
      <w:r w:rsidRPr="00464AF8">
        <w:rPr>
          <w:sz w:val="22"/>
          <w:szCs w:val="22"/>
        </w:rPr>
        <w:t>Метод ретроспективной интерпретации.</w:t>
      </w:r>
    </w:p>
    <w:p w:rsidR="001A2AA3" w:rsidRPr="00464AF8" w:rsidRDefault="001A2AA3" w:rsidP="001A2AA3">
      <w:pPr>
        <w:pStyle w:val="a3"/>
        <w:numPr>
          <w:ilvl w:val="0"/>
          <w:numId w:val="6"/>
        </w:numPr>
        <w:ind w:left="0" w:firstLine="567"/>
        <w:rPr>
          <w:sz w:val="22"/>
          <w:szCs w:val="22"/>
        </w:rPr>
      </w:pPr>
      <w:r w:rsidRPr="00464AF8">
        <w:rPr>
          <w:sz w:val="22"/>
          <w:szCs w:val="22"/>
        </w:rPr>
        <w:t>Аксиоматический и конструктивный методы.</w:t>
      </w:r>
    </w:p>
    <w:p w:rsidR="001A2AA3" w:rsidRPr="00464AF8" w:rsidRDefault="001A2AA3" w:rsidP="001A2AA3">
      <w:pPr>
        <w:pStyle w:val="a3"/>
        <w:numPr>
          <w:ilvl w:val="0"/>
          <w:numId w:val="6"/>
        </w:numPr>
        <w:ind w:left="0" w:firstLine="567"/>
        <w:rPr>
          <w:sz w:val="22"/>
          <w:szCs w:val="22"/>
        </w:rPr>
      </w:pPr>
      <w:r w:rsidRPr="00464AF8">
        <w:rPr>
          <w:sz w:val="22"/>
          <w:szCs w:val="22"/>
        </w:rPr>
        <w:t>Метод аппроксимации.</w:t>
      </w:r>
    </w:p>
    <w:p w:rsidR="001A2AA3" w:rsidRPr="00464AF8" w:rsidRDefault="001A2AA3" w:rsidP="001A2AA3">
      <w:pPr>
        <w:pStyle w:val="a3"/>
        <w:numPr>
          <w:ilvl w:val="0"/>
          <w:numId w:val="6"/>
        </w:numPr>
        <w:ind w:left="0" w:firstLine="567"/>
        <w:rPr>
          <w:sz w:val="22"/>
          <w:szCs w:val="22"/>
        </w:rPr>
      </w:pPr>
      <w:r w:rsidRPr="00464AF8">
        <w:rPr>
          <w:sz w:val="22"/>
          <w:szCs w:val="22"/>
        </w:rPr>
        <w:t>Метод моделирования.</w:t>
      </w:r>
    </w:p>
    <w:p w:rsidR="001A2AA3" w:rsidRPr="00464AF8" w:rsidRDefault="001A2AA3" w:rsidP="001A2AA3">
      <w:pPr>
        <w:pStyle w:val="a3"/>
        <w:numPr>
          <w:ilvl w:val="0"/>
          <w:numId w:val="6"/>
        </w:numPr>
        <w:ind w:left="0" w:firstLine="567"/>
        <w:rPr>
          <w:sz w:val="22"/>
          <w:szCs w:val="22"/>
        </w:rPr>
      </w:pPr>
      <w:r w:rsidRPr="00464AF8">
        <w:rPr>
          <w:sz w:val="22"/>
          <w:szCs w:val="22"/>
        </w:rPr>
        <w:t>Экспериментальный метод.</w:t>
      </w:r>
    </w:p>
    <w:p w:rsidR="001A2AA3" w:rsidRPr="00464AF8" w:rsidRDefault="001A2AA3" w:rsidP="001A2AA3">
      <w:pPr>
        <w:pStyle w:val="a3"/>
        <w:numPr>
          <w:ilvl w:val="0"/>
          <w:numId w:val="6"/>
        </w:numPr>
        <w:ind w:left="0" w:firstLine="567"/>
        <w:rPr>
          <w:sz w:val="22"/>
          <w:szCs w:val="22"/>
        </w:rPr>
      </w:pPr>
      <w:r w:rsidRPr="00464AF8">
        <w:rPr>
          <w:sz w:val="22"/>
          <w:szCs w:val="22"/>
        </w:rPr>
        <w:t>Методология измерений. Статистический метод.</w:t>
      </w:r>
    </w:p>
    <w:p w:rsidR="001A2AA3" w:rsidRPr="00464AF8" w:rsidRDefault="001A2AA3" w:rsidP="001A2AA3">
      <w:pPr>
        <w:pStyle w:val="a3"/>
        <w:numPr>
          <w:ilvl w:val="0"/>
          <w:numId w:val="6"/>
        </w:numPr>
        <w:ind w:left="0" w:firstLine="567"/>
        <w:rPr>
          <w:sz w:val="22"/>
          <w:szCs w:val="22"/>
        </w:rPr>
      </w:pPr>
      <w:r w:rsidRPr="00464AF8">
        <w:rPr>
          <w:sz w:val="22"/>
          <w:szCs w:val="22"/>
        </w:rPr>
        <w:t>Дедуктивный и индуктивный методы.</w:t>
      </w:r>
    </w:p>
    <w:p w:rsidR="001A2AA3" w:rsidRPr="00464AF8" w:rsidRDefault="001A2AA3" w:rsidP="001A2AA3">
      <w:pPr>
        <w:pStyle w:val="a3"/>
        <w:numPr>
          <w:ilvl w:val="0"/>
          <w:numId w:val="6"/>
        </w:numPr>
        <w:ind w:left="0" w:firstLine="567"/>
        <w:rPr>
          <w:sz w:val="22"/>
          <w:szCs w:val="22"/>
        </w:rPr>
      </w:pPr>
      <w:r w:rsidRPr="00464AF8">
        <w:rPr>
          <w:sz w:val="22"/>
          <w:szCs w:val="22"/>
        </w:rPr>
        <w:t>Аналитическая философия</w:t>
      </w:r>
    </w:p>
    <w:p w:rsidR="001A2AA3" w:rsidRPr="00464AF8" w:rsidRDefault="001A2AA3" w:rsidP="001A2AA3">
      <w:pPr>
        <w:pStyle w:val="a3"/>
        <w:numPr>
          <w:ilvl w:val="0"/>
          <w:numId w:val="6"/>
        </w:numPr>
        <w:ind w:left="0" w:firstLine="567"/>
        <w:rPr>
          <w:sz w:val="22"/>
          <w:szCs w:val="22"/>
        </w:rPr>
      </w:pPr>
      <w:r w:rsidRPr="00464AF8">
        <w:rPr>
          <w:sz w:val="22"/>
          <w:szCs w:val="22"/>
        </w:rPr>
        <w:t>Лингвистическая философия</w:t>
      </w:r>
    </w:p>
    <w:p w:rsidR="001A2AA3" w:rsidRPr="00464AF8" w:rsidRDefault="001A2AA3" w:rsidP="001A2AA3">
      <w:pPr>
        <w:pStyle w:val="a3"/>
        <w:numPr>
          <w:ilvl w:val="0"/>
          <w:numId w:val="6"/>
        </w:numPr>
        <w:ind w:left="0" w:firstLine="567"/>
        <w:rPr>
          <w:sz w:val="22"/>
          <w:szCs w:val="22"/>
        </w:rPr>
      </w:pPr>
      <w:r w:rsidRPr="00464AF8">
        <w:rPr>
          <w:sz w:val="22"/>
          <w:szCs w:val="22"/>
        </w:rPr>
        <w:t>Феноменология в XXI веке</w:t>
      </w:r>
    </w:p>
    <w:p w:rsidR="001A2AA3" w:rsidRPr="00464AF8" w:rsidRDefault="001A2AA3" w:rsidP="001A2AA3">
      <w:pPr>
        <w:pStyle w:val="a3"/>
        <w:numPr>
          <w:ilvl w:val="0"/>
          <w:numId w:val="6"/>
        </w:numPr>
        <w:ind w:left="0" w:firstLine="567"/>
        <w:rPr>
          <w:sz w:val="22"/>
          <w:szCs w:val="22"/>
        </w:rPr>
      </w:pPr>
      <w:r w:rsidRPr="00464AF8">
        <w:rPr>
          <w:sz w:val="22"/>
          <w:szCs w:val="22"/>
        </w:rPr>
        <w:t xml:space="preserve">Социология А. </w:t>
      </w:r>
      <w:proofErr w:type="spellStart"/>
      <w:r w:rsidRPr="00464AF8">
        <w:rPr>
          <w:sz w:val="22"/>
          <w:szCs w:val="22"/>
        </w:rPr>
        <w:t>Шюца</w:t>
      </w:r>
      <w:proofErr w:type="spellEnd"/>
      <w:r w:rsidRPr="00464AF8">
        <w:rPr>
          <w:sz w:val="22"/>
          <w:szCs w:val="22"/>
        </w:rPr>
        <w:t xml:space="preserve"> и М. Шелера.</w:t>
      </w:r>
    </w:p>
    <w:p w:rsidR="001A2AA3" w:rsidRPr="00464AF8" w:rsidRDefault="001A2AA3" w:rsidP="001A2AA3">
      <w:pPr>
        <w:pStyle w:val="a3"/>
        <w:numPr>
          <w:ilvl w:val="0"/>
          <w:numId w:val="6"/>
        </w:numPr>
        <w:ind w:left="0" w:firstLine="567"/>
        <w:rPr>
          <w:sz w:val="22"/>
          <w:szCs w:val="22"/>
        </w:rPr>
      </w:pPr>
      <w:r w:rsidRPr="00464AF8">
        <w:rPr>
          <w:sz w:val="22"/>
          <w:szCs w:val="22"/>
        </w:rPr>
        <w:t>Онтология М. Хайдеггера.</w:t>
      </w:r>
    </w:p>
    <w:p w:rsidR="001A2AA3" w:rsidRPr="00464AF8" w:rsidRDefault="001A2AA3" w:rsidP="001A2AA3">
      <w:pPr>
        <w:pStyle w:val="a3"/>
        <w:numPr>
          <w:ilvl w:val="0"/>
          <w:numId w:val="6"/>
        </w:numPr>
        <w:ind w:left="0" w:firstLine="567"/>
        <w:rPr>
          <w:sz w:val="22"/>
          <w:szCs w:val="22"/>
        </w:rPr>
      </w:pPr>
      <w:r w:rsidRPr="00464AF8">
        <w:rPr>
          <w:sz w:val="22"/>
          <w:szCs w:val="22"/>
        </w:rPr>
        <w:t>Философия критической теории.</w:t>
      </w:r>
    </w:p>
    <w:p w:rsidR="001A2AA3" w:rsidRPr="00464AF8" w:rsidRDefault="001A2AA3" w:rsidP="001A2AA3">
      <w:pPr>
        <w:pStyle w:val="a3"/>
        <w:numPr>
          <w:ilvl w:val="0"/>
          <w:numId w:val="6"/>
        </w:numPr>
        <w:ind w:left="0" w:firstLine="567"/>
        <w:rPr>
          <w:sz w:val="22"/>
          <w:szCs w:val="22"/>
        </w:rPr>
      </w:pPr>
      <w:r w:rsidRPr="00464AF8">
        <w:rPr>
          <w:sz w:val="22"/>
          <w:szCs w:val="22"/>
        </w:rPr>
        <w:t>Трансцендентальная прагматика.</w:t>
      </w:r>
    </w:p>
    <w:p w:rsidR="001A2AA3" w:rsidRPr="00464AF8" w:rsidRDefault="001A2AA3" w:rsidP="001A2AA3">
      <w:pPr>
        <w:pStyle w:val="a3"/>
        <w:numPr>
          <w:ilvl w:val="0"/>
          <w:numId w:val="6"/>
        </w:numPr>
        <w:ind w:left="0" w:firstLine="567"/>
        <w:rPr>
          <w:sz w:val="22"/>
          <w:szCs w:val="22"/>
        </w:rPr>
      </w:pPr>
      <w:r w:rsidRPr="00464AF8">
        <w:rPr>
          <w:sz w:val="22"/>
          <w:szCs w:val="22"/>
        </w:rPr>
        <w:t>Теория коммуникативного действия.</w:t>
      </w:r>
    </w:p>
    <w:p w:rsidR="001A2AA3" w:rsidRPr="00464AF8" w:rsidRDefault="001A2AA3" w:rsidP="001A2AA3">
      <w:pPr>
        <w:pStyle w:val="a3"/>
        <w:numPr>
          <w:ilvl w:val="0"/>
          <w:numId w:val="6"/>
        </w:numPr>
        <w:ind w:left="0" w:firstLine="567"/>
        <w:rPr>
          <w:sz w:val="22"/>
          <w:szCs w:val="22"/>
        </w:rPr>
      </w:pPr>
      <w:r w:rsidRPr="00464AF8">
        <w:rPr>
          <w:sz w:val="22"/>
          <w:szCs w:val="22"/>
        </w:rPr>
        <w:t>Прикладные и фундаментальные исследования.</w:t>
      </w:r>
    </w:p>
    <w:p w:rsidR="001A2AA3" w:rsidRPr="00464AF8" w:rsidRDefault="001A2AA3" w:rsidP="001A2AA3">
      <w:pPr>
        <w:pStyle w:val="a3"/>
        <w:numPr>
          <w:ilvl w:val="0"/>
          <w:numId w:val="6"/>
        </w:numPr>
        <w:ind w:left="0" w:firstLine="567"/>
        <w:rPr>
          <w:sz w:val="22"/>
          <w:szCs w:val="22"/>
        </w:rPr>
      </w:pPr>
      <w:r w:rsidRPr="00464AF8">
        <w:rPr>
          <w:sz w:val="22"/>
          <w:szCs w:val="22"/>
        </w:rPr>
        <w:t>Технологические риски и научная экспертиза</w:t>
      </w:r>
    </w:p>
    <w:p w:rsidR="001A2AA3" w:rsidRPr="00464AF8" w:rsidRDefault="001A2AA3" w:rsidP="001A2AA3">
      <w:pPr>
        <w:pStyle w:val="a3"/>
        <w:numPr>
          <w:ilvl w:val="0"/>
          <w:numId w:val="6"/>
        </w:numPr>
        <w:ind w:left="0" w:firstLine="567"/>
        <w:rPr>
          <w:sz w:val="22"/>
          <w:szCs w:val="22"/>
        </w:rPr>
      </w:pPr>
      <w:r w:rsidRPr="00464AF8">
        <w:rPr>
          <w:sz w:val="22"/>
          <w:szCs w:val="22"/>
        </w:rPr>
        <w:t>Философия и методология науки в России в XX веке.</w:t>
      </w:r>
    </w:p>
    <w:p w:rsidR="001A2AA3" w:rsidRPr="00464AF8" w:rsidRDefault="001A2AA3" w:rsidP="001A2AA3">
      <w:pPr>
        <w:pStyle w:val="a3"/>
        <w:numPr>
          <w:ilvl w:val="0"/>
          <w:numId w:val="6"/>
        </w:numPr>
        <w:ind w:left="0" w:firstLine="567"/>
        <w:rPr>
          <w:sz w:val="22"/>
          <w:szCs w:val="22"/>
        </w:rPr>
      </w:pPr>
      <w:r w:rsidRPr="00464AF8">
        <w:rPr>
          <w:sz w:val="22"/>
          <w:szCs w:val="22"/>
        </w:rPr>
        <w:t xml:space="preserve">Философия Э. </w:t>
      </w:r>
      <w:proofErr w:type="spellStart"/>
      <w:r w:rsidRPr="00464AF8">
        <w:rPr>
          <w:sz w:val="22"/>
          <w:szCs w:val="22"/>
        </w:rPr>
        <w:t>Ильенкова</w:t>
      </w:r>
      <w:proofErr w:type="spellEnd"/>
      <w:r w:rsidRPr="00464AF8">
        <w:rPr>
          <w:sz w:val="22"/>
          <w:szCs w:val="22"/>
        </w:rPr>
        <w:t>.</w:t>
      </w:r>
    </w:p>
    <w:p w:rsidR="001A2AA3" w:rsidRPr="00464AF8" w:rsidRDefault="001A2AA3" w:rsidP="001A2AA3">
      <w:pPr>
        <w:pStyle w:val="a3"/>
        <w:numPr>
          <w:ilvl w:val="0"/>
          <w:numId w:val="6"/>
        </w:numPr>
        <w:ind w:left="0" w:firstLine="567"/>
        <w:rPr>
          <w:sz w:val="22"/>
          <w:szCs w:val="22"/>
        </w:rPr>
      </w:pPr>
      <w:r w:rsidRPr="00464AF8">
        <w:rPr>
          <w:sz w:val="22"/>
          <w:szCs w:val="22"/>
        </w:rPr>
        <w:t>Философия А.А. Богданова.</w:t>
      </w:r>
    </w:p>
    <w:p w:rsidR="001A2AA3" w:rsidRPr="00464AF8" w:rsidRDefault="001A2AA3" w:rsidP="001A2AA3">
      <w:pPr>
        <w:pStyle w:val="a3"/>
        <w:numPr>
          <w:ilvl w:val="0"/>
          <w:numId w:val="6"/>
        </w:numPr>
        <w:ind w:left="0" w:firstLine="567"/>
        <w:rPr>
          <w:sz w:val="22"/>
          <w:szCs w:val="22"/>
        </w:rPr>
      </w:pPr>
      <w:proofErr w:type="spellStart"/>
      <w:r w:rsidRPr="00464AF8">
        <w:rPr>
          <w:sz w:val="22"/>
          <w:szCs w:val="22"/>
        </w:rPr>
        <w:t>Диалогизм</w:t>
      </w:r>
      <w:proofErr w:type="spellEnd"/>
      <w:r w:rsidRPr="00464AF8">
        <w:rPr>
          <w:sz w:val="22"/>
          <w:szCs w:val="22"/>
        </w:rPr>
        <w:t xml:space="preserve"> М.М. Бахтина.</w:t>
      </w:r>
    </w:p>
    <w:p w:rsidR="001A2AA3" w:rsidRPr="00464AF8" w:rsidRDefault="001A2AA3" w:rsidP="001A2AA3">
      <w:pPr>
        <w:pStyle w:val="a3"/>
        <w:numPr>
          <w:ilvl w:val="0"/>
          <w:numId w:val="6"/>
        </w:numPr>
        <w:ind w:left="0" w:firstLine="567"/>
        <w:rPr>
          <w:sz w:val="22"/>
          <w:szCs w:val="22"/>
        </w:rPr>
      </w:pPr>
      <w:r w:rsidRPr="00464AF8">
        <w:rPr>
          <w:sz w:val="22"/>
          <w:szCs w:val="22"/>
        </w:rPr>
        <w:t>Герменевтика в XXI веке.</w:t>
      </w:r>
    </w:p>
    <w:p w:rsidR="001A2AA3" w:rsidRPr="00464AF8" w:rsidRDefault="001A2AA3" w:rsidP="001A2AA3">
      <w:pPr>
        <w:pStyle w:val="a3"/>
        <w:numPr>
          <w:ilvl w:val="0"/>
          <w:numId w:val="6"/>
        </w:numPr>
        <w:ind w:left="0" w:firstLine="567"/>
        <w:rPr>
          <w:sz w:val="22"/>
          <w:szCs w:val="22"/>
        </w:rPr>
      </w:pPr>
      <w:r w:rsidRPr="00464AF8">
        <w:rPr>
          <w:sz w:val="22"/>
          <w:szCs w:val="22"/>
        </w:rPr>
        <w:t xml:space="preserve">Новая </w:t>
      </w:r>
      <w:proofErr w:type="spellStart"/>
      <w:r w:rsidRPr="00464AF8">
        <w:rPr>
          <w:sz w:val="22"/>
          <w:szCs w:val="22"/>
        </w:rPr>
        <w:t>натурфилосфия</w:t>
      </w:r>
      <w:proofErr w:type="spellEnd"/>
      <w:r w:rsidRPr="00464AF8">
        <w:rPr>
          <w:sz w:val="22"/>
          <w:szCs w:val="22"/>
        </w:rPr>
        <w:t xml:space="preserve"> XX-</w:t>
      </w:r>
      <w:r w:rsidRPr="00464AF8">
        <w:rPr>
          <w:sz w:val="22"/>
          <w:szCs w:val="22"/>
          <w:lang w:val="en-US"/>
        </w:rPr>
        <w:t>XXI</w:t>
      </w:r>
      <w:r w:rsidRPr="00464AF8">
        <w:rPr>
          <w:sz w:val="22"/>
          <w:szCs w:val="22"/>
        </w:rPr>
        <w:t xml:space="preserve"> вв.</w:t>
      </w:r>
    </w:p>
    <w:p w:rsidR="001A2AA3" w:rsidRPr="00464AF8" w:rsidRDefault="001A2AA3" w:rsidP="001A2AA3">
      <w:pPr>
        <w:pStyle w:val="a3"/>
        <w:numPr>
          <w:ilvl w:val="0"/>
          <w:numId w:val="6"/>
        </w:numPr>
        <w:ind w:left="0" w:firstLine="567"/>
        <w:rPr>
          <w:sz w:val="22"/>
          <w:szCs w:val="22"/>
        </w:rPr>
      </w:pPr>
      <w:r w:rsidRPr="00464AF8">
        <w:rPr>
          <w:sz w:val="22"/>
          <w:szCs w:val="22"/>
        </w:rPr>
        <w:t>Экзистенциальная философия.</w:t>
      </w:r>
    </w:p>
    <w:p w:rsidR="001A2AA3" w:rsidRPr="00464AF8" w:rsidRDefault="001A2AA3" w:rsidP="001A2AA3">
      <w:pPr>
        <w:pStyle w:val="a3"/>
        <w:numPr>
          <w:ilvl w:val="0"/>
          <w:numId w:val="6"/>
        </w:numPr>
        <w:ind w:left="0" w:firstLine="567"/>
        <w:rPr>
          <w:sz w:val="22"/>
          <w:szCs w:val="22"/>
        </w:rPr>
      </w:pPr>
      <w:r w:rsidRPr="00464AF8">
        <w:rPr>
          <w:sz w:val="22"/>
          <w:szCs w:val="22"/>
        </w:rPr>
        <w:t>Современная континентальная философия.</w:t>
      </w:r>
    </w:p>
    <w:p w:rsidR="001A2AA3" w:rsidRPr="00464AF8" w:rsidRDefault="001A2AA3" w:rsidP="001A2AA3">
      <w:pPr>
        <w:pStyle w:val="a3"/>
        <w:numPr>
          <w:ilvl w:val="0"/>
          <w:numId w:val="6"/>
        </w:numPr>
        <w:ind w:left="0" w:firstLine="567"/>
        <w:rPr>
          <w:sz w:val="22"/>
          <w:szCs w:val="22"/>
        </w:rPr>
      </w:pPr>
      <w:r w:rsidRPr="00464AF8">
        <w:rPr>
          <w:sz w:val="22"/>
          <w:szCs w:val="22"/>
        </w:rPr>
        <w:t>Образы науки.</w:t>
      </w:r>
    </w:p>
    <w:p w:rsidR="001A2AA3" w:rsidRPr="00464AF8" w:rsidRDefault="001A2AA3" w:rsidP="001A2AA3">
      <w:pPr>
        <w:pStyle w:val="a3"/>
        <w:numPr>
          <w:ilvl w:val="0"/>
          <w:numId w:val="6"/>
        </w:numPr>
        <w:ind w:left="0" w:firstLine="567"/>
        <w:rPr>
          <w:sz w:val="22"/>
          <w:szCs w:val="22"/>
        </w:rPr>
      </w:pPr>
      <w:r w:rsidRPr="00464AF8">
        <w:rPr>
          <w:sz w:val="22"/>
          <w:szCs w:val="22"/>
        </w:rPr>
        <w:t>Философско-методологические идеи А. Зиновьева.</w:t>
      </w:r>
    </w:p>
    <w:p w:rsidR="001A2AA3" w:rsidRPr="00464AF8" w:rsidRDefault="001A2AA3" w:rsidP="001A2AA3">
      <w:pPr>
        <w:pStyle w:val="a3"/>
        <w:numPr>
          <w:ilvl w:val="0"/>
          <w:numId w:val="6"/>
        </w:numPr>
        <w:ind w:left="0" w:firstLine="567"/>
        <w:rPr>
          <w:sz w:val="22"/>
          <w:szCs w:val="22"/>
        </w:rPr>
      </w:pPr>
      <w:r w:rsidRPr="00464AF8">
        <w:rPr>
          <w:sz w:val="22"/>
          <w:szCs w:val="22"/>
        </w:rPr>
        <w:t xml:space="preserve">Философско-методологические идеи М. </w:t>
      </w:r>
      <w:proofErr w:type="spellStart"/>
      <w:r w:rsidRPr="00464AF8">
        <w:rPr>
          <w:sz w:val="22"/>
          <w:szCs w:val="22"/>
        </w:rPr>
        <w:t>Мамардашвили</w:t>
      </w:r>
      <w:proofErr w:type="spellEnd"/>
    </w:p>
    <w:p w:rsidR="001A2AA3" w:rsidRPr="00464AF8" w:rsidRDefault="001A2AA3" w:rsidP="001A2AA3">
      <w:pPr>
        <w:pStyle w:val="a3"/>
        <w:numPr>
          <w:ilvl w:val="0"/>
          <w:numId w:val="6"/>
        </w:numPr>
        <w:ind w:left="0" w:firstLine="567"/>
        <w:rPr>
          <w:sz w:val="22"/>
          <w:szCs w:val="22"/>
        </w:rPr>
      </w:pPr>
      <w:r w:rsidRPr="00464AF8">
        <w:rPr>
          <w:sz w:val="22"/>
          <w:szCs w:val="22"/>
        </w:rPr>
        <w:t>Наука и экономика</w:t>
      </w:r>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b/>
          <w:i/>
          <w:lang w:eastAsia="ru-RU"/>
        </w:rPr>
      </w:pPr>
      <w:bookmarkStart w:id="0" w:name="_GoBack"/>
      <w:bookmarkEnd w:id="0"/>
    </w:p>
    <w:p w:rsidR="001A2AA3" w:rsidRPr="001A2AA3" w:rsidRDefault="001A2AA3" w:rsidP="001A2AA3">
      <w:pPr>
        <w:tabs>
          <w:tab w:val="left" w:pos="284"/>
        </w:tabs>
        <w:autoSpaceDE w:val="0"/>
        <w:autoSpaceDN w:val="0"/>
        <w:adjustRightInd w:val="0"/>
        <w:spacing w:after="0" w:line="240" w:lineRule="auto"/>
        <w:jc w:val="center"/>
        <w:rPr>
          <w:rFonts w:ascii="Times New Roman" w:eastAsia="Times New Roman" w:hAnsi="Times New Roman" w:cs="Times New Roman"/>
          <w:b/>
          <w:i/>
          <w:lang w:eastAsia="ru-RU"/>
        </w:rPr>
      </w:pPr>
    </w:p>
    <w:p w:rsidR="001A2AA3" w:rsidRPr="001A2AA3" w:rsidRDefault="001A2AA3" w:rsidP="001A2AA3">
      <w:pPr>
        <w:numPr>
          <w:ilvl w:val="0"/>
          <w:numId w:val="1"/>
        </w:numPr>
        <w:tabs>
          <w:tab w:val="left" w:pos="284"/>
        </w:tabs>
        <w:suppressAutoHyphens/>
        <w:autoSpaceDE w:val="0"/>
        <w:autoSpaceDN w:val="0"/>
        <w:adjustRightInd w:val="0"/>
        <w:spacing w:after="0" w:line="240" w:lineRule="auto"/>
        <w:contextualSpacing/>
        <w:jc w:val="center"/>
        <w:rPr>
          <w:rFonts w:ascii="Times New Roman" w:eastAsia="Times New Roman" w:hAnsi="Times New Roman" w:cs="Times New Roman"/>
          <w:b/>
          <w:szCs w:val="20"/>
          <w:lang w:eastAsia="ru-RU"/>
        </w:rPr>
      </w:pPr>
      <w:r w:rsidRPr="001A2AA3">
        <w:rPr>
          <w:rFonts w:ascii="Times New Roman" w:eastAsia="Times New Roman" w:hAnsi="Times New Roman" w:cs="Times New Roman"/>
          <w:b/>
          <w:szCs w:val="20"/>
          <w:lang w:eastAsia="ru-RU"/>
        </w:rPr>
        <w:t>МЕТОДИЧЕСКИЕ УКАЗАНИЯ ПО ПРОВЕДЕНИЮ ДИСКУССИИ</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b/>
          <w:i/>
          <w:lang w:eastAsia="zh-CN"/>
        </w:rPr>
      </w:pP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b/>
          <w:i/>
          <w:lang w:eastAsia="zh-CN"/>
        </w:rPr>
        <w:t>Дискуссия</w:t>
      </w:r>
      <w:r w:rsidRPr="001A2AA3">
        <w:rPr>
          <w:rFonts w:ascii="Times New Roman" w:eastAsia="Times New Roman" w:hAnsi="Times New Roman" w:cs="Calibri"/>
          <w:lang w:eastAsia="zh-CN"/>
        </w:rPr>
        <w:t xml:space="preserve">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u w:val="single"/>
          <w:lang w:eastAsia="zh-CN"/>
        </w:rPr>
      </w:pPr>
      <w:r w:rsidRPr="001A2AA3">
        <w:rPr>
          <w:rFonts w:ascii="Times New Roman" w:eastAsia="Times New Roman" w:hAnsi="Times New Roman" w:cs="Calibri"/>
          <w:u w:val="single"/>
          <w:lang w:eastAsia="zh-CN"/>
        </w:rPr>
        <w:t>Правила ведения дискуссии</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w:t>
      </w:r>
      <w:proofErr w:type="gramStart"/>
      <w:r w:rsidRPr="001A2AA3">
        <w:rPr>
          <w:rFonts w:ascii="Times New Roman" w:eastAsia="Times New Roman" w:hAnsi="Times New Roman" w:cs="Calibri"/>
          <w:lang w:eastAsia="zh-CN"/>
        </w:rPr>
        <w:t>вашим</w:t>
      </w:r>
      <w:proofErr w:type="gramEnd"/>
      <w:r w:rsidRPr="001A2AA3">
        <w:rPr>
          <w:rFonts w:ascii="Times New Roman" w:eastAsia="Times New Roman" w:hAnsi="Times New Roman" w:cs="Calibri"/>
          <w:lang w:eastAsia="zh-CN"/>
        </w:rPr>
        <w:t xml:space="preserve">,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говорить по существу,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w:t>
      </w:r>
      <w:r w:rsidRPr="001A2AA3">
        <w:rPr>
          <w:rFonts w:ascii="Times New Roman" w:eastAsia="Times New Roman" w:hAnsi="Times New Roman" w:cs="Calibri"/>
          <w:lang w:eastAsia="zh-CN"/>
        </w:rPr>
        <w:lastRenderedPageBreak/>
        <w:t>отсутствующим.</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p>
    <w:p w:rsidR="001A2AA3" w:rsidRPr="001A2AA3" w:rsidRDefault="001A2AA3" w:rsidP="001A2AA3">
      <w:pPr>
        <w:numPr>
          <w:ilvl w:val="0"/>
          <w:numId w:val="1"/>
        </w:numPr>
        <w:tabs>
          <w:tab w:val="left" w:pos="284"/>
        </w:tabs>
        <w:suppressAutoHyphens/>
        <w:autoSpaceDE w:val="0"/>
        <w:autoSpaceDN w:val="0"/>
        <w:adjustRightInd w:val="0"/>
        <w:spacing w:after="0" w:line="240" w:lineRule="auto"/>
        <w:contextualSpacing/>
        <w:jc w:val="center"/>
        <w:rPr>
          <w:rFonts w:ascii="Times New Roman" w:eastAsia="Times New Roman" w:hAnsi="Times New Roman" w:cs="Times New Roman"/>
          <w:b/>
          <w:bCs/>
          <w:szCs w:val="20"/>
          <w:lang w:eastAsia="ru-RU"/>
        </w:rPr>
      </w:pPr>
      <w:r w:rsidRPr="001A2AA3">
        <w:rPr>
          <w:rFonts w:ascii="Times New Roman" w:eastAsia="Times New Roman" w:hAnsi="Times New Roman" w:cs="Times New Roman"/>
          <w:b/>
          <w:bCs/>
          <w:szCs w:val="20"/>
          <w:lang w:eastAsia="ru-RU"/>
        </w:rPr>
        <w:t>МЕТОДИЧЕСКИЕ УКАЗАНИЯ ПО ПОДГОТОВКЕ ПУБЛИЧНОГО ДОКЛАДА С ПРЕЗЕНТАЦИЕЙ</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b/>
          <w:i/>
          <w:lang w:eastAsia="zh-CN"/>
        </w:rPr>
      </w:pP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b/>
          <w:i/>
          <w:lang w:eastAsia="zh-CN"/>
        </w:rPr>
        <w:t>Доклад</w:t>
      </w:r>
      <w:r w:rsidRPr="001A2AA3">
        <w:rPr>
          <w:rFonts w:ascii="Times New Roman" w:eastAsia="Times New Roman" w:hAnsi="Times New Roman" w:cs="Calibri"/>
          <w:lang w:eastAsia="zh-CN"/>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w:t>
      </w:r>
      <w:proofErr w:type="gramStart"/>
      <w:r w:rsidRPr="001A2AA3">
        <w:rPr>
          <w:rFonts w:ascii="Times New Roman" w:eastAsia="Times New Roman" w:hAnsi="Times New Roman" w:cs="Calibri"/>
          <w:lang w:eastAsia="zh-CN"/>
        </w:rPr>
        <w:t>обучающимся</w:t>
      </w:r>
      <w:proofErr w:type="gramEnd"/>
      <w:r w:rsidRPr="001A2AA3">
        <w:rPr>
          <w:rFonts w:ascii="Times New Roman" w:eastAsia="Times New Roman" w:hAnsi="Times New Roman" w:cs="Calibri"/>
          <w:lang w:eastAsia="zh-CN"/>
        </w:rPr>
        <w:t xml:space="preserve">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1A2AA3" w:rsidRPr="001A2AA3" w:rsidRDefault="001A2AA3" w:rsidP="001A2AA3">
      <w:pPr>
        <w:widowControl w:val="0"/>
        <w:numPr>
          <w:ilvl w:val="0"/>
          <w:numId w:val="5"/>
        </w:numPr>
        <w:tabs>
          <w:tab w:val="left" w:pos="1134"/>
        </w:tabs>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формирование умений самостоятельной работы обучающихся с источниками литературы, их систематизация; </w:t>
      </w:r>
    </w:p>
    <w:p w:rsidR="001A2AA3" w:rsidRPr="001A2AA3" w:rsidRDefault="001A2AA3" w:rsidP="001A2AA3">
      <w:pPr>
        <w:widowControl w:val="0"/>
        <w:numPr>
          <w:ilvl w:val="0"/>
          <w:numId w:val="5"/>
        </w:numPr>
        <w:tabs>
          <w:tab w:val="left" w:pos="1134"/>
        </w:tabs>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развитие навыков логического мышления; </w:t>
      </w:r>
    </w:p>
    <w:p w:rsidR="001A2AA3" w:rsidRPr="001A2AA3" w:rsidRDefault="001A2AA3" w:rsidP="001A2AA3">
      <w:pPr>
        <w:widowControl w:val="0"/>
        <w:numPr>
          <w:ilvl w:val="0"/>
          <w:numId w:val="5"/>
        </w:numPr>
        <w:tabs>
          <w:tab w:val="left" w:pos="1134"/>
        </w:tabs>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углубление теоретических знаний по проблеме исследования. </w:t>
      </w:r>
    </w:p>
    <w:p w:rsidR="001A2AA3" w:rsidRPr="001A2AA3" w:rsidRDefault="001A2AA3" w:rsidP="001A2AA3">
      <w:pPr>
        <w:widowControl w:val="0"/>
        <w:numPr>
          <w:ilvl w:val="0"/>
          <w:numId w:val="5"/>
        </w:numPr>
        <w:tabs>
          <w:tab w:val="left" w:pos="1134"/>
        </w:tabs>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развитие навыков изложения своих мыслей и идей перед аудиторией, умения уверенно пользоваться научной терминологией.  </w:t>
      </w:r>
    </w:p>
    <w:p w:rsidR="001A2AA3" w:rsidRPr="001A2AA3" w:rsidRDefault="001A2AA3" w:rsidP="001A2AA3">
      <w:pPr>
        <w:widowControl w:val="0"/>
        <w:suppressAutoHyphens/>
        <w:spacing w:after="0" w:line="240" w:lineRule="auto"/>
        <w:ind w:firstLine="720"/>
        <w:jc w:val="both"/>
        <w:rPr>
          <w:rFonts w:ascii="Times New Roman" w:eastAsia="Times New Roman" w:hAnsi="Times New Roman" w:cs="Calibri"/>
          <w:lang w:eastAsia="zh-CN"/>
        </w:rPr>
      </w:pPr>
      <w:r w:rsidRPr="001A2AA3">
        <w:rPr>
          <w:rFonts w:ascii="Times New Roman" w:eastAsia="Times New Roman" w:hAnsi="Times New Roman" w:cs="Calibri"/>
          <w:lang w:eastAsia="zh-CN"/>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В ходе доклада может быть использована доска, </w:t>
      </w:r>
      <w:proofErr w:type="spellStart"/>
      <w:r w:rsidRPr="001A2AA3">
        <w:rPr>
          <w:rFonts w:ascii="Times New Roman" w:eastAsia="Times New Roman" w:hAnsi="Times New Roman" w:cs="Calibri"/>
          <w:lang w:eastAsia="zh-CN"/>
        </w:rPr>
        <w:t>флип-чарт</w:t>
      </w:r>
      <w:proofErr w:type="spellEnd"/>
      <w:r w:rsidRPr="001A2AA3">
        <w:rPr>
          <w:rFonts w:ascii="Times New Roman" w:eastAsia="Times New Roman" w:hAnsi="Times New Roman" w:cs="Calibri"/>
          <w:lang w:eastAsia="zh-CN"/>
        </w:rPr>
        <w:t xml:space="preserve"> для иллюстрации излагаемых тезисов.</w:t>
      </w:r>
    </w:p>
    <w:p w:rsidR="001A2AA3" w:rsidRPr="001A2AA3" w:rsidRDefault="001A2AA3" w:rsidP="001A2AA3">
      <w:pPr>
        <w:widowControl w:val="0"/>
        <w:autoSpaceDE w:val="0"/>
        <w:autoSpaceDN w:val="0"/>
        <w:adjustRightInd w:val="0"/>
        <w:spacing w:after="0" w:line="240" w:lineRule="auto"/>
        <w:ind w:left="1069"/>
        <w:contextualSpacing/>
        <w:rPr>
          <w:rFonts w:ascii="Times New Roman" w:eastAsia="Times New Roman" w:hAnsi="Times New Roman" w:cs="Times New Roman"/>
          <w:color w:val="FF0000"/>
          <w:lang w:eastAsia="ar-SA"/>
        </w:rPr>
      </w:pPr>
    </w:p>
    <w:p w:rsidR="003A065C" w:rsidRDefault="003A065C"/>
    <w:sectPr w:rsidR="003A065C" w:rsidSect="003F7312">
      <w:pgSz w:w="11906" w:h="16838"/>
      <w:pgMar w:top="1134" w:right="1134" w:bottom="1276" w:left="1134" w:header="720" w:footer="720" w:gutter="0"/>
      <w:cols w:space="720"/>
      <w:titlePg/>
      <w:docGrid w:linePitch="360" w:charSpace="-1638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8D6"/>
    <w:multiLevelType w:val="hybridMultilevel"/>
    <w:tmpl w:val="AD46E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942FA2"/>
    <w:multiLevelType w:val="hybridMultilevel"/>
    <w:tmpl w:val="4F062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40141"/>
    <w:multiLevelType w:val="hybridMultilevel"/>
    <w:tmpl w:val="F0E4F2F4"/>
    <w:lvl w:ilvl="0" w:tplc="C850397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863040A"/>
    <w:multiLevelType w:val="hybridMultilevel"/>
    <w:tmpl w:val="8F369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38120B"/>
    <w:multiLevelType w:val="hybridMultilevel"/>
    <w:tmpl w:val="C430FEB6"/>
    <w:lvl w:ilvl="0" w:tplc="4746BC2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BD817B0"/>
    <w:multiLevelType w:val="multilevel"/>
    <w:tmpl w:val="C04229B8"/>
    <w:lvl w:ilvl="0">
      <w:start w:val="1"/>
      <w:numFmt w:val="decimal"/>
      <w:lvlText w:val="%1."/>
      <w:lvlJc w:val="left"/>
      <w:pPr>
        <w:tabs>
          <w:tab w:val="num" w:pos="0"/>
        </w:tabs>
        <w:ind w:left="432" w:hanging="432"/>
      </w:pPr>
      <w:rPr>
        <w:b w:val="0"/>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AA3"/>
    <w:rsid w:val="0005281D"/>
    <w:rsid w:val="001A2AA3"/>
    <w:rsid w:val="003A065C"/>
    <w:rsid w:val="00902F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AA3"/>
    <w:pPr>
      <w:spacing w:after="0" w:line="240" w:lineRule="auto"/>
    </w:pPr>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AA3"/>
    <w:pPr>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2468</Words>
  <Characters>14069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ИФП</cp:lastModifiedBy>
  <cp:revision>2</cp:revision>
  <dcterms:created xsi:type="dcterms:W3CDTF">2023-02-13T13:12:00Z</dcterms:created>
  <dcterms:modified xsi:type="dcterms:W3CDTF">2023-09-14T07:34:00Z</dcterms:modified>
</cp:coreProperties>
</file>