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73AF9464"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AA5B99" w:rsidRPr="00AA5B99">
        <w:rPr>
          <w:b/>
          <w:bCs/>
          <w:kern w:val="0"/>
          <w:sz w:val="28"/>
          <w:szCs w:val="28"/>
          <w:lang w:eastAsia="ru-RU"/>
        </w:rPr>
        <w:t>Моделирование</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22B1019" w:rsidR="003374B2" w:rsidRPr="003374B2" w:rsidRDefault="00CE69C2"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4558C08"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63BEC5B"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AA5B99" w:rsidRPr="00AA5B99">
        <w:rPr>
          <w:sz w:val="22"/>
          <w:szCs w:val="22"/>
        </w:rPr>
        <w:t>Моделирование</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50CE5CB6"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17C783A4" w14:textId="41A07A89" w:rsidR="00E67630" w:rsidRDefault="00E67630" w:rsidP="000D6049">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9"/>
        <w:gridCol w:w="627"/>
        <w:gridCol w:w="18"/>
        <w:gridCol w:w="1739"/>
        <w:gridCol w:w="15"/>
        <w:gridCol w:w="4275"/>
        <w:gridCol w:w="1398"/>
        <w:gridCol w:w="1263"/>
        <w:gridCol w:w="10"/>
      </w:tblGrid>
      <w:tr w:rsidR="00E67630" w:rsidRPr="00E67630" w14:paraId="59D94E0D" w14:textId="77777777" w:rsidTr="00E67630">
        <w:trPr>
          <w:gridBefore w:val="1"/>
          <w:gridAfter w:val="1"/>
          <w:wBefore w:w="9" w:type="dxa"/>
          <w:wAfter w:w="10" w:type="dxa"/>
          <w:trHeight w:hRule="exact" w:val="277"/>
        </w:trPr>
        <w:tc>
          <w:tcPr>
            <w:tcW w:w="933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F72F2B" w14:textId="07A7A4C6" w:rsidR="00E67630" w:rsidRPr="00E67630" w:rsidRDefault="002B3DBB" w:rsidP="00E6763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00E67630" w:rsidRPr="00E67630">
              <w:rPr>
                <w:b/>
                <w:color w:val="000000"/>
                <w:kern w:val="0"/>
                <w:sz w:val="19"/>
                <w:szCs w:val="19"/>
                <w:lang w:val="en-US" w:eastAsia="en-US"/>
              </w:rPr>
              <w:t>.1. Рекомендуемая литература</w:t>
            </w:r>
          </w:p>
        </w:tc>
      </w:tr>
      <w:tr w:rsidR="00E67630" w:rsidRPr="00E67630" w14:paraId="4E0A3F77" w14:textId="77777777" w:rsidTr="00E67630">
        <w:trPr>
          <w:gridBefore w:val="1"/>
          <w:gridAfter w:val="1"/>
          <w:wBefore w:w="9" w:type="dxa"/>
          <w:wAfter w:w="10" w:type="dxa"/>
          <w:trHeight w:hRule="exact" w:val="277"/>
        </w:trPr>
        <w:tc>
          <w:tcPr>
            <w:tcW w:w="9335"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9422DE" w14:textId="7B650D7C" w:rsidR="00E67630" w:rsidRPr="00E67630" w:rsidRDefault="002B3DBB" w:rsidP="00E67630">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00E67630" w:rsidRPr="00E67630">
              <w:rPr>
                <w:b/>
                <w:color w:val="000000"/>
                <w:kern w:val="0"/>
                <w:sz w:val="19"/>
                <w:szCs w:val="19"/>
                <w:lang w:val="en-US" w:eastAsia="en-US"/>
              </w:rPr>
              <w:t>.1.1. Основная литература</w:t>
            </w:r>
          </w:p>
        </w:tc>
      </w:tr>
      <w:tr w:rsidR="00E67630" w:rsidRPr="00E67630" w14:paraId="69A06C3B" w14:textId="77777777" w:rsidTr="00E67630">
        <w:trPr>
          <w:gridBefore w:val="1"/>
          <w:gridAfter w:val="1"/>
          <w:wBefore w:w="9" w:type="dxa"/>
          <w:wAfter w:w="10" w:type="dxa"/>
          <w:trHeight w:hRule="exact" w:val="694"/>
        </w:trPr>
        <w:tc>
          <w:tcPr>
            <w:tcW w:w="6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1A77F"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3B4B0"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Авторы, составители</w:t>
            </w:r>
          </w:p>
        </w:tc>
        <w:tc>
          <w:tcPr>
            <w:tcW w:w="4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7A00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Заглавие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72E91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64C1D8"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Количество/</w:t>
            </w:r>
          </w:p>
          <w:p w14:paraId="1A6D2E93"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название ЭБС</w:t>
            </w:r>
          </w:p>
        </w:tc>
      </w:tr>
      <w:tr w:rsidR="00E67630" w:rsidRPr="00E67630" w14:paraId="7A1354A3" w14:textId="77777777" w:rsidTr="00E67630">
        <w:trPr>
          <w:gridBefore w:val="1"/>
          <w:gridAfter w:val="1"/>
          <w:wBefore w:w="9" w:type="dxa"/>
          <w:wAfter w:w="10" w:type="dxa"/>
          <w:trHeight w:hRule="exact" w:val="1357"/>
        </w:trPr>
        <w:tc>
          <w:tcPr>
            <w:tcW w:w="6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65016E"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Л1.1</w:t>
            </w:r>
          </w:p>
        </w:tc>
        <w:tc>
          <w:tcPr>
            <w:tcW w:w="17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4A551"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Замятина О. М.</w:t>
            </w:r>
          </w:p>
        </w:tc>
        <w:tc>
          <w:tcPr>
            <w:tcW w:w="4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76CB6D"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Моделирование сетей : учебное пособие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6D482"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Томск: Томский </w:t>
            </w:r>
            <w:proofErr w:type="spellStart"/>
            <w:r w:rsidRPr="00E67630">
              <w:rPr>
                <w:color w:val="000000"/>
                <w:kern w:val="0"/>
                <w:sz w:val="19"/>
                <w:szCs w:val="19"/>
                <w:lang w:eastAsia="en-US"/>
              </w:rPr>
              <w:t>политехническ</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ий</w:t>
            </w:r>
            <w:proofErr w:type="spellEnd"/>
            <w:r w:rsidRPr="00E67630">
              <w:rPr>
                <w:color w:val="000000"/>
                <w:kern w:val="0"/>
                <w:sz w:val="19"/>
                <w:szCs w:val="19"/>
                <w:lang w:eastAsia="en-US"/>
              </w:rPr>
              <w:t xml:space="preserve"> университет, 2012, 160 с.</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F37D1B"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978-5-4387- 0056-2, http://www.ipr bookshop.ru/3 4683.html</w:t>
            </w:r>
          </w:p>
        </w:tc>
      </w:tr>
      <w:tr w:rsidR="00E67630" w:rsidRPr="00E67630" w14:paraId="0A6B5B5D" w14:textId="77777777" w:rsidTr="00E67630">
        <w:trPr>
          <w:trHeight w:hRule="exact" w:val="1796"/>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39161"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Л1.2</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D2031"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Черняева С. Н., Денисенко В. В., Коробова Л. А.</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78A521"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Имитационное моделирование систем : учебное пособие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3DF12"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Воронеж: Воронежский </w:t>
            </w:r>
            <w:proofErr w:type="spellStart"/>
            <w:r w:rsidRPr="00E67630">
              <w:rPr>
                <w:color w:val="000000"/>
                <w:kern w:val="0"/>
                <w:sz w:val="19"/>
                <w:szCs w:val="19"/>
                <w:lang w:eastAsia="en-US"/>
              </w:rPr>
              <w:t>государственн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ый</w:t>
            </w:r>
            <w:proofErr w:type="spellEnd"/>
            <w:r w:rsidRPr="00E67630">
              <w:rPr>
                <w:color w:val="000000"/>
                <w:kern w:val="0"/>
                <w:sz w:val="19"/>
                <w:szCs w:val="19"/>
                <w:lang w:eastAsia="en-US"/>
              </w:rPr>
              <w:t xml:space="preserve"> университет инженерных технологий, 2016, 96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18796"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978-5-00032- 180-5, http://www.ipr bookshop.ru/5 0630.html</w:t>
            </w:r>
          </w:p>
        </w:tc>
      </w:tr>
      <w:tr w:rsidR="00E67630" w:rsidRPr="00E67630" w14:paraId="35A19F5D" w14:textId="77777777" w:rsidTr="00E67630">
        <w:trPr>
          <w:trHeight w:hRule="exact" w:val="1576"/>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CB867"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Л1.3</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5B3B6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Таташев А. Г.</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2E583"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Элементы имитационного моделирования процессов функционирования информационно-вычислительных систем : практикум по дисциплине архитектура вычислительных систем</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BBF8A"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Москва: Московский технический университет связи и информатики, 2014, 8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FC8A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2227-8397, http://www.ipr bookshop.ru/6 3376.html</w:t>
            </w:r>
          </w:p>
        </w:tc>
      </w:tr>
      <w:tr w:rsidR="00E67630" w:rsidRPr="00E67630" w14:paraId="21682854" w14:textId="77777777" w:rsidTr="00E67630">
        <w:trPr>
          <w:trHeight w:hRule="exact" w:val="2455"/>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B847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Л1.4</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555E4"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Салмина Н. Ю.</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D006A"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Имитационное моделирование : учебное пособие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5D4A0"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Томск: Томский </w:t>
            </w:r>
            <w:proofErr w:type="spellStart"/>
            <w:r w:rsidRPr="00E67630">
              <w:rPr>
                <w:color w:val="000000"/>
                <w:kern w:val="0"/>
                <w:sz w:val="19"/>
                <w:szCs w:val="19"/>
                <w:lang w:eastAsia="en-US"/>
              </w:rPr>
              <w:t>государственн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ый</w:t>
            </w:r>
            <w:proofErr w:type="spellEnd"/>
            <w:r w:rsidRPr="00E67630">
              <w:rPr>
                <w:color w:val="000000"/>
                <w:kern w:val="0"/>
                <w:sz w:val="19"/>
                <w:szCs w:val="19"/>
                <w:lang w:eastAsia="en-US"/>
              </w:rPr>
              <w:t xml:space="preserve"> университет систем управления и </w:t>
            </w:r>
            <w:proofErr w:type="spellStart"/>
            <w:r w:rsidRPr="00E67630">
              <w:rPr>
                <w:color w:val="000000"/>
                <w:kern w:val="0"/>
                <w:sz w:val="19"/>
                <w:szCs w:val="19"/>
                <w:lang w:eastAsia="en-US"/>
              </w:rPr>
              <w:t>радиоэлектрон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ики</w:t>
            </w:r>
            <w:proofErr w:type="spellEnd"/>
            <w:r w:rsidRPr="00E67630">
              <w:rPr>
                <w:color w:val="000000"/>
                <w:kern w:val="0"/>
                <w:sz w:val="19"/>
                <w:szCs w:val="19"/>
                <w:lang w:eastAsia="en-US"/>
              </w:rPr>
              <w:t>, Эль Контент, 2015, 118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3ACA1B"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2227-8397, http://www.ipr bookshop.ru/7 0012.html</w:t>
            </w:r>
          </w:p>
        </w:tc>
      </w:tr>
      <w:tr w:rsidR="00E67630" w:rsidRPr="00E67630" w14:paraId="329526E5" w14:textId="77777777" w:rsidTr="00E67630">
        <w:trPr>
          <w:trHeight w:hRule="exact" w:val="2016"/>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DFF309"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Л1.5</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B75EA" w14:textId="77777777" w:rsidR="00E67630" w:rsidRPr="00E67630" w:rsidRDefault="00E67630" w:rsidP="00E67630">
            <w:pPr>
              <w:widowControl/>
              <w:spacing w:line="240" w:lineRule="auto"/>
              <w:ind w:firstLine="0"/>
              <w:rPr>
                <w:rFonts w:ascii="Calibri" w:hAnsi="Calibri"/>
                <w:kern w:val="0"/>
                <w:sz w:val="19"/>
                <w:szCs w:val="19"/>
                <w:lang w:eastAsia="en-US"/>
              </w:rPr>
            </w:pPr>
            <w:proofErr w:type="spellStart"/>
            <w:r w:rsidRPr="00E67630">
              <w:rPr>
                <w:color w:val="000000"/>
                <w:kern w:val="0"/>
                <w:sz w:val="19"/>
                <w:szCs w:val="19"/>
                <w:lang w:eastAsia="en-US"/>
              </w:rPr>
              <w:t>Карташевский</w:t>
            </w:r>
            <w:proofErr w:type="spellEnd"/>
            <w:r w:rsidRPr="00E67630">
              <w:rPr>
                <w:color w:val="000000"/>
                <w:kern w:val="0"/>
                <w:sz w:val="19"/>
                <w:szCs w:val="19"/>
                <w:lang w:eastAsia="en-US"/>
              </w:rPr>
              <w:t xml:space="preserve"> В. Г., Киреева Н. В., </w:t>
            </w:r>
            <w:proofErr w:type="spellStart"/>
            <w:r w:rsidRPr="00E67630">
              <w:rPr>
                <w:color w:val="000000"/>
                <w:kern w:val="0"/>
                <w:sz w:val="19"/>
                <w:szCs w:val="19"/>
                <w:lang w:eastAsia="en-US"/>
              </w:rPr>
              <w:t>Чупахина</w:t>
            </w:r>
            <w:proofErr w:type="spellEnd"/>
            <w:r w:rsidRPr="00E67630">
              <w:rPr>
                <w:color w:val="000000"/>
                <w:kern w:val="0"/>
                <w:sz w:val="19"/>
                <w:szCs w:val="19"/>
                <w:lang w:eastAsia="en-US"/>
              </w:rPr>
              <w:t xml:space="preserve"> Л. Р.</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75D15"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Задачник по курсу основы теории массового обслуживания : учебное пособие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AEEFB"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Самара: Поволжский </w:t>
            </w:r>
            <w:proofErr w:type="spellStart"/>
            <w:r w:rsidRPr="00E67630">
              <w:rPr>
                <w:color w:val="000000"/>
                <w:kern w:val="0"/>
                <w:sz w:val="19"/>
                <w:szCs w:val="19"/>
                <w:lang w:eastAsia="en-US"/>
              </w:rPr>
              <w:t>государственн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ый</w:t>
            </w:r>
            <w:proofErr w:type="spellEnd"/>
            <w:r w:rsidRPr="00E67630">
              <w:rPr>
                <w:color w:val="000000"/>
                <w:kern w:val="0"/>
                <w:sz w:val="19"/>
                <w:szCs w:val="19"/>
                <w:lang w:eastAsia="en-US"/>
              </w:rPr>
              <w:t xml:space="preserve"> университет </w:t>
            </w:r>
            <w:proofErr w:type="spellStart"/>
            <w:r w:rsidRPr="00E67630">
              <w:rPr>
                <w:color w:val="000000"/>
                <w:kern w:val="0"/>
                <w:sz w:val="19"/>
                <w:szCs w:val="19"/>
                <w:lang w:eastAsia="en-US"/>
              </w:rPr>
              <w:t>телекоммуника</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ций</w:t>
            </w:r>
            <w:proofErr w:type="spellEnd"/>
            <w:r w:rsidRPr="00E67630">
              <w:rPr>
                <w:color w:val="000000"/>
                <w:kern w:val="0"/>
                <w:sz w:val="19"/>
                <w:szCs w:val="19"/>
                <w:lang w:eastAsia="en-US"/>
              </w:rPr>
              <w:t xml:space="preserve"> и информатики, 2017, 121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5EF2CC"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2227-8397, http://www.ipr bookshop.ru/7 5373.html</w:t>
            </w:r>
          </w:p>
        </w:tc>
      </w:tr>
      <w:tr w:rsidR="00E67630" w:rsidRPr="00E67630" w14:paraId="48069F15" w14:textId="77777777" w:rsidTr="00E67630">
        <w:trPr>
          <w:trHeight w:hRule="exact" w:val="1137"/>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01EE2B"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Л1.6</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AB7D5"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Тупик Н. В.</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B3E29"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Компьютерное моделирование : учебное пособие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C6992"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Саратов: Вузовское образование, 2019, 230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4AF0DA"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978-5-4487- 0392-8, http://www.ipr bookshop.ru/7 9639.html</w:t>
            </w:r>
          </w:p>
        </w:tc>
      </w:tr>
      <w:tr w:rsidR="00E67630" w:rsidRPr="00E67630" w14:paraId="027F18DF" w14:textId="77777777" w:rsidTr="00E67630">
        <w:trPr>
          <w:trHeight w:hRule="exact" w:val="1111"/>
        </w:trPr>
        <w:tc>
          <w:tcPr>
            <w:tcW w:w="63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1B1D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Л1.7</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E023F9"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Боев В. Д., </w:t>
            </w:r>
            <w:proofErr w:type="spellStart"/>
            <w:r w:rsidRPr="00E67630">
              <w:rPr>
                <w:color w:val="000000"/>
                <w:kern w:val="0"/>
                <w:sz w:val="19"/>
                <w:szCs w:val="19"/>
                <w:lang w:eastAsia="en-US"/>
              </w:rPr>
              <w:t>Сыпченко</w:t>
            </w:r>
            <w:proofErr w:type="spellEnd"/>
            <w:r w:rsidRPr="00E67630">
              <w:rPr>
                <w:color w:val="000000"/>
                <w:kern w:val="0"/>
                <w:sz w:val="19"/>
                <w:szCs w:val="19"/>
                <w:lang w:eastAsia="en-US"/>
              </w:rPr>
              <w:t xml:space="preserve"> Р. П.</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1015D"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Компьютерное моделирование</w:t>
            </w:r>
          </w:p>
        </w:tc>
        <w:tc>
          <w:tcPr>
            <w:tcW w:w="13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2E3AEF"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Москва: ИНТУИТ, 2016, 525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796BF"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https://e.lanbo ok.com/book/1 00623</w:t>
            </w:r>
          </w:p>
        </w:tc>
      </w:tr>
    </w:tbl>
    <w:p w14:paraId="3E40F9AB" w14:textId="77777777" w:rsidR="00E67630" w:rsidRDefault="00E67630">
      <w:r>
        <w:br w:type="page"/>
      </w:r>
    </w:p>
    <w:tbl>
      <w:tblPr>
        <w:tblW w:w="9354" w:type="dxa"/>
        <w:tblInd w:w="-10" w:type="dxa"/>
        <w:tblCellMar>
          <w:left w:w="0" w:type="dxa"/>
          <w:right w:w="0" w:type="dxa"/>
        </w:tblCellMar>
        <w:tblLook w:val="04A0" w:firstRow="1" w:lastRow="0" w:firstColumn="1" w:lastColumn="0" w:noHBand="0" w:noVBand="1"/>
      </w:tblPr>
      <w:tblGrid>
        <w:gridCol w:w="636"/>
        <w:gridCol w:w="8"/>
        <w:gridCol w:w="1737"/>
        <w:gridCol w:w="26"/>
        <w:gridCol w:w="4272"/>
        <w:gridCol w:w="23"/>
        <w:gridCol w:w="1379"/>
        <w:gridCol w:w="1273"/>
      </w:tblGrid>
      <w:tr w:rsidR="00E67630" w:rsidRPr="00E67630" w14:paraId="07D03454" w14:textId="77777777" w:rsidTr="00E67630">
        <w:trPr>
          <w:trHeight w:hRule="exact" w:val="277"/>
        </w:trPr>
        <w:tc>
          <w:tcPr>
            <w:tcW w:w="935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9E3AC" w14:textId="1A97F125" w:rsidR="00E67630" w:rsidRPr="00E67630" w:rsidRDefault="002B3DBB" w:rsidP="00E6763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lastRenderedPageBreak/>
              <w:t>2</w:t>
            </w:r>
            <w:r w:rsidR="00E67630" w:rsidRPr="00E67630">
              <w:rPr>
                <w:b/>
                <w:color w:val="000000"/>
                <w:kern w:val="0"/>
                <w:sz w:val="19"/>
                <w:szCs w:val="19"/>
                <w:lang w:val="en-US" w:eastAsia="en-US"/>
              </w:rPr>
              <w:t>.1.2. Дополнительная литература</w:t>
            </w:r>
          </w:p>
        </w:tc>
      </w:tr>
      <w:tr w:rsidR="00E67630" w:rsidRPr="00E67630" w14:paraId="3C498CE0" w14:textId="77777777" w:rsidTr="00E67630">
        <w:trPr>
          <w:trHeight w:hRule="exact" w:val="694"/>
        </w:trPr>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421C7"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0B00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Авторы, составители</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ADC320"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Заглавие</w:t>
            </w:r>
          </w:p>
        </w:tc>
        <w:tc>
          <w:tcPr>
            <w:tcW w:w="13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38083"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Издательство, год</w:t>
            </w:r>
          </w:p>
        </w:tc>
        <w:tc>
          <w:tcPr>
            <w:tcW w:w="1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5EBEB"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Количество/</w:t>
            </w:r>
          </w:p>
          <w:p w14:paraId="27387768"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название ЭБС</w:t>
            </w:r>
          </w:p>
        </w:tc>
      </w:tr>
      <w:tr w:rsidR="00E67630" w:rsidRPr="00E67630" w14:paraId="51594E58" w14:textId="77777777" w:rsidTr="00E67630">
        <w:trPr>
          <w:trHeight w:hRule="exact" w:val="1576"/>
        </w:trPr>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AE3AC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Л2.1</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1B01E" w14:textId="77777777" w:rsidR="00E67630" w:rsidRPr="00E67630" w:rsidRDefault="00E67630" w:rsidP="00E67630">
            <w:pPr>
              <w:widowControl/>
              <w:spacing w:line="240" w:lineRule="auto"/>
              <w:ind w:firstLine="0"/>
              <w:rPr>
                <w:rFonts w:ascii="Calibri" w:hAnsi="Calibri"/>
                <w:kern w:val="0"/>
                <w:sz w:val="19"/>
                <w:szCs w:val="19"/>
                <w:lang w:eastAsia="en-US"/>
              </w:rPr>
            </w:pPr>
            <w:proofErr w:type="spellStart"/>
            <w:r w:rsidRPr="00E67630">
              <w:rPr>
                <w:color w:val="000000"/>
                <w:kern w:val="0"/>
                <w:sz w:val="19"/>
                <w:szCs w:val="19"/>
                <w:lang w:eastAsia="en-US"/>
              </w:rPr>
              <w:t>Аверченков</w:t>
            </w:r>
            <w:proofErr w:type="spellEnd"/>
            <w:r w:rsidRPr="00E67630">
              <w:rPr>
                <w:color w:val="000000"/>
                <w:kern w:val="0"/>
                <w:sz w:val="19"/>
                <w:szCs w:val="19"/>
                <w:lang w:eastAsia="en-US"/>
              </w:rPr>
              <w:t xml:space="preserve"> В. И., Федоров В. П., Хейфец М. Л.</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E6836"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Основы математического моделирования технических систем : учебное пособие</w:t>
            </w:r>
          </w:p>
        </w:tc>
        <w:tc>
          <w:tcPr>
            <w:tcW w:w="13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09617"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Брянск: Брянский </w:t>
            </w:r>
            <w:proofErr w:type="spellStart"/>
            <w:r w:rsidRPr="00E67630">
              <w:rPr>
                <w:color w:val="000000"/>
                <w:kern w:val="0"/>
                <w:sz w:val="19"/>
                <w:szCs w:val="19"/>
                <w:lang w:eastAsia="en-US"/>
              </w:rPr>
              <w:t>государственн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ый</w:t>
            </w:r>
            <w:proofErr w:type="spellEnd"/>
            <w:r w:rsidRPr="00E67630">
              <w:rPr>
                <w:color w:val="000000"/>
                <w:kern w:val="0"/>
                <w:sz w:val="19"/>
                <w:szCs w:val="19"/>
                <w:lang w:eastAsia="en-US"/>
              </w:rPr>
              <w:t xml:space="preserve"> технический университет, 2012, 271 с.</w:t>
            </w:r>
          </w:p>
        </w:tc>
        <w:tc>
          <w:tcPr>
            <w:tcW w:w="1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ACC37"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5-89838-126- 0, http://www.ipr bookshop.ru/7 003.html</w:t>
            </w:r>
          </w:p>
        </w:tc>
      </w:tr>
      <w:tr w:rsidR="00E67630" w:rsidRPr="00E67630" w14:paraId="0E6F6E6F" w14:textId="77777777" w:rsidTr="00E67630">
        <w:trPr>
          <w:trHeight w:hRule="exact" w:val="1111"/>
        </w:trPr>
        <w:tc>
          <w:tcPr>
            <w:tcW w:w="6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F632D"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Л2.2</w:t>
            </w:r>
          </w:p>
        </w:tc>
        <w:tc>
          <w:tcPr>
            <w:tcW w:w="177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2CB40D"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Журавлева Т. Ю.</w:t>
            </w:r>
          </w:p>
        </w:tc>
        <w:tc>
          <w:tcPr>
            <w:tcW w:w="42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4367B"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Практикум по дисциплине «Имитационное моделирование»</w:t>
            </w:r>
          </w:p>
        </w:tc>
        <w:tc>
          <w:tcPr>
            <w:tcW w:w="13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AAEBC5"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Саратов: Вузовское образование, 2015, 35 с.</w:t>
            </w:r>
          </w:p>
        </w:tc>
        <w:tc>
          <w:tcPr>
            <w:tcW w:w="12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3AB4C"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2227-8397, http://www.ipr bookshop.ru/2 7380.html</w:t>
            </w:r>
          </w:p>
        </w:tc>
      </w:tr>
      <w:tr w:rsidR="00E67630" w:rsidRPr="00E67630" w14:paraId="54512E69" w14:textId="77777777" w:rsidTr="00E67630">
        <w:trPr>
          <w:trHeight w:hRule="exact" w:val="2016"/>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39847"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Л2.3</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A59EC7" w14:textId="77777777" w:rsidR="00E67630" w:rsidRPr="00E67630" w:rsidRDefault="00E67630" w:rsidP="00E67630">
            <w:pPr>
              <w:widowControl/>
              <w:spacing w:line="240" w:lineRule="auto"/>
              <w:ind w:firstLine="0"/>
              <w:rPr>
                <w:rFonts w:ascii="Calibri" w:hAnsi="Calibri"/>
                <w:kern w:val="0"/>
                <w:sz w:val="19"/>
                <w:szCs w:val="19"/>
                <w:lang w:eastAsia="en-US"/>
              </w:rPr>
            </w:pPr>
            <w:proofErr w:type="spellStart"/>
            <w:r w:rsidRPr="00E67630">
              <w:rPr>
                <w:color w:val="000000"/>
                <w:kern w:val="0"/>
                <w:sz w:val="19"/>
                <w:szCs w:val="19"/>
                <w:lang w:eastAsia="en-US"/>
              </w:rPr>
              <w:t>Акамсина</w:t>
            </w:r>
            <w:proofErr w:type="spellEnd"/>
            <w:r w:rsidRPr="00E67630">
              <w:rPr>
                <w:color w:val="000000"/>
                <w:kern w:val="0"/>
                <w:sz w:val="19"/>
                <w:szCs w:val="19"/>
                <w:lang w:eastAsia="en-US"/>
              </w:rPr>
              <w:t xml:space="preserve"> Н. В., </w:t>
            </w:r>
            <w:proofErr w:type="spellStart"/>
            <w:r w:rsidRPr="00E67630">
              <w:rPr>
                <w:color w:val="000000"/>
                <w:kern w:val="0"/>
                <w:sz w:val="19"/>
                <w:szCs w:val="19"/>
                <w:lang w:eastAsia="en-US"/>
              </w:rPr>
              <w:t>Лемешкин</w:t>
            </w:r>
            <w:proofErr w:type="spellEnd"/>
            <w:r w:rsidRPr="00E67630">
              <w:rPr>
                <w:color w:val="000000"/>
                <w:kern w:val="0"/>
                <w:sz w:val="19"/>
                <w:szCs w:val="19"/>
                <w:lang w:eastAsia="en-US"/>
              </w:rPr>
              <w:t xml:space="preserve"> А. В., </w:t>
            </w:r>
            <w:proofErr w:type="spellStart"/>
            <w:r w:rsidRPr="00E67630">
              <w:rPr>
                <w:color w:val="000000"/>
                <w:kern w:val="0"/>
                <w:sz w:val="19"/>
                <w:szCs w:val="19"/>
                <w:lang w:eastAsia="en-US"/>
              </w:rPr>
              <w:t>Сербулов</w:t>
            </w:r>
            <w:proofErr w:type="spellEnd"/>
            <w:r w:rsidRPr="00E67630">
              <w:rPr>
                <w:color w:val="000000"/>
                <w:kern w:val="0"/>
                <w:sz w:val="19"/>
                <w:szCs w:val="19"/>
                <w:lang w:eastAsia="en-US"/>
              </w:rPr>
              <w:t xml:space="preserve"> Ю. С.</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920F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Моделирование систем : учебное пособие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029A6B"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Воронеж: Воронежский </w:t>
            </w:r>
            <w:proofErr w:type="spellStart"/>
            <w:r w:rsidRPr="00E67630">
              <w:rPr>
                <w:color w:val="000000"/>
                <w:kern w:val="0"/>
                <w:sz w:val="19"/>
                <w:szCs w:val="19"/>
                <w:lang w:eastAsia="en-US"/>
              </w:rPr>
              <w:t>государственн</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ый</w:t>
            </w:r>
            <w:proofErr w:type="spellEnd"/>
            <w:r w:rsidRPr="00E67630">
              <w:rPr>
                <w:color w:val="000000"/>
                <w:kern w:val="0"/>
                <w:sz w:val="19"/>
                <w:szCs w:val="19"/>
                <w:lang w:eastAsia="en-US"/>
              </w:rPr>
              <w:t xml:space="preserve"> архитектурно- строительный университет, ЭБС АСВ, 2016, 67 с.</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AC9EC"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978-5-89040- 581-4, http://www.ipr bookshop.ru/5 9118.html</w:t>
            </w:r>
          </w:p>
        </w:tc>
      </w:tr>
      <w:tr w:rsidR="00E67630" w:rsidRPr="00E67630" w14:paraId="27068569" w14:textId="77777777" w:rsidTr="00E67630">
        <w:trPr>
          <w:trHeight w:hRule="exact" w:val="1137"/>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6E5D84"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Л2.4</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675F5" w14:textId="77777777" w:rsidR="00E67630" w:rsidRPr="00E67630" w:rsidRDefault="00E67630" w:rsidP="00E67630">
            <w:pPr>
              <w:widowControl/>
              <w:spacing w:line="240" w:lineRule="auto"/>
              <w:ind w:firstLine="0"/>
              <w:rPr>
                <w:rFonts w:ascii="Calibri" w:hAnsi="Calibri"/>
                <w:kern w:val="0"/>
                <w:sz w:val="19"/>
                <w:szCs w:val="19"/>
                <w:lang w:eastAsia="en-US"/>
              </w:rPr>
            </w:pPr>
            <w:proofErr w:type="spellStart"/>
            <w:r w:rsidRPr="00E67630">
              <w:rPr>
                <w:color w:val="000000"/>
                <w:kern w:val="0"/>
                <w:sz w:val="19"/>
                <w:szCs w:val="19"/>
                <w:lang w:eastAsia="en-US"/>
              </w:rPr>
              <w:t>Афонин</w:t>
            </w:r>
            <w:proofErr w:type="spellEnd"/>
            <w:r w:rsidRPr="00E67630">
              <w:rPr>
                <w:color w:val="000000"/>
                <w:kern w:val="0"/>
                <w:sz w:val="19"/>
                <w:szCs w:val="19"/>
                <w:lang w:eastAsia="en-US"/>
              </w:rPr>
              <w:t xml:space="preserve"> В. В., </w:t>
            </w:r>
            <w:proofErr w:type="spellStart"/>
            <w:r w:rsidRPr="00E67630">
              <w:rPr>
                <w:color w:val="000000"/>
                <w:kern w:val="0"/>
                <w:sz w:val="19"/>
                <w:szCs w:val="19"/>
                <w:lang w:eastAsia="en-US"/>
              </w:rPr>
              <w:t>Федосин</w:t>
            </w:r>
            <w:proofErr w:type="spellEnd"/>
            <w:r w:rsidRPr="00E67630">
              <w:rPr>
                <w:color w:val="000000"/>
                <w:kern w:val="0"/>
                <w:sz w:val="19"/>
                <w:szCs w:val="19"/>
                <w:lang w:eastAsia="en-US"/>
              </w:rPr>
              <w:t xml:space="preserve"> С. А.</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80C26"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Моделирование систем</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26E6F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Москва: ИНТУИТ, 2016, 269 с.</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797C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978-5-9963- 0352-6, https://e.lanbo ok.com/book/1 00659</w:t>
            </w:r>
          </w:p>
        </w:tc>
      </w:tr>
      <w:tr w:rsidR="00E67630" w:rsidRPr="00E67630" w14:paraId="5FC33D15" w14:textId="77777777" w:rsidTr="00E67630">
        <w:trPr>
          <w:trHeight w:hRule="exact" w:val="277"/>
        </w:trPr>
        <w:tc>
          <w:tcPr>
            <w:tcW w:w="935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8D800" w14:textId="26B35449" w:rsidR="00E67630" w:rsidRPr="00E67630" w:rsidRDefault="002B3DBB" w:rsidP="00E6763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bookmarkStart w:id="0" w:name="_GoBack"/>
            <w:bookmarkEnd w:id="0"/>
            <w:r w:rsidR="00E67630" w:rsidRPr="00E67630">
              <w:rPr>
                <w:b/>
                <w:color w:val="000000"/>
                <w:kern w:val="0"/>
                <w:sz w:val="19"/>
                <w:szCs w:val="19"/>
                <w:lang w:val="en-US" w:eastAsia="en-US"/>
              </w:rPr>
              <w:t>.1.3. Методические разработки</w:t>
            </w:r>
          </w:p>
        </w:tc>
      </w:tr>
      <w:tr w:rsidR="00E67630" w:rsidRPr="00E67630" w14:paraId="1DC12158" w14:textId="77777777" w:rsidTr="00E67630">
        <w:trPr>
          <w:trHeight w:hRule="exact" w:val="694"/>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0B3A99"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3F5F8"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Авторы, составители</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004A2"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Заглавие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E9704"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437F6"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Количество/</w:t>
            </w:r>
          </w:p>
          <w:p w14:paraId="63A3CB75"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название ЭБС</w:t>
            </w:r>
          </w:p>
        </w:tc>
      </w:tr>
      <w:tr w:rsidR="00E67630" w:rsidRPr="00E67630" w14:paraId="717EC9D6"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28FEA5"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Л3.1</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DB2F7"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Бехтин Ю.С.</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7A251"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Моделирование систем: имитационное моделирование : Учебное пособие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AEF8B"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Рязань: РИЦ РГРТУ, 2010,</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47379"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https://elib.rsre u.ru/ebs/downl oad/2012</w:t>
            </w:r>
          </w:p>
        </w:tc>
      </w:tr>
      <w:tr w:rsidR="00E67630" w:rsidRPr="00E67630" w14:paraId="35145CB0"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211A0"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Л3.2</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AFCC4"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Гринченко Н.Н., </w:t>
            </w:r>
            <w:proofErr w:type="spellStart"/>
            <w:r w:rsidRPr="00E67630">
              <w:rPr>
                <w:color w:val="000000"/>
                <w:kern w:val="0"/>
                <w:sz w:val="19"/>
                <w:szCs w:val="19"/>
                <w:lang w:eastAsia="en-US"/>
              </w:rPr>
              <w:t>Конкин</w:t>
            </w:r>
            <w:proofErr w:type="spellEnd"/>
            <w:r w:rsidRPr="00E67630">
              <w:rPr>
                <w:color w:val="000000"/>
                <w:kern w:val="0"/>
                <w:sz w:val="19"/>
                <w:szCs w:val="19"/>
                <w:lang w:eastAsia="en-US"/>
              </w:rPr>
              <w:t xml:space="preserve"> Ю.В.</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FDCA4"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Разработка моделей информационных систем на языке </w:t>
            </w:r>
            <w:r w:rsidRPr="00E67630">
              <w:rPr>
                <w:color w:val="000000"/>
                <w:kern w:val="0"/>
                <w:sz w:val="19"/>
                <w:szCs w:val="19"/>
                <w:lang w:val="en-US" w:eastAsia="en-US"/>
              </w:rPr>
              <w:t>UML</w:t>
            </w:r>
            <w:r w:rsidRPr="00E67630">
              <w:rPr>
                <w:color w:val="000000"/>
                <w:kern w:val="0"/>
                <w:sz w:val="19"/>
                <w:szCs w:val="19"/>
                <w:lang w:eastAsia="en-US"/>
              </w:rPr>
              <w:t xml:space="preserve"> : Учебное пособие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07FEF"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Рязань: РИЦ РГРТУ, 2015,</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8AD12"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https://elib.rsre u.ru/ebs/downl oad/2166</w:t>
            </w:r>
          </w:p>
        </w:tc>
      </w:tr>
      <w:tr w:rsidR="00E67630" w:rsidRPr="00E67630" w14:paraId="1F308CAD"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49AE9"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Л3.3</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7C7B8"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Оборина Т.А., Калинкина Т.И.</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5A6F9"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 xml:space="preserve">Моделирование : </w:t>
            </w:r>
            <w:proofErr w:type="spellStart"/>
            <w:r w:rsidRPr="00E67630">
              <w:rPr>
                <w:color w:val="000000"/>
                <w:kern w:val="0"/>
                <w:sz w:val="19"/>
                <w:szCs w:val="19"/>
                <w:lang w:eastAsia="en-US"/>
              </w:rPr>
              <w:t>Метод.указ.к</w:t>
            </w:r>
            <w:proofErr w:type="spellEnd"/>
            <w:r w:rsidRPr="00E67630">
              <w:rPr>
                <w:color w:val="000000"/>
                <w:kern w:val="0"/>
                <w:sz w:val="19"/>
                <w:szCs w:val="19"/>
                <w:lang w:eastAsia="en-US"/>
              </w:rPr>
              <w:t xml:space="preserve"> </w:t>
            </w:r>
            <w:proofErr w:type="spellStart"/>
            <w:r w:rsidRPr="00E67630">
              <w:rPr>
                <w:color w:val="000000"/>
                <w:kern w:val="0"/>
                <w:sz w:val="19"/>
                <w:szCs w:val="19"/>
                <w:lang w:eastAsia="en-US"/>
              </w:rPr>
              <w:t>курс.работе</w:t>
            </w:r>
            <w:proofErr w:type="spellEnd"/>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38317"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Рязань, 2004, 32с.</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8BABC"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1</w:t>
            </w:r>
          </w:p>
        </w:tc>
      </w:tr>
      <w:tr w:rsidR="00E67630" w:rsidRPr="00E67630" w14:paraId="003FC5CC"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917C2D"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Л3.4</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58E14"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Золотарев В.В., Овечкин Г.В., Овечкин П.В.</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89D42"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Компьютерное моделирование : учеб. пособие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5E0E5"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Рязань, 2008, 53с.</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164AA"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1</w:t>
            </w:r>
          </w:p>
        </w:tc>
      </w:tr>
      <w:tr w:rsidR="00E67630" w:rsidRPr="00E67630" w14:paraId="3466E12E"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93D649"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Л3.5</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08AAF"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Пегат А.</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52D78"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Нечеткое моделирование и управление</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4E42E4"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М.: БИНОМ. Лаборатория знаний, 2013, 798с.</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8E6B0"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978-5-9963- 1495-9, 1</w:t>
            </w:r>
          </w:p>
        </w:tc>
      </w:tr>
      <w:tr w:rsidR="00E67630" w:rsidRPr="00E67630" w14:paraId="73BDDD13" w14:textId="77777777" w:rsidTr="00E67630">
        <w:trPr>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97182" w14:textId="77777777" w:rsidR="00E67630" w:rsidRPr="00E67630" w:rsidRDefault="00E67630" w:rsidP="00E67630">
            <w:pPr>
              <w:widowControl/>
              <w:spacing w:line="240" w:lineRule="auto"/>
              <w:ind w:firstLine="0"/>
              <w:jc w:val="center"/>
              <w:rPr>
                <w:rFonts w:ascii="Calibri" w:hAnsi="Calibri"/>
                <w:kern w:val="0"/>
                <w:sz w:val="19"/>
                <w:szCs w:val="19"/>
                <w:lang w:val="en-US" w:eastAsia="en-US"/>
              </w:rPr>
            </w:pPr>
            <w:r w:rsidRPr="00E67630">
              <w:rPr>
                <w:color w:val="000000"/>
                <w:kern w:val="0"/>
                <w:sz w:val="19"/>
                <w:szCs w:val="19"/>
                <w:lang w:val="en-US" w:eastAsia="en-US"/>
              </w:rPr>
              <w:t>Л3.6</w:t>
            </w:r>
          </w:p>
        </w:tc>
        <w:tc>
          <w:tcPr>
            <w:tcW w:w="1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E47339"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Логинов А.А., Оборина Т.А.</w:t>
            </w:r>
          </w:p>
        </w:tc>
        <w:tc>
          <w:tcPr>
            <w:tcW w:w="432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53A3C" w14:textId="77777777" w:rsidR="00E67630" w:rsidRPr="00E67630" w:rsidRDefault="00E67630" w:rsidP="00E67630">
            <w:pPr>
              <w:widowControl/>
              <w:spacing w:line="240" w:lineRule="auto"/>
              <w:ind w:firstLine="0"/>
              <w:rPr>
                <w:rFonts w:ascii="Calibri" w:hAnsi="Calibri"/>
                <w:kern w:val="0"/>
                <w:sz w:val="19"/>
                <w:szCs w:val="19"/>
                <w:lang w:eastAsia="en-US"/>
              </w:rPr>
            </w:pPr>
            <w:r w:rsidRPr="00E67630">
              <w:rPr>
                <w:color w:val="000000"/>
                <w:kern w:val="0"/>
                <w:sz w:val="19"/>
                <w:szCs w:val="19"/>
                <w:lang w:eastAsia="en-US"/>
              </w:rPr>
              <w:t>Моделирование: метод. указ. к лаб. работам : Методические указания</w:t>
            </w:r>
          </w:p>
        </w:tc>
        <w:tc>
          <w:tcPr>
            <w:tcW w:w="13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37D230"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Рязань: , 2020,</w:t>
            </w:r>
          </w:p>
        </w:tc>
        <w:tc>
          <w:tcPr>
            <w:tcW w:w="12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72C5F" w14:textId="77777777" w:rsidR="00E67630" w:rsidRPr="00E67630" w:rsidRDefault="00E67630" w:rsidP="00E67630">
            <w:pPr>
              <w:widowControl/>
              <w:spacing w:line="240" w:lineRule="auto"/>
              <w:ind w:firstLine="0"/>
              <w:rPr>
                <w:rFonts w:ascii="Calibri" w:hAnsi="Calibri"/>
                <w:kern w:val="0"/>
                <w:sz w:val="19"/>
                <w:szCs w:val="19"/>
                <w:lang w:val="en-US" w:eastAsia="en-US"/>
              </w:rPr>
            </w:pPr>
            <w:r w:rsidRPr="00E67630">
              <w:rPr>
                <w:color w:val="000000"/>
                <w:kern w:val="0"/>
                <w:sz w:val="19"/>
                <w:szCs w:val="19"/>
                <w:lang w:val="en-US" w:eastAsia="en-US"/>
              </w:rPr>
              <w:t>, https://elib.rsre u.ru/ebs/downl oad/2867</w:t>
            </w:r>
          </w:p>
        </w:tc>
      </w:tr>
    </w:tbl>
    <w:p w14:paraId="4ED06CBF" w14:textId="77777777" w:rsidR="001B7CA0" w:rsidRPr="00E67630" w:rsidRDefault="001B7CA0" w:rsidP="001B7CA0">
      <w:pPr>
        <w:jc w:val="center"/>
        <w:rPr>
          <w:rFonts w:ascii="Calibri" w:hAnsi="Calibri"/>
          <w:sz w:val="2"/>
          <w:szCs w:val="2"/>
          <w:lang w:val="en-US" w:eastAsia="en-US"/>
        </w:rPr>
      </w:pPr>
    </w:p>
    <w:p w14:paraId="770A1D67" w14:textId="77777777" w:rsidR="001B7CA0" w:rsidRPr="00E67630" w:rsidRDefault="001B7CA0" w:rsidP="001B7CA0">
      <w:pPr>
        <w:rPr>
          <w:rFonts w:ascii="Calibri" w:hAnsi="Calibri"/>
          <w:sz w:val="2"/>
          <w:szCs w:val="2"/>
          <w:lang w:val="en-US" w:eastAsia="en-US"/>
        </w:rPr>
      </w:pPr>
    </w:p>
    <w:p w14:paraId="4D3787B8" w14:textId="45679075" w:rsidR="00683910" w:rsidRPr="00E67630" w:rsidRDefault="00683910" w:rsidP="00683910">
      <w:pPr>
        <w:rPr>
          <w:rFonts w:ascii="Calibri" w:hAnsi="Calibri"/>
          <w:sz w:val="2"/>
          <w:szCs w:val="2"/>
          <w:lang w:val="en-US" w:eastAsia="en-US"/>
        </w:rPr>
      </w:pPr>
    </w:p>
    <w:sectPr w:rsidR="00683910" w:rsidRPr="00E6763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BBD9" w14:textId="77777777" w:rsidR="00740CB3" w:rsidRDefault="00740CB3">
      <w:pPr>
        <w:spacing w:line="240" w:lineRule="auto"/>
      </w:pPr>
      <w:r>
        <w:separator/>
      </w:r>
    </w:p>
  </w:endnote>
  <w:endnote w:type="continuationSeparator" w:id="0">
    <w:p w14:paraId="419FFCED" w14:textId="77777777" w:rsidR="00740CB3" w:rsidRDefault="0074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2AAE54C" w:rsidR="005210F9" w:rsidRDefault="00E91EB3" w:rsidP="000D6049">
    <w:pPr>
      <w:pStyle w:val="af1"/>
      <w:jc w:val="center"/>
    </w:pPr>
    <w:r>
      <w:fldChar w:fldCharType="begin"/>
    </w:r>
    <w:r w:rsidR="005210F9">
      <w:instrText>PAGE   \* MERGEFORMAT</w:instrText>
    </w:r>
    <w:r>
      <w:fldChar w:fldCharType="separate"/>
    </w:r>
    <w:r w:rsidR="002B3DB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5A44F" w14:textId="77777777" w:rsidR="00740CB3" w:rsidRDefault="00740CB3">
      <w:pPr>
        <w:spacing w:line="240" w:lineRule="auto"/>
      </w:pPr>
      <w:r>
        <w:separator/>
      </w:r>
    </w:p>
  </w:footnote>
  <w:footnote w:type="continuationSeparator" w:id="0">
    <w:p w14:paraId="366B1D40" w14:textId="77777777" w:rsidR="00740CB3" w:rsidRDefault="00740C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B3DBB"/>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0CB3"/>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16EF"/>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E69C2"/>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02FF"/>
    <w:rsid w:val="00E61B79"/>
    <w:rsid w:val="00E67630"/>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5AB2-B71F-4166-B441-663A745E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3622</Words>
  <Characters>20652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2023-09-21T19:36:00Z</dcterms:created>
  <dcterms:modified xsi:type="dcterms:W3CDTF">2023-09-22T15:03:00Z</dcterms:modified>
</cp:coreProperties>
</file>