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A00F49">
      <w:pPr>
        <w:ind w:firstLine="567"/>
        <w:jc w:val="center"/>
        <w:rPr>
          <w:b/>
          <w:sz w:val="32"/>
          <w:szCs w:val="28"/>
        </w:rPr>
      </w:pPr>
      <w:r w:rsidRPr="00A00F49">
        <w:rPr>
          <w:b/>
          <w:sz w:val="32"/>
          <w:szCs w:val="28"/>
        </w:rPr>
        <w:t>Электрохимические и электрофизические методы обработки материалов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8D7DFE">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8D7DFE">
        <w:pPr>
          <w:pStyle w:val="af"/>
          <w:jc w:val="center"/>
        </w:pPr>
        <w:r>
          <w:fldChar w:fldCharType="begin"/>
        </w:r>
        <w:r w:rsidR="00A83D1D">
          <w:instrText xml:space="preserve"> PAGE </w:instrText>
        </w:r>
        <w:r>
          <w:fldChar w:fldCharType="separate"/>
        </w:r>
        <w:r w:rsidR="00A00F49">
          <w:rPr>
            <w:noProof/>
          </w:rPr>
          <w:t>12</w:t>
        </w:r>
        <w:r>
          <w:fldChar w:fldCharType="end"/>
        </w:r>
      </w:p>
      <w:p w:rsidR="00753FE5" w:rsidRDefault="008D7DFE">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8D7DFE">
        <w:pPr>
          <w:pStyle w:val="af"/>
          <w:jc w:val="center"/>
        </w:pPr>
        <w:r>
          <w:fldChar w:fldCharType="begin"/>
        </w:r>
        <w:r w:rsidR="00A83D1D">
          <w:instrText xml:space="preserve"> PAGE </w:instrText>
        </w:r>
        <w:r>
          <w:fldChar w:fldCharType="separate"/>
        </w:r>
        <w:r w:rsidR="00A00F49">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8D7DFE"/>
    <w:rsid w:val="00A00F49"/>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8D7DFE"/>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8D7DFE"/>
    <w:rPr>
      <w:rFonts w:cs="Arial"/>
    </w:rPr>
  </w:style>
  <w:style w:type="paragraph" w:styleId="aa">
    <w:name w:val="caption"/>
    <w:basedOn w:val="a"/>
    <w:qFormat/>
    <w:rsid w:val="008D7DFE"/>
    <w:pPr>
      <w:suppressLineNumbers/>
      <w:spacing w:before="120" w:after="120"/>
    </w:pPr>
    <w:rPr>
      <w:rFonts w:cs="Arial"/>
      <w:i/>
      <w:iCs/>
    </w:rPr>
  </w:style>
  <w:style w:type="paragraph" w:styleId="ab">
    <w:name w:val="index heading"/>
    <w:basedOn w:val="a"/>
    <w:qFormat/>
    <w:rsid w:val="008D7DFE"/>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8D7DFE"/>
  </w:style>
  <w:style w:type="paragraph" w:customStyle="1" w:styleId="ae">
    <w:name w:val="Колонтитул"/>
    <w:basedOn w:val="a"/>
    <w:qFormat/>
    <w:rsid w:val="008D7DFE"/>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3743</Words>
  <Characters>21338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